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ink/ink1.xml" ContentType="application/inkml+xml"/>
  <Override PartName="/word/ink/ink2.xml" ContentType="application/inkml+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6.xml" ContentType="application/vnd.openxmlformats-officedocument.wordprocessingml.header+xml"/>
  <Override PartName="/word/footer19.xml" ContentType="application/vnd.openxmlformats-officedocument.wordprocessingml.footer+xml"/>
  <Override PartName="/word/header17.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8.xml" ContentType="application/vnd.openxmlformats-officedocument.wordprocessingml.header+xml"/>
  <Override PartName="/word/footer22.xml" ContentType="application/vnd.openxmlformats-officedocument.wordprocessingml.footer+xml"/>
  <Override PartName="/word/header19.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footer25.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6.xml" ContentType="application/vnd.openxmlformats-officedocument.wordprocessingml.foot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93728" w:rsidRDefault="00D93728">
      <w:pPr>
        <w:pStyle w:val="a6"/>
        <w:kinsoku/>
        <w:wordWrap w:val="0"/>
        <w:spacing w:line="360" w:lineRule="auto"/>
        <w:rPr>
          <w:rFonts w:ascii="宋体" w:eastAsia="宋体" w:hAnsi="宋体" w:cs="宋体"/>
          <w:color w:val="auto"/>
          <w:lang w:eastAsia="zh-CN"/>
        </w:rPr>
      </w:pPr>
    </w:p>
    <w:p w:rsidR="00D93728" w:rsidRDefault="00D93728">
      <w:pPr>
        <w:kinsoku/>
        <w:wordWrap w:val="0"/>
        <w:spacing w:line="360" w:lineRule="auto"/>
        <w:rPr>
          <w:rFonts w:ascii="宋体" w:eastAsia="宋体" w:hAnsi="宋体" w:cs="宋体"/>
          <w:color w:val="auto"/>
          <w:lang w:eastAsia="zh-CN"/>
        </w:rPr>
      </w:pPr>
    </w:p>
    <w:p w:rsidR="00D93728" w:rsidRDefault="00D93728">
      <w:pPr>
        <w:kinsoku/>
        <w:wordWrap w:val="0"/>
        <w:spacing w:line="360" w:lineRule="auto"/>
        <w:rPr>
          <w:rFonts w:ascii="宋体" w:eastAsia="宋体" w:hAnsi="宋体" w:cs="宋体"/>
          <w:color w:val="auto"/>
          <w:lang w:eastAsia="zh-CN"/>
        </w:rPr>
      </w:pPr>
    </w:p>
    <w:p w:rsidR="00D93728" w:rsidRDefault="00D93728">
      <w:pPr>
        <w:kinsoku/>
        <w:wordWrap w:val="0"/>
        <w:spacing w:line="360" w:lineRule="auto"/>
        <w:jc w:val="both"/>
        <w:outlineLvl w:val="0"/>
        <w:rPr>
          <w:rFonts w:ascii="宋体" w:eastAsia="宋体" w:hAnsi="宋体" w:cs="宋体"/>
          <w:b/>
          <w:bCs/>
          <w:color w:val="auto"/>
          <w:sz w:val="44"/>
          <w:szCs w:val="44"/>
        </w:rPr>
      </w:pPr>
    </w:p>
    <w:p w:rsidR="00D93728" w:rsidRDefault="00920745">
      <w:pPr>
        <w:pStyle w:val="21"/>
        <w:kinsoku/>
        <w:wordWrap w:val="0"/>
        <w:spacing w:line="360" w:lineRule="auto"/>
        <w:ind w:leftChars="0" w:left="0" w:firstLineChars="0" w:firstLine="0"/>
        <w:jc w:val="center"/>
        <w:rPr>
          <w:rFonts w:ascii="宋体" w:eastAsia="宋体" w:hAnsi="宋体" w:cs="宋体"/>
          <w:b/>
          <w:bCs/>
          <w:color w:val="auto"/>
          <w:sz w:val="44"/>
          <w:szCs w:val="44"/>
          <w:lang w:eastAsia="zh-CN"/>
        </w:rPr>
      </w:pPr>
      <w:r>
        <w:rPr>
          <w:rFonts w:ascii="宋体" w:eastAsia="宋体" w:hAnsi="宋体" w:cs="宋体" w:hint="eastAsia"/>
          <w:b/>
          <w:bCs/>
          <w:color w:val="auto"/>
          <w:sz w:val="44"/>
          <w:szCs w:val="44"/>
          <w:lang w:eastAsia="zh-CN"/>
        </w:rPr>
        <w:t>北京语言大学热力管网改造项目</w:t>
      </w:r>
    </w:p>
    <w:p w:rsidR="00D93728" w:rsidRDefault="00D93728">
      <w:pPr>
        <w:pStyle w:val="21"/>
        <w:kinsoku/>
        <w:wordWrap w:val="0"/>
        <w:spacing w:line="360" w:lineRule="auto"/>
        <w:ind w:left="1303" w:hanging="883"/>
        <w:jc w:val="center"/>
        <w:rPr>
          <w:rFonts w:ascii="宋体" w:eastAsia="宋体" w:hAnsi="宋体" w:cs="宋体"/>
          <w:b/>
          <w:bCs/>
          <w:color w:val="auto"/>
          <w:sz w:val="44"/>
          <w:szCs w:val="44"/>
          <w:lang w:eastAsia="zh-CN"/>
        </w:rPr>
      </w:pPr>
    </w:p>
    <w:p w:rsidR="00D93728" w:rsidRDefault="00920745">
      <w:pPr>
        <w:pStyle w:val="21"/>
        <w:kinsoku/>
        <w:wordWrap w:val="0"/>
        <w:spacing w:line="360" w:lineRule="auto"/>
        <w:ind w:left="1303" w:hanging="883"/>
        <w:jc w:val="center"/>
        <w:rPr>
          <w:rFonts w:ascii="宋体" w:eastAsia="宋体" w:hAnsi="宋体" w:cs="宋体"/>
          <w:b/>
          <w:bCs/>
          <w:color w:val="auto"/>
          <w:sz w:val="44"/>
          <w:szCs w:val="44"/>
          <w:lang w:eastAsia="zh-CN"/>
        </w:rPr>
      </w:pPr>
      <w:r>
        <w:rPr>
          <w:rFonts w:ascii="宋体" w:eastAsia="宋体" w:hAnsi="宋体" w:cs="宋体" w:hint="eastAsia"/>
          <w:b/>
          <w:bCs/>
          <w:color w:val="auto"/>
          <w:sz w:val="44"/>
          <w:szCs w:val="44"/>
          <w:lang w:eastAsia="zh-CN"/>
        </w:rPr>
        <w:t>竞争性磋商文件</w:t>
      </w:r>
    </w:p>
    <w:p w:rsidR="00D93728" w:rsidRDefault="00D93728">
      <w:pPr>
        <w:kinsoku/>
        <w:wordWrap w:val="0"/>
        <w:spacing w:line="360" w:lineRule="auto"/>
        <w:rPr>
          <w:rFonts w:ascii="宋体" w:eastAsia="宋体" w:hAnsi="宋体" w:cs="宋体"/>
          <w:color w:val="auto"/>
          <w:sz w:val="32"/>
          <w:szCs w:val="32"/>
          <w:lang w:eastAsia="zh-CN"/>
        </w:rPr>
      </w:pPr>
    </w:p>
    <w:p w:rsidR="00D93728" w:rsidRDefault="00D93728">
      <w:pPr>
        <w:pStyle w:val="a6"/>
        <w:kinsoku/>
        <w:wordWrap w:val="0"/>
        <w:spacing w:line="360" w:lineRule="auto"/>
        <w:ind w:left="854" w:right="-64"/>
        <w:rPr>
          <w:rFonts w:ascii="宋体" w:eastAsia="宋体" w:hAnsi="宋体" w:cs="宋体"/>
          <w:color w:val="auto"/>
          <w:sz w:val="32"/>
          <w:szCs w:val="32"/>
          <w:lang w:eastAsia="zh-CN"/>
        </w:rPr>
      </w:pPr>
    </w:p>
    <w:p w:rsidR="00D93728" w:rsidRDefault="00920745">
      <w:pPr>
        <w:pStyle w:val="a6"/>
        <w:kinsoku/>
        <w:wordWrap w:val="0"/>
        <w:spacing w:line="360" w:lineRule="auto"/>
        <w:ind w:left="854" w:right="-64"/>
        <w:rPr>
          <w:rFonts w:ascii="宋体" w:eastAsia="宋体" w:hAnsi="宋体" w:cs="宋体"/>
          <w:color w:val="auto"/>
          <w:sz w:val="36"/>
          <w:szCs w:val="36"/>
          <w:lang w:eastAsia="zh-CN"/>
        </w:rPr>
      </w:pPr>
      <w:r>
        <w:rPr>
          <w:rFonts w:ascii="宋体" w:eastAsia="宋体" w:hAnsi="宋体" w:cs="宋体" w:hint="eastAsia"/>
          <w:color w:val="auto"/>
          <w:sz w:val="36"/>
          <w:szCs w:val="36"/>
          <w:lang w:eastAsia="zh-CN"/>
        </w:rPr>
        <w:t>项目编号</w:t>
      </w:r>
      <w:r>
        <w:rPr>
          <w:rFonts w:ascii="宋体" w:eastAsia="宋体" w:hAnsi="宋体" w:cs="宋体" w:hint="eastAsia"/>
          <w:color w:val="auto"/>
          <w:sz w:val="36"/>
          <w:szCs w:val="36"/>
          <w:lang w:eastAsia="zh-CN"/>
        </w:rPr>
        <w:t>/</w:t>
      </w:r>
      <w:r>
        <w:rPr>
          <w:rFonts w:ascii="宋体" w:eastAsia="宋体" w:hAnsi="宋体" w:cs="宋体" w:hint="eastAsia"/>
          <w:color w:val="auto"/>
          <w:sz w:val="36"/>
          <w:szCs w:val="36"/>
          <w:lang w:eastAsia="zh-CN"/>
        </w:rPr>
        <w:t>包号：</w:t>
      </w:r>
      <w:r>
        <w:rPr>
          <w:rFonts w:ascii="宋体" w:eastAsia="宋体" w:hAnsi="宋体" w:cs="宋体" w:hint="eastAsia"/>
          <w:color w:val="auto"/>
          <w:sz w:val="36"/>
          <w:szCs w:val="36"/>
          <w:lang w:eastAsia="zh-CN"/>
        </w:rPr>
        <w:t>0686-2611CG104597Z</w:t>
      </w:r>
    </w:p>
    <w:p w:rsidR="00D93728" w:rsidRDefault="00920745">
      <w:pPr>
        <w:pStyle w:val="a6"/>
        <w:kinsoku/>
        <w:wordWrap w:val="0"/>
        <w:spacing w:line="360" w:lineRule="auto"/>
        <w:ind w:left="854" w:right="-64"/>
        <w:rPr>
          <w:rFonts w:ascii="宋体" w:eastAsia="宋体" w:hAnsi="宋体" w:cs="宋体"/>
          <w:color w:val="auto"/>
          <w:sz w:val="36"/>
          <w:szCs w:val="36"/>
          <w:lang w:eastAsia="zh-CN"/>
        </w:rPr>
      </w:pPr>
      <w:r>
        <w:rPr>
          <w:rFonts w:ascii="宋体" w:eastAsia="宋体" w:hAnsi="宋体" w:cs="宋体" w:hint="eastAsia"/>
          <w:color w:val="auto"/>
          <w:sz w:val="36"/>
          <w:szCs w:val="36"/>
          <w:lang w:eastAsia="zh-CN"/>
        </w:rPr>
        <w:t>采</w:t>
      </w:r>
      <w:r>
        <w:rPr>
          <w:rFonts w:ascii="宋体" w:eastAsia="宋体" w:hAnsi="宋体" w:cs="宋体" w:hint="eastAsia"/>
          <w:color w:val="auto"/>
          <w:sz w:val="36"/>
          <w:szCs w:val="36"/>
          <w:lang w:eastAsia="zh-CN"/>
        </w:rPr>
        <w:t xml:space="preserve"> </w:t>
      </w:r>
      <w:r>
        <w:rPr>
          <w:rFonts w:ascii="宋体" w:eastAsia="宋体" w:hAnsi="宋体" w:cs="宋体" w:hint="eastAsia"/>
          <w:color w:val="auto"/>
          <w:sz w:val="36"/>
          <w:szCs w:val="36"/>
          <w:lang w:eastAsia="zh-CN"/>
        </w:rPr>
        <w:t>购</w:t>
      </w:r>
      <w:r>
        <w:rPr>
          <w:rFonts w:ascii="宋体" w:eastAsia="宋体" w:hAnsi="宋体" w:cs="宋体" w:hint="eastAsia"/>
          <w:color w:val="auto"/>
          <w:sz w:val="36"/>
          <w:szCs w:val="36"/>
          <w:lang w:eastAsia="zh-CN"/>
        </w:rPr>
        <w:t xml:space="preserve"> </w:t>
      </w:r>
      <w:r>
        <w:rPr>
          <w:rFonts w:ascii="宋体" w:eastAsia="宋体" w:hAnsi="宋体" w:cs="宋体" w:hint="eastAsia"/>
          <w:color w:val="auto"/>
          <w:sz w:val="36"/>
          <w:szCs w:val="36"/>
          <w:lang w:eastAsia="zh-CN"/>
        </w:rPr>
        <w:t>人：北京语言大学</w:t>
      </w:r>
    </w:p>
    <w:p w:rsidR="00D93728" w:rsidRDefault="00920745">
      <w:pPr>
        <w:kinsoku/>
        <w:wordWrap w:val="0"/>
        <w:spacing w:line="360" w:lineRule="auto"/>
        <w:ind w:left="854"/>
        <w:rPr>
          <w:rFonts w:ascii="宋体" w:eastAsia="宋体" w:hAnsi="宋体" w:cs="宋体"/>
          <w:color w:val="auto"/>
          <w:sz w:val="36"/>
          <w:szCs w:val="36"/>
          <w:lang w:eastAsia="zh-CN"/>
        </w:rPr>
      </w:pPr>
      <w:r>
        <w:rPr>
          <w:rFonts w:ascii="宋体" w:eastAsia="宋体" w:hAnsi="宋体" w:cs="宋体" w:hint="eastAsia"/>
          <w:color w:val="auto"/>
          <w:sz w:val="36"/>
          <w:szCs w:val="36"/>
          <w:lang w:eastAsia="zh-CN"/>
        </w:rPr>
        <w:t>采购代理机构：北京国际贸易有限公司</w:t>
      </w:r>
    </w:p>
    <w:p w:rsidR="00D93728" w:rsidRDefault="00D93728">
      <w:pPr>
        <w:pStyle w:val="a6"/>
        <w:kinsoku/>
        <w:wordWrap w:val="0"/>
        <w:spacing w:line="360" w:lineRule="auto"/>
        <w:jc w:val="both"/>
        <w:rPr>
          <w:rFonts w:ascii="宋体" w:eastAsia="宋体" w:hAnsi="宋体" w:cs="宋体"/>
          <w:b/>
          <w:bCs/>
          <w:color w:val="auto"/>
          <w:sz w:val="35"/>
          <w:szCs w:val="35"/>
          <w:lang w:eastAsia="zh-CN"/>
        </w:rPr>
        <w:sectPr w:rsidR="00D93728">
          <w:headerReference w:type="default" r:id="rId9"/>
          <w:footerReference w:type="default" r:id="rId10"/>
          <w:pgSz w:w="11907" w:h="16840"/>
          <w:pgMar w:top="1149" w:right="1131" w:bottom="0" w:left="1701" w:header="875" w:footer="0" w:gutter="0"/>
          <w:cols w:space="720"/>
        </w:sectPr>
      </w:pPr>
    </w:p>
    <w:p w:rsidR="00D93728" w:rsidRDefault="00D93728">
      <w:pPr>
        <w:rPr>
          <w:color w:val="auto"/>
          <w:lang w:eastAsia="zh-CN"/>
        </w:rPr>
      </w:pPr>
    </w:p>
    <w:p w:rsidR="00D93728" w:rsidRDefault="00920745">
      <w:pPr>
        <w:pStyle w:val="a6"/>
        <w:kinsoku/>
        <w:wordWrap w:val="0"/>
        <w:spacing w:line="360" w:lineRule="auto"/>
        <w:jc w:val="center"/>
        <w:rPr>
          <w:rFonts w:ascii="宋体" w:eastAsia="宋体" w:hAnsi="宋体" w:cs="宋体"/>
          <w:b/>
          <w:bCs/>
          <w:color w:val="auto"/>
          <w:sz w:val="35"/>
          <w:szCs w:val="35"/>
        </w:rPr>
      </w:pPr>
      <w:r>
        <w:rPr>
          <w:rFonts w:ascii="宋体" w:eastAsia="宋体" w:hAnsi="宋体" w:cs="宋体" w:hint="eastAsia"/>
          <w:b/>
          <w:bCs/>
          <w:color w:val="auto"/>
          <w:sz w:val="35"/>
          <w:szCs w:val="35"/>
        </w:rPr>
        <w:t>目</w:t>
      </w:r>
      <w:r>
        <w:rPr>
          <w:rFonts w:ascii="宋体" w:eastAsia="宋体" w:hAnsi="宋体" w:cs="宋体" w:hint="eastAsia"/>
          <w:b/>
          <w:bCs/>
          <w:color w:val="auto"/>
          <w:sz w:val="35"/>
          <w:szCs w:val="35"/>
        </w:rPr>
        <w:t xml:space="preserve">  </w:t>
      </w:r>
      <w:r>
        <w:rPr>
          <w:rFonts w:ascii="宋体" w:eastAsia="宋体" w:hAnsi="宋体" w:cs="宋体" w:hint="eastAsia"/>
          <w:b/>
          <w:bCs/>
          <w:color w:val="auto"/>
          <w:sz w:val="35"/>
          <w:szCs w:val="35"/>
        </w:rPr>
        <w:t>录</w:t>
      </w:r>
    </w:p>
    <w:p w:rsidR="00D93728" w:rsidRDefault="00D93728">
      <w:pPr>
        <w:kinsoku/>
        <w:wordWrap w:val="0"/>
        <w:spacing w:line="360" w:lineRule="auto"/>
        <w:rPr>
          <w:rFonts w:ascii="宋体" w:eastAsia="宋体" w:hAnsi="宋体" w:cs="宋体"/>
          <w:b/>
          <w:bCs/>
          <w:color w:val="auto"/>
          <w:sz w:val="35"/>
          <w:szCs w:val="35"/>
        </w:rPr>
      </w:pPr>
    </w:p>
    <w:p w:rsidR="00D93728" w:rsidRDefault="00D93728">
      <w:pPr>
        <w:pStyle w:val="23"/>
        <w:kinsoku/>
        <w:wordWrap w:val="0"/>
        <w:spacing w:after="0" w:line="360" w:lineRule="auto"/>
        <w:ind w:firstLine="480"/>
        <w:rPr>
          <w:rFonts w:ascii="宋体" w:hAnsi="宋体" w:cs="宋体"/>
          <w:color w:val="auto"/>
        </w:rPr>
      </w:pPr>
    </w:p>
    <w:p w:rsidR="00D93728" w:rsidRDefault="00D93728">
      <w:pPr>
        <w:kinsoku/>
        <w:wordWrap w:val="0"/>
        <w:spacing w:line="360" w:lineRule="auto"/>
        <w:rPr>
          <w:rFonts w:ascii="宋体" w:eastAsia="宋体" w:hAnsi="宋体" w:cs="宋体"/>
          <w:color w:val="auto"/>
          <w:lang w:eastAsia="zh-CN"/>
        </w:rPr>
      </w:pPr>
    </w:p>
    <w:sdt>
      <w:sdtPr>
        <w:rPr>
          <w:rFonts w:ascii="宋体" w:eastAsia="宋体" w:hAnsi="宋体" w:cs="宋体" w:hint="eastAsia"/>
          <w:b/>
          <w:bCs/>
          <w:color w:val="auto"/>
          <w:sz w:val="28"/>
          <w:szCs w:val="28"/>
        </w:rPr>
        <w:id w:val="147460010"/>
      </w:sdtPr>
      <w:sdtEndPr>
        <w:rPr>
          <w:sz w:val="44"/>
          <w:szCs w:val="44"/>
        </w:rPr>
      </w:sdtEndPr>
      <w:sdtContent>
        <w:p w:rsidR="00D93728" w:rsidRDefault="00920745">
          <w:pPr>
            <w:pStyle w:val="a6"/>
            <w:tabs>
              <w:tab w:val="right" w:leader="dot" w:pos="8935"/>
            </w:tabs>
            <w:kinsoku/>
            <w:wordWrap w:val="0"/>
            <w:spacing w:line="360" w:lineRule="auto"/>
            <w:rPr>
              <w:rFonts w:ascii="宋体" w:eastAsia="宋体" w:hAnsi="宋体" w:cs="宋体"/>
              <w:color w:val="auto"/>
              <w:sz w:val="32"/>
              <w:szCs w:val="32"/>
            </w:rPr>
          </w:pP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TOC \o "1-1" \h \u </w:instrText>
          </w:r>
          <w:r>
            <w:rPr>
              <w:rFonts w:ascii="宋体" w:eastAsia="宋体" w:hAnsi="宋体" w:cs="宋体" w:hint="eastAsia"/>
              <w:color w:val="auto"/>
              <w:sz w:val="32"/>
              <w:szCs w:val="32"/>
            </w:rPr>
            <w:fldChar w:fldCharType="separate"/>
          </w:r>
          <w:hyperlink w:anchor="_Toc14091" w:history="1">
            <w:r>
              <w:rPr>
                <w:rFonts w:ascii="宋体" w:eastAsia="宋体" w:hAnsi="宋体" w:cs="宋体" w:hint="eastAsia"/>
                <w:color w:val="auto"/>
                <w:sz w:val="32"/>
                <w:szCs w:val="32"/>
              </w:rPr>
              <w:t>第一章</w:t>
            </w:r>
            <w:r>
              <w:rPr>
                <w:rFonts w:ascii="宋体" w:eastAsia="宋体" w:hAnsi="宋体" w:cs="宋体" w:hint="eastAsia"/>
                <w:color w:val="auto"/>
                <w:sz w:val="32"/>
                <w:szCs w:val="32"/>
              </w:rPr>
              <w:t xml:space="preserve">  </w:t>
            </w:r>
            <w:r>
              <w:rPr>
                <w:rFonts w:ascii="宋体" w:eastAsia="宋体" w:hAnsi="宋体" w:cs="宋体" w:hint="eastAsia"/>
                <w:color w:val="auto"/>
                <w:sz w:val="32"/>
                <w:szCs w:val="32"/>
              </w:rPr>
              <w:t>采购邀请</w:t>
            </w:r>
            <w:r>
              <w:rPr>
                <w:rFonts w:ascii="宋体" w:eastAsia="宋体" w:hAnsi="宋体" w:cs="宋体" w:hint="eastAsia"/>
                <w:color w:val="auto"/>
                <w:sz w:val="32"/>
                <w:szCs w:val="32"/>
              </w:rPr>
              <w:tab/>
            </w: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 PAGEREF _Toc14091 </w:instrText>
            </w:r>
            <w:r>
              <w:rPr>
                <w:rFonts w:ascii="宋体" w:eastAsia="宋体" w:hAnsi="宋体" w:cs="宋体" w:hint="eastAsia"/>
                <w:color w:val="auto"/>
                <w:sz w:val="32"/>
                <w:szCs w:val="32"/>
              </w:rPr>
              <w:fldChar w:fldCharType="separate"/>
            </w:r>
            <w:r>
              <w:rPr>
                <w:rFonts w:ascii="宋体" w:eastAsia="宋体" w:hAnsi="宋体" w:cs="宋体"/>
                <w:color w:val="auto"/>
                <w:sz w:val="32"/>
                <w:szCs w:val="32"/>
              </w:rPr>
              <w:t>1</w:t>
            </w:r>
            <w:r>
              <w:rPr>
                <w:rFonts w:ascii="宋体" w:eastAsia="宋体" w:hAnsi="宋体" w:cs="宋体" w:hint="eastAsia"/>
                <w:color w:val="auto"/>
                <w:sz w:val="32"/>
                <w:szCs w:val="32"/>
              </w:rPr>
              <w:fldChar w:fldCharType="end"/>
            </w:r>
          </w:hyperlink>
        </w:p>
        <w:p w:rsidR="00D93728" w:rsidRDefault="00920745">
          <w:pPr>
            <w:pStyle w:val="a6"/>
            <w:tabs>
              <w:tab w:val="right" w:leader="dot" w:pos="8935"/>
            </w:tabs>
            <w:kinsoku/>
            <w:wordWrap w:val="0"/>
            <w:spacing w:line="360" w:lineRule="auto"/>
            <w:rPr>
              <w:rFonts w:ascii="宋体" w:eastAsia="宋体" w:hAnsi="宋体" w:cs="宋体"/>
              <w:color w:val="auto"/>
              <w:sz w:val="32"/>
              <w:szCs w:val="32"/>
            </w:rPr>
          </w:pPr>
          <w:hyperlink w:anchor="_Toc8575" w:history="1">
            <w:r>
              <w:rPr>
                <w:rFonts w:ascii="宋体" w:eastAsia="宋体" w:hAnsi="宋体" w:cs="宋体" w:hint="eastAsia"/>
                <w:color w:val="auto"/>
                <w:sz w:val="32"/>
                <w:szCs w:val="32"/>
              </w:rPr>
              <w:t>第二章</w:t>
            </w:r>
            <w:r>
              <w:rPr>
                <w:rFonts w:ascii="宋体" w:eastAsia="宋体" w:hAnsi="宋体" w:cs="宋体" w:hint="eastAsia"/>
                <w:color w:val="auto"/>
                <w:sz w:val="32"/>
                <w:szCs w:val="32"/>
              </w:rPr>
              <w:t xml:space="preserve">  </w:t>
            </w:r>
            <w:r>
              <w:rPr>
                <w:rFonts w:ascii="宋体" w:eastAsia="宋体" w:hAnsi="宋体" w:cs="宋体" w:hint="eastAsia"/>
                <w:color w:val="auto"/>
                <w:sz w:val="32"/>
                <w:szCs w:val="32"/>
              </w:rPr>
              <w:t>供应商须知</w:t>
            </w:r>
            <w:r>
              <w:rPr>
                <w:rFonts w:ascii="宋体" w:eastAsia="宋体" w:hAnsi="宋体" w:cs="宋体" w:hint="eastAsia"/>
                <w:color w:val="auto"/>
                <w:sz w:val="32"/>
                <w:szCs w:val="32"/>
              </w:rPr>
              <w:tab/>
            </w: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 PAGEREF _Toc8575 </w:instrText>
            </w:r>
            <w:r>
              <w:rPr>
                <w:rFonts w:ascii="宋体" w:eastAsia="宋体" w:hAnsi="宋体" w:cs="宋体" w:hint="eastAsia"/>
                <w:color w:val="auto"/>
                <w:sz w:val="32"/>
                <w:szCs w:val="32"/>
              </w:rPr>
              <w:fldChar w:fldCharType="separate"/>
            </w:r>
            <w:r>
              <w:rPr>
                <w:rFonts w:ascii="宋体" w:eastAsia="宋体" w:hAnsi="宋体" w:cs="宋体"/>
                <w:color w:val="auto"/>
                <w:sz w:val="32"/>
                <w:szCs w:val="32"/>
              </w:rPr>
              <w:t>4</w:t>
            </w:r>
            <w:r>
              <w:rPr>
                <w:rFonts w:ascii="宋体" w:eastAsia="宋体" w:hAnsi="宋体" w:cs="宋体" w:hint="eastAsia"/>
                <w:color w:val="auto"/>
                <w:sz w:val="32"/>
                <w:szCs w:val="32"/>
              </w:rPr>
              <w:fldChar w:fldCharType="end"/>
            </w:r>
          </w:hyperlink>
        </w:p>
        <w:p w:rsidR="00D93728" w:rsidRDefault="00920745">
          <w:pPr>
            <w:pStyle w:val="a6"/>
            <w:tabs>
              <w:tab w:val="right" w:leader="dot" w:pos="8935"/>
            </w:tabs>
            <w:kinsoku/>
            <w:wordWrap w:val="0"/>
            <w:spacing w:line="360" w:lineRule="auto"/>
            <w:rPr>
              <w:rFonts w:ascii="宋体" w:eastAsia="宋体" w:hAnsi="宋体" w:cs="宋体"/>
              <w:color w:val="auto"/>
              <w:sz w:val="32"/>
              <w:szCs w:val="32"/>
            </w:rPr>
          </w:pPr>
          <w:hyperlink w:anchor="_Toc31518" w:history="1">
            <w:r>
              <w:rPr>
                <w:rFonts w:ascii="宋体" w:eastAsia="宋体" w:hAnsi="宋体" w:cs="宋体" w:hint="eastAsia"/>
                <w:color w:val="auto"/>
                <w:sz w:val="32"/>
                <w:szCs w:val="32"/>
                <w:lang w:eastAsia="zh-CN"/>
              </w:rPr>
              <w:t>第三章</w:t>
            </w:r>
            <w:r>
              <w:rPr>
                <w:rFonts w:ascii="宋体" w:eastAsia="宋体" w:hAnsi="宋体" w:cs="宋体" w:hint="eastAsia"/>
                <w:color w:val="auto"/>
                <w:sz w:val="32"/>
                <w:szCs w:val="32"/>
                <w:lang w:eastAsia="zh-CN"/>
              </w:rPr>
              <w:t xml:space="preserve">  </w:t>
            </w:r>
            <w:r>
              <w:rPr>
                <w:rFonts w:ascii="宋体" w:eastAsia="宋体" w:hAnsi="宋体" w:cs="宋体" w:hint="eastAsia"/>
                <w:color w:val="auto"/>
                <w:sz w:val="32"/>
                <w:szCs w:val="32"/>
              </w:rPr>
              <w:t>评审方法和评审标准</w:t>
            </w:r>
            <w:r>
              <w:rPr>
                <w:rFonts w:ascii="宋体" w:eastAsia="宋体" w:hAnsi="宋体" w:cs="宋体" w:hint="eastAsia"/>
                <w:color w:val="auto"/>
                <w:sz w:val="32"/>
                <w:szCs w:val="32"/>
              </w:rPr>
              <w:tab/>
            </w: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 PAGEREF _Toc31518 </w:instrText>
            </w:r>
            <w:r>
              <w:rPr>
                <w:rFonts w:ascii="宋体" w:eastAsia="宋体" w:hAnsi="宋体" w:cs="宋体" w:hint="eastAsia"/>
                <w:color w:val="auto"/>
                <w:sz w:val="32"/>
                <w:szCs w:val="32"/>
              </w:rPr>
              <w:fldChar w:fldCharType="separate"/>
            </w:r>
            <w:r>
              <w:rPr>
                <w:rFonts w:ascii="宋体" w:eastAsia="宋体" w:hAnsi="宋体" w:cs="宋体"/>
                <w:color w:val="auto"/>
                <w:sz w:val="32"/>
                <w:szCs w:val="32"/>
              </w:rPr>
              <w:t>21</w:t>
            </w:r>
            <w:r>
              <w:rPr>
                <w:rFonts w:ascii="宋体" w:eastAsia="宋体" w:hAnsi="宋体" w:cs="宋体" w:hint="eastAsia"/>
                <w:color w:val="auto"/>
                <w:sz w:val="32"/>
                <w:szCs w:val="32"/>
              </w:rPr>
              <w:fldChar w:fldCharType="end"/>
            </w:r>
          </w:hyperlink>
        </w:p>
        <w:p w:rsidR="00D93728" w:rsidRDefault="00920745">
          <w:pPr>
            <w:pStyle w:val="a6"/>
            <w:tabs>
              <w:tab w:val="right" w:leader="dot" w:pos="8935"/>
            </w:tabs>
            <w:kinsoku/>
            <w:wordWrap w:val="0"/>
            <w:spacing w:line="360" w:lineRule="auto"/>
            <w:rPr>
              <w:rFonts w:ascii="宋体" w:eastAsia="宋体" w:hAnsi="宋体" w:cs="宋体"/>
              <w:color w:val="auto"/>
              <w:sz w:val="32"/>
              <w:szCs w:val="32"/>
            </w:rPr>
          </w:pPr>
          <w:hyperlink w:anchor="_Toc31678" w:history="1">
            <w:r>
              <w:rPr>
                <w:rFonts w:ascii="宋体" w:eastAsia="宋体" w:hAnsi="宋体" w:cs="宋体" w:hint="eastAsia"/>
                <w:color w:val="auto"/>
                <w:sz w:val="32"/>
                <w:szCs w:val="32"/>
              </w:rPr>
              <w:t>第四章</w:t>
            </w:r>
            <w:r>
              <w:rPr>
                <w:rFonts w:ascii="宋体" w:eastAsia="宋体" w:hAnsi="宋体" w:cs="宋体" w:hint="eastAsia"/>
                <w:color w:val="auto"/>
                <w:sz w:val="32"/>
                <w:szCs w:val="32"/>
                <w:lang w:eastAsia="zh-CN"/>
              </w:rPr>
              <w:t xml:space="preserve">  </w:t>
            </w:r>
            <w:r>
              <w:rPr>
                <w:rFonts w:ascii="宋体" w:eastAsia="宋体" w:hAnsi="宋体" w:cs="宋体" w:hint="eastAsia"/>
                <w:color w:val="auto"/>
                <w:sz w:val="32"/>
                <w:szCs w:val="32"/>
              </w:rPr>
              <w:t>采购需求</w:t>
            </w:r>
            <w:r>
              <w:rPr>
                <w:rFonts w:ascii="宋体" w:eastAsia="宋体" w:hAnsi="宋体" w:cs="宋体" w:hint="eastAsia"/>
                <w:color w:val="auto"/>
                <w:sz w:val="32"/>
                <w:szCs w:val="32"/>
              </w:rPr>
              <w:tab/>
            </w: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 PAGEREF _Toc31678 </w:instrText>
            </w:r>
            <w:r>
              <w:rPr>
                <w:rFonts w:ascii="宋体" w:eastAsia="宋体" w:hAnsi="宋体" w:cs="宋体" w:hint="eastAsia"/>
                <w:color w:val="auto"/>
                <w:sz w:val="32"/>
                <w:szCs w:val="32"/>
              </w:rPr>
              <w:fldChar w:fldCharType="separate"/>
            </w:r>
            <w:r>
              <w:rPr>
                <w:rFonts w:ascii="宋体" w:eastAsia="宋体" w:hAnsi="宋体" w:cs="宋体"/>
                <w:color w:val="auto"/>
                <w:sz w:val="32"/>
                <w:szCs w:val="32"/>
              </w:rPr>
              <w:t>33</w:t>
            </w:r>
            <w:r>
              <w:rPr>
                <w:rFonts w:ascii="宋体" w:eastAsia="宋体" w:hAnsi="宋体" w:cs="宋体" w:hint="eastAsia"/>
                <w:color w:val="auto"/>
                <w:sz w:val="32"/>
                <w:szCs w:val="32"/>
              </w:rPr>
              <w:fldChar w:fldCharType="end"/>
            </w:r>
          </w:hyperlink>
        </w:p>
        <w:p w:rsidR="00D93728" w:rsidRDefault="00920745">
          <w:pPr>
            <w:pStyle w:val="a6"/>
            <w:tabs>
              <w:tab w:val="right" w:leader="dot" w:pos="8935"/>
            </w:tabs>
            <w:kinsoku/>
            <w:wordWrap w:val="0"/>
            <w:spacing w:line="360" w:lineRule="auto"/>
            <w:rPr>
              <w:rFonts w:ascii="宋体" w:eastAsia="宋体" w:hAnsi="宋体" w:cs="宋体"/>
              <w:color w:val="auto"/>
              <w:sz w:val="32"/>
              <w:szCs w:val="32"/>
            </w:rPr>
          </w:pPr>
          <w:hyperlink w:anchor="_Toc2070" w:history="1">
            <w:r>
              <w:rPr>
                <w:rFonts w:ascii="宋体" w:eastAsia="宋体" w:hAnsi="宋体" w:cs="宋体" w:hint="eastAsia"/>
                <w:color w:val="auto"/>
                <w:sz w:val="32"/>
                <w:szCs w:val="32"/>
              </w:rPr>
              <w:t>第五章</w:t>
            </w:r>
            <w:r>
              <w:rPr>
                <w:rFonts w:ascii="宋体" w:eastAsia="宋体" w:hAnsi="宋体" w:cs="宋体" w:hint="eastAsia"/>
                <w:color w:val="auto"/>
                <w:sz w:val="32"/>
                <w:szCs w:val="32"/>
                <w:lang w:eastAsia="zh-CN"/>
              </w:rPr>
              <w:t xml:space="preserve">  </w:t>
            </w:r>
            <w:r>
              <w:rPr>
                <w:rFonts w:ascii="宋体" w:eastAsia="宋体" w:hAnsi="宋体" w:cs="宋体" w:hint="eastAsia"/>
                <w:color w:val="auto"/>
                <w:sz w:val="32"/>
                <w:szCs w:val="32"/>
              </w:rPr>
              <w:t>合同草案条款</w:t>
            </w:r>
            <w:r>
              <w:rPr>
                <w:rFonts w:ascii="宋体" w:eastAsia="宋体" w:hAnsi="宋体" w:cs="宋体" w:hint="eastAsia"/>
                <w:color w:val="auto"/>
                <w:sz w:val="32"/>
                <w:szCs w:val="32"/>
              </w:rPr>
              <w:tab/>
            </w: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 PAGEREF _Toc2070 </w:instrText>
            </w:r>
            <w:r>
              <w:rPr>
                <w:rFonts w:ascii="宋体" w:eastAsia="宋体" w:hAnsi="宋体" w:cs="宋体" w:hint="eastAsia"/>
                <w:color w:val="auto"/>
                <w:sz w:val="32"/>
                <w:szCs w:val="32"/>
              </w:rPr>
              <w:fldChar w:fldCharType="separate"/>
            </w:r>
            <w:r>
              <w:rPr>
                <w:rFonts w:ascii="宋体" w:eastAsia="宋体" w:hAnsi="宋体" w:cs="宋体"/>
                <w:color w:val="auto"/>
                <w:sz w:val="32"/>
                <w:szCs w:val="32"/>
              </w:rPr>
              <w:t>35</w:t>
            </w:r>
            <w:r>
              <w:rPr>
                <w:rFonts w:ascii="宋体" w:eastAsia="宋体" w:hAnsi="宋体" w:cs="宋体" w:hint="eastAsia"/>
                <w:color w:val="auto"/>
                <w:sz w:val="32"/>
                <w:szCs w:val="32"/>
              </w:rPr>
              <w:fldChar w:fldCharType="end"/>
            </w:r>
          </w:hyperlink>
        </w:p>
        <w:p w:rsidR="00D93728" w:rsidRDefault="00920745">
          <w:pPr>
            <w:pStyle w:val="a6"/>
            <w:tabs>
              <w:tab w:val="right" w:leader="dot" w:pos="8935"/>
            </w:tabs>
            <w:kinsoku/>
            <w:wordWrap w:val="0"/>
            <w:spacing w:line="360" w:lineRule="auto"/>
            <w:rPr>
              <w:rFonts w:ascii="宋体" w:eastAsia="宋体" w:hAnsi="宋体" w:cs="宋体"/>
              <w:color w:val="auto"/>
              <w:sz w:val="32"/>
              <w:szCs w:val="32"/>
            </w:rPr>
          </w:pPr>
          <w:hyperlink w:anchor="_Toc2006" w:history="1">
            <w:r>
              <w:rPr>
                <w:rFonts w:ascii="宋体" w:eastAsia="宋体" w:hAnsi="宋体" w:cs="宋体" w:hint="eastAsia"/>
                <w:color w:val="auto"/>
                <w:sz w:val="32"/>
                <w:szCs w:val="32"/>
              </w:rPr>
              <w:t>第六章</w:t>
            </w:r>
            <w:r>
              <w:rPr>
                <w:rFonts w:ascii="宋体" w:eastAsia="宋体" w:hAnsi="宋体" w:cs="宋体" w:hint="eastAsia"/>
                <w:color w:val="auto"/>
                <w:sz w:val="32"/>
                <w:szCs w:val="32"/>
                <w:lang w:eastAsia="zh-CN"/>
              </w:rPr>
              <w:t xml:space="preserve">  </w:t>
            </w:r>
            <w:r>
              <w:rPr>
                <w:rFonts w:ascii="宋体" w:eastAsia="宋体" w:hAnsi="宋体" w:cs="宋体" w:hint="eastAsia"/>
                <w:color w:val="auto"/>
                <w:sz w:val="32"/>
                <w:szCs w:val="32"/>
              </w:rPr>
              <w:t>响应文件格式</w:t>
            </w:r>
            <w:r>
              <w:rPr>
                <w:rFonts w:ascii="宋体" w:eastAsia="宋体" w:hAnsi="宋体" w:cs="宋体" w:hint="eastAsia"/>
                <w:color w:val="auto"/>
                <w:sz w:val="32"/>
                <w:szCs w:val="32"/>
              </w:rPr>
              <w:tab/>
            </w:r>
            <w:r>
              <w:rPr>
                <w:rFonts w:ascii="宋体" w:eastAsia="宋体" w:hAnsi="宋体" w:cs="宋体" w:hint="eastAsia"/>
                <w:color w:val="auto"/>
                <w:sz w:val="32"/>
                <w:szCs w:val="32"/>
              </w:rPr>
              <w:fldChar w:fldCharType="begin"/>
            </w:r>
            <w:r>
              <w:rPr>
                <w:rFonts w:ascii="宋体" w:eastAsia="宋体" w:hAnsi="宋体" w:cs="宋体" w:hint="eastAsia"/>
                <w:color w:val="auto"/>
                <w:sz w:val="32"/>
                <w:szCs w:val="32"/>
              </w:rPr>
              <w:instrText xml:space="preserve"> PAGEREF _Toc2006 </w:instrText>
            </w:r>
            <w:r>
              <w:rPr>
                <w:rFonts w:ascii="宋体" w:eastAsia="宋体" w:hAnsi="宋体" w:cs="宋体" w:hint="eastAsia"/>
                <w:color w:val="auto"/>
                <w:sz w:val="32"/>
                <w:szCs w:val="32"/>
              </w:rPr>
              <w:fldChar w:fldCharType="separate"/>
            </w:r>
            <w:r>
              <w:rPr>
                <w:rFonts w:ascii="宋体" w:eastAsia="宋体" w:hAnsi="宋体" w:cs="宋体"/>
                <w:color w:val="auto"/>
                <w:sz w:val="32"/>
                <w:szCs w:val="32"/>
              </w:rPr>
              <w:t>160</w:t>
            </w:r>
            <w:r>
              <w:rPr>
                <w:rFonts w:ascii="宋体" w:eastAsia="宋体" w:hAnsi="宋体" w:cs="宋体" w:hint="eastAsia"/>
                <w:color w:val="auto"/>
                <w:sz w:val="32"/>
                <w:szCs w:val="32"/>
              </w:rPr>
              <w:fldChar w:fldCharType="end"/>
            </w:r>
          </w:hyperlink>
        </w:p>
        <w:p w:rsidR="00D93728" w:rsidRDefault="00920745">
          <w:pPr>
            <w:kinsoku/>
            <w:wordWrap w:val="0"/>
            <w:spacing w:line="360" w:lineRule="auto"/>
            <w:rPr>
              <w:rFonts w:ascii="宋体" w:eastAsia="宋体" w:hAnsi="宋体" w:cs="宋体"/>
              <w:color w:val="auto"/>
              <w:sz w:val="32"/>
              <w:szCs w:val="32"/>
              <w:lang w:eastAsia="zh-CN"/>
            </w:rPr>
          </w:pPr>
          <w:r>
            <w:rPr>
              <w:rFonts w:ascii="宋体" w:eastAsia="宋体" w:hAnsi="宋体" w:cs="宋体" w:hint="eastAsia"/>
              <w:color w:val="auto"/>
              <w:sz w:val="32"/>
              <w:szCs w:val="32"/>
            </w:rPr>
            <w:fldChar w:fldCharType="end"/>
          </w:r>
        </w:p>
      </w:sdtContent>
    </w:sdt>
    <w:p w:rsidR="00D93728" w:rsidRDefault="00D93728">
      <w:pPr>
        <w:pStyle w:val="a6"/>
        <w:kinsoku/>
        <w:wordWrap w:val="0"/>
        <w:spacing w:line="360" w:lineRule="auto"/>
        <w:ind w:left="4" w:firstLine="6"/>
        <w:rPr>
          <w:rFonts w:ascii="宋体" w:eastAsia="宋体" w:hAnsi="宋体" w:cs="宋体"/>
          <w:color w:val="auto"/>
          <w:sz w:val="40"/>
          <w:szCs w:val="40"/>
        </w:rPr>
      </w:pPr>
    </w:p>
    <w:p w:rsidR="00D93728" w:rsidRDefault="00D93728">
      <w:pPr>
        <w:kinsoku/>
        <w:wordWrap w:val="0"/>
        <w:spacing w:line="360" w:lineRule="auto"/>
        <w:rPr>
          <w:rFonts w:ascii="宋体" w:eastAsia="宋体" w:hAnsi="宋体" w:cs="宋体"/>
          <w:color w:val="auto"/>
          <w:sz w:val="40"/>
          <w:szCs w:val="40"/>
        </w:rPr>
      </w:pPr>
    </w:p>
    <w:p w:rsidR="00D93728" w:rsidRDefault="00920745">
      <w:pPr>
        <w:tabs>
          <w:tab w:val="left" w:pos="2930"/>
        </w:tabs>
        <w:kinsoku/>
        <w:wordWrap w:val="0"/>
        <w:spacing w:line="360" w:lineRule="auto"/>
        <w:rPr>
          <w:rFonts w:eastAsia="宋体"/>
          <w:color w:val="auto"/>
          <w:lang w:eastAsia="zh-CN"/>
        </w:rPr>
        <w:sectPr w:rsidR="00D93728">
          <w:pgSz w:w="11907" w:h="16840"/>
          <w:pgMar w:top="1149" w:right="1131" w:bottom="0" w:left="1701" w:header="875" w:footer="0" w:gutter="0"/>
          <w:cols w:space="720"/>
        </w:sectPr>
      </w:pPr>
      <w:r>
        <w:rPr>
          <w:rFonts w:ascii="宋体" w:eastAsia="宋体" w:hAnsi="宋体" w:cs="宋体" w:hint="eastAsia"/>
          <w:color w:val="auto"/>
          <w:sz w:val="40"/>
          <w:szCs w:val="40"/>
          <w:lang w:eastAsia="zh-CN"/>
        </w:rPr>
        <w:tab/>
      </w:r>
    </w:p>
    <w:p w:rsidR="00D93728" w:rsidRDefault="00920745">
      <w:pPr>
        <w:pStyle w:val="1"/>
        <w:numPr>
          <w:ilvl w:val="0"/>
          <w:numId w:val="0"/>
        </w:numPr>
        <w:kinsoku/>
        <w:wordWrap w:val="0"/>
        <w:spacing w:before="0" w:after="0" w:line="360" w:lineRule="auto"/>
        <w:rPr>
          <w:rFonts w:ascii="宋体" w:hAnsi="宋体" w:cs="宋体"/>
          <w:color w:val="auto"/>
          <w:lang w:eastAsia="zh-CN"/>
        </w:rPr>
      </w:pPr>
      <w:bookmarkStart w:id="0" w:name="bookmark2"/>
      <w:bookmarkStart w:id="1" w:name="_Toc14091"/>
      <w:bookmarkStart w:id="2" w:name="_Toc19958"/>
      <w:bookmarkEnd w:id="0"/>
      <w:r>
        <w:rPr>
          <w:rFonts w:ascii="宋体" w:hAnsi="宋体" w:cs="宋体" w:hint="eastAsia"/>
          <w:color w:val="auto"/>
          <w:lang w:eastAsia="zh-CN"/>
        </w:rPr>
        <w:lastRenderedPageBreak/>
        <w:t>第一章</w:t>
      </w:r>
      <w:r>
        <w:rPr>
          <w:rFonts w:ascii="宋体" w:hAnsi="宋体" w:cs="宋体" w:hint="eastAsia"/>
          <w:color w:val="auto"/>
          <w:lang w:eastAsia="zh-CN"/>
        </w:rPr>
        <w:t xml:space="preserve">     </w:t>
      </w:r>
      <w:r>
        <w:rPr>
          <w:rFonts w:ascii="宋体" w:hAnsi="宋体" w:cs="宋体" w:hint="eastAsia"/>
          <w:color w:val="auto"/>
          <w:lang w:eastAsia="zh-CN"/>
        </w:rPr>
        <w:t>采购邀请</w:t>
      </w:r>
      <w:bookmarkEnd w:id="1"/>
      <w:bookmarkEnd w:id="2"/>
    </w:p>
    <w:p w:rsidR="00D93728" w:rsidRDefault="00D93728">
      <w:pPr>
        <w:kinsoku/>
        <w:wordWrap w:val="0"/>
        <w:spacing w:line="360" w:lineRule="auto"/>
        <w:ind w:firstLineChars="200" w:firstLine="480"/>
        <w:rPr>
          <w:rFonts w:ascii="宋体" w:eastAsia="宋体" w:hAnsi="宋体" w:cs="宋体"/>
          <w:color w:val="auto"/>
          <w:sz w:val="24"/>
          <w:szCs w:val="24"/>
          <w:lang w:eastAsia="zh-CN"/>
        </w:rPr>
      </w:pP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一、项目基本情况</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（一）项目编号：</w:t>
      </w:r>
      <w:r>
        <w:rPr>
          <w:rFonts w:ascii="宋体" w:eastAsia="宋体" w:hAnsi="宋体" w:cs="宋体" w:hint="eastAsia"/>
          <w:color w:val="auto"/>
          <w:sz w:val="24"/>
          <w:szCs w:val="24"/>
          <w:lang w:eastAsia="zh-CN"/>
        </w:rPr>
        <w:t>0686-2611CG104597Z</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（二）项目名称：北京语言大学热力管网改造项目</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（三）采购方式：竞争性磋商</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（四）项目预算金额：</w:t>
      </w:r>
      <w:r>
        <w:rPr>
          <w:rFonts w:ascii="宋体" w:eastAsia="宋体" w:hAnsi="宋体" w:cs="宋体"/>
          <w:color w:val="auto"/>
          <w:sz w:val="24"/>
          <w:szCs w:val="24"/>
          <w:u w:val="single"/>
          <w:lang w:eastAsia="zh-CN"/>
        </w:rPr>
        <w:t>391.16</w:t>
      </w:r>
      <w:r>
        <w:rPr>
          <w:rFonts w:ascii="宋体" w:eastAsia="宋体" w:hAnsi="宋体" w:cs="宋体" w:hint="eastAsia"/>
          <w:color w:val="auto"/>
          <w:sz w:val="24"/>
          <w:szCs w:val="24"/>
          <w:lang w:eastAsia="zh-CN"/>
        </w:rPr>
        <w:t>万元，招标控制价：</w:t>
      </w:r>
      <w:r>
        <w:rPr>
          <w:rFonts w:ascii="宋体" w:eastAsia="宋体" w:hAnsi="宋体" w:cs="宋体" w:hint="eastAsia"/>
          <w:color w:val="auto"/>
          <w:sz w:val="24"/>
          <w:szCs w:val="24"/>
          <w:u w:val="single"/>
          <w:lang w:eastAsia="zh-CN"/>
        </w:rPr>
        <w:t>378.949644</w:t>
      </w:r>
      <w:r>
        <w:rPr>
          <w:rFonts w:ascii="宋体" w:eastAsia="宋体" w:hAnsi="宋体" w:cs="宋体" w:hint="eastAsia"/>
          <w:color w:val="auto"/>
          <w:sz w:val="24"/>
          <w:szCs w:val="24"/>
          <w:lang w:eastAsia="zh-CN"/>
        </w:rPr>
        <w:t>万元</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（五）</w:t>
      </w:r>
      <w:r>
        <w:rPr>
          <w:rFonts w:ascii="宋体" w:eastAsia="宋体" w:hAnsi="宋体" w:cs="宋体" w:hint="eastAsia"/>
          <w:color w:val="auto"/>
          <w:sz w:val="24"/>
          <w:szCs w:val="24"/>
        </w:rPr>
        <w:t>采购需求</w:t>
      </w:r>
      <w:r>
        <w:rPr>
          <w:rFonts w:ascii="宋体" w:eastAsia="宋体" w:hAnsi="宋体" w:cs="宋体" w:hint="eastAsia"/>
          <w:color w:val="auto"/>
          <w:sz w:val="24"/>
          <w:szCs w:val="24"/>
          <w:lang w:eastAsia="zh-CN"/>
        </w:rPr>
        <w:t>：</w:t>
      </w:r>
    </w:p>
    <w:tbl>
      <w:tblPr>
        <w:tblStyle w:val="TableNormal"/>
        <w:tblpPr w:leftFromText="180" w:rightFromText="180" w:vertAnchor="text" w:tblpXSpec="center" w:tblpY="1"/>
        <w:tblOverlap w:val="never"/>
        <w:tblW w:w="104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450"/>
        <w:gridCol w:w="2002"/>
        <w:gridCol w:w="1843"/>
        <w:gridCol w:w="4500"/>
      </w:tblGrid>
      <w:tr w:rsidR="00D93728">
        <w:trPr>
          <w:trHeight w:val="809"/>
        </w:trPr>
        <w:tc>
          <w:tcPr>
            <w:tcW w:w="656" w:type="dxa"/>
            <w:vAlign w:val="center"/>
          </w:tcPr>
          <w:p w:rsidR="00D93728" w:rsidRDefault="00920745">
            <w:pPr>
              <w:kinsoku/>
              <w:wordWrap w:val="0"/>
              <w:spacing w:after="0" w:line="360" w:lineRule="auto"/>
              <w:jc w:val="both"/>
              <w:rPr>
                <w:rFonts w:ascii="宋体" w:eastAsia="宋体" w:hAnsi="宋体" w:cs="宋体"/>
                <w:color w:val="auto"/>
                <w:sz w:val="24"/>
                <w:szCs w:val="24"/>
              </w:rPr>
            </w:pPr>
            <w:r>
              <w:rPr>
                <w:rFonts w:ascii="宋体" w:eastAsia="宋体" w:hAnsi="宋体" w:cs="宋体" w:hint="eastAsia"/>
                <w:color w:val="auto"/>
                <w:sz w:val="24"/>
                <w:szCs w:val="24"/>
              </w:rPr>
              <w:t>包号</w:t>
            </w:r>
          </w:p>
        </w:tc>
        <w:tc>
          <w:tcPr>
            <w:tcW w:w="1450" w:type="dxa"/>
            <w:vAlign w:val="center"/>
          </w:tcPr>
          <w:p w:rsidR="00D93728" w:rsidRDefault="00920745">
            <w:pPr>
              <w:kinsoku/>
              <w:wordWrap w:val="0"/>
              <w:spacing w:after="0" w:line="360" w:lineRule="auto"/>
              <w:ind w:firstLineChars="100" w:firstLine="240"/>
              <w:jc w:val="both"/>
              <w:rPr>
                <w:rFonts w:ascii="宋体" w:eastAsia="宋体" w:hAnsi="宋体" w:cs="宋体"/>
                <w:color w:val="auto"/>
                <w:sz w:val="24"/>
                <w:szCs w:val="24"/>
              </w:rPr>
            </w:pPr>
            <w:r>
              <w:rPr>
                <w:rFonts w:ascii="宋体" w:eastAsia="宋体" w:hAnsi="宋体" w:cs="宋体" w:hint="eastAsia"/>
                <w:color w:val="auto"/>
                <w:sz w:val="24"/>
                <w:szCs w:val="24"/>
              </w:rPr>
              <w:t>标的名称</w:t>
            </w:r>
          </w:p>
        </w:tc>
        <w:tc>
          <w:tcPr>
            <w:tcW w:w="2002" w:type="dxa"/>
            <w:vAlign w:val="center"/>
          </w:tcPr>
          <w:p w:rsidR="00D93728" w:rsidRDefault="00920745">
            <w:pPr>
              <w:kinsoku/>
              <w:wordWrap w:val="0"/>
              <w:spacing w:after="0" w:line="360" w:lineRule="auto"/>
              <w:ind w:firstLineChars="100" w:firstLine="24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采购包预算金额</w:t>
            </w:r>
          </w:p>
          <w:p w:rsidR="00D93728" w:rsidRDefault="00920745">
            <w:pPr>
              <w:kinsoku/>
              <w:wordWrap w:val="0"/>
              <w:spacing w:after="0" w:line="360" w:lineRule="auto"/>
              <w:ind w:firstLineChars="200" w:firstLine="48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（万元）</w:t>
            </w:r>
          </w:p>
        </w:tc>
        <w:tc>
          <w:tcPr>
            <w:tcW w:w="1843" w:type="dxa"/>
            <w:vAlign w:val="center"/>
          </w:tcPr>
          <w:p w:rsidR="00D93728" w:rsidRDefault="00920745">
            <w:pPr>
              <w:kinsoku/>
              <w:wordWrap w:val="0"/>
              <w:spacing w:after="0" w:line="360" w:lineRule="auto"/>
              <w:ind w:firstLineChars="100" w:firstLine="24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招标控制价</w:t>
            </w:r>
          </w:p>
          <w:p w:rsidR="00D93728" w:rsidRDefault="00920745">
            <w:pPr>
              <w:kinsoku/>
              <w:wordWrap w:val="0"/>
              <w:spacing w:after="0" w:line="360" w:lineRule="auto"/>
              <w:ind w:firstLineChars="200" w:firstLine="48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（万元）</w:t>
            </w:r>
          </w:p>
        </w:tc>
        <w:tc>
          <w:tcPr>
            <w:tcW w:w="4500" w:type="dxa"/>
            <w:vAlign w:val="center"/>
          </w:tcPr>
          <w:p w:rsidR="00D93728" w:rsidRDefault="00920745">
            <w:pPr>
              <w:kinsoku/>
              <w:wordWrap w:val="0"/>
              <w:spacing w:after="0" w:line="360" w:lineRule="auto"/>
              <w:ind w:firstLineChars="300" w:firstLine="72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简要技术需求或服务要求</w:t>
            </w:r>
          </w:p>
        </w:tc>
      </w:tr>
      <w:tr w:rsidR="00D93728">
        <w:trPr>
          <w:trHeight w:val="1620"/>
        </w:trPr>
        <w:tc>
          <w:tcPr>
            <w:tcW w:w="656" w:type="dxa"/>
            <w:vAlign w:val="center"/>
          </w:tcPr>
          <w:p w:rsidR="00D93728" w:rsidRDefault="00920745">
            <w:pPr>
              <w:pStyle w:val="TableText"/>
              <w:kinsoku/>
              <w:wordWrap w:val="0"/>
              <w:spacing w:after="0" w:line="360" w:lineRule="auto"/>
              <w:ind w:firstLineChars="100" w:firstLine="240"/>
              <w:jc w:val="center"/>
              <w:rPr>
                <w:rFonts w:ascii="宋体" w:eastAsia="宋体" w:hAnsi="宋体" w:cs="宋体"/>
                <w:color w:val="auto"/>
                <w:sz w:val="24"/>
                <w:szCs w:val="24"/>
              </w:rPr>
            </w:pPr>
            <w:r>
              <w:rPr>
                <w:rFonts w:ascii="宋体" w:eastAsia="宋体" w:hAnsi="宋体" w:cs="宋体" w:hint="eastAsia"/>
                <w:color w:val="auto"/>
                <w:sz w:val="24"/>
                <w:szCs w:val="24"/>
              </w:rPr>
              <w:t>01</w:t>
            </w:r>
          </w:p>
        </w:tc>
        <w:tc>
          <w:tcPr>
            <w:tcW w:w="1450" w:type="dxa"/>
            <w:vAlign w:val="center"/>
          </w:tcPr>
          <w:p w:rsidR="00D93728" w:rsidRDefault="00920745">
            <w:pPr>
              <w:pStyle w:val="TableText"/>
              <w:kinsoku/>
              <w:wordWrap w:val="0"/>
              <w:spacing w:after="0"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北京语言大学热力管网改造项目</w:t>
            </w:r>
          </w:p>
        </w:tc>
        <w:tc>
          <w:tcPr>
            <w:tcW w:w="2002" w:type="dxa"/>
            <w:vAlign w:val="center"/>
          </w:tcPr>
          <w:p w:rsidR="00D93728" w:rsidRDefault="00920745">
            <w:pPr>
              <w:pStyle w:val="TableText"/>
              <w:kinsoku/>
              <w:wordWrap w:val="0"/>
              <w:spacing w:after="0" w:line="360" w:lineRule="auto"/>
              <w:jc w:val="center"/>
              <w:rPr>
                <w:rFonts w:ascii="宋体" w:eastAsia="宋体" w:hAnsi="宋体" w:cs="宋体"/>
                <w:color w:val="auto"/>
                <w:sz w:val="24"/>
                <w:szCs w:val="24"/>
                <w:lang w:eastAsia="zh-CN"/>
              </w:rPr>
            </w:pPr>
            <w:r>
              <w:rPr>
                <w:rFonts w:ascii="宋体" w:eastAsia="宋体" w:hAnsi="宋体" w:cs="宋体"/>
                <w:color w:val="auto"/>
                <w:sz w:val="24"/>
                <w:szCs w:val="24"/>
                <w:lang w:eastAsia="zh-CN"/>
              </w:rPr>
              <w:t>391.16</w:t>
            </w:r>
          </w:p>
        </w:tc>
        <w:tc>
          <w:tcPr>
            <w:tcW w:w="1843" w:type="dxa"/>
            <w:vAlign w:val="center"/>
          </w:tcPr>
          <w:p w:rsidR="00D93728" w:rsidRDefault="00D93728">
            <w:pPr>
              <w:pStyle w:val="TableText"/>
              <w:kinsoku/>
              <w:wordWrap w:val="0"/>
              <w:spacing w:after="0" w:line="360" w:lineRule="auto"/>
              <w:ind w:firstLineChars="100" w:firstLine="240"/>
              <w:rPr>
                <w:rFonts w:ascii="宋体" w:eastAsia="宋体" w:hAnsi="宋体" w:cs="宋体"/>
                <w:color w:val="auto"/>
                <w:sz w:val="24"/>
                <w:szCs w:val="24"/>
                <w:lang w:eastAsia="zh-CN"/>
              </w:rPr>
            </w:pPr>
          </w:p>
          <w:p w:rsidR="00D93728" w:rsidRDefault="00920745">
            <w:pPr>
              <w:pStyle w:val="TableText"/>
              <w:kinsoku/>
              <w:wordWrap w:val="0"/>
              <w:spacing w:after="0" w:line="360" w:lineRule="auto"/>
              <w:ind w:firstLineChars="100" w:firstLine="240"/>
              <w:rPr>
                <w:rFonts w:ascii="宋体" w:eastAsia="宋体" w:hAnsi="宋体" w:cs="宋体"/>
                <w:color w:val="auto"/>
                <w:sz w:val="24"/>
                <w:szCs w:val="24"/>
                <w:lang w:eastAsia="zh-CN"/>
              </w:rPr>
            </w:pPr>
            <w:bookmarkStart w:id="3" w:name="OLE_LINK11"/>
            <w:bookmarkStart w:id="4" w:name="OLE_LINK12"/>
            <w:r>
              <w:rPr>
                <w:rFonts w:ascii="宋体" w:eastAsia="宋体" w:hAnsi="宋体" w:cs="宋体" w:hint="eastAsia"/>
                <w:color w:val="auto"/>
                <w:sz w:val="24"/>
                <w:szCs w:val="24"/>
                <w:lang w:eastAsia="zh-CN"/>
              </w:rPr>
              <w:t>378.949644</w:t>
            </w:r>
          </w:p>
          <w:bookmarkEnd w:id="3"/>
          <w:bookmarkEnd w:id="4"/>
          <w:p w:rsidR="00D93728" w:rsidRDefault="00D93728">
            <w:pPr>
              <w:pStyle w:val="TableText"/>
              <w:kinsoku/>
              <w:wordWrap w:val="0"/>
              <w:spacing w:after="0" w:line="360" w:lineRule="auto"/>
              <w:rPr>
                <w:rFonts w:ascii="宋体" w:eastAsia="宋体" w:hAnsi="宋体" w:cs="宋体"/>
                <w:color w:val="auto"/>
                <w:sz w:val="24"/>
                <w:szCs w:val="24"/>
                <w:lang w:eastAsia="zh-CN"/>
              </w:rPr>
            </w:pPr>
          </w:p>
        </w:tc>
        <w:tc>
          <w:tcPr>
            <w:tcW w:w="4500" w:type="dxa"/>
            <w:vAlign w:val="center"/>
          </w:tcPr>
          <w:p w:rsidR="00D93728" w:rsidRDefault="00920745">
            <w:pPr>
              <w:pStyle w:val="TableText"/>
              <w:kinsoku/>
              <w:wordWrap w:val="0"/>
              <w:spacing w:after="0"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北京语言大学热力管网改造项目，内容详见工程量清单及图纸包含的全部工作内容。详见第四章采购需求。</w:t>
            </w:r>
          </w:p>
        </w:tc>
      </w:tr>
    </w:tbl>
    <w:p w:rsidR="00D93728" w:rsidRDefault="00D93728">
      <w:pPr>
        <w:pStyle w:val="a6"/>
        <w:kinsoku/>
        <w:wordWrap w:val="0"/>
        <w:spacing w:after="0" w:line="360" w:lineRule="auto"/>
        <w:ind w:firstLineChars="200" w:firstLine="480"/>
        <w:rPr>
          <w:rFonts w:ascii="宋体" w:eastAsia="宋体" w:hAnsi="宋体" w:cs="宋体"/>
          <w:color w:val="auto"/>
          <w:sz w:val="24"/>
          <w:szCs w:val="24"/>
          <w:lang w:eastAsia="zh-CN"/>
        </w:rPr>
      </w:pP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（六）合同履行期限</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计划工期：</w:t>
      </w:r>
      <w:r>
        <w:rPr>
          <w:rFonts w:ascii="宋体" w:eastAsia="宋体" w:hAnsi="宋体" w:cs="宋体" w:hint="eastAsia"/>
          <w:color w:val="auto"/>
          <w:sz w:val="24"/>
          <w:szCs w:val="24"/>
          <w:lang w:eastAsia="zh-CN"/>
        </w:rPr>
        <w:t>1</w:t>
      </w:r>
      <w:r>
        <w:rPr>
          <w:rFonts w:ascii="宋体" w:eastAsia="宋体" w:hAnsi="宋体" w:cs="宋体"/>
          <w:color w:val="auto"/>
          <w:sz w:val="24"/>
          <w:szCs w:val="24"/>
          <w:lang w:eastAsia="zh-CN"/>
        </w:rPr>
        <w:t>5</w:t>
      </w:r>
      <w:r>
        <w:rPr>
          <w:rFonts w:ascii="宋体" w:eastAsia="宋体" w:hAnsi="宋体" w:cs="宋体" w:hint="eastAsia"/>
          <w:color w:val="auto"/>
          <w:sz w:val="24"/>
          <w:szCs w:val="24"/>
          <w:lang w:eastAsia="zh-CN"/>
        </w:rPr>
        <w:t>9</w:t>
      </w:r>
      <w:r>
        <w:rPr>
          <w:rFonts w:ascii="宋体" w:eastAsia="宋体" w:hAnsi="宋体" w:cs="宋体" w:hint="eastAsia"/>
          <w:color w:val="auto"/>
          <w:sz w:val="24"/>
          <w:szCs w:val="24"/>
          <w:lang w:eastAsia="zh-CN"/>
        </w:rPr>
        <w:t>日历天；计划开工日期：</w:t>
      </w:r>
      <w:r>
        <w:rPr>
          <w:rFonts w:ascii="宋体" w:eastAsia="宋体" w:hAnsi="宋体" w:cs="宋体" w:hint="eastAsia"/>
          <w:color w:val="auto"/>
          <w:sz w:val="24"/>
          <w:szCs w:val="24"/>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lang w:eastAsia="zh-CN"/>
        </w:rPr>
        <w:t>05</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lang w:eastAsia="zh-CN"/>
        </w:rPr>
        <w:t>01</w:t>
      </w:r>
      <w:r>
        <w:rPr>
          <w:rFonts w:ascii="宋体" w:eastAsia="宋体" w:hAnsi="宋体" w:cs="宋体" w:hint="eastAsia"/>
          <w:color w:val="auto"/>
          <w:sz w:val="24"/>
          <w:szCs w:val="24"/>
          <w:lang w:eastAsia="zh-CN"/>
        </w:rPr>
        <w:t>日；计划竣工日期：</w:t>
      </w:r>
      <w:r>
        <w:rPr>
          <w:rFonts w:ascii="宋体" w:eastAsia="宋体" w:hAnsi="宋体" w:cs="宋体" w:hint="eastAsia"/>
          <w:color w:val="auto"/>
          <w:sz w:val="24"/>
          <w:szCs w:val="24"/>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lang w:eastAsia="zh-CN"/>
        </w:rPr>
        <w:t>10</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lang w:eastAsia="zh-CN"/>
        </w:rPr>
        <w:t>07</w:t>
      </w:r>
      <w:r>
        <w:rPr>
          <w:rFonts w:ascii="宋体" w:eastAsia="宋体" w:hAnsi="宋体" w:cs="宋体" w:hint="eastAsia"/>
          <w:color w:val="auto"/>
          <w:sz w:val="24"/>
          <w:szCs w:val="24"/>
          <w:lang w:eastAsia="zh-CN"/>
        </w:rPr>
        <w:t>日。</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（七）本项目是否接受联合体</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：□是</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■否。</w:t>
      </w: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二、申请人的资格要求（须同时满足）</w:t>
      </w:r>
      <w:r>
        <w:rPr>
          <w:rFonts w:ascii="宋体" w:eastAsia="宋体" w:hAnsi="宋体" w:cs="宋体" w:hint="eastAsia"/>
          <w:b/>
          <w:bCs/>
          <w:color w:val="auto"/>
          <w:sz w:val="24"/>
          <w:szCs w:val="24"/>
          <w:lang w:eastAsia="zh-CN"/>
        </w:rPr>
        <w:t xml:space="preserve"> </w:t>
      </w:r>
      <w:r>
        <w:rPr>
          <w:rFonts w:ascii="宋体" w:eastAsia="宋体" w:hAnsi="宋体" w:cs="宋体"/>
          <w:b/>
          <w:bCs/>
          <w:color w:val="auto"/>
          <w:sz w:val="24"/>
          <w:szCs w:val="24"/>
          <w:lang w:eastAsia="zh-CN"/>
        </w:rPr>
        <w:t xml:space="preserve"> </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（一）满足《中华人民共和国政府采购法》第二十二条规定；</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（二）落实政府采购政策需满足的资格要求：</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中小企业政策</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□本项目不专门面向中小企业预留采购份额。</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□本项目专门面向</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■中小</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□小微企业</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采购。即：提供的货物全部由符合政策要求的中小</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小微企业制造、服务全部由符合政策要求的中小</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小微企业承接。</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□本项目预留部分采购项目预算专门面向中小企业采购。对于预留份额，提供的货物由符合政策要求的中小企业制造、服务由符合政策要求的中小企业承接。预留份额通</w:t>
      </w:r>
    </w:p>
    <w:p w:rsidR="00D93728" w:rsidRDefault="00920745">
      <w:p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过以下措施进行：</w:t>
      </w:r>
      <w:r>
        <w:rPr>
          <w:rFonts w:ascii="宋体" w:eastAsia="宋体" w:hAnsi="宋体" w:cs="宋体" w:hint="eastAsia"/>
          <w:color w:val="auto"/>
          <w:sz w:val="24"/>
          <w:szCs w:val="24"/>
          <w:u w:val="single"/>
          <w:lang w:eastAsia="zh-CN"/>
        </w:rPr>
        <w:t xml:space="preserve">      /       </w:t>
      </w:r>
      <w:r>
        <w:rPr>
          <w:rFonts w:ascii="宋体" w:eastAsia="宋体" w:hAnsi="宋体" w:cs="宋体" w:hint="eastAsia"/>
          <w:color w:val="auto"/>
          <w:sz w:val="24"/>
          <w:szCs w:val="24"/>
          <w:lang w:eastAsia="zh-CN"/>
        </w:rPr>
        <w:t>。</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其他落实政府采购政策的资格要求（如有）：</w:t>
      </w:r>
      <w:r>
        <w:rPr>
          <w:rFonts w:ascii="宋体" w:eastAsia="宋体" w:hAnsi="宋体" w:cs="宋体" w:hint="eastAsia"/>
          <w:color w:val="auto"/>
          <w:sz w:val="24"/>
          <w:szCs w:val="24"/>
          <w:u w:val="single"/>
          <w:lang w:eastAsia="zh-CN"/>
        </w:rPr>
        <w:t xml:space="preserve">     /     </w:t>
      </w:r>
      <w:r>
        <w:rPr>
          <w:rFonts w:ascii="宋体" w:eastAsia="宋体" w:hAnsi="宋体" w:cs="宋体" w:hint="eastAsia"/>
          <w:color w:val="auto"/>
          <w:sz w:val="24"/>
          <w:szCs w:val="24"/>
          <w:lang w:eastAsia="zh-CN"/>
        </w:rPr>
        <w:t>。</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（三）本项目的特定资格要求：</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本项目是否属于政府购买服务：</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■否</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□是，公益一类事业单位、使用事业编制且由财政拨款保障的群团组织，不得作为承接主体；</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其他特定资格要求：</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）供应商须具备市政公用工程施工总承包三级（含）以上资质及有效的安全生产许可证；</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）供应商拟派项目经理须具备市政公用工程专业二级（含）以上注册建造师执业资格及有效的安全生产考核合格证书（</w:t>
      </w:r>
      <w:r>
        <w:rPr>
          <w:rFonts w:ascii="宋体" w:eastAsia="宋体" w:hAnsi="宋体" w:cs="宋体" w:hint="eastAsia"/>
          <w:color w:val="auto"/>
          <w:sz w:val="24"/>
          <w:szCs w:val="24"/>
          <w:lang w:eastAsia="zh-CN"/>
        </w:rPr>
        <w:t>B</w:t>
      </w:r>
      <w:r>
        <w:rPr>
          <w:rFonts w:ascii="宋体" w:eastAsia="宋体" w:hAnsi="宋体" w:cs="宋体" w:hint="eastAsia"/>
          <w:color w:val="auto"/>
          <w:sz w:val="24"/>
          <w:szCs w:val="24"/>
          <w:lang w:eastAsia="zh-CN"/>
        </w:rPr>
        <w:t>本），且承诺在签订本项目合同时不得担任其他在施建设工程项目的项目经理。</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color w:val="auto"/>
          <w:sz w:val="24"/>
          <w:szCs w:val="24"/>
          <w:lang w:eastAsia="zh-CN"/>
        </w:rPr>
        <w:t>(3)</w:t>
      </w:r>
      <w:r>
        <w:rPr>
          <w:rFonts w:ascii="宋体" w:eastAsia="宋体" w:hAnsi="宋体" w:cs="宋体" w:hint="eastAsia"/>
          <w:color w:val="auto"/>
          <w:sz w:val="24"/>
          <w:szCs w:val="24"/>
          <w:lang w:eastAsia="zh-CN"/>
        </w:rPr>
        <w:t>供应商必须是中央政府国家机关</w:t>
      </w:r>
      <w:r>
        <w:rPr>
          <w:rFonts w:ascii="宋体" w:eastAsia="宋体" w:hAnsi="宋体" w:cs="宋体"/>
          <w:color w:val="auto"/>
          <w:sz w:val="24"/>
          <w:szCs w:val="24"/>
          <w:lang w:eastAsia="zh-CN"/>
        </w:rPr>
        <w:t>2021-2022</w:t>
      </w:r>
      <w:r>
        <w:rPr>
          <w:rFonts w:ascii="宋体" w:eastAsia="宋体" w:hAnsi="宋体" w:cs="宋体" w:hint="eastAsia"/>
          <w:color w:val="auto"/>
          <w:sz w:val="24"/>
          <w:szCs w:val="24"/>
          <w:lang w:eastAsia="zh-CN"/>
        </w:rPr>
        <w:t>年</w:t>
      </w:r>
      <w:bookmarkStart w:id="5" w:name="OLE_LINK6"/>
      <w:r>
        <w:rPr>
          <w:rFonts w:ascii="宋体" w:eastAsia="宋体" w:hAnsi="宋体" w:cs="宋体" w:hint="eastAsia"/>
          <w:color w:val="auto"/>
          <w:sz w:val="24"/>
          <w:szCs w:val="24"/>
          <w:lang w:eastAsia="zh-CN"/>
        </w:rPr>
        <w:t>工程施工项目定点入围企业</w:t>
      </w:r>
      <w:bookmarkEnd w:id="5"/>
      <w:r>
        <w:rPr>
          <w:rFonts w:ascii="宋体" w:eastAsia="宋体" w:hAnsi="宋体" w:cs="宋体" w:hint="eastAsia"/>
          <w:color w:val="auto"/>
          <w:sz w:val="24"/>
          <w:szCs w:val="24"/>
          <w:lang w:eastAsia="zh-CN"/>
        </w:rPr>
        <w:t>（建市政公用工程施工总承包三级（含）以上资质），且最后报价优惠率不小于定点入围中承诺的优惠率。</w:t>
      </w: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三、获取采购文件</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（一）时间：</w:t>
      </w:r>
      <w:r>
        <w:rPr>
          <w:rFonts w:ascii="宋体" w:eastAsia="宋体" w:hAnsi="宋体" w:cs="宋体" w:hint="eastAsia"/>
          <w:color w:val="auto"/>
          <w:sz w:val="24"/>
          <w:szCs w:val="24"/>
          <w:u w:val="single"/>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04</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15</w:t>
      </w:r>
      <w:r>
        <w:rPr>
          <w:rFonts w:ascii="宋体" w:eastAsia="宋体" w:hAnsi="宋体" w:cs="宋体" w:hint="eastAsia"/>
          <w:color w:val="auto"/>
          <w:sz w:val="24"/>
          <w:szCs w:val="24"/>
          <w:lang w:eastAsia="zh-CN"/>
        </w:rPr>
        <w:t>日至</w:t>
      </w:r>
      <w:r>
        <w:rPr>
          <w:rFonts w:ascii="宋体" w:eastAsia="宋体" w:hAnsi="宋体" w:cs="宋体" w:hint="eastAsia"/>
          <w:color w:val="auto"/>
          <w:sz w:val="24"/>
          <w:szCs w:val="24"/>
          <w:u w:val="single"/>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04</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22</w:t>
      </w:r>
      <w:r>
        <w:rPr>
          <w:rFonts w:ascii="宋体" w:eastAsia="宋体" w:hAnsi="宋体" w:cs="宋体" w:hint="eastAsia"/>
          <w:color w:val="auto"/>
          <w:sz w:val="24"/>
          <w:szCs w:val="24"/>
          <w:lang w:eastAsia="zh-CN"/>
        </w:rPr>
        <w:t>日，每天上午</w:t>
      </w:r>
      <w:r>
        <w:rPr>
          <w:rFonts w:ascii="宋体" w:eastAsia="宋体" w:hAnsi="宋体" w:cs="宋体" w:hint="eastAsia"/>
          <w:color w:val="auto"/>
          <w:sz w:val="24"/>
          <w:szCs w:val="24"/>
          <w:u w:val="single"/>
          <w:lang w:eastAsia="zh-CN"/>
        </w:rPr>
        <w:t>08</w:t>
      </w:r>
      <w:r>
        <w:rPr>
          <w:rFonts w:ascii="宋体" w:eastAsia="宋体" w:hAnsi="宋体" w:cs="宋体" w:hint="eastAsia"/>
          <w:color w:val="auto"/>
          <w:sz w:val="24"/>
          <w:szCs w:val="24"/>
          <w:u w:val="single"/>
          <w:lang w:eastAsia="zh-CN"/>
        </w:rPr>
        <w:t>：</w:t>
      </w:r>
      <w:r>
        <w:rPr>
          <w:rFonts w:ascii="宋体" w:eastAsia="宋体" w:hAnsi="宋体" w:cs="宋体" w:hint="eastAsia"/>
          <w:color w:val="auto"/>
          <w:sz w:val="24"/>
          <w:szCs w:val="24"/>
          <w:u w:val="single"/>
          <w:lang w:eastAsia="zh-CN"/>
        </w:rPr>
        <w:t>30</w:t>
      </w:r>
      <w:r>
        <w:rPr>
          <w:rFonts w:ascii="宋体" w:eastAsia="宋体" w:hAnsi="宋体" w:cs="宋体" w:hint="eastAsia"/>
          <w:color w:val="auto"/>
          <w:sz w:val="24"/>
          <w:szCs w:val="24"/>
          <w:lang w:eastAsia="zh-CN"/>
        </w:rPr>
        <w:t>至</w:t>
      </w:r>
      <w:r>
        <w:rPr>
          <w:rFonts w:ascii="宋体" w:eastAsia="宋体" w:hAnsi="宋体" w:cs="宋体" w:hint="eastAsia"/>
          <w:color w:val="auto"/>
          <w:sz w:val="24"/>
          <w:szCs w:val="24"/>
          <w:u w:val="single"/>
          <w:lang w:eastAsia="zh-CN"/>
        </w:rPr>
        <w:t>12</w:t>
      </w:r>
      <w:r>
        <w:rPr>
          <w:rFonts w:ascii="宋体" w:eastAsia="宋体" w:hAnsi="宋体" w:cs="宋体" w:hint="eastAsia"/>
          <w:color w:val="auto"/>
          <w:sz w:val="24"/>
          <w:szCs w:val="24"/>
          <w:u w:val="single"/>
          <w:lang w:eastAsia="zh-CN"/>
        </w:rPr>
        <w:t>：</w:t>
      </w:r>
      <w:r>
        <w:rPr>
          <w:rFonts w:ascii="宋体" w:eastAsia="宋体" w:hAnsi="宋体" w:cs="宋体" w:hint="eastAsia"/>
          <w:color w:val="auto"/>
          <w:sz w:val="24"/>
          <w:szCs w:val="24"/>
          <w:u w:val="single"/>
          <w:lang w:eastAsia="zh-CN"/>
        </w:rPr>
        <w:t>00</w:t>
      </w:r>
      <w:r>
        <w:rPr>
          <w:rFonts w:ascii="宋体" w:eastAsia="宋体" w:hAnsi="宋体" w:cs="宋体" w:hint="eastAsia"/>
          <w:color w:val="auto"/>
          <w:sz w:val="24"/>
          <w:szCs w:val="24"/>
          <w:lang w:eastAsia="zh-CN"/>
        </w:rPr>
        <w:t>，下午</w:t>
      </w:r>
      <w:r>
        <w:rPr>
          <w:rFonts w:ascii="宋体" w:eastAsia="宋体" w:hAnsi="宋体" w:cs="宋体" w:hint="eastAsia"/>
          <w:color w:val="auto"/>
          <w:sz w:val="24"/>
          <w:szCs w:val="24"/>
          <w:u w:val="single"/>
          <w:lang w:eastAsia="zh-CN"/>
        </w:rPr>
        <w:t>12</w:t>
      </w:r>
      <w:r>
        <w:rPr>
          <w:rFonts w:ascii="宋体" w:eastAsia="宋体" w:hAnsi="宋体" w:cs="宋体" w:hint="eastAsia"/>
          <w:color w:val="auto"/>
          <w:sz w:val="24"/>
          <w:szCs w:val="24"/>
          <w:u w:val="single"/>
          <w:lang w:eastAsia="zh-CN"/>
        </w:rPr>
        <w:t>：</w:t>
      </w:r>
      <w:r>
        <w:rPr>
          <w:rFonts w:ascii="宋体" w:eastAsia="宋体" w:hAnsi="宋体" w:cs="宋体" w:hint="eastAsia"/>
          <w:color w:val="auto"/>
          <w:sz w:val="24"/>
          <w:szCs w:val="24"/>
          <w:u w:val="single"/>
          <w:lang w:eastAsia="zh-CN"/>
        </w:rPr>
        <w:t>00</w:t>
      </w:r>
      <w:r>
        <w:rPr>
          <w:rFonts w:ascii="宋体" w:eastAsia="宋体" w:hAnsi="宋体" w:cs="宋体" w:hint="eastAsia"/>
          <w:color w:val="auto"/>
          <w:sz w:val="24"/>
          <w:szCs w:val="24"/>
          <w:lang w:eastAsia="zh-CN"/>
        </w:rPr>
        <w:t>至</w:t>
      </w:r>
      <w:r>
        <w:rPr>
          <w:rFonts w:ascii="宋体" w:eastAsia="宋体" w:hAnsi="宋体" w:cs="宋体" w:hint="eastAsia"/>
          <w:color w:val="auto"/>
          <w:sz w:val="24"/>
          <w:szCs w:val="24"/>
          <w:u w:val="single"/>
          <w:lang w:eastAsia="zh-CN"/>
        </w:rPr>
        <w:t>17</w:t>
      </w:r>
      <w:r>
        <w:rPr>
          <w:rFonts w:ascii="宋体" w:eastAsia="宋体" w:hAnsi="宋体" w:cs="宋体" w:hint="eastAsia"/>
          <w:color w:val="auto"/>
          <w:sz w:val="24"/>
          <w:szCs w:val="24"/>
          <w:u w:val="single"/>
          <w:lang w:eastAsia="zh-CN"/>
        </w:rPr>
        <w:t>：</w:t>
      </w:r>
      <w:r>
        <w:rPr>
          <w:rFonts w:ascii="宋体" w:eastAsia="宋体" w:hAnsi="宋体" w:cs="宋体" w:hint="eastAsia"/>
          <w:color w:val="auto"/>
          <w:sz w:val="24"/>
          <w:szCs w:val="24"/>
          <w:u w:val="single"/>
          <w:lang w:eastAsia="zh-CN"/>
        </w:rPr>
        <w:t>00</w:t>
      </w:r>
      <w:r>
        <w:rPr>
          <w:rFonts w:ascii="宋体" w:eastAsia="宋体" w:hAnsi="宋体" w:cs="宋体" w:hint="eastAsia"/>
          <w:color w:val="auto"/>
          <w:sz w:val="24"/>
          <w:szCs w:val="24"/>
          <w:lang w:eastAsia="zh-CN"/>
        </w:rPr>
        <w:t>（北京时间，法定节假日除外）。</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（二）地点：线上获取</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（三）方式：关注北京国际贸易有限公司公众号</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招标业务</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标书购买信息填报搜索本项目填报信息待工作人员审核后付款进行线上购买。</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（四）售价</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200</w:t>
      </w:r>
      <w:r>
        <w:rPr>
          <w:rFonts w:ascii="宋体" w:eastAsia="宋体" w:hAnsi="宋体" w:cs="宋体" w:hint="eastAsia"/>
          <w:color w:val="auto"/>
          <w:sz w:val="24"/>
          <w:szCs w:val="24"/>
          <w:lang w:eastAsia="zh-CN"/>
        </w:rPr>
        <w:t>元。</w:t>
      </w: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四、响应文件提交</w:t>
      </w:r>
    </w:p>
    <w:p w:rsidR="00D93728" w:rsidRDefault="00920745">
      <w:p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（一）截止时间：</w:t>
      </w:r>
      <w:bookmarkStart w:id="6" w:name="OLE_LINK4"/>
      <w:r>
        <w:rPr>
          <w:rFonts w:ascii="宋体" w:eastAsia="宋体" w:hAnsi="宋体" w:cs="宋体" w:hint="eastAsia"/>
          <w:color w:val="auto"/>
          <w:sz w:val="24"/>
          <w:szCs w:val="24"/>
          <w:u w:val="single"/>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04</w:t>
      </w:r>
      <w:r>
        <w:rPr>
          <w:rFonts w:ascii="宋体" w:eastAsia="宋体" w:hAnsi="宋体" w:cs="宋体" w:hint="eastAsia"/>
          <w:color w:val="auto"/>
          <w:sz w:val="24"/>
          <w:szCs w:val="24"/>
          <w:lang w:eastAsia="zh-CN"/>
        </w:rPr>
        <w:t>月</w:t>
      </w:r>
      <w:r w:rsidR="001B7220">
        <w:rPr>
          <w:rFonts w:ascii="宋体" w:eastAsia="宋体" w:hAnsi="宋体" w:cs="宋体"/>
          <w:color w:val="auto"/>
          <w:sz w:val="24"/>
          <w:szCs w:val="24"/>
          <w:u w:val="single"/>
          <w:lang w:eastAsia="zh-CN"/>
        </w:rPr>
        <w:t>30</w:t>
      </w:r>
      <w:r>
        <w:rPr>
          <w:rFonts w:ascii="宋体" w:eastAsia="宋体" w:hAnsi="宋体" w:cs="宋体" w:hint="eastAsia"/>
          <w:color w:val="auto"/>
          <w:sz w:val="24"/>
          <w:szCs w:val="24"/>
          <w:lang w:eastAsia="zh-CN"/>
        </w:rPr>
        <w:t>日</w:t>
      </w:r>
      <w:r>
        <w:rPr>
          <w:rFonts w:ascii="宋体" w:eastAsia="宋体" w:hAnsi="宋体" w:cs="宋体" w:hint="eastAsia"/>
          <w:color w:val="auto"/>
          <w:sz w:val="24"/>
          <w:szCs w:val="24"/>
          <w:u w:val="single"/>
          <w:lang w:eastAsia="zh-CN"/>
        </w:rPr>
        <w:t>09</w:t>
      </w:r>
      <w:r>
        <w:rPr>
          <w:rFonts w:ascii="宋体" w:eastAsia="宋体" w:hAnsi="宋体" w:cs="宋体" w:hint="eastAsia"/>
          <w:color w:val="auto"/>
          <w:sz w:val="24"/>
          <w:szCs w:val="24"/>
          <w:lang w:eastAsia="zh-CN"/>
        </w:rPr>
        <w:t>点</w:t>
      </w:r>
      <w:r>
        <w:rPr>
          <w:rFonts w:ascii="宋体" w:eastAsia="宋体" w:hAnsi="宋体" w:cs="宋体" w:hint="eastAsia"/>
          <w:color w:val="auto"/>
          <w:sz w:val="24"/>
          <w:szCs w:val="24"/>
          <w:u w:val="single"/>
          <w:lang w:eastAsia="zh-CN"/>
        </w:rPr>
        <w:t>30</w:t>
      </w:r>
      <w:r>
        <w:rPr>
          <w:rFonts w:ascii="宋体" w:eastAsia="宋体" w:hAnsi="宋体" w:cs="宋体" w:hint="eastAsia"/>
          <w:color w:val="auto"/>
          <w:sz w:val="24"/>
          <w:szCs w:val="24"/>
          <w:lang w:eastAsia="zh-CN"/>
        </w:rPr>
        <w:t>分</w:t>
      </w:r>
      <w:bookmarkEnd w:id="6"/>
      <w:r>
        <w:rPr>
          <w:rFonts w:ascii="宋体" w:eastAsia="宋体" w:hAnsi="宋体" w:cs="宋体" w:hint="eastAsia"/>
          <w:color w:val="auto"/>
          <w:sz w:val="24"/>
          <w:szCs w:val="24"/>
          <w:lang w:eastAsia="zh-CN"/>
        </w:rPr>
        <w:t>（北京时间）</w:t>
      </w:r>
    </w:p>
    <w:p w:rsidR="00D93728" w:rsidRDefault="00920745">
      <w:p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sidR="001B7220">
        <w:rPr>
          <w:rFonts w:ascii="宋体" w:eastAsia="宋体" w:hAnsi="宋体" w:cs="宋体" w:hint="eastAsia"/>
          <w:color w:val="auto"/>
          <w:sz w:val="24"/>
          <w:szCs w:val="24"/>
          <w:lang w:eastAsia="zh-CN"/>
        </w:rPr>
        <w:t>二）地点：北京市朝阳区建国门外大街甲三号北京国际贸易有限公司第一</w:t>
      </w:r>
      <w:r>
        <w:rPr>
          <w:rFonts w:ascii="宋体" w:eastAsia="宋体" w:hAnsi="宋体" w:cs="宋体" w:hint="eastAsia"/>
          <w:color w:val="auto"/>
          <w:sz w:val="24"/>
          <w:szCs w:val="24"/>
          <w:lang w:eastAsia="zh-CN"/>
        </w:rPr>
        <w:t>评标室。</w:t>
      </w: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五、开启</w:t>
      </w:r>
    </w:p>
    <w:p w:rsidR="00D93728" w:rsidRDefault="00920745">
      <w:p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（一）时间：</w:t>
      </w:r>
      <w:r>
        <w:rPr>
          <w:rFonts w:ascii="宋体" w:eastAsia="宋体" w:hAnsi="宋体" w:cs="宋体" w:hint="eastAsia"/>
          <w:color w:val="auto"/>
          <w:sz w:val="24"/>
          <w:szCs w:val="24"/>
          <w:u w:val="single"/>
          <w:lang w:eastAsia="zh-CN"/>
        </w:rPr>
        <w:t>2026</w:t>
      </w:r>
      <w:r>
        <w:rPr>
          <w:rFonts w:ascii="宋体" w:eastAsia="宋体" w:hAnsi="宋体" w:cs="宋体" w:hint="eastAsia"/>
          <w:color w:val="auto"/>
          <w:sz w:val="24"/>
          <w:szCs w:val="24"/>
          <w:u w:val="single"/>
          <w:lang w:eastAsia="zh-CN"/>
        </w:rPr>
        <w:t>年</w:t>
      </w:r>
      <w:r>
        <w:rPr>
          <w:rFonts w:ascii="宋体" w:eastAsia="宋体" w:hAnsi="宋体" w:cs="宋体" w:hint="eastAsia"/>
          <w:color w:val="auto"/>
          <w:sz w:val="24"/>
          <w:szCs w:val="24"/>
          <w:u w:val="single"/>
          <w:lang w:eastAsia="zh-CN"/>
        </w:rPr>
        <w:t>04</w:t>
      </w:r>
      <w:r>
        <w:rPr>
          <w:rFonts w:ascii="宋体" w:eastAsia="宋体" w:hAnsi="宋体" w:cs="宋体" w:hint="eastAsia"/>
          <w:color w:val="auto"/>
          <w:sz w:val="24"/>
          <w:szCs w:val="24"/>
          <w:u w:val="single"/>
          <w:lang w:eastAsia="zh-CN"/>
        </w:rPr>
        <w:t>月</w:t>
      </w:r>
      <w:r w:rsidR="001B7220">
        <w:rPr>
          <w:rFonts w:ascii="宋体" w:eastAsia="宋体" w:hAnsi="宋体" w:cs="宋体"/>
          <w:color w:val="auto"/>
          <w:sz w:val="24"/>
          <w:szCs w:val="24"/>
          <w:u w:val="single"/>
          <w:lang w:eastAsia="zh-CN"/>
        </w:rPr>
        <w:t>30</w:t>
      </w:r>
      <w:r>
        <w:rPr>
          <w:rFonts w:ascii="宋体" w:eastAsia="宋体" w:hAnsi="宋体" w:cs="宋体" w:hint="eastAsia"/>
          <w:color w:val="auto"/>
          <w:sz w:val="24"/>
          <w:szCs w:val="24"/>
          <w:u w:val="single"/>
          <w:lang w:eastAsia="zh-CN"/>
        </w:rPr>
        <w:t>日</w:t>
      </w:r>
      <w:r>
        <w:rPr>
          <w:rFonts w:ascii="宋体" w:eastAsia="宋体" w:hAnsi="宋体" w:cs="宋体" w:hint="eastAsia"/>
          <w:color w:val="auto"/>
          <w:sz w:val="24"/>
          <w:szCs w:val="24"/>
          <w:u w:val="single"/>
          <w:lang w:eastAsia="zh-CN"/>
        </w:rPr>
        <w:t>09</w:t>
      </w:r>
      <w:r>
        <w:rPr>
          <w:rFonts w:ascii="宋体" w:eastAsia="宋体" w:hAnsi="宋体" w:cs="宋体" w:hint="eastAsia"/>
          <w:color w:val="auto"/>
          <w:sz w:val="24"/>
          <w:szCs w:val="24"/>
          <w:u w:val="single"/>
          <w:lang w:eastAsia="zh-CN"/>
        </w:rPr>
        <w:t>点</w:t>
      </w:r>
      <w:r>
        <w:rPr>
          <w:rFonts w:ascii="宋体" w:eastAsia="宋体" w:hAnsi="宋体" w:cs="宋体" w:hint="eastAsia"/>
          <w:color w:val="auto"/>
          <w:sz w:val="24"/>
          <w:szCs w:val="24"/>
          <w:u w:val="single"/>
          <w:lang w:eastAsia="zh-CN"/>
        </w:rPr>
        <w:t>30</w:t>
      </w:r>
      <w:r>
        <w:rPr>
          <w:rFonts w:ascii="宋体" w:eastAsia="宋体" w:hAnsi="宋体" w:cs="宋体" w:hint="eastAsia"/>
          <w:color w:val="auto"/>
          <w:sz w:val="24"/>
          <w:szCs w:val="24"/>
          <w:u w:val="single"/>
          <w:lang w:eastAsia="zh-CN"/>
        </w:rPr>
        <w:t>分</w:t>
      </w:r>
      <w:r>
        <w:rPr>
          <w:rFonts w:ascii="宋体" w:eastAsia="宋体" w:hAnsi="宋体" w:cs="宋体" w:hint="eastAsia"/>
          <w:color w:val="auto"/>
          <w:sz w:val="24"/>
          <w:szCs w:val="24"/>
          <w:lang w:eastAsia="zh-CN"/>
        </w:rPr>
        <w:t>（北京时间）</w:t>
      </w:r>
    </w:p>
    <w:p w:rsidR="00D93728" w:rsidRDefault="00920745">
      <w:p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（二）地点：</w:t>
      </w:r>
      <w:bookmarkStart w:id="7" w:name="OLE_LINK2"/>
      <w:r>
        <w:rPr>
          <w:rFonts w:ascii="宋体" w:eastAsia="宋体" w:hAnsi="宋体" w:cs="宋体" w:hint="eastAsia"/>
          <w:color w:val="auto"/>
          <w:sz w:val="24"/>
          <w:szCs w:val="24"/>
          <w:lang w:eastAsia="zh-CN"/>
        </w:rPr>
        <w:t>北京市朝阳区建国门外大街甲三号北京国际贸易有限公司第</w:t>
      </w:r>
      <w:r w:rsidR="001B7220">
        <w:rPr>
          <w:rFonts w:ascii="宋体" w:eastAsia="宋体" w:hAnsi="宋体" w:cs="宋体" w:hint="eastAsia"/>
          <w:color w:val="auto"/>
          <w:sz w:val="24"/>
          <w:szCs w:val="24"/>
          <w:lang w:eastAsia="zh-CN"/>
        </w:rPr>
        <w:t>一</w:t>
      </w:r>
      <w:r>
        <w:rPr>
          <w:rFonts w:ascii="宋体" w:eastAsia="宋体" w:hAnsi="宋体" w:cs="宋体" w:hint="eastAsia"/>
          <w:color w:val="auto"/>
          <w:sz w:val="24"/>
          <w:szCs w:val="24"/>
          <w:lang w:eastAsia="zh-CN"/>
        </w:rPr>
        <w:t>评标室。</w:t>
      </w:r>
      <w:bookmarkStart w:id="8" w:name="_GoBack"/>
      <w:bookmarkEnd w:id="8"/>
    </w:p>
    <w:bookmarkEnd w:id="7"/>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六、公告期限</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自本公告发布之日起</w:t>
      </w:r>
      <w:r>
        <w:rPr>
          <w:rFonts w:ascii="宋体" w:eastAsia="宋体" w:hAnsi="宋体" w:cs="宋体" w:hint="eastAsia"/>
          <w:color w:val="auto"/>
          <w:sz w:val="24"/>
          <w:szCs w:val="24"/>
          <w:lang w:eastAsia="zh-CN"/>
        </w:rPr>
        <w:t xml:space="preserve"> 3 </w:t>
      </w:r>
      <w:r>
        <w:rPr>
          <w:rFonts w:ascii="宋体" w:eastAsia="宋体" w:hAnsi="宋体" w:cs="宋体" w:hint="eastAsia"/>
          <w:color w:val="auto"/>
          <w:sz w:val="24"/>
          <w:szCs w:val="24"/>
          <w:lang w:eastAsia="zh-CN"/>
        </w:rPr>
        <w:t>个工作日</w:t>
      </w: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七、其他补充事宜</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lang w:eastAsia="zh-CN"/>
        </w:rPr>
        <w:t>（一）</w:t>
      </w:r>
      <w:r>
        <w:rPr>
          <w:rFonts w:hint="eastAsia"/>
          <w:color w:val="auto"/>
          <w:shd w:val="clear" w:color="auto" w:fill="FFFFFF"/>
          <w:lang w:eastAsia="zh-CN"/>
        </w:rPr>
        <w:t>北京国际贸易有限公司指定收款账户：</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1.</w:t>
      </w:r>
      <w:r>
        <w:rPr>
          <w:rFonts w:hint="eastAsia"/>
          <w:color w:val="auto"/>
          <w:shd w:val="clear" w:color="auto" w:fill="FFFFFF"/>
          <w:lang w:eastAsia="zh-CN"/>
        </w:rPr>
        <w:t>开户名（全称）：北京国际贸易有限公司</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2.</w:t>
      </w:r>
      <w:r>
        <w:rPr>
          <w:rFonts w:hint="eastAsia"/>
          <w:color w:val="auto"/>
          <w:shd w:val="clear" w:color="auto" w:fill="FFFFFF"/>
          <w:lang w:eastAsia="zh-CN"/>
        </w:rPr>
        <w:t>开户银行：北京农商银行总行营业部</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3.</w:t>
      </w:r>
      <w:r>
        <w:rPr>
          <w:rFonts w:hint="eastAsia"/>
          <w:color w:val="auto"/>
          <w:shd w:val="clear" w:color="auto" w:fill="FFFFFF"/>
          <w:lang w:eastAsia="zh-CN"/>
        </w:rPr>
        <w:t>银行账号：</w:t>
      </w:r>
      <w:r>
        <w:rPr>
          <w:rFonts w:hint="eastAsia"/>
          <w:color w:val="auto"/>
          <w:shd w:val="clear" w:color="auto" w:fill="FFFFFF"/>
          <w:lang w:eastAsia="zh-CN"/>
        </w:rPr>
        <w:t>2000000311990</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4.</w:t>
      </w:r>
      <w:r>
        <w:rPr>
          <w:rFonts w:hint="eastAsia"/>
          <w:color w:val="auto"/>
          <w:shd w:val="clear" w:color="auto" w:fill="FFFFFF"/>
          <w:lang w:eastAsia="zh-CN"/>
        </w:rPr>
        <w:t>开户银行代码：</w:t>
      </w:r>
      <w:r>
        <w:rPr>
          <w:rFonts w:hint="eastAsia"/>
          <w:color w:val="auto"/>
          <w:shd w:val="clear" w:color="auto" w:fill="FFFFFF"/>
          <w:lang w:eastAsia="zh-CN"/>
        </w:rPr>
        <w:t>402100007149</w:t>
      </w:r>
    </w:p>
    <w:p w:rsidR="00D93728" w:rsidRDefault="00920745">
      <w:pPr>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八、对本次采购提出询问，请按以下方式联系。</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（一）采购人信息</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1.</w:t>
      </w:r>
      <w:r>
        <w:rPr>
          <w:rFonts w:hint="eastAsia"/>
          <w:color w:val="auto"/>
          <w:shd w:val="clear" w:color="auto" w:fill="FFFFFF"/>
          <w:lang w:eastAsia="zh-CN"/>
        </w:rPr>
        <w:t>名称：北京语言大学</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2.</w:t>
      </w:r>
      <w:r>
        <w:rPr>
          <w:rFonts w:hint="eastAsia"/>
          <w:color w:val="auto"/>
          <w:shd w:val="clear" w:color="auto" w:fill="FFFFFF"/>
          <w:lang w:eastAsia="zh-CN"/>
        </w:rPr>
        <w:t>地址：北京市海淀区学院路</w:t>
      </w:r>
      <w:r>
        <w:rPr>
          <w:rFonts w:hint="eastAsia"/>
          <w:color w:val="auto"/>
          <w:shd w:val="clear" w:color="auto" w:fill="FFFFFF"/>
          <w:lang w:eastAsia="zh-CN"/>
        </w:rPr>
        <w:t>15</w:t>
      </w:r>
      <w:r>
        <w:rPr>
          <w:rFonts w:hint="eastAsia"/>
          <w:color w:val="auto"/>
          <w:shd w:val="clear" w:color="auto" w:fill="FFFFFF"/>
          <w:lang w:eastAsia="zh-CN"/>
        </w:rPr>
        <w:t>号</w:t>
      </w:r>
    </w:p>
    <w:p w:rsidR="00D93728" w:rsidRDefault="00920745">
      <w:pPr>
        <w:pStyle w:val="af0"/>
        <w:kinsoku/>
        <w:wordWrap w:val="0"/>
        <w:spacing w:before="0" w:beforeAutospacing="0" w:after="0" w:afterAutospacing="0" w:line="360" w:lineRule="auto"/>
        <w:ind w:firstLineChars="200" w:firstLine="480"/>
        <w:jc w:val="both"/>
        <w:rPr>
          <w:color w:val="auto"/>
          <w:shd w:val="clear" w:color="auto" w:fill="FFFFFF"/>
          <w:lang w:eastAsia="zh-CN"/>
        </w:rPr>
      </w:pPr>
      <w:r>
        <w:rPr>
          <w:rFonts w:hint="eastAsia"/>
          <w:color w:val="auto"/>
          <w:shd w:val="clear" w:color="auto" w:fill="FFFFFF"/>
          <w:lang w:eastAsia="zh-CN"/>
        </w:rPr>
        <w:t>3.</w:t>
      </w:r>
      <w:r>
        <w:rPr>
          <w:rFonts w:hint="eastAsia"/>
          <w:color w:val="auto"/>
          <w:shd w:val="clear" w:color="auto" w:fill="FFFFFF"/>
          <w:lang w:eastAsia="zh-CN"/>
        </w:rPr>
        <w:t>联系方式：孔林昊</w:t>
      </w:r>
      <w:r>
        <w:rPr>
          <w:rFonts w:hint="eastAsia"/>
          <w:color w:val="auto"/>
          <w:shd w:val="clear" w:color="auto" w:fill="FFFFFF"/>
          <w:lang w:eastAsia="zh-CN"/>
        </w:rPr>
        <w:t>,010-82303946</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（二）采购代理机构信息</w:t>
      </w:r>
    </w:p>
    <w:p w:rsidR="00D93728" w:rsidRDefault="00920745">
      <w:pPr>
        <w:pStyle w:val="af0"/>
        <w:kinsoku/>
        <w:wordWrap w:val="0"/>
        <w:spacing w:before="0" w:beforeAutospacing="0" w:after="0" w:afterAutospacing="0" w:line="360" w:lineRule="auto"/>
        <w:ind w:firstLineChars="200" w:firstLine="480"/>
        <w:jc w:val="both"/>
        <w:rPr>
          <w:color w:val="auto"/>
          <w:shd w:val="clear" w:color="auto" w:fill="FFFFFF"/>
          <w:lang w:eastAsia="zh-CN"/>
        </w:rPr>
      </w:pPr>
      <w:r>
        <w:rPr>
          <w:rFonts w:hint="eastAsia"/>
          <w:color w:val="auto"/>
          <w:shd w:val="clear" w:color="auto" w:fill="FFFFFF"/>
          <w:lang w:eastAsia="zh-CN"/>
        </w:rPr>
        <w:t>1.</w:t>
      </w:r>
      <w:r>
        <w:rPr>
          <w:rFonts w:hint="eastAsia"/>
          <w:color w:val="auto"/>
          <w:shd w:val="clear" w:color="auto" w:fill="FFFFFF"/>
          <w:lang w:eastAsia="zh-CN"/>
        </w:rPr>
        <w:t>名称：北京国际贸易有限公司</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2.</w:t>
      </w:r>
      <w:r>
        <w:rPr>
          <w:rFonts w:hint="eastAsia"/>
          <w:color w:val="auto"/>
          <w:shd w:val="clear" w:color="auto" w:fill="FFFFFF"/>
          <w:lang w:eastAsia="zh-CN"/>
        </w:rPr>
        <w:t>地址：</w:t>
      </w:r>
      <w:bookmarkStart w:id="9" w:name="OLE_LINK10"/>
      <w:bookmarkStart w:id="10" w:name="OLE_LINK7"/>
      <w:r>
        <w:rPr>
          <w:rFonts w:hint="eastAsia"/>
          <w:color w:val="auto"/>
          <w:shd w:val="clear" w:color="auto" w:fill="FFFFFF"/>
          <w:lang w:eastAsia="zh-CN"/>
        </w:rPr>
        <w:t>北京市朝阳区建国门外大街甲</w:t>
      </w:r>
      <w:r>
        <w:rPr>
          <w:rFonts w:hint="eastAsia"/>
          <w:color w:val="auto"/>
          <w:shd w:val="clear" w:color="auto" w:fill="FFFFFF"/>
          <w:lang w:eastAsia="zh-CN"/>
        </w:rPr>
        <w:t>3</w:t>
      </w:r>
      <w:r>
        <w:rPr>
          <w:rFonts w:hint="eastAsia"/>
          <w:color w:val="auto"/>
          <w:shd w:val="clear" w:color="auto" w:fill="FFFFFF"/>
          <w:lang w:eastAsia="zh-CN"/>
        </w:rPr>
        <w:t>号</w:t>
      </w:r>
      <w:bookmarkEnd w:id="9"/>
      <w:bookmarkEnd w:id="10"/>
    </w:p>
    <w:p w:rsidR="00D93728" w:rsidRDefault="00920745">
      <w:pPr>
        <w:pStyle w:val="af0"/>
        <w:kinsoku/>
        <w:wordWrap w:val="0"/>
        <w:spacing w:before="0" w:beforeAutospacing="0" w:after="0" w:afterAutospacing="0" w:line="360" w:lineRule="auto"/>
        <w:ind w:firstLineChars="200" w:firstLine="480"/>
        <w:jc w:val="both"/>
        <w:rPr>
          <w:color w:val="auto"/>
          <w:shd w:val="clear" w:color="auto" w:fill="FFFFFF"/>
          <w:lang w:eastAsia="zh-CN"/>
        </w:rPr>
      </w:pPr>
      <w:r>
        <w:rPr>
          <w:rFonts w:hint="eastAsia"/>
          <w:color w:val="auto"/>
          <w:shd w:val="clear" w:color="auto" w:fill="FFFFFF"/>
          <w:lang w:eastAsia="zh-CN"/>
        </w:rPr>
        <w:t>3.</w:t>
      </w:r>
      <w:r>
        <w:rPr>
          <w:rFonts w:hint="eastAsia"/>
          <w:color w:val="auto"/>
          <w:shd w:val="clear" w:color="auto" w:fill="FFFFFF"/>
          <w:lang w:eastAsia="zh-CN"/>
        </w:rPr>
        <w:t>联系方式：</w:t>
      </w:r>
      <w:r>
        <w:rPr>
          <w:rFonts w:hint="eastAsia"/>
          <w:color w:val="auto"/>
          <w:shd w:val="clear" w:color="auto" w:fill="FFFFFF"/>
          <w:lang w:eastAsia="zh-CN"/>
        </w:rPr>
        <w:t>13011852014</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（三）项目联系方式</w:t>
      </w:r>
    </w:p>
    <w:p w:rsidR="00D93728" w:rsidRDefault="00920745">
      <w:pPr>
        <w:pStyle w:val="af0"/>
        <w:kinsoku/>
        <w:wordWrap w:val="0"/>
        <w:spacing w:before="0" w:beforeAutospacing="0" w:after="0" w:afterAutospacing="0" w:line="360" w:lineRule="auto"/>
        <w:ind w:firstLineChars="200" w:firstLine="480"/>
        <w:jc w:val="both"/>
        <w:rPr>
          <w:color w:val="auto"/>
          <w:lang w:eastAsia="zh-CN"/>
        </w:rPr>
      </w:pPr>
      <w:r>
        <w:rPr>
          <w:rFonts w:hint="eastAsia"/>
          <w:color w:val="auto"/>
          <w:shd w:val="clear" w:color="auto" w:fill="FFFFFF"/>
          <w:lang w:eastAsia="zh-CN"/>
        </w:rPr>
        <w:t>1.</w:t>
      </w:r>
      <w:r>
        <w:rPr>
          <w:rFonts w:hint="eastAsia"/>
          <w:color w:val="auto"/>
          <w:shd w:val="clear" w:color="auto" w:fill="FFFFFF"/>
          <w:lang w:eastAsia="zh-CN"/>
        </w:rPr>
        <w:t>项目联系人：沈添玉、郑捷、孙权、连博、许岩</w:t>
      </w:r>
    </w:p>
    <w:p w:rsidR="00D93728" w:rsidRDefault="00920745">
      <w:pPr>
        <w:pStyle w:val="af0"/>
        <w:kinsoku/>
        <w:wordWrap w:val="0"/>
        <w:spacing w:before="0" w:beforeAutospacing="0" w:after="0" w:afterAutospacing="0" w:line="360" w:lineRule="auto"/>
        <w:ind w:firstLineChars="200" w:firstLine="480"/>
        <w:jc w:val="both"/>
        <w:rPr>
          <w:color w:val="auto"/>
        </w:rPr>
      </w:pPr>
      <w:r>
        <w:rPr>
          <w:rFonts w:hint="eastAsia"/>
          <w:color w:val="auto"/>
          <w:shd w:val="clear" w:color="auto" w:fill="FFFFFF"/>
          <w:lang w:eastAsia="zh-CN"/>
        </w:rPr>
        <w:t>2.</w:t>
      </w:r>
      <w:r>
        <w:rPr>
          <w:rFonts w:hint="eastAsia"/>
          <w:color w:val="auto"/>
          <w:shd w:val="clear" w:color="auto" w:fill="FFFFFF"/>
        </w:rPr>
        <w:t>电话</w:t>
      </w:r>
      <w:r>
        <w:rPr>
          <w:rFonts w:hint="eastAsia"/>
          <w:color w:val="auto"/>
          <w:shd w:val="clear" w:color="auto" w:fill="FFFFFF"/>
          <w:lang w:eastAsia="zh-CN"/>
        </w:rPr>
        <w:t>：</w:t>
      </w:r>
      <w:r>
        <w:rPr>
          <w:rFonts w:hint="eastAsia"/>
          <w:color w:val="auto"/>
          <w:shd w:val="clear" w:color="auto" w:fill="FFFFFF"/>
        </w:rPr>
        <w:t>13011852014</w:t>
      </w:r>
    </w:p>
    <w:p w:rsidR="00D93728" w:rsidRDefault="00D93728">
      <w:pPr>
        <w:kinsoku/>
        <w:wordWrap w:val="0"/>
        <w:spacing w:line="360" w:lineRule="auto"/>
        <w:rPr>
          <w:rFonts w:ascii="宋体" w:eastAsia="宋体" w:hAnsi="宋体" w:cs="宋体"/>
          <w:color w:val="auto"/>
          <w:sz w:val="24"/>
          <w:szCs w:val="24"/>
        </w:rPr>
        <w:sectPr w:rsidR="00D93728">
          <w:headerReference w:type="default" r:id="rId11"/>
          <w:footerReference w:type="default" r:id="rId12"/>
          <w:pgSz w:w="11907" w:h="16840"/>
          <w:pgMar w:top="1149" w:right="940" w:bottom="1057" w:left="1701" w:header="875" w:footer="886" w:gutter="0"/>
          <w:pgNumType w:start="1"/>
          <w:cols w:space="720"/>
        </w:sectPr>
      </w:pPr>
    </w:p>
    <w:p w:rsidR="00D93728" w:rsidRDefault="00920745">
      <w:pPr>
        <w:pStyle w:val="1"/>
        <w:kinsoku/>
        <w:wordWrap w:val="0"/>
        <w:spacing w:before="0" w:after="0" w:line="360" w:lineRule="auto"/>
        <w:rPr>
          <w:rFonts w:ascii="宋体" w:hAnsi="宋体" w:cs="宋体"/>
          <w:color w:val="auto"/>
        </w:rPr>
      </w:pPr>
      <w:bookmarkStart w:id="11" w:name="bookmark4"/>
      <w:bookmarkStart w:id="12" w:name="bookmark3"/>
      <w:bookmarkStart w:id="13" w:name="_Toc8575"/>
      <w:bookmarkStart w:id="14" w:name="_Toc20432"/>
      <w:bookmarkEnd w:id="11"/>
      <w:bookmarkEnd w:id="12"/>
      <w:r>
        <w:rPr>
          <w:rFonts w:ascii="宋体" w:hAnsi="宋体" w:cs="宋体" w:hint="eastAsia"/>
          <w:color w:val="auto"/>
        </w:rPr>
        <w:lastRenderedPageBreak/>
        <w:t>第二章</w:t>
      </w:r>
      <w:r>
        <w:rPr>
          <w:rFonts w:ascii="宋体" w:hAnsi="宋体" w:cs="宋体" w:hint="eastAsia"/>
          <w:color w:val="auto"/>
        </w:rPr>
        <w:t xml:space="preserve">     </w:t>
      </w:r>
      <w:r>
        <w:rPr>
          <w:rFonts w:ascii="宋体" w:hAnsi="宋体" w:cs="宋体" w:hint="eastAsia"/>
          <w:color w:val="auto"/>
        </w:rPr>
        <w:t>供应商须知</w:t>
      </w:r>
      <w:bookmarkEnd w:id="13"/>
      <w:bookmarkEnd w:id="14"/>
    </w:p>
    <w:p w:rsidR="00D93728" w:rsidRDefault="00920745">
      <w:pPr>
        <w:widowControl w:val="0"/>
        <w:kinsoku/>
        <w:wordWrap w:val="0"/>
        <w:spacing w:line="360" w:lineRule="auto"/>
        <w:rPr>
          <w:rFonts w:ascii="宋体" w:eastAsia="宋体" w:hAnsi="宋体" w:cs="宋体"/>
          <w:b/>
          <w:bCs/>
          <w:color w:val="auto"/>
          <w:sz w:val="28"/>
          <w:szCs w:val="28"/>
          <w:lang w:eastAsia="zh-CN"/>
        </w:rPr>
      </w:pPr>
      <w:r>
        <w:rPr>
          <w:rFonts w:ascii="宋体" w:eastAsia="宋体" w:hAnsi="宋体" w:cs="宋体" w:hint="eastAsia"/>
          <w:b/>
          <w:bCs/>
          <w:color w:val="auto"/>
          <w:sz w:val="28"/>
          <w:szCs w:val="28"/>
        </w:rPr>
        <w:t>供应商须知资料表</w:t>
      </w:r>
    </w:p>
    <w:p w:rsidR="00D93728" w:rsidRDefault="00920745">
      <w:pPr>
        <w:widowControl w:val="0"/>
        <w:kinsoku/>
        <w:wordWrap w:val="0"/>
        <w:spacing w:line="360" w:lineRule="auto"/>
        <w:rPr>
          <w:rFonts w:ascii="宋体" w:eastAsia="宋体" w:hAnsi="宋体" w:cs="宋体"/>
          <w:color w:val="auto"/>
          <w:lang w:eastAsia="zh-CN"/>
        </w:rPr>
      </w:pPr>
      <w:r>
        <w:rPr>
          <w:rFonts w:ascii="宋体" w:eastAsia="宋体" w:hAnsi="宋体" w:cs="宋体" w:hint="eastAsia"/>
          <w:color w:val="auto"/>
          <w:sz w:val="24"/>
          <w:szCs w:val="24"/>
          <w:lang w:eastAsia="zh-CN"/>
        </w:rPr>
        <w:t>本表是对供应商须知的具体补充和修改，如有矛盾，均以本资料表为准。</w:t>
      </w: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6"/>
        <w:gridCol w:w="1615"/>
        <w:gridCol w:w="7265"/>
      </w:tblGrid>
      <w:tr w:rsidR="00D93728">
        <w:trPr>
          <w:trHeight w:val="653"/>
          <w:tblHeader/>
          <w:jc w:val="center"/>
        </w:trPr>
        <w:tc>
          <w:tcPr>
            <w:tcW w:w="1086" w:type="dxa"/>
            <w:vAlign w:val="center"/>
          </w:tcPr>
          <w:p w:rsidR="00D93728" w:rsidRDefault="00920745">
            <w:pPr>
              <w:widowControl w:val="0"/>
              <w:kinsoku/>
              <w:wordWrap w:val="0"/>
              <w:spacing w:after="0" w:line="240" w:lineRule="auto"/>
              <w:jc w:val="center"/>
              <w:rPr>
                <w:rFonts w:ascii="宋体" w:eastAsia="宋体" w:hAnsi="宋体" w:cs="宋体"/>
                <w:b/>
                <w:bCs/>
                <w:color w:val="auto"/>
                <w:sz w:val="24"/>
                <w:szCs w:val="24"/>
              </w:rPr>
            </w:pPr>
            <w:r>
              <w:rPr>
                <w:rFonts w:ascii="宋体" w:eastAsia="宋体" w:hAnsi="宋体" w:cs="宋体" w:hint="eastAsia"/>
                <w:b/>
                <w:color w:val="auto"/>
                <w:sz w:val="24"/>
                <w:szCs w:val="24"/>
              </w:rPr>
              <w:t>条款号</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b/>
                <w:bCs/>
                <w:color w:val="auto"/>
                <w:sz w:val="24"/>
                <w:szCs w:val="24"/>
              </w:rPr>
            </w:pPr>
            <w:r>
              <w:rPr>
                <w:rFonts w:ascii="宋体" w:eastAsia="宋体" w:hAnsi="宋体" w:cs="宋体" w:hint="eastAsia"/>
                <w:b/>
                <w:bCs/>
                <w:color w:val="auto"/>
                <w:sz w:val="24"/>
                <w:szCs w:val="24"/>
              </w:rPr>
              <w:t>条目</w:t>
            </w:r>
          </w:p>
        </w:tc>
        <w:tc>
          <w:tcPr>
            <w:tcW w:w="7265" w:type="dxa"/>
            <w:vAlign w:val="center"/>
          </w:tcPr>
          <w:p w:rsidR="00D93728" w:rsidRDefault="00920745">
            <w:pPr>
              <w:widowControl w:val="0"/>
              <w:kinsoku/>
              <w:wordWrap w:val="0"/>
              <w:spacing w:after="0" w:line="240" w:lineRule="auto"/>
              <w:jc w:val="center"/>
              <w:rPr>
                <w:rFonts w:ascii="宋体" w:eastAsia="宋体" w:hAnsi="宋体" w:cs="宋体"/>
                <w:b/>
                <w:bCs/>
                <w:color w:val="auto"/>
                <w:sz w:val="24"/>
                <w:szCs w:val="24"/>
              </w:rPr>
            </w:pPr>
            <w:r>
              <w:rPr>
                <w:rFonts w:ascii="宋体" w:eastAsia="宋体" w:hAnsi="宋体" w:cs="宋体" w:hint="eastAsia"/>
                <w:b/>
                <w:bCs/>
                <w:color w:val="auto"/>
                <w:sz w:val="24"/>
                <w:szCs w:val="24"/>
              </w:rPr>
              <w:t>内容</w:t>
            </w:r>
          </w:p>
        </w:tc>
      </w:tr>
      <w:tr w:rsidR="00D93728">
        <w:trPr>
          <w:trHeight w:val="968"/>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2.2</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项目属性</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项目属性：</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□服务</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□货物</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■工程</w:t>
            </w:r>
          </w:p>
        </w:tc>
      </w:tr>
      <w:tr w:rsidR="00D93728">
        <w:trPr>
          <w:trHeight w:val="968"/>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2.3</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科研仪器设备</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是否属于科研仪器设备采购项目：</w:t>
            </w:r>
          </w:p>
          <w:p w:rsidR="00D93728" w:rsidRDefault="00920745">
            <w:pPr>
              <w:widowControl w:val="0"/>
              <w:kinsoku/>
              <w:wordWrap w:val="0"/>
              <w:spacing w:after="0" w:line="240" w:lineRule="auto"/>
              <w:rPr>
                <w:rFonts w:ascii="宋体" w:eastAsia="宋体" w:hAnsi="宋体" w:cs="宋体"/>
                <w:color w:val="auto"/>
                <w:sz w:val="24"/>
                <w:szCs w:val="24"/>
              </w:rPr>
            </w:pPr>
            <w:r>
              <w:rPr>
                <w:rFonts w:ascii="宋体" w:eastAsia="宋体" w:hAnsi="宋体" w:cs="宋体" w:hint="eastAsia"/>
                <w:color w:val="auto"/>
                <w:sz w:val="24"/>
                <w:szCs w:val="24"/>
              </w:rPr>
              <w:t>□是</w:t>
            </w:r>
          </w:p>
          <w:p w:rsidR="00D93728" w:rsidRDefault="00920745">
            <w:pPr>
              <w:widowControl w:val="0"/>
              <w:kinsoku/>
              <w:wordWrap w:val="0"/>
              <w:spacing w:after="0" w:line="240" w:lineRule="auto"/>
              <w:rPr>
                <w:rFonts w:ascii="宋体" w:eastAsia="宋体" w:hAnsi="宋体" w:cs="宋体"/>
                <w:color w:val="auto"/>
                <w:sz w:val="24"/>
                <w:szCs w:val="24"/>
              </w:rPr>
            </w:pPr>
            <w:r>
              <w:rPr>
                <w:rFonts w:ascii="宋体" w:eastAsia="宋体" w:hAnsi="宋体" w:cs="宋体" w:hint="eastAsia"/>
                <w:color w:val="auto"/>
                <w:sz w:val="24"/>
                <w:szCs w:val="24"/>
              </w:rPr>
              <w:t>■否</w:t>
            </w:r>
          </w:p>
        </w:tc>
      </w:tr>
      <w:tr w:rsidR="00D93728">
        <w:trPr>
          <w:trHeight w:val="968"/>
          <w:jc w:val="center"/>
        </w:trPr>
        <w:tc>
          <w:tcPr>
            <w:tcW w:w="1086" w:type="dxa"/>
            <w:vMerge w:val="restart"/>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3.1</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现场考察</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□不组织</w:t>
            </w:r>
          </w:p>
          <w:p w:rsidR="00D93728" w:rsidRDefault="00920745">
            <w:pPr>
              <w:widowControl w:val="0"/>
              <w:kinsoku/>
              <w:wordWrap w:val="0"/>
              <w:spacing w:after="0" w:line="240" w:lineRule="auto"/>
              <w:rPr>
                <w:rFonts w:ascii="宋体" w:eastAsia="宋体" w:hAnsi="宋体" w:cs="宋体"/>
                <w:bCs/>
                <w:color w:val="auto"/>
                <w:sz w:val="24"/>
                <w:szCs w:val="24"/>
                <w:lang w:eastAsia="zh-CN"/>
              </w:rPr>
            </w:pPr>
            <w:r>
              <w:rPr>
                <w:rFonts w:ascii="宋体" w:eastAsia="宋体" w:hAnsi="宋体" w:cs="宋体" w:hint="eastAsia"/>
                <w:color w:val="auto"/>
                <w:sz w:val="24"/>
                <w:szCs w:val="24"/>
                <w:lang w:eastAsia="zh-CN"/>
              </w:rPr>
              <w:t>■组织，考察时间：</w:t>
            </w:r>
            <w:r>
              <w:rPr>
                <w:rFonts w:ascii="宋体" w:eastAsia="宋体" w:hAnsi="宋体" w:cs="宋体" w:hint="eastAsia"/>
                <w:color w:val="auto"/>
                <w:sz w:val="24"/>
                <w:szCs w:val="24"/>
                <w:lang w:eastAsia="zh-CN"/>
              </w:rPr>
              <w:t>__</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lang w:eastAsia="zh-CN"/>
              </w:rPr>
              <w:t>_</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lang w:eastAsia="zh-CN"/>
              </w:rPr>
              <w:t>_</w:t>
            </w:r>
            <w:r>
              <w:rPr>
                <w:rFonts w:ascii="宋体" w:eastAsia="宋体" w:hAnsi="宋体" w:cs="宋体" w:hint="eastAsia"/>
                <w:color w:val="auto"/>
                <w:sz w:val="24"/>
                <w:szCs w:val="24"/>
                <w:lang w:eastAsia="zh-CN"/>
              </w:rPr>
              <w:t>日</w:t>
            </w:r>
            <w:r>
              <w:rPr>
                <w:rFonts w:ascii="宋体" w:eastAsia="宋体" w:hAnsi="宋体" w:cs="宋体" w:hint="eastAsia"/>
                <w:color w:val="auto"/>
                <w:sz w:val="24"/>
                <w:szCs w:val="24"/>
                <w:lang w:eastAsia="zh-CN"/>
              </w:rPr>
              <w:t>_</w:t>
            </w:r>
            <w:r>
              <w:rPr>
                <w:rFonts w:ascii="宋体" w:eastAsia="宋体" w:hAnsi="宋体" w:cs="宋体" w:hint="eastAsia"/>
                <w:bCs/>
                <w:color w:val="auto"/>
                <w:sz w:val="24"/>
                <w:szCs w:val="24"/>
                <w:lang w:eastAsia="zh-CN"/>
              </w:rPr>
              <w:t>点</w:t>
            </w:r>
            <w:r>
              <w:rPr>
                <w:rFonts w:ascii="宋体" w:eastAsia="宋体" w:hAnsi="宋体" w:cs="宋体" w:hint="eastAsia"/>
                <w:color w:val="auto"/>
                <w:sz w:val="24"/>
                <w:szCs w:val="24"/>
                <w:lang w:eastAsia="zh-CN"/>
              </w:rPr>
              <w:t>_</w:t>
            </w:r>
            <w:r>
              <w:rPr>
                <w:rFonts w:ascii="宋体" w:eastAsia="宋体" w:hAnsi="宋体" w:cs="宋体" w:hint="eastAsia"/>
                <w:bCs/>
                <w:color w:val="auto"/>
                <w:sz w:val="24"/>
                <w:szCs w:val="24"/>
                <w:lang w:eastAsia="zh-CN"/>
              </w:rPr>
              <w:t>分</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考察地点：</w:t>
            </w:r>
            <w:r>
              <w:rPr>
                <w:rFonts w:eastAsia="宋体" w:hAnsi="宋体" w:cs="宋体"/>
                <w:sz w:val="24"/>
                <w:szCs w:val="24"/>
                <w:u w:val="single"/>
                <w:lang w:eastAsia="zh-CN"/>
              </w:rPr>
              <w:t>北京语言大学校内</w:t>
            </w:r>
            <w:r>
              <w:rPr>
                <w:rFonts w:eastAsia="宋体" w:hAnsi="宋体" w:cs="宋体"/>
                <w:color w:val="auto"/>
                <w:sz w:val="24"/>
                <w:szCs w:val="24"/>
                <w:lang w:eastAsia="zh-CN"/>
              </w:rPr>
              <w:t>。</w:t>
            </w:r>
          </w:p>
          <w:p w:rsidR="00D93728" w:rsidRDefault="00920745">
            <w:pPr>
              <w:kinsoku/>
              <w:topLinePunct/>
              <w:spacing w:after="0" w:line="240" w:lineRule="auto"/>
              <w:rPr>
                <w:rFonts w:eastAsia="宋体" w:hAnsi="宋体" w:cs="宋体"/>
                <w:sz w:val="24"/>
                <w:szCs w:val="24"/>
                <w:u w:val="single"/>
                <w:lang w:eastAsia="zh-CN"/>
              </w:rPr>
            </w:pPr>
            <w:r>
              <w:rPr>
                <w:rFonts w:eastAsia="宋体" w:hAnsi="宋体" w:cs="宋体" w:hint="eastAsia"/>
                <w:sz w:val="24"/>
                <w:szCs w:val="24"/>
                <w:u w:val="single"/>
                <w:lang w:eastAsia="zh-CN"/>
              </w:rPr>
              <w:t>潜在供应商需在</w:t>
            </w:r>
            <w:r>
              <w:rPr>
                <w:rFonts w:asciiTheme="minorEastAsia" w:eastAsiaTheme="minorEastAsia" w:hAnsiTheme="minorEastAsia" w:hint="eastAsia"/>
                <w:color w:val="auto"/>
                <w:sz w:val="24"/>
                <w:szCs w:val="24"/>
                <w:u w:val="single"/>
                <w:lang w:eastAsia="zh-CN"/>
              </w:rPr>
              <w:t>202</w:t>
            </w:r>
            <w:r>
              <w:rPr>
                <w:rFonts w:asciiTheme="minorEastAsia" w:eastAsiaTheme="minorEastAsia" w:hAnsiTheme="minorEastAsia"/>
                <w:color w:val="auto"/>
                <w:sz w:val="24"/>
                <w:szCs w:val="24"/>
                <w:u w:val="single"/>
                <w:lang w:eastAsia="zh-CN"/>
              </w:rPr>
              <w:t>6</w:t>
            </w:r>
            <w:r>
              <w:rPr>
                <w:rFonts w:asciiTheme="minorEastAsia" w:eastAsiaTheme="minorEastAsia" w:hAnsiTheme="minorEastAsia"/>
                <w:color w:val="auto"/>
                <w:sz w:val="24"/>
                <w:szCs w:val="24"/>
                <w:u w:val="single"/>
                <w:lang w:eastAsia="zh-CN"/>
              </w:rPr>
              <w:t>年</w:t>
            </w:r>
            <w:r>
              <w:rPr>
                <w:rFonts w:asciiTheme="minorEastAsia" w:eastAsiaTheme="minorEastAsia" w:hAnsiTheme="minorEastAsia"/>
                <w:color w:val="auto"/>
                <w:sz w:val="24"/>
                <w:szCs w:val="24"/>
                <w:u w:val="single"/>
                <w:lang w:eastAsia="zh-CN"/>
              </w:rPr>
              <w:t>04</w:t>
            </w:r>
            <w:r>
              <w:rPr>
                <w:rFonts w:asciiTheme="minorEastAsia" w:eastAsiaTheme="minorEastAsia" w:hAnsiTheme="minorEastAsia"/>
                <w:color w:val="auto"/>
                <w:sz w:val="24"/>
                <w:szCs w:val="24"/>
                <w:u w:val="single"/>
                <w:lang w:eastAsia="zh-CN"/>
              </w:rPr>
              <w:t>月</w:t>
            </w:r>
            <w:r>
              <w:rPr>
                <w:rFonts w:asciiTheme="minorEastAsia" w:eastAsiaTheme="minorEastAsia" w:hAnsiTheme="minorEastAsia" w:hint="eastAsia"/>
                <w:color w:val="auto"/>
                <w:sz w:val="24"/>
                <w:szCs w:val="24"/>
                <w:u w:val="single"/>
                <w:lang w:eastAsia="zh-CN"/>
              </w:rPr>
              <w:t>23</w:t>
            </w:r>
            <w:r>
              <w:rPr>
                <w:rFonts w:asciiTheme="minorEastAsia" w:eastAsiaTheme="minorEastAsia" w:hAnsiTheme="minorEastAsia"/>
                <w:color w:val="auto"/>
                <w:sz w:val="24"/>
                <w:szCs w:val="24"/>
                <w:u w:val="single"/>
                <w:lang w:eastAsia="zh-CN"/>
              </w:rPr>
              <w:t>日</w:t>
            </w:r>
            <w:r>
              <w:rPr>
                <w:rFonts w:asciiTheme="minorEastAsia" w:eastAsiaTheme="minorEastAsia" w:hAnsiTheme="minorEastAsia" w:hint="eastAsia"/>
                <w:color w:val="auto"/>
                <w:sz w:val="24"/>
                <w:szCs w:val="24"/>
                <w:u w:val="single"/>
                <w:lang w:eastAsia="zh-CN"/>
              </w:rPr>
              <w:t>09</w:t>
            </w:r>
            <w:r>
              <w:rPr>
                <w:rFonts w:asciiTheme="minorEastAsia" w:eastAsiaTheme="minorEastAsia" w:hAnsiTheme="minorEastAsia"/>
                <w:bCs/>
                <w:color w:val="auto"/>
                <w:sz w:val="24"/>
                <w:szCs w:val="24"/>
                <w:u w:val="single"/>
                <w:lang w:eastAsia="zh-CN"/>
              </w:rPr>
              <w:t>点</w:t>
            </w:r>
            <w:r>
              <w:rPr>
                <w:rFonts w:asciiTheme="minorEastAsia" w:eastAsiaTheme="minorEastAsia" w:hAnsiTheme="minorEastAsia" w:hint="eastAsia"/>
                <w:color w:val="auto"/>
                <w:sz w:val="24"/>
                <w:szCs w:val="24"/>
                <w:u w:val="single"/>
                <w:lang w:eastAsia="zh-CN"/>
              </w:rPr>
              <w:t>30</w:t>
            </w:r>
            <w:r>
              <w:rPr>
                <w:rFonts w:asciiTheme="minorEastAsia" w:eastAsiaTheme="minorEastAsia" w:hAnsiTheme="minorEastAsia"/>
                <w:bCs/>
                <w:color w:val="auto"/>
                <w:sz w:val="24"/>
                <w:szCs w:val="24"/>
                <w:u w:val="single"/>
                <w:lang w:eastAsia="zh-CN"/>
              </w:rPr>
              <w:t>分</w:t>
            </w:r>
            <w:r>
              <w:rPr>
                <w:rFonts w:asciiTheme="minorEastAsia" w:eastAsiaTheme="minorEastAsia" w:hAnsiTheme="minorEastAsia" w:hint="eastAsia"/>
                <w:bCs/>
                <w:color w:val="auto"/>
                <w:sz w:val="24"/>
                <w:szCs w:val="24"/>
                <w:u w:val="single"/>
                <w:lang w:eastAsia="zh-CN"/>
              </w:rPr>
              <w:t>前在</w:t>
            </w:r>
            <w:r>
              <w:rPr>
                <w:rFonts w:eastAsia="宋体" w:hAnsi="宋体" w:cs="宋体" w:hint="eastAsia"/>
                <w:sz w:val="24"/>
                <w:szCs w:val="24"/>
                <w:u w:val="single"/>
                <w:lang w:eastAsia="zh-CN"/>
              </w:rPr>
              <w:t>北京语言大学南门集合签到。</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asciiTheme="minorEastAsia" w:eastAsiaTheme="minorEastAsia" w:hAnsiTheme="minorEastAsia"/>
                <w:color w:val="auto"/>
                <w:sz w:val="24"/>
                <w:szCs w:val="24"/>
                <w:lang w:eastAsia="zh-CN"/>
              </w:rPr>
              <w:t>注意事</w:t>
            </w:r>
            <w:r>
              <w:rPr>
                <w:rFonts w:asciiTheme="minorEastAsia" w:eastAsiaTheme="minorEastAsia" w:hAnsiTheme="minorEastAsia"/>
                <w:color w:val="auto"/>
                <w:sz w:val="24"/>
                <w:szCs w:val="24"/>
                <w:u w:val="single"/>
                <w:lang w:eastAsia="zh-CN"/>
              </w:rPr>
              <w:t>项：各潜在供应商入校请携带申请人身份证前往现场考察。</w:t>
            </w:r>
          </w:p>
        </w:tc>
      </w:tr>
      <w:tr w:rsidR="00D93728">
        <w:trPr>
          <w:trHeight w:val="968"/>
          <w:jc w:val="center"/>
        </w:trPr>
        <w:tc>
          <w:tcPr>
            <w:tcW w:w="1086" w:type="dxa"/>
            <w:vMerge/>
            <w:vAlign w:val="center"/>
          </w:tcPr>
          <w:p w:rsidR="00D93728" w:rsidRDefault="00D93728">
            <w:pPr>
              <w:pStyle w:val="aa"/>
              <w:widowControl w:val="0"/>
              <w:kinsoku/>
              <w:wordWrap w:val="0"/>
              <w:spacing w:after="0" w:line="240" w:lineRule="auto"/>
              <w:jc w:val="center"/>
              <w:rPr>
                <w:rFonts w:eastAsia="宋体" w:hAnsi="宋体" w:cs="宋体" w:hint="default"/>
                <w:color w:val="auto"/>
                <w:sz w:val="24"/>
                <w:szCs w:val="24"/>
                <w:lang w:eastAsia="zh-CN"/>
              </w:rPr>
            </w:pP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磋商前答疑会</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■不召开</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□召开，召开时间：</w:t>
            </w:r>
            <w:r>
              <w:rPr>
                <w:rFonts w:ascii="宋体" w:eastAsia="宋体" w:hAnsi="宋体" w:cs="宋体" w:hint="eastAsia"/>
                <w:color w:val="auto"/>
                <w:sz w:val="24"/>
                <w:szCs w:val="24"/>
                <w:lang w:eastAsia="zh-CN"/>
              </w:rPr>
              <w:t>__</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lang w:eastAsia="zh-CN"/>
              </w:rPr>
              <w:t>_</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lang w:eastAsia="zh-CN"/>
              </w:rPr>
              <w:t>_</w:t>
            </w:r>
            <w:r>
              <w:rPr>
                <w:rFonts w:ascii="宋体" w:eastAsia="宋体" w:hAnsi="宋体" w:cs="宋体" w:hint="eastAsia"/>
                <w:color w:val="auto"/>
                <w:sz w:val="24"/>
                <w:szCs w:val="24"/>
                <w:lang w:eastAsia="zh-CN"/>
              </w:rPr>
              <w:t>日</w:t>
            </w:r>
            <w:r>
              <w:rPr>
                <w:rFonts w:ascii="宋体" w:eastAsia="宋体" w:hAnsi="宋体" w:cs="宋体" w:hint="eastAsia"/>
                <w:color w:val="auto"/>
                <w:sz w:val="24"/>
                <w:szCs w:val="24"/>
                <w:lang w:eastAsia="zh-CN"/>
              </w:rPr>
              <w:t>_</w:t>
            </w:r>
            <w:r>
              <w:rPr>
                <w:rFonts w:ascii="宋体" w:eastAsia="宋体" w:hAnsi="宋体" w:cs="宋体" w:hint="eastAsia"/>
                <w:bCs/>
                <w:color w:val="auto"/>
                <w:sz w:val="24"/>
                <w:szCs w:val="24"/>
                <w:lang w:eastAsia="zh-CN"/>
              </w:rPr>
              <w:t>点</w:t>
            </w:r>
            <w:r>
              <w:rPr>
                <w:rFonts w:ascii="宋体" w:eastAsia="宋体" w:hAnsi="宋体" w:cs="宋体" w:hint="eastAsia"/>
                <w:color w:val="auto"/>
                <w:sz w:val="24"/>
                <w:szCs w:val="24"/>
                <w:lang w:eastAsia="zh-CN"/>
              </w:rPr>
              <w:t>_</w:t>
            </w:r>
            <w:r>
              <w:rPr>
                <w:rFonts w:ascii="宋体" w:eastAsia="宋体" w:hAnsi="宋体" w:cs="宋体" w:hint="eastAsia"/>
                <w:bCs/>
                <w:color w:val="auto"/>
                <w:sz w:val="24"/>
                <w:szCs w:val="24"/>
                <w:lang w:eastAsia="zh-CN"/>
              </w:rPr>
              <w:t>分</w:t>
            </w:r>
          </w:p>
          <w:p w:rsidR="00D93728" w:rsidRDefault="00920745">
            <w:pPr>
              <w:widowControl w:val="0"/>
              <w:kinsoku/>
              <w:wordWrap w:val="0"/>
              <w:spacing w:after="0" w:line="240" w:lineRule="auto"/>
              <w:rPr>
                <w:rFonts w:ascii="宋体" w:eastAsia="宋体" w:hAnsi="宋体" w:cs="宋体"/>
                <w:color w:val="auto"/>
                <w:sz w:val="24"/>
                <w:szCs w:val="24"/>
              </w:rPr>
            </w:pPr>
            <w:r>
              <w:rPr>
                <w:rFonts w:ascii="宋体" w:eastAsia="宋体" w:hAnsi="宋体" w:cs="宋体" w:hint="eastAsia"/>
                <w:color w:val="auto"/>
                <w:sz w:val="24"/>
                <w:szCs w:val="24"/>
              </w:rPr>
              <w:t>召开地点</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____________</w:t>
            </w:r>
            <w:r>
              <w:rPr>
                <w:rFonts w:ascii="宋体" w:eastAsia="宋体" w:hAnsi="宋体" w:cs="宋体" w:hint="eastAsia"/>
                <w:color w:val="auto"/>
                <w:sz w:val="24"/>
                <w:szCs w:val="24"/>
              </w:rPr>
              <w:t>。</w:t>
            </w:r>
          </w:p>
        </w:tc>
      </w:tr>
      <w:tr w:rsidR="00D93728">
        <w:trPr>
          <w:trHeight w:val="1459"/>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lang w:eastAsia="zh-CN"/>
              </w:rPr>
            </w:pPr>
            <w:r>
              <w:rPr>
                <w:rFonts w:eastAsia="宋体" w:hAnsi="宋体" w:cs="宋体"/>
                <w:color w:val="auto"/>
                <w:sz w:val="24"/>
                <w:szCs w:val="24"/>
                <w:lang w:eastAsia="zh-CN"/>
              </w:rPr>
              <w:t>4.2.5</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标的所属行业</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本项目采购标的对应的中小企业划分标准所属行业：</w:t>
            </w:r>
          </w:p>
          <w:tbl>
            <w:tblPr>
              <w:tblW w:w="6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7"/>
              <w:gridCol w:w="3303"/>
            </w:tblGrid>
            <w:tr w:rsidR="00D93728">
              <w:trPr>
                <w:trHeight w:val="651"/>
              </w:trPr>
              <w:tc>
                <w:tcPr>
                  <w:tcW w:w="3497" w:type="dxa"/>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jc w:val="center"/>
                    <w:rPr>
                      <w:rFonts w:ascii="宋体" w:eastAsia="宋体" w:hAnsi="宋体" w:cs="宋体"/>
                      <w:bCs/>
                      <w:color w:val="auto"/>
                      <w:sz w:val="24"/>
                      <w:szCs w:val="24"/>
                    </w:rPr>
                  </w:pPr>
                  <w:r>
                    <w:rPr>
                      <w:rFonts w:ascii="宋体" w:eastAsia="宋体" w:hAnsi="宋体" w:cs="宋体" w:hint="eastAsia"/>
                      <w:bCs/>
                      <w:color w:val="auto"/>
                      <w:sz w:val="24"/>
                      <w:szCs w:val="24"/>
                    </w:rPr>
                    <w:t>标的名称</w:t>
                  </w:r>
                </w:p>
              </w:tc>
              <w:tc>
                <w:tcPr>
                  <w:tcW w:w="3303" w:type="dxa"/>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中小企业划分标准所属行业</w:t>
                  </w:r>
                </w:p>
              </w:tc>
            </w:tr>
            <w:tr w:rsidR="00D93728">
              <w:trPr>
                <w:trHeight w:val="1129"/>
              </w:trPr>
              <w:tc>
                <w:tcPr>
                  <w:tcW w:w="3497" w:type="dxa"/>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jc w:val="center"/>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北京语言大学热力管网改造项目</w:t>
                  </w:r>
                </w:p>
              </w:tc>
              <w:tc>
                <w:tcPr>
                  <w:tcW w:w="3303" w:type="dxa"/>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jc w:val="center"/>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建筑业</w:t>
                  </w:r>
                </w:p>
              </w:tc>
            </w:tr>
          </w:tbl>
          <w:p w:rsidR="00D93728" w:rsidRDefault="00D93728">
            <w:pPr>
              <w:widowControl w:val="0"/>
              <w:kinsoku/>
              <w:wordWrap w:val="0"/>
              <w:spacing w:after="0" w:line="240" w:lineRule="auto"/>
              <w:rPr>
                <w:rFonts w:ascii="宋体" w:eastAsia="宋体" w:hAnsi="宋体" w:cs="宋体"/>
                <w:color w:val="auto"/>
                <w:sz w:val="24"/>
                <w:szCs w:val="24"/>
              </w:rPr>
            </w:pPr>
          </w:p>
        </w:tc>
      </w:tr>
      <w:tr w:rsidR="00D93728">
        <w:trPr>
          <w:trHeight w:val="968"/>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lang w:eastAsia="zh-CN"/>
              </w:rPr>
              <w:t>10.</w:t>
            </w:r>
            <w:r>
              <w:rPr>
                <w:rFonts w:eastAsia="宋体" w:hAnsi="宋体" w:cs="宋体"/>
                <w:color w:val="auto"/>
                <w:sz w:val="24"/>
                <w:szCs w:val="24"/>
              </w:rPr>
              <w:t>.2</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投标报价</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投标报价的特殊规定：</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■无</w:t>
            </w:r>
          </w:p>
          <w:p w:rsidR="00D93728" w:rsidRDefault="00920745">
            <w:pPr>
              <w:widowControl w:val="0"/>
              <w:kinsoku/>
              <w:wordWrap w:val="0"/>
              <w:spacing w:after="0" w:line="240" w:lineRule="auto"/>
              <w:rPr>
                <w:rFonts w:ascii="宋体" w:eastAsia="宋体" w:hAnsi="宋体" w:cs="宋体"/>
                <w:color w:val="auto"/>
                <w:sz w:val="24"/>
                <w:szCs w:val="24"/>
              </w:rPr>
            </w:pPr>
            <w:r>
              <w:rPr>
                <w:rFonts w:ascii="宋体" w:eastAsia="宋体" w:hAnsi="宋体" w:cs="宋体" w:hint="eastAsia"/>
                <w:color w:val="auto"/>
                <w:sz w:val="24"/>
                <w:szCs w:val="24"/>
              </w:rPr>
              <w:t>□有，具体情形</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_____</w:t>
            </w:r>
            <w:r>
              <w:rPr>
                <w:rFonts w:ascii="宋体" w:eastAsia="宋体" w:hAnsi="宋体" w:cs="宋体" w:hint="eastAsia"/>
                <w:color w:val="auto"/>
                <w:sz w:val="24"/>
                <w:szCs w:val="24"/>
              </w:rPr>
              <w:t>。</w:t>
            </w:r>
          </w:p>
        </w:tc>
      </w:tr>
      <w:tr w:rsidR="00D93728">
        <w:trPr>
          <w:trHeight w:val="4078"/>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lastRenderedPageBreak/>
              <w:t>1</w:t>
            </w:r>
            <w:r>
              <w:rPr>
                <w:rFonts w:eastAsia="宋体" w:hAnsi="宋体" w:cs="宋体"/>
                <w:color w:val="auto"/>
                <w:sz w:val="24"/>
                <w:szCs w:val="24"/>
                <w:lang w:eastAsia="zh-CN"/>
              </w:rPr>
              <w:t>1.1</w:t>
            </w:r>
          </w:p>
        </w:tc>
        <w:tc>
          <w:tcPr>
            <w:tcW w:w="1615" w:type="dxa"/>
            <w:vMerge w:val="restart"/>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磋商保证金</w:t>
            </w:r>
          </w:p>
        </w:tc>
        <w:tc>
          <w:tcPr>
            <w:tcW w:w="7265" w:type="dxa"/>
            <w:vAlign w:val="center"/>
          </w:tcPr>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投标保证金金额：</w:t>
            </w:r>
            <w:r>
              <w:rPr>
                <w:rFonts w:eastAsia="宋体" w:hAnsi="宋体" w:cs="宋体"/>
                <w:color w:val="auto"/>
                <w:sz w:val="24"/>
                <w:szCs w:val="24"/>
                <w:lang w:eastAsia="zh-CN"/>
              </w:rPr>
              <w:t>40,000.00</w:t>
            </w:r>
            <w:r>
              <w:rPr>
                <w:rFonts w:eastAsia="宋体" w:hAnsi="宋体" w:cs="宋体"/>
                <w:color w:val="auto"/>
                <w:sz w:val="24"/>
                <w:szCs w:val="24"/>
                <w:lang w:eastAsia="zh-CN"/>
              </w:rPr>
              <w:t>；</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如采用电汇形式缴纳保证金的投标保证金收受人信息：</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如投标人采用汇款形式递交保证金，须使用投标人单位账户一次性汇入采购代理机构指定的账户（账户信息如下），并将银行汇款凭证复印件加盖投标人单位公章，按竞争性磋商文件要求进行送达。</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招标代理机构指定的保证金收款账户信息如下：</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开户名（全称）：北京国际贸易有限公司</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开户银行：北京农商银行总行营业部</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银行账号：</w:t>
            </w:r>
            <w:r>
              <w:rPr>
                <w:rFonts w:ascii="宋体" w:eastAsia="宋体" w:hAnsi="宋体" w:cs="宋体" w:hint="eastAsia"/>
                <w:color w:val="auto"/>
                <w:sz w:val="24"/>
                <w:szCs w:val="24"/>
                <w:lang w:eastAsia="zh-CN"/>
              </w:rPr>
              <w:t>2000000311990</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开户银行代码：</w:t>
            </w:r>
            <w:r>
              <w:rPr>
                <w:rFonts w:ascii="宋体" w:eastAsia="宋体" w:hAnsi="宋体" w:cs="宋体" w:hint="eastAsia"/>
                <w:color w:val="auto"/>
                <w:sz w:val="24"/>
                <w:szCs w:val="24"/>
                <w:lang w:eastAsia="zh-CN"/>
              </w:rPr>
              <w:t>402100007149</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备注：以电汇方式递交保证金、支付成交服务费请投标人在电汇凭据附言栏中写明项目编号、包号及用途。</w:t>
            </w:r>
          </w:p>
        </w:tc>
      </w:tr>
      <w:tr w:rsidR="00D93728">
        <w:trPr>
          <w:trHeight w:val="968"/>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1</w:t>
            </w:r>
            <w:r>
              <w:rPr>
                <w:rFonts w:eastAsia="宋体" w:hAnsi="宋体" w:cs="宋体"/>
                <w:color w:val="auto"/>
                <w:sz w:val="24"/>
                <w:szCs w:val="24"/>
                <w:lang w:eastAsia="zh-CN"/>
              </w:rPr>
              <w:t>1.8.5</w:t>
            </w:r>
          </w:p>
        </w:tc>
        <w:tc>
          <w:tcPr>
            <w:tcW w:w="1615" w:type="dxa"/>
            <w:vMerge/>
            <w:vAlign w:val="center"/>
          </w:tcPr>
          <w:p w:rsidR="00D93728" w:rsidRDefault="00D93728">
            <w:pPr>
              <w:widowControl w:val="0"/>
              <w:kinsoku/>
              <w:wordWrap w:val="0"/>
              <w:spacing w:after="0" w:line="240" w:lineRule="auto"/>
              <w:jc w:val="center"/>
              <w:rPr>
                <w:rFonts w:ascii="宋体" w:eastAsia="宋体" w:hAnsi="宋体" w:cs="宋体"/>
                <w:color w:val="auto"/>
                <w:sz w:val="24"/>
                <w:szCs w:val="24"/>
              </w:rPr>
            </w:pP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投标保证金可以不予退还的其他情形：</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■无</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□有，具体情形：</w:t>
            </w:r>
            <w:r>
              <w:rPr>
                <w:rFonts w:eastAsia="宋体" w:hAnsi="宋体" w:cs="宋体"/>
                <w:color w:val="auto"/>
                <w:sz w:val="24"/>
                <w:szCs w:val="24"/>
                <w:u w:val="single"/>
                <w:lang w:eastAsia="zh-CN"/>
              </w:rPr>
              <w:t xml:space="preserve"> / </w:t>
            </w:r>
            <w:r>
              <w:rPr>
                <w:rFonts w:eastAsia="宋体" w:hAnsi="宋体" w:cs="宋体"/>
                <w:color w:val="auto"/>
                <w:sz w:val="24"/>
                <w:szCs w:val="24"/>
                <w:lang w:eastAsia="zh-CN"/>
              </w:rPr>
              <w:t>。</w:t>
            </w:r>
          </w:p>
        </w:tc>
      </w:tr>
      <w:tr w:rsidR="00D93728">
        <w:trPr>
          <w:trHeight w:val="598"/>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1</w:t>
            </w:r>
            <w:r>
              <w:rPr>
                <w:rFonts w:eastAsia="宋体" w:hAnsi="宋体" w:cs="宋体"/>
                <w:color w:val="auto"/>
                <w:sz w:val="24"/>
                <w:szCs w:val="24"/>
                <w:lang w:eastAsia="zh-CN"/>
              </w:rPr>
              <w:t>2</w:t>
            </w:r>
            <w:r>
              <w:rPr>
                <w:rFonts w:eastAsia="宋体" w:hAnsi="宋体" w:cs="宋体"/>
                <w:color w:val="auto"/>
                <w:sz w:val="24"/>
                <w:szCs w:val="24"/>
              </w:rPr>
              <w:t>.1</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响应</w:t>
            </w:r>
            <w:r>
              <w:rPr>
                <w:rFonts w:ascii="宋体" w:eastAsia="宋体" w:hAnsi="宋体" w:cs="宋体" w:hint="eastAsia"/>
                <w:color w:val="auto"/>
                <w:sz w:val="24"/>
                <w:szCs w:val="24"/>
              </w:rPr>
              <w:t>有效期</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自提交投标文件的截止之日起算</w:t>
            </w:r>
            <w:r>
              <w:rPr>
                <w:rFonts w:ascii="宋体" w:eastAsia="宋体" w:hAnsi="宋体" w:cs="宋体" w:hint="eastAsia"/>
                <w:color w:val="auto"/>
                <w:sz w:val="24"/>
                <w:szCs w:val="24"/>
                <w:u w:val="single"/>
                <w:lang w:eastAsia="zh-CN"/>
              </w:rPr>
              <w:t>90</w:t>
            </w:r>
            <w:r>
              <w:rPr>
                <w:rFonts w:ascii="宋体" w:eastAsia="宋体" w:hAnsi="宋体" w:cs="宋体" w:hint="eastAsia"/>
                <w:color w:val="auto"/>
                <w:sz w:val="24"/>
                <w:szCs w:val="24"/>
                <w:lang w:eastAsia="zh-CN"/>
              </w:rPr>
              <w:t>日历天。</w:t>
            </w:r>
          </w:p>
        </w:tc>
      </w:tr>
      <w:tr w:rsidR="00D93728">
        <w:trPr>
          <w:trHeight w:val="360"/>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lang w:eastAsia="zh-CN"/>
              </w:rPr>
            </w:pPr>
            <w:r>
              <w:rPr>
                <w:rFonts w:eastAsia="宋体" w:hAnsi="宋体" w:cs="宋体"/>
                <w:color w:val="auto"/>
                <w:sz w:val="24"/>
                <w:szCs w:val="24"/>
                <w:lang w:eastAsia="zh-CN"/>
              </w:rPr>
              <w:t>20.1</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确定成交供应商</w:t>
            </w:r>
          </w:p>
        </w:tc>
        <w:tc>
          <w:tcPr>
            <w:tcW w:w="7265" w:type="dxa"/>
            <w:vAlign w:val="center"/>
          </w:tcPr>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采购人是否授权磋商小组直接确定成交供应商：</w:t>
            </w:r>
            <w:r>
              <w:rPr>
                <w:rFonts w:eastAsia="宋体" w:hAnsi="宋体" w:cs="宋体"/>
                <w:color w:val="auto"/>
                <w:sz w:val="24"/>
                <w:szCs w:val="24"/>
                <w:lang w:eastAsia="zh-CN"/>
              </w:rPr>
              <w:t xml:space="preserve"> </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□否</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■是</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成交候选人并列的，按照以下方式确定成交人：</w:t>
            </w:r>
            <w:r>
              <w:rPr>
                <w:rFonts w:eastAsia="宋体" w:hAnsi="宋体" w:cs="宋体"/>
                <w:color w:val="auto"/>
                <w:sz w:val="24"/>
                <w:szCs w:val="24"/>
                <w:lang w:eastAsia="zh-CN"/>
              </w:rPr>
              <w:t xml:space="preserve"> </w:t>
            </w:r>
          </w:p>
          <w:p w:rsidR="00D93728" w:rsidRDefault="00920745">
            <w:pPr>
              <w:pStyle w:val="aa"/>
              <w:widowControl w:val="0"/>
              <w:kinsoku/>
              <w:wordWrap w:val="0"/>
              <w:spacing w:after="0" w:line="240" w:lineRule="auto"/>
              <w:rPr>
                <w:rFonts w:eastAsia="宋体" w:hAnsi="宋体" w:cs="宋体" w:hint="default"/>
                <w:color w:val="auto"/>
                <w:sz w:val="24"/>
                <w:szCs w:val="24"/>
                <w:lang w:eastAsia="zh-CN"/>
              </w:rPr>
            </w:pPr>
            <w:r>
              <w:rPr>
                <w:rFonts w:eastAsia="宋体" w:hAnsi="宋体" w:cs="宋体"/>
                <w:color w:val="auto"/>
                <w:sz w:val="24"/>
                <w:szCs w:val="24"/>
                <w:lang w:eastAsia="zh-CN"/>
              </w:rPr>
              <w:t>■得分且投标报价均相同的，以</w:t>
            </w:r>
            <w:r>
              <w:rPr>
                <w:rFonts w:eastAsia="宋体" w:hAnsi="宋体" w:cs="宋体"/>
                <w:color w:val="auto"/>
                <w:sz w:val="24"/>
                <w:u w:val="single"/>
                <w:lang w:eastAsia="zh-CN"/>
              </w:rPr>
              <w:t>施工总体方案</w:t>
            </w:r>
            <w:r>
              <w:rPr>
                <w:rFonts w:eastAsia="宋体" w:hAnsi="宋体" w:cs="宋体"/>
                <w:color w:val="auto"/>
                <w:sz w:val="24"/>
                <w:szCs w:val="24"/>
                <w:lang w:eastAsia="zh-CN"/>
              </w:rPr>
              <w:t>得分高者为成交人</w:t>
            </w:r>
          </w:p>
          <w:p w:rsidR="00D93728" w:rsidRDefault="00920745">
            <w:pPr>
              <w:widowControl w:val="0"/>
              <w:kinsoku/>
              <w:wordWrap w:val="0"/>
              <w:spacing w:after="0" w:line="240" w:lineRule="auto"/>
              <w:rPr>
                <w:rFonts w:ascii="宋体" w:eastAsia="宋体" w:hAnsi="宋体" w:cs="宋体"/>
                <w:color w:val="auto"/>
                <w:sz w:val="24"/>
                <w:szCs w:val="24"/>
                <w:u w:val="single"/>
              </w:rPr>
            </w:pPr>
            <w:r>
              <w:rPr>
                <w:rFonts w:ascii="宋体" w:eastAsia="宋体" w:hAnsi="宋体" w:cs="宋体" w:hint="eastAsia"/>
                <w:color w:val="auto"/>
                <w:sz w:val="24"/>
                <w:szCs w:val="24"/>
              </w:rPr>
              <w:t>□随机抽取</w:t>
            </w:r>
          </w:p>
        </w:tc>
      </w:tr>
      <w:tr w:rsidR="00D93728">
        <w:trPr>
          <w:trHeight w:val="1916"/>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2</w:t>
            </w:r>
            <w:r>
              <w:rPr>
                <w:rFonts w:eastAsia="宋体" w:hAnsi="宋体" w:cs="宋体"/>
                <w:color w:val="auto"/>
                <w:sz w:val="24"/>
                <w:szCs w:val="24"/>
                <w:lang w:eastAsia="zh-CN"/>
              </w:rPr>
              <w:t>3.5</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分包</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本项目的非主体、非关键性工作是否允许分包：</w:t>
            </w:r>
            <w:r>
              <w:rPr>
                <w:rFonts w:ascii="宋体" w:eastAsia="宋体" w:hAnsi="宋体" w:cs="宋体" w:hint="eastAsia"/>
                <w:color w:val="auto"/>
                <w:sz w:val="24"/>
                <w:szCs w:val="24"/>
                <w:lang w:eastAsia="zh-CN"/>
              </w:rPr>
              <w:t xml:space="preserve"> </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■不允许</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□允许，具体要求：</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）可以分包履行的具体内容：</w:t>
            </w:r>
            <w:r>
              <w:rPr>
                <w:rFonts w:ascii="宋体" w:eastAsia="宋体" w:hAnsi="宋体" w:cs="宋体" w:hint="eastAsia"/>
                <w:color w:val="auto"/>
                <w:sz w:val="24"/>
                <w:szCs w:val="24"/>
                <w:lang w:eastAsia="zh-CN"/>
              </w:rPr>
              <w:t>__/__</w:t>
            </w:r>
            <w:r>
              <w:rPr>
                <w:rFonts w:ascii="宋体" w:eastAsia="宋体" w:hAnsi="宋体" w:cs="宋体" w:hint="eastAsia"/>
                <w:color w:val="auto"/>
                <w:sz w:val="24"/>
                <w:szCs w:val="24"/>
                <w:lang w:eastAsia="zh-CN"/>
              </w:rPr>
              <w:t>；</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）允许分包的金额或者比例：</w:t>
            </w:r>
            <w:r>
              <w:rPr>
                <w:rFonts w:ascii="宋体" w:eastAsia="宋体" w:hAnsi="宋体" w:cs="宋体" w:hint="eastAsia"/>
                <w:color w:val="auto"/>
                <w:sz w:val="24"/>
                <w:szCs w:val="24"/>
                <w:lang w:eastAsia="zh-CN"/>
              </w:rPr>
              <w:t>_/__</w:t>
            </w:r>
            <w:r>
              <w:rPr>
                <w:rFonts w:ascii="宋体" w:eastAsia="宋体" w:hAnsi="宋体" w:cs="宋体" w:hint="eastAsia"/>
                <w:color w:val="auto"/>
                <w:sz w:val="24"/>
                <w:szCs w:val="24"/>
                <w:lang w:eastAsia="zh-CN"/>
              </w:rPr>
              <w:t>；</w:t>
            </w:r>
          </w:p>
          <w:p w:rsidR="00D93728" w:rsidRDefault="00920745">
            <w:pPr>
              <w:widowControl w:val="0"/>
              <w:kinsoku/>
              <w:wordWrap w:val="0"/>
              <w:spacing w:after="0" w:line="240" w:lineRule="auto"/>
              <w:rPr>
                <w:rFonts w:ascii="宋体" w:eastAsia="宋体" w:hAnsi="宋体" w:cs="宋体"/>
                <w:color w:val="auto"/>
                <w:sz w:val="24"/>
                <w:szCs w:val="24"/>
                <w:u w:val="single"/>
              </w:rPr>
            </w:pPr>
            <w:r>
              <w:rPr>
                <w:rFonts w:ascii="宋体" w:eastAsia="宋体" w:hAnsi="宋体" w:cs="宋体" w:hint="eastAsia"/>
                <w:color w:val="auto"/>
                <w:sz w:val="24"/>
                <w:szCs w:val="24"/>
              </w:rPr>
              <w:t>（</w:t>
            </w:r>
            <w:r>
              <w:rPr>
                <w:rFonts w:ascii="宋体" w:eastAsia="宋体" w:hAnsi="宋体" w:cs="宋体" w:hint="eastAsia"/>
                <w:color w:val="auto"/>
                <w:sz w:val="24"/>
                <w:szCs w:val="24"/>
              </w:rPr>
              <w:t>3</w:t>
            </w:r>
            <w:r>
              <w:rPr>
                <w:rFonts w:ascii="宋体" w:eastAsia="宋体" w:hAnsi="宋体" w:cs="宋体" w:hint="eastAsia"/>
                <w:color w:val="auto"/>
                <w:sz w:val="24"/>
                <w:szCs w:val="24"/>
              </w:rPr>
              <w:t>）其他要求</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__</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rPr>
              <w:t>_</w:t>
            </w:r>
            <w:r>
              <w:rPr>
                <w:rFonts w:ascii="宋体" w:eastAsia="宋体" w:hAnsi="宋体" w:cs="宋体" w:hint="eastAsia"/>
                <w:color w:val="auto"/>
                <w:sz w:val="24"/>
                <w:szCs w:val="24"/>
              </w:rPr>
              <w:t>。</w:t>
            </w:r>
          </w:p>
        </w:tc>
      </w:tr>
      <w:tr w:rsidR="00D93728">
        <w:trPr>
          <w:trHeight w:val="1120"/>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2</w:t>
            </w:r>
            <w:r>
              <w:rPr>
                <w:rFonts w:eastAsia="宋体" w:hAnsi="宋体" w:cs="宋体"/>
                <w:color w:val="auto"/>
                <w:sz w:val="24"/>
                <w:szCs w:val="24"/>
                <w:lang w:eastAsia="zh-CN"/>
              </w:rPr>
              <w:t>4</w:t>
            </w:r>
            <w:r>
              <w:rPr>
                <w:rFonts w:eastAsia="宋体" w:hAnsi="宋体" w:cs="宋体"/>
                <w:color w:val="auto"/>
                <w:sz w:val="24"/>
                <w:szCs w:val="24"/>
              </w:rPr>
              <w:t>.1.1</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询问</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询问送达形式：投标人提出询问时，应当提交书面询问函原件。以传真形式提起询问的，应当尽快提交询问函原件。</w:t>
            </w:r>
          </w:p>
        </w:tc>
      </w:tr>
      <w:tr w:rsidR="00D93728">
        <w:trPr>
          <w:trHeight w:val="1285"/>
          <w:jc w:val="center"/>
        </w:trPr>
        <w:tc>
          <w:tcPr>
            <w:tcW w:w="1086" w:type="dxa"/>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t>2</w:t>
            </w:r>
            <w:r>
              <w:rPr>
                <w:rFonts w:eastAsia="宋体" w:hAnsi="宋体" w:cs="宋体"/>
                <w:color w:val="auto"/>
                <w:sz w:val="24"/>
                <w:szCs w:val="24"/>
                <w:lang w:eastAsia="zh-CN"/>
              </w:rPr>
              <w:t>4</w:t>
            </w:r>
            <w:r>
              <w:rPr>
                <w:rFonts w:eastAsia="宋体" w:hAnsi="宋体" w:cs="宋体"/>
                <w:color w:val="auto"/>
                <w:sz w:val="24"/>
                <w:szCs w:val="24"/>
              </w:rPr>
              <w:t>.3</w:t>
            </w:r>
          </w:p>
        </w:tc>
        <w:tc>
          <w:tcPr>
            <w:tcW w:w="1615" w:type="dxa"/>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联系方式</w:t>
            </w:r>
          </w:p>
        </w:tc>
        <w:tc>
          <w:tcPr>
            <w:tcW w:w="7265" w:type="dxa"/>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接收询问和质疑的联系方式</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联系部门：北京国际贸易有限公司第七业务部；</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联系电话：</w:t>
            </w:r>
            <w:r>
              <w:rPr>
                <w:rFonts w:ascii="宋体" w:eastAsia="宋体" w:hAnsi="宋体" w:cs="宋体" w:hint="eastAsia"/>
                <w:color w:val="auto"/>
                <w:sz w:val="24"/>
                <w:szCs w:val="24"/>
                <w:lang w:eastAsia="zh-CN"/>
              </w:rPr>
              <w:t>13011852014</w:t>
            </w:r>
            <w:r>
              <w:rPr>
                <w:rFonts w:ascii="宋体" w:eastAsia="宋体" w:hAnsi="宋体" w:cs="宋体" w:hint="eastAsia"/>
                <w:color w:val="auto"/>
                <w:sz w:val="24"/>
                <w:szCs w:val="24"/>
                <w:lang w:eastAsia="zh-CN"/>
              </w:rPr>
              <w:t>；</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通讯地址：北京市朝阳区建国门外大街甲</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号。</w:t>
            </w:r>
          </w:p>
        </w:tc>
      </w:tr>
      <w:tr w:rsidR="00D93728">
        <w:trPr>
          <w:trHeight w:val="2549"/>
          <w:jc w:val="center"/>
        </w:trPr>
        <w:tc>
          <w:tcPr>
            <w:tcW w:w="1086" w:type="dxa"/>
            <w:tcBorders>
              <w:top w:val="single" w:sz="4" w:space="0" w:color="auto"/>
              <w:left w:val="single" w:sz="4" w:space="0" w:color="auto"/>
              <w:bottom w:val="single" w:sz="4" w:space="0" w:color="auto"/>
              <w:right w:val="single" w:sz="4" w:space="0" w:color="auto"/>
            </w:tcBorders>
            <w:vAlign w:val="center"/>
          </w:tcPr>
          <w:p w:rsidR="00D93728" w:rsidRDefault="00920745">
            <w:pPr>
              <w:pStyle w:val="aa"/>
              <w:widowControl w:val="0"/>
              <w:kinsoku/>
              <w:wordWrap w:val="0"/>
              <w:spacing w:after="0" w:line="240" w:lineRule="auto"/>
              <w:jc w:val="center"/>
              <w:rPr>
                <w:rFonts w:eastAsia="宋体" w:hAnsi="宋体" w:cs="宋体" w:hint="default"/>
                <w:color w:val="auto"/>
                <w:sz w:val="24"/>
                <w:szCs w:val="24"/>
              </w:rPr>
            </w:pPr>
            <w:r>
              <w:rPr>
                <w:rFonts w:eastAsia="宋体" w:hAnsi="宋体" w:cs="宋体"/>
                <w:color w:val="auto"/>
                <w:sz w:val="24"/>
                <w:szCs w:val="24"/>
              </w:rPr>
              <w:lastRenderedPageBreak/>
              <w:t>2</w:t>
            </w:r>
            <w:r>
              <w:rPr>
                <w:rFonts w:eastAsia="宋体" w:hAnsi="宋体" w:cs="宋体"/>
                <w:color w:val="auto"/>
                <w:sz w:val="24"/>
                <w:szCs w:val="24"/>
                <w:lang w:eastAsia="zh-CN"/>
              </w:rPr>
              <w:t>5</w:t>
            </w:r>
          </w:p>
        </w:tc>
        <w:tc>
          <w:tcPr>
            <w:tcW w:w="1615" w:type="dxa"/>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jc w:val="center"/>
              <w:rPr>
                <w:rFonts w:ascii="宋体" w:eastAsia="宋体" w:hAnsi="宋体" w:cs="宋体"/>
                <w:color w:val="auto"/>
                <w:sz w:val="24"/>
                <w:szCs w:val="24"/>
              </w:rPr>
            </w:pPr>
            <w:r>
              <w:rPr>
                <w:rFonts w:ascii="宋体" w:eastAsia="宋体" w:hAnsi="宋体" w:cs="宋体" w:hint="eastAsia"/>
                <w:color w:val="auto"/>
                <w:sz w:val="24"/>
                <w:szCs w:val="24"/>
              </w:rPr>
              <w:t>代理费</w:t>
            </w:r>
          </w:p>
        </w:tc>
        <w:tc>
          <w:tcPr>
            <w:tcW w:w="7265" w:type="dxa"/>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收费对象：</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□采购人</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■成交人</w:t>
            </w:r>
          </w:p>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收费标准：《招标代理服务收费管理暂行办法》（计价格</w:t>
            </w:r>
            <w:r>
              <w:rPr>
                <w:rFonts w:ascii="宋体" w:eastAsia="宋体" w:hAnsi="宋体" w:cs="宋体" w:hint="eastAsia"/>
                <w:color w:val="auto"/>
                <w:sz w:val="24"/>
                <w:szCs w:val="24"/>
                <w:lang w:eastAsia="zh-CN"/>
              </w:rPr>
              <w:t>[2002]1980</w:t>
            </w:r>
            <w:r>
              <w:rPr>
                <w:rFonts w:ascii="宋体" w:eastAsia="宋体" w:hAnsi="宋体" w:cs="宋体" w:hint="eastAsia"/>
                <w:color w:val="auto"/>
                <w:sz w:val="24"/>
                <w:szCs w:val="24"/>
                <w:lang w:eastAsia="zh-CN"/>
              </w:rPr>
              <w:t>号）和国家发展改革委办公厅关于招标代理服务收费有关问题的通知（发改办价格</w:t>
            </w:r>
            <w:r>
              <w:rPr>
                <w:rFonts w:ascii="宋体" w:eastAsia="宋体" w:hAnsi="宋体" w:cs="宋体" w:hint="eastAsia"/>
                <w:color w:val="auto"/>
                <w:sz w:val="24"/>
                <w:szCs w:val="24"/>
                <w:lang w:eastAsia="zh-CN"/>
              </w:rPr>
              <w:t>[2003]857</w:t>
            </w:r>
            <w:r>
              <w:rPr>
                <w:rFonts w:ascii="宋体" w:eastAsia="宋体" w:hAnsi="宋体" w:cs="宋体" w:hint="eastAsia"/>
                <w:color w:val="auto"/>
                <w:sz w:val="24"/>
                <w:szCs w:val="24"/>
                <w:lang w:eastAsia="zh-CN"/>
              </w:rPr>
              <w:t>号）及《国家发展改革委关于降低部分建设项目收费标准规范收费行为等有关问题的通知》（发改价格</w:t>
            </w:r>
            <w:r>
              <w:rPr>
                <w:rFonts w:ascii="宋体" w:eastAsia="宋体" w:hAnsi="宋体" w:cs="宋体" w:hint="eastAsia"/>
                <w:color w:val="auto"/>
                <w:sz w:val="24"/>
                <w:szCs w:val="24"/>
                <w:lang w:eastAsia="zh-CN"/>
              </w:rPr>
              <w:t>[2011]534</w:t>
            </w:r>
            <w:r>
              <w:rPr>
                <w:rFonts w:ascii="宋体" w:eastAsia="宋体" w:hAnsi="宋体" w:cs="宋体" w:hint="eastAsia"/>
                <w:color w:val="auto"/>
                <w:sz w:val="24"/>
                <w:szCs w:val="24"/>
                <w:lang w:eastAsia="zh-CN"/>
              </w:rPr>
              <w:t>号）的规定下浮</w:t>
            </w:r>
            <w:r>
              <w:rPr>
                <w:rFonts w:ascii="宋体" w:eastAsia="宋体" w:hAnsi="宋体" w:cs="宋体" w:hint="eastAsia"/>
                <w:color w:val="auto"/>
                <w:sz w:val="24"/>
                <w:szCs w:val="24"/>
                <w:lang w:eastAsia="zh-CN"/>
              </w:rPr>
              <w:t>20%</w:t>
            </w:r>
            <w:r>
              <w:rPr>
                <w:rFonts w:ascii="宋体" w:eastAsia="宋体" w:hAnsi="宋体" w:cs="宋体" w:hint="eastAsia"/>
                <w:color w:val="auto"/>
                <w:sz w:val="24"/>
                <w:szCs w:val="24"/>
                <w:lang w:eastAsia="zh-CN"/>
              </w:rPr>
              <w:t>执行。</w:t>
            </w:r>
          </w:p>
        </w:tc>
      </w:tr>
      <w:tr w:rsidR="00D93728">
        <w:trPr>
          <w:trHeight w:val="628"/>
          <w:jc w:val="center"/>
        </w:trPr>
        <w:tc>
          <w:tcPr>
            <w:tcW w:w="9966" w:type="dxa"/>
            <w:gridSpan w:val="3"/>
            <w:tcBorders>
              <w:top w:val="single" w:sz="4" w:space="0" w:color="auto"/>
              <w:left w:val="single" w:sz="4" w:space="0" w:color="auto"/>
              <w:bottom w:val="single" w:sz="4" w:space="0" w:color="auto"/>
              <w:right w:val="single" w:sz="4" w:space="0" w:color="auto"/>
            </w:tcBorders>
            <w:vAlign w:val="center"/>
          </w:tcPr>
          <w:p w:rsidR="00D93728" w:rsidRDefault="00920745">
            <w:pPr>
              <w:widowControl w:val="0"/>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b/>
                <w:color w:val="auto"/>
                <w:sz w:val="24"/>
                <w:szCs w:val="24"/>
                <w:lang w:eastAsia="zh-CN"/>
              </w:rPr>
              <w:t>适用于本须知资料表的其他条款：</w:t>
            </w:r>
            <w:r>
              <w:rPr>
                <w:rFonts w:ascii="宋体" w:eastAsia="宋体" w:hAnsi="宋体" w:cs="宋体" w:hint="eastAsia"/>
                <w:b/>
                <w:color w:val="auto"/>
                <w:sz w:val="24"/>
                <w:szCs w:val="24"/>
                <w:lang w:eastAsia="zh-CN"/>
              </w:rPr>
              <w:t>/</w:t>
            </w:r>
          </w:p>
        </w:tc>
      </w:tr>
    </w:tbl>
    <w:p w:rsidR="00D93728" w:rsidRDefault="00D93728">
      <w:pPr>
        <w:pStyle w:val="21"/>
        <w:kinsoku/>
        <w:wordWrap w:val="0"/>
        <w:spacing w:line="360" w:lineRule="auto"/>
        <w:ind w:left="840" w:hanging="420"/>
        <w:rPr>
          <w:rFonts w:ascii="宋体" w:eastAsia="宋体" w:hAnsi="宋体" w:cs="宋体"/>
          <w:color w:val="auto"/>
          <w:lang w:eastAsia="zh-CN"/>
        </w:rPr>
        <w:sectPr w:rsidR="00D93728">
          <w:headerReference w:type="default" r:id="rId13"/>
          <w:pgSz w:w="11907" w:h="16840"/>
          <w:pgMar w:top="1149" w:right="694" w:bottom="1057" w:left="1261" w:header="567" w:footer="567" w:gutter="0"/>
          <w:cols w:space="720"/>
        </w:sectPr>
      </w:pPr>
    </w:p>
    <w:p w:rsidR="00D93728" w:rsidRDefault="00920745">
      <w:pPr>
        <w:widowControl w:val="0"/>
        <w:kinsoku/>
        <w:wordWrap w:val="0"/>
        <w:spacing w:line="360" w:lineRule="auto"/>
        <w:ind w:firstLineChars="200" w:firstLine="562"/>
        <w:jc w:val="center"/>
        <w:outlineLvl w:val="1"/>
        <w:rPr>
          <w:rFonts w:ascii="宋体" w:eastAsia="宋体" w:hAnsi="宋体" w:cs="宋体"/>
          <w:color w:val="auto"/>
          <w:sz w:val="28"/>
          <w:szCs w:val="28"/>
          <w:lang w:eastAsia="zh-CN"/>
        </w:rPr>
      </w:pPr>
      <w:r>
        <w:rPr>
          <w:rFonts w:ascii="宋体" w:eastAsia="宋体" w:hAnsi="宋体" w:cs="宋体" w:hint="eastAsia"/>
          <w:b/>
          <w:bCs/>
          <w:color w:val="auto"/>
          <w:sz w:val="28"/>
          <w:szCs w:val="28"/>
          <w:lang w:eastAsia="zh-CN"/>
        </w:rPr>
        <w:lastRenderedPageBreak/>
        <w:t>供应商须知</w:t>
      </w:r>
    </w:p>
    <w:p w:rsidR="00D93728" w:rsidRDefault="00920745">
      <w:pPr>
        <w:widowControl w:val="0"/>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一、说明</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采购人、采购代理机构、供应商、联合体</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1.1</w:t>
      </w:r>
      <w:r>
        <w:rPr>
          <w:rFonts w:ascii="宋体" w:eastAsia="宋体" w:hAnsi="宋体" w:cs="宋体" w:hint="eastAsia"/>
          <w:color w:val="auto"/>
          <w:sz w:val="24"/>
          <w:szCs w:val="24"/>
          <w:lang w:eastAsia="zh-CN"/>
        </w:rPr>
        <w:t>采购人、采购代理机构：指依法进行政府采购的国家机关、事业单位、团体组织，及其委托的采购代理机构。本项目采购人、采购代理机构见第一章《采购邀请</w:t>
      </w:r>
      <w:r>
        <w:rPr>
          <w:rFonts w:ascii="宋体" w:eastAsia="宋体" w:hAnsi="宋体" w:cs="宋体" w:hint="eastAsia"/>
          <w:color w:val="auto"/>
          <w:w w:val="97"/>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1.2</w:t>
      </w:r>
      <w:r>
        <w:rPr>
          <w:rFonts w:ascii="宋体" w:eastAsia="宋体" w:hAnsi="宋体" w:cs="宋体" w:hint="eastAsia"/>
          <w:color w:val="auto"/>
          <w:sz w:val="24"/>
          <w:szCs w:val="24"/>
          <w:lang w:eastAsia="zh-CN"/>
        </w:rPr>
        <w:t>供应商（也称“申请人”</w:t>
      </w:r>
      <w:r>
        <w:rPr>
          <w:rFonts w:ascii="宋体" w:eastAsia="宋体" w:hAnsi="宋体" w:cs="宋体" w:hint="eastAsia"/>
          <w:color w:val="auto"/>
          <w:w w:val="88"/>
          <w:sz w:val="24"/>
          <w:szCs w:val="24"/>
          <w:lang w:eastAsia="zh-CN"/>
        </w:rPr>
        <w:t>）：</w:t>
      </w:r>
      <w:r>
        <w:rPr>
          <w:rFonts w:ascii="宋体" w:eastAsia="宋体" w:hAnsi="宋体" w:cs="宋体" w:hint="eastAsia"/>
          <w:color w:val="auto"/>
          <w:sz w:val="24"/>
          <w:szCs w:val="24"/>
          <w:lang w:eastAsia="zh-CN"/>
        </w:rPr>
        <w:t>指向采购人提供货物、工程或者服务的法人、其他组织或者自然人。</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1.3</w:t>
      </w:r>
      <w:r>
        <w:rPr>
          <w:rFonts w:ascii="宋体" w:eastAsia="宋体" w:hAnsi="宋体" w:cs="宋体" w:hint="eastAsia"/>
          <w:color w:val="auto"/>
          <w:sz w:val="24"/>
          <w:szCs w:val="24"/>
          <w:lang w:eastAsia="zh-CN"/>
        </w:rPr>
        <w:t>联合体：指两个以上的自然人、法人或者其他组织组成一个联合体，以一个供应商的身份共同参加政府采购。</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资金来源、项目属性、科研仪器设备采购</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2.1</w:t>
      </w:r>
      <w:r>
        <w:rPr>
          <w:rFonts w:ascii="宋体" w:eastAsia="宋体" w:hAnsi="宋体" w:cs="宋体" w:hint="eastAsia"/>
          <w:color w:val="auto"/>
          <w:sz w:val="24"/>
          <w:szCs w:val="24"/>
          <w:lang w:eastAsia="zh-CN"/>
        </w:rPr>
        <w:t>资金来源为财政性资金和</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或本项目采购中无法与财政性资金分割的非财政性资金。</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2.2</w:t>
      </w:r>
      <w:r>
        <w:rPr>
          <w:rFonts w:ascii="宋体" w:eastAsia="宋体" w:hAnsi="宋体" w:cs="宋体" w:hint="eastAsia"/>
          <w:color w:val="auto"/>
          <w:sz w:val="24"/>
          <w:szCs w:val="24"/>
          <w:lang w:eastAsia="zh-CN"/>
        </w:rPr>
        <w:t>项目属性见《供应商须知资料表》。</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2.3</w:t>
      </w:r>
      <w:r>
        <w:rPr>
          <w:rFonts w:ascii="宋体" w:eastAsia="宋体" w:hAnsi="宋体" w:cs="宋体" w:hint="eastAsia"/>
          <w:color w:val="auto"/>
          <w:sz w:val="24"/>
          <w:szCs w:val="24"/>
          <w:lang w:eastAsia="zh-CN"/>
        </w:rPr>
        <w:t>是否属于科研仪器设备采购见《供应商须知资料表》。</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现场考察、磋商前答疑会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3.1</w:t>
      </w:r>
      <w:r>
        <w:rPr>
          <w:rFonts w:ascii="宋体" w:eastAsia="宋体" w:hAnsi="宋体" w:cs="宋体" w:hint="eastAsia"/>
          <w:color w:val="auto"/>
          <w:sz w:val="24"/>
          <w:szCs w:val="24"/>
          <w:lang w:eastAsia="zh-CN"/>
        </w:rPr>
        <w:t>若《供应商须知资料表》中规定了组织现场考察、召开磋商前答疑会，则供应商应按要求在规定的时间和地点参加。</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w:t>
      </w:r>
      <w:r>
        <w:rPr>
          <w:rFonts w:ascii="宋体" w:eastAsia="宋体" w:hAnsi="宋体" w:cs="宋体" w:hint="eastAsia"/>
          <w:color w:val="auto"/>
          <w:sz w:val="24"/>
          <w:szCs w:val="24"/>
          <w:lang w:eastAsia="zh-CN"/>
        </w:rPr>
        <w:t>由于未参加现场考察或磋商前答疑会而导致对项目实际情况不了解，影响响应文件编制、报价准确性、综合因素响应不全面等问题的，由供应商自行承担不利评审后果。</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政府采购政策（包括但不限于下列具体政策要求）</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4.1</w:t>
      </w:r>
      <w:r>
        <w:rPr>
          <w:rFonts w:ascii="宋体" w:eastAsia="宋体" w:hAnsi="宋体" w:cs="宋体" w:hint="eastAsia"/>
          <w:color w:val="auto"/>
          <w:sz w:val="24"/>
          <w:szCs w:val="24"/>
          <w:lang w:eastAsia="zh-CN"/>
        </w:rPr>
        <w:t>采购本国货物、工程和服务</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4.1.1</w:t>
      </w:r>
      <w:r>
        <w:rPr>
          <w:rFonts w:ascii="宋体" w:eastAsia="宋体" w:hAnsi="宋体" w:cs="宋体" w:hint="eastAsia"/>
          <w:color w:val="auto"/>
          <w:sz w:val="24"/>
          <w:szCs w:val="24"/>
          <w:lang w:eastAsia="zh-CN"/>
        </w:rPr>
        <w:t>政府采购应当采购本国货物、工程和服务。但有《</w:t>
      </w:r>
      <w:r>
        <w:rPr>
          <w:rFonts w:ascii="宋体" w:eastAsia="宋体" w:hAnsi="宋体" w:cs="宋体" w:hint="eastAsia"/>
          <w:b/>
          <w:bCs/>
          <w:color w:val="auto"/>
          <w:sz w:val="24"/>
          <w:szCs w:val="24"/>
          <w:lang w:eastAsia="zh-CN"/>
        </w:rPr>
        <w:t>中华人民共和国政府采购法</w:t>
      </w:r>
      <w:r>
        <w:rPr>
          <w:rFonts w:ascii="宋体" w:eastAsia="宋体" w:hAnsi="宋体" w:cs="宋体" w:hint="eastAsia"/>
          <w:color w:val="auto"/>
          <w:sz w:val="24"/>
          <w:szCs w:val="24"/>
          <w:lang w:eastAsia="zh-CN"/>
        </w:rPr>
        <w:t>》第十条规定情形的除外。</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4.1.2</w:t>
      </w:r>
      <w:r>
        <w:rPr>
          <w:rFonts w:ascii="宋体" w:eastAsia="宋体" w:hAnsi="宋体" w:cs="宋体" w:hint="eastAsia"/>
          <w:color w:val="auto"/>
          <w:sz w:val="24"/>
          <w:szCs w:val="24"/>
          <w:lang w:eastAsia="zh-CN"/>
        </w:rPr>
        <w:t>本项目如接受非本国货物、工程、服务参与响应，则具体要求见第四章《采购需求》。</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4.1.3</w:t>
      </w:r>
      <w:r>
        <w:rPr>
          <w:rFonts w:ascii="宋体" w:eastAsia="宋体" w:hAnsi="宋体" w:cs="宋体" w:hint="eastAsia"/>
          <w:color w:val="auto"/>
          <w:sz w:val="24"/>
          <w:szCs w:val="24"/>
          <w:lang w:eastAsia="zh-CN"/>
        </w:rPr>
        <w:t>进口产品指通过中国海关报关验放进入中国境内且产自关境外的产品，包括已经进入中国境内的进口产品。关于进口产品的相关规定依据《政府采购进口产品管理办法》（财库〔</w:t>
      </w:r>
      <w:r>
        <w:rPr>
          <w:rFonts w:ascii="宋体" w:eastAsia="宋体" w:hAnsi="宋体" w:cs="宋体" w:hint="eastAsia"/>
          <w:color w:val="auto"/>
          <w:sz w:val="24"/>
          <w:szCs w:val="24"/>
          <w:lang w:eastAsia="zh-CN"/>
        </w:rPr>
        <w:t>2007</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119</w:t>
      </w:r>
      <w:r>
        <w:rPr>
          <w:rFonts w:ascii="宋体" w:eastAsia="宋体" w:hAnsi="宋体" w:cs="宋体" w:hint="eastAsia"/>
          <w:color w:val="auto"/>
          <w:sz w:val="24"/>
          <w:szCs w:val="24"/>
          <w:lang w:eastAsia="zh-CN"/>
        </w:rPr>
        <w:t>号文）、《关于政府采购进口产品管理有关问题的通知》（财办库〔</w:t>
      </w:r>
      <w:r>
        <w:rPr>
          <w:rFonts w:ascii="宋体" w:eastAsia="宋体" w:hAnsi="宋体" w:cs="宋体" w:hint="eastAsia"/>
          <w:color w:val="auto"/>
          <w:sz w:val="24"/>
          <w:szCs w:val="24"/>
          <w:lang w:eastAsia="zh-CN"/>
        </w:rPr>
        <w:t>2008</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248</w:t>
      </w:r>
      <w:r>
        <w:rPr>
          <w:rFonts w:ascii="宋体" w:eastAsia="宋体" w:hAnsi="宋体" w:cs="宋体" w:hint="eastAsia"/>
          <w:color w:val="auto"/>
          <w:sz w:val="24"/>
          <w:szCs w:val="24"/>
          <w:lang w:eastAsia="zh-CN"/>
        </w:rPr>
        <w:t>号文</w:t>
      </w:r>
      <w:r>
        <w:rPr>
          <w:rFonts w:ascii="宋体" w:eastAsia="宋体" w:hAnsi="宋体" w:cs="宋体" w:hint="eastAsia"/>
          <w:color w:val="auto"/>
          <w:w w:val="96"/>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4.2</w:t>
      </w:r>
      <w:r>
        <w:rPr>
          <w:rFonts w:ascii="宋体" w:eastAsia="宋体" w:hAnsi="宋体" w:cs="宋体" w:hint="eastAsia"/>
          <w:color w:val="auto"/>
          <w:sz w:val="24"/>
          <w:szCs w:val="24"/>
          <w:lang w:eastAsia="zh-CN"/>
        </w:rPr>
        <w:t>中小企业、监狱企业及残疾人福利性单位</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4.2.1</w:t>
      </w:r>
      <w:r>
        <w:rPr>
          <w:rFonts w:ascii="宋体" w:eastAsia="宋体" w:hAnsi="宋体" w:cs="宋体" w:hint="eastAsia"/>
          <w:color w:val="auto"/>
          <w:sz w:val="24"/>
          <w:szCs w:val="24"/>
          <w:lang w:eastAsia="zh-CN"/>
        </w:rPr>
        <w:t>中小企业定义：</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14" w:history="1">
        <w:r>
          <w:rPr>
            <w:rFonts w:ascii="宋体" w:eastAsia="宋体" w:hAnsi="宋体" w:cs="宋体" w:hint="eastAsia"/>
            <w:color w:val="auto"/>
            <w:sz w:val="24"/>
            <w:szCs w:val="24"/>
            <w:lang w:eastAsia="zh-CN"/>
          </w:rPr>
          <w:t>4.2.1.1</w:t>
        </w:r>
      </w:hyperlink>
      <w:r>
        <w:rPr>
          <w:rFonts w:ascii="宋体" w:eastAsia="宋体" w:hAnsi="宋体" w:cs="宋体" w:hint="eastAsia"/>
          <w:color w:val="auto"/>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w:t>
      </w:r>
      <w:r>
        <w:rPr>
          <w:rFonts w:ascii="宋体" w:eastAsia="宋体" w:hAnsi="宋体" w:cs="宋体" w:hint="eastAsia"/>
          <w:color w:val="auto"/>
          <w:sz w:val="24"/>
          <w:szCs w:val="24"/>
          <w:lang w:eastAsia="zh-CN"/>
        </w:rPr>
        <w:t>业的判定依据《中华人民共和国中小企业促进法》、《关于进一步加大政府采购支持中小企业力度的通知》（财库〔</w:t>
      </w:r>
      <w:r>
        <w:rPr>
          <w:rFonts w:ascii="宋体" w:eastAsia="宋体" w:hAnsi="宋体" w:cs="宋体" w:hint="eastAsia"/>
          <w:color w:val="auto"/>
          <w:sz w:val="24"/>
          <w:szCs w:val="24"/>
          <w:lang w:eastAsia="zh-CN"/>
        </w:rPr>
        <w:t>2022</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19</w:t>
      </w:r>
      <w:r>
        <w:rPr>
          <w:rFonts w:ascii="宋体" w:eastAsia="宋体" w:hAnsi="宋体" w:cs="宋体" w:hint="eastAsia"/>
          <w:color w:val="auto"/>
          <w:sz w:val="24"/>
          <w:szCs w:val="24"/>
          <w:lang w:eastAsia="zh-CN"/>
        </w:rPr>
        <w:t>号）、《政府采购促进中小企业发展管理办法》（财库〔</w:t>
      </w:r>
      <w:r>
        <w:rPr>
          <w:rFonts w:ascii="宋体" w:eastAsia="宋体" w:hAnsi="宋体" w:cs="宋体" w:hint="eastAsia"/>
          <w:color w:val="auto"/>
          <w:sz w:val="24"/>
          <w:szCs w:val="24"/>
          <w:lang w:eastAsia="zh-CN"/>
        </w:rPr>
        <w:t>2020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46</w:t>
      </w:r>
      <w:r>
        <w:rPr>
          <w:rFonts w:ascii="宋体" w:eastAsia="宋体" w:hAnsi="宋体" w:cs="宋体" w:hint="eastAsia"/>
          <w:color w:val="auto"/>
          <w:sz w:val="24"/>
          <w:szCs w:val="24"/>
          <w:lang w:eastAsia="zh-CN"/>
        </w:rPr>
        <w:t>号）、《关于印发中小企业划型标准规定的通知》（工信部联企业〔</w:t>
      </w:r>
      <w:r>
        <w:rPr>
          <w:rFonts w:ascii="宋体" w:eastAsia="宋体" w:hAnsi="宋体" w:cs="宋体" w:hint="eastAsia"/>
          <w:color w:val="auto"/>
          <w:sz w:val="24"/>
          <w:szCs w:val="24"/>
          <w:lang w:eastAsia="zh-CN"/>
        </w:rPr>
        <w:t>2011</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300</w:t>
      </w:r>
      <w:r>
        <w:rPr>
          <w:rFonts w:ascii="宋体" w:eastAsia="宋体" w:hAnsi="宋体" w:cs="宋体" w:hint="eastAsia"/>
          <w:color w:val="auto"/>
          <w:sz w:val="24"/>
          <w:szCs w:val="24"/>
          <w:lang w:eastAsia="zh-CN"/>
        </w:rPr>
        <w:t>号）、《金融业企业划型标准规定》（〔</w:t>
      </w:r>
      <w:r>
        <w:rPr>
          <w:rFonts w:ascii="宋体" w:eastAsia="宋体" w:hAnsi="宋体" w:cs="宋体" w:hint="eastAsia"/>
          <w:color w:val="auto"/>
          <w:sz w:val="24"/>
          <w:szCs w:val="24"/>
          <w:lang w:eastAsia="zh-CN"/>
        </w:rPr>
        <w:t>2015</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309</w:t>
      </w:r>
      <w:r>
        <w:rPr>
          <w:rFonts w:ascii="宋体" w:eastAsia="宋体" w:hAnsi="宋体" w:cs="宋体" w:hint="eastAsia"/>
          <w:color w:val="auto"/>
          <w:sz w:val="24"/>
          <w:szCs w:val="24"/>
          <w:lang w:eastAsia="zh-CN"/>
        </w:rPr>
        <w:t>号）等国务院批准的中小企业划分标准执行。</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15" w:history="1">
        <w:r>
          <w:rPr>
            <w:rFonts w:ascii="宋体" w:eastAsia="宋体" w:hAnsi="宋体" w:cs="宋体" w:hint="eastAsia"/>
            <w:color w:val="auto"/>
            <w:sz w:val="24"/>
            <w:szCs w:val="24"/>
            <w:lang w:eastAsia="zh-CN"/>
          </w:rPr>
          <w:t>4.2.1.2</w:t>
        </w:r>
      </w:hyperlink>
      <w:r>
        <w:rPr>
          <w:rFonts w:ascii="宋体" w:eastAsia="宋体" w:hAnsi="宋体" w:cs="宋体" w:hint="eastAsia"/>
          <w:color w:val="auto"/>
          <w:sz w:val="24"/>
          <w:szCs w:val="24"/>
          <w:lang w:eastAsia="zh-CN"/>
        </w:rPr>
        <w:t>供应商提供的货物、工程或者服务符合下列情形的，享受中小企业扶持政策：</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）在货物采购项目中，货物由中小企业制造，即货物由中小企业生产且使用该中小企业商号或者注册商标；</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）在工程采购项目中，工程由中小企业承建，即工程施工单位为中小企业；</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）在服务采购项目中，服务由中小企业承接，即提供服务的人员为中小企业依照《中华人民共和国劳动合同法》订立劳动合同的从业人员。</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16" w:history="1">
        <w:r>
          <w:rPr>
            <w:rFonts w:ascii="宋体" w:eastAsia="宋体" w:hAnsi="宋体" w:cs="宋体" w:hint="eastAsia"/>
            <w:color w:val="auto"/>
            <w:sz w:val="24"/>
            <w:szCs w:val="24"/>
            <w:lang w:eastAsia="zh-CN"/>
          </w:rPr>
          <w:t>4.2.1.3</w:t>
        </w:r>
      </w:hyperlink>
      <w:r>
        <w:rPr>
          <w:rFonts w:ascii="宋体" w:eastAsia="宋体" w:hAnsi="宋体" w:cs="宋体" w:hint="eastAsia"/>
          <w:color w:val="auto"/>
          <w:sz w:val="24"/>
          <w:szCs w:val="24"/>
          <w:lang w:eastAsia="zh-CN"/>
        </w:rPr>
        <w:t>在货物采购项目中，供应商提供的货物既有中小企业制造货物，也有大型企业制造货物的，不享受中小企业扶持政策。</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17" w:history="1">
        <w:r>
          <w:rPr>
            <w:rFonts w:ascii="宋体" w:eastAsia="宋体" w:hAnsi="宋体" w:cs="宋体" w:hint="eastAsia"/>
            <w:color w:val="auto"/>
            <w:sz w:val="24"/>
            <w:szCs w:val="24"/>
            <w:lang w:eastAsia="zh-CN"/>
          </w:rPr>
          <w:t>4.2.1.4</w:t>
        </w:r>
      </w:hyperlink>
      <w:r>
        <w:rPr>
          <w:rFonts w:ascii="宋体" w:eastAsia="宋体" w:hAnsi="宋体" w:cs="宋体" w:hint="eastAsia"/>
          <w:color w:val="auto"/>
          <w:sz w:val="24"/>
          <w:szCs w:val="24"/>
          <w:lang w:eastAsia="zh-CN"/>
        </w:rPr>
        <w:t>以联合体形式参加政府采购活动，联合体各方均为中小企业的，联合体视同中小企业。其中，联合体各方均为小微企业的，联合体视同小微企业。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4.2.2</w:t>
      </w:r>
      <w:r>
        <w:rPr>
          <w:rFonts w:ascii="宋体" w:eastAsia="宋体" w:hAnsi="宋体" w:cs="宋体" w:hint="eastAsia"/>
          <w:color w:val="auto"/>
          <w:sz w:val="24"/>
          <w:szCs w:val="24"/>
          <w:lang w:eastAsia="zh-CN"/>
        </w:rPr>
        <w:t>在政府采购活动中，监狱企业视同小型、微型企业，享受预留份额、评审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w:t>
      </w:r>
      <w:r>
        <w:rPr>
          <w:rFonts w:ascii="宋体" w:eastAsia="宋体" w:hAnsi="宋体" w:cs="宋体" w:hint="eastAsia"/>
          <w:color w:val="auto"/>
          <w:sz w:val="24"/>
          <w:szCs w:val="24"/>
          <w:lang w:eastAsia="zh-CN"/>
        </w:rPr>
        <w:t>狱、强制隔离戒毒所、戒毒康复所，以及新疆生产建设兵团监狱管理局、戒毒管理局的企业。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4.2.3</w:t>
      </w:r>
      <w:r>
        <w:rPr>
          <w:rFonts w:ascii="宋体" w:eastAsia="宋体" w:hAnsi="宋体" w:cs="宋体" w:hint="eastAsia"/>
          <w:color w:val="auto"/>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18" w:history="1">
        <w:r>
          <w:rPr>
            <w:rFonts w:ascii="宋体" w:eastAsia="宋体" w:hAnsi="宋体" w:cs="宋体" w:hint="eastAsia"/>
            <w:color w:val="auto"/>
            <w:sz w:val="24"/>
            <w:szCs w:val="24"/>
            <w:lang w:eastAsia="zh-CN"/>
          </w:rPr>
          <w:t>4.2.3.1</w:t>
        </w:r>
      </w:hyperlink>
      <w:r>
        <w:rPr>
          <w:rFonts w:ascii="宋体" w:eastAsia="宋体" w:hAnsi="宋体" w:cs="宋体" w:hint="eastAsia"/>
          <w:color w:val="auto"/>
          <w:sz w:val="24"/>
          <w:szCs w:val="24"/>
          <w:lang w:eastAsia="zh-CN"/>
        </w:rPr>
        <w:t>安置的残疾人占本单位在职职工人数的比例不低于</w:t>
      </w:r>
      <w:r>
        <w:rPr>
          <w:rFonts w:ascii="宋体" w:eastAsia="宋体" w:hAnsi="宋体" w:cs="宋体" w:hint="eastAsia"/>
          <w:color w:val="auto"/>
          <w:sz w:val="24"/>
          <w:szCs w:val="24"/>
          <w:lang w:eastAsia="zh-CN"/>
        </w:rPr>
        <w:t>25%</w:t>
      </w:r>
      <w:r>
        <w:rPr>
          <w:rFonts w:ascii="宋体" w:eastAsia="宋体" w:hAnsi="宋体" w:cs="宋体" w:hint="eastAsia"/>
          <w:color w:val="auto"/>
          <w:sz w:val="24"/>
          <w:szCs w:val="24"/>
          <w:lang w:eastAsia="zh-CN"/>
        </w:rPr>
        <w:t>（含</w:t>
      </w:r>
      <w:r>
        <w:rPr>
          <w:rFonts w:ascii="宋体" w:eastAsia="宋体" w:hAnsi="宋体" w:cs="宋体" w:hint="eastAsia"/>
          <w:color w:val="auto"/>
          <w:sz w:val="24"/>
          <w:szCs w:val="24"/>
          <w:lang w:eastAsia="zh-CN"/>
        </w:rPr>
        <w:t>25%</w:t>
      </w:r>
      <w:r>
        <w:rPr>
          <w:rFonts w:ascii="宋体" w:eastAsia="宋体" w:hAnsi="宋体" w:cs="宋体" w:hint="eastAsia"/>
          <w:color w:val="auto"/>
          <w:sz w:val="24"/>
          <w:szCs w:val="24"/>
          <w:lang w:eastAsia="zh-CN"/>
        </w:rPr>
        <w:t>），并且安置的残疾人人数不少于</w:t>
      </w:r>
      <w:r>
        <w:rPr>
          <w:rFonts w:ascii="宋体" w:eastAsia="宋体" w:hAnsi="宋体" w:cs="宋体" w:hint="eastAsia"/>
          <w:color w:val="auto"/>
          <w:sz w:val="24"/>
          <w:szCs w:val="24"/>
          <w:lang w:eastAsia="zh-CN"/>
        </w:rPr>
        <w:t>10</w:t>
      </w:r>
      <w:r>
        <w:rPr>
          <w:rFonts w:ascii="宋体" w:eastAsia="宋体" w:hAnsi="宋体" w:cs="宋体" w:hint="eastAsia"/>
          <w:color w:val="auto"/>
          <w:sz w:val="24"/>
          <w:szCs w:val="24"/>
          <w:lang w:eastAsia="zh-CN"/>
        </w:rPr>
        <w:t>人（含</w:t>
      </w:r>
      <w:r>
        <w:rPr>
          <w:rFonts w:ascii="宋体" w:eastAsia="宋体" w:hAnsi="宋体" w:cs="宋体" w:hint="eastAsia"/>
          <w:color w:val="auto"/>
          <w:sz w:val="24"/>
          <w:szCs w:val="24"/>
          <w:lang w:eastAsia="zh-CN"/>
        </w:rPr>
        <w:t>10</w:t>
      </w:r>
      <w:r>
        <w:rPr>
          <w:rFonts w:ascii="宋体" w:eastAsia="宋体" w:hAnsi="宋体" w:cs="宋体" w:hint="eastAsia"/>
          <w:color w:val="auto"/>
          <w:sz w:val="24"/>
          <w:szCs w:val="24"/>
          <w:lang w:eastAsia="zh-CN"/>
        </w:rPr>
        <w:t>人）；</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19" w:history="1">
        <w:r>
          <w:rPr>
            <w:rFonts w:ascii="宋体" w:eastAsia="宋体" w:hAnsi="宋体" w:cs="宋体" w:hint="eastAsia"/>
            <w:color w:val="auto"/>
            <w:sz w:val="24"/>
            <w:szCs w:val="24"/>
            <w:lang w:eastAsia="zh-CN"/>
          </w:rPr>
          <w:t>4.2.3.2</w:t>
        </w:r>
      </w:hyperlink>
      <w:r>
        <w:rPr>
          <w:rFonts w:ascii="宋体" w:eastAsia="宋体" w:hAnsi="宋体" w:cs="宋体" w:hint="eastAsia"/>
          <w:color w:val="auto"/>
          <w:sz w:val="24"/>
          <w:szCs w:val="24"/>
          <w:lang w:eastAsia="zh-CN"/>
        </w:rPr>
        <w:t>依法与安置的每位残疾人签订了一年以上（含一年）的劳动合同或服务协议；</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20" w:history="1">
        <w:r>
          <w:rPr>
            <w:rFonts w:ascii="宋体" w:eastAsia="宋体" w:hAnsi="宋体" w:cs="宋体" w:hint="eastAsia"/>
            <w:color w:val="auto"/>
            <w:sz w:val="24"/>
            <w:szCs w:val="24"/>
            <w:lang w:eastAsia="zh-CN"/>
          </w:rPr>
          <w:t>4.2.3.3</w:t>
        </w:r>
      </w:hyperlink>
      <w:r>
        <w:rPr>
          <w:rFonts w:ascii="宋体" w:eastAsia="宋体" w:hAnsi="宋体" w:cs="宋体" w:hint="eastAsia"/>
          <w:color w:val="auto"/>
          <w:sz w:val="24"/>
          <w:szCs w:val="24"/>
          <w:lang w:eastAsia="zh-CN"/>
        </w:rPr>
        <w:t>为安置的每位残疾人按月足额缴纳了基本养老保险、基本医疗保险、失业保险、工伤保险和生育保险等社会保险费；</w:t>
      </w:r>
    </w:p>
    <w:p w:rsidR="00D93728" w:rsidRDefault="00920745">
      <w:pPr>
        <w:widowControl w:val="0"/>
        <w:kinsoku/>
        <w:wordWrap w:val="0"/>
        <w:spacing w:after="0" w:line="360" w:lineRule="auto"/>
        <w:ind w:firstLineChars="200" w:firstLine="420"/>
        <w:rPr>
          <w:rFonts w:ascii="宋体" w:eastAsia="宋体" w:hAnsi="宋体" w:cs="宋体"/>
          <w:color w:val="auto"/>
          <w:sz w:val="24"/>
          <w:szCs w:val="24"/>
          <w:lang w:eastAsia="zh-CN"/>
        </w:rPr>
      </w:pPr>
      <w:hyperlink r:id="rId21" w:history="1">
        <w:r>
          <w:rPr>
            <w:rFonts w:ascii="宋体" w:eastAsia="宋体" w:hAnsi="宋体" w:cs="宋体" w:hint="eastAsia"/>
            <w:color w:val="auto"/>
            <w:sz w:val="24"/>
            <w:szCs w:val="24"/>
            <w:lang w:eastAsia="zh-CN"/>
          </w:rPr>
          <w:t>4.2.3.4</w:t>
        </w:r>
      </w:hyperlink>
      <w:r>
        <w:rPr>
          <w:rFonts w:ascii="宋体" w:eastAsia="宋体" w:hAnsi="宋体" w:cs="宋体" w:hint="eastAsia"/>
          <w:color w:val="auto"/>
          <w:sz w:val="24"/>
          <w:szCs w:val="24"/>
          <w:lang w:eastAsia="zh-CN"/>
        </w:rPr>
        <w:t>通过银行等金融机构向安置的每位残疾人，按月支付了不低于单位所在区县适用的经省级人民政府批准的月最低工资标准的工资；</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22" w:history="1">
        <w:r>
          <w:rPr>
            <w:rFonts w:ascii="宋体" w:eastAsia="宋体" w:hAnsi="宋体" w:cs="宋体" w:hint="eastAsia"/>
            <w:color w:val="auto"/>
            <w:sz w:val="24"/>
            <w:szCs w:val="24"/>
            <w:lang w:eastAsia="zh-CN"/>
          </w:rPr>
          <w:t>4.2.3.5</w:t>
        </w:r>
      </w:hyperlink>
      <w:r>
        <w:rPr>
          <w:rFonts w:ascii="宋体" w:eastAsia="宋体" w:hAnsi="宋体" w:cs="宋体" w:hint="eastAsia"/>
          <w:color w:val="auto"/>
          <w:sz w:val="24"/>
          <w:szCs w:val="24"/>
          <w:lang w:eastAsia="zh-CN"/>
        </w:rPr>
        <w:t>提供本单位制造的货物、承担的工</w:t>
      </w:r>
      <w:r>
        <w:rPr>
          <w:rFonts w:ascii="宋体" w:eastAsia="宋体" w:hAnsi="宋体" w:cs="宋体" w:hint="eastAsia"/>
          <w:color w:val="auto"/>
          <w:sz w:val="24"/>
          <w:szCs w:val="24"/>
          <w:lang w:eastAsia="zh-CN"/>
        </w:rPr>
        <w:t>程或者服务（以下简称产品</w:t>
      </w:r>
      <w:r>
        <w:rPr>
          <w:rFonts w:ascii="宋体" w:eastAsia="宋体" w:hAnsi="宋体" w:cs="宋体" w:hint="eastAsia"/>
          <w:color w:val="auto"/>
          <w:w w:val="89"/>
          <w:sz w:val="24"/>
          <w:szCs w:val="24"/>
          <w:lang w:eastAsia="zh-CN"/>
        </w:rPr>
        <w:t>），</w:t>
      </w:r>
      <w:r>
        <w:rPr>
          <w:rFonts w:ascii="宋体" w:eastAsia="宋体" w:hAnsi="宋体" w:cs="宋体" w:hint="eastAsia"/>
          <w:color w:val="auto"/>
          <w:sz w:val="24"/>
          <w:szCs w:val="24"/>
          <w:lang w:eastAsia="zh-CN"/>
        </w:rPr>
        <w:t>或者提供其他残疾人福利性单位制造的货物（不包括使用非残疾人福利性单位注册商标的货物）；</w:t>
      </w:r>
    </w:p>
    <w:p w:rsidR="00D93728" w:rsidRDefault="00920745">
      <w:pPr>
        <w:pStyle w:val="a6"/>
        <w:widowControl w:val="0"/>
        <w:kinsoku/>
        <w:wordWrap w:val="0"/>
        <w:spacing w:after="0" w:line="360" w:lineRule="auto"/>
        <w:ind w:firstLineChars="200" w:firstLine="420"/>
        <w:rPr>
          <w:rFonts w:ascii="宋体" w:eastAsia="宋体" w:hAnsi="宋体" w:cs="宋体"/>
          <w:color w:val="auto"/>
          <w:sz w:val="24"/>
          <w:szCs w:val="24"/>
          <w:lang w:eastAsia="zh-CN"/>
        </w:rPr>
      </w:pPr>
      <w:hyperlink r:id="rId23" w:history="1">
        <w:r>
          <w:rPr>
            <w:rFonts w:ascii="宋体" w:eastAsia="宋体" w:hAnsi="宋体" w:cs="宋体" w:hint="eastAsia"/>
            <w:color w:val="auto"/>
            <w:sz w:val="24"/>
            <w:szCs w:val="24"/>
            <w:lang w:eastAsia="zh-CN"/>
          </w:rPr>
          <w:t>4.2.3.6</w:t>
        </w:r>
      </w:hyperlink>
      <w:r>
        <w:rPr>
          <w:rFonts w:ascii="宋体" w:eastAsia="宋体" w:hAnsi="宋体" w:cs="宋体" w:hint="eastAsia"/>
          <w:color w:val="auto"/>
          <w:sz w:val="24"/>
          <w:szCs w:val="24"/>
          <w:lang w:eastAsia="zh-CN"/>
        </w:rPr>
        <w:t>前款所称残疾人是指法定劳动年龄内，持有《中华人民共和国残疾人证》或者《中华人民共和国残疾军人证（</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至</w:t>
      </w:r>
      <w:r>
        <w:rPr>
          <w:rFonts w:ascii="宋体" w:eastAsia="宋体" w:hAnsi="宋体" w:cs="宋体" w:hint="eastAsia"/>
          <w:color w:val="auto"/>
          <w:sz w:val="24"/>
          <w:szCs w:val="24"/>
          <w:lang w:eastAsia="zh-CN"/>
        </w:rPr>
        <w:t>8</w:t>
      </w:r>
      <w:r>
        <w:rPr>
          <w:rFonts w:ascii="宋体" w:eastAsia="宋体" w:hAnsi="宋体" w:cs="宋体" w:hint="eastAsia"/>
          <w:color w:val="auto"/>
          <w:sz w:val="24"/>
          <w:szCs w:val="24"/>
          <w:lang w:eastAsia="zh-CN"/>
        </w:rPr>
        <w:t>级）》的自然人，包括具有劳动条件和劳</w:t>
      </w:r>
      <w:r>
        <w:rPr>
          <w:rFonts w:ascii="宋体" w:eastAsia="宋体" w:hAnsi="宋体" w:cs="宋体" w:hint="eastAsia"/>
          <w:color w:val="auto"/>
          <w:sz w:val="24"/>
          <w:szCs w:val="24"/>
          <w:lang w:eastAsia="zh-CN"/>
        </w:rPr>
        <w:t>动意愿的精神残疾人。在职职工人数是指与残疾人福利性单位建立劳动关系并依法签订劳动合同或服务协议的雇员人数。</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4.2.4</w:t>
      </w:r>
      <w:r>
        <w:rPr>
          <w:rFonts w:ascii="宋体" w:eastAsia="宋体" w:hAnsi="宋体" w:cs="宋体" w:hint="eastAsia"/>
          <w:color w:val="auto"/>
          <w:sz w:val="24"/>
          <w:szCs w:val="24"/>
          <w:lang w:eastAsia="zh-CN"/>
        </w:rPr>
        <w:t>本项目是否专门面向中小企业预留采购份额见第一章《采购邀请》。</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4.2.5</w:t>
      </w:r>
      <w:r>
        <w:rPr>
          <w:rFonts w:ascii="宋体" w:eastAsia="宋体" w:hAnsi="宋体" w:cs="宋体" w:hint="eastAsia"/>
          <w:color w:val="auto"/>
          <w:sz w:val="24"/>
          <w:szCs w:val="24"/>
          <w:lang w:eastAsia="zh-CN"/>
        </w:rPr>
        <w:t>采购标的对应的中小企业划分标准所属行业见《供应商须知资料表》。</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4.2.6</w:t>
      </w:r>
      <w:r>
        <w:rPr>
          <w:rFonts w:ascii="宋体" w:eastAsia="宋体" w:hAnsi="宋体" w:cs="宋体" w:hint="eastAsia"/>
          <w:color w:val="auto"/>
          <w:sz w:val="24"/>
          <w:szCs w:val="24"/>
          <w:lang w:eastAsia="zh-CN"/>
        </w:rPr>
        <w:t>小微企业价格评审优惠的政策调整：见第三章《评审方法和评审标准》。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4.3</w:t>
      </w:r>
      <w:r>
        <w:rPr>
          <w:rFonts w:ascii="宋体" w:eastAsia="宋体" w:hAnsi="宋体" w:cs="宋体" w:hint="eastAsia"/>
          <w:color w:val="auto"/>
          <w:sz w:val="24"/>
          <w:szCs w:val="24"/>
          <w:lang w:eastAsia="zh-CN"/>
        </w:rPr>
        <w:t>政府采购节能产品、环境标志产品</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4.3.1</w:t>
      </w:r>
      <w:r>
        <w:rPr>
          <w:rFonts w:ascii="宋体" w:eastAsia="宋体" w:hAnsi="宋体" w:cs="宋体" w:hint="eastAsia"/>
          <w:color w:val="auto"/>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4.3.2</w:t>
      </w:r>
      <w:r>
        <w:rPr>
          <w:rFonts w:ascii="宋体" w:eastAsia="宋体" w:hAnsi="宋体" w:cs="宋体" w:hint="eastAsia"/>
          <w:color w:val="auto"/>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w:t>
      </w:r>
      <w:r>
        <w:rPr>
          <w:rFonts w:ascii="宋体" w:eastAsia="宋体" w:hAnsi="宋体" w:cs="宋体" w:hint="eastAsia"/>
          <w:color w:val="auto"/>
          <w:sz w:val="24"/>
          <w:szCs w:val="24"/>
          <w:lang w:eastAsia="zh-CN"/>
        </w:rPr>
        <w:t>、环境标志产品的相关规定依据《关于调整优化节能产品、环境标志产品政府采购执行机制的通知》（财库〔</w:t>
      </w:r>
      <w:r>
        <w:rPr>
          <w:rFonts w:ascii="宋体" w:eastAsia="宋体" w:hAnsi="宋体" w:cs="宋体" w:hint="eastAsia"/>
          <w:color w:val="auto"/>
          <w:sz w:val="24"/>
          <w:szCs w:val="24"/>
          <w:lang w:eastAsia="zh-CN"/>
        </w:rPr>
        <w:t>2019</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9</w:t>
      </w:r>
      <w:r>
        <w:rPr>
          <w:rFonts w:ascii="宋体" w:eastAsia="宋体" w:hAnsi="宋体" w:cs="宋体" w:hint="eastAsia"/>
          <w:color w:val="auto"/>
          <w:sz w:val="24"/>
          <w:szCs w:val="24"/>
          <w:lang w:eastAsia="zh-CN"/>
        </w:rPr>
        <w:t>号）。</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4.3.3</w:t>
      </w:r>
      <w:r>
        <w:rPr>
          <w:rFonts w:ascii="宋体" w:eastAsia="宋体" w:hAnsi="宋体" w:cs="宋体" w:hint="eastAsia"/>
          <w:color w:val="auto"/>
          <w:sz w:val="24"/>
          <w:szCs w:val="24"/>
          <w:lang w:eastAsia="zh-CN"/>
        </w:rPr>
        <w:t>如本项目采购产品属于实施政府强制采购品目清单范围的节能产品，则供应商所报产品必须获得国家确定的认证机构出具的、处于有效期之内的节能产品认证证</w:t>
      </w:r>
      <w:r>
        <w:rPr>
          <w:rFonts w:ascii="宋体" w:eastAsia="宋体" w:hAnsi="宋体" w:cs="宋体" w:hint="eastAsia"/>
          <w:color w:val="auto"/>
          <w:sz w:val="24"/>
          <w:szCs w:val="24"/>
          <w:lang w:eastAsia="zh-CN"/>
        </w:rPr>
        <w:lastRenderedPageBreak/>
        <w:t>书，否则</w:t>
      </w:r>
      <w:r>
        <w:rPr>
          <w:rFonts w:ascii="宋体" w:eastAsia="宋体" w:hAnsi="宋体" w:cs="宋体" w:hint="eastAsia"/>
          <w:b/>
          <w:bCs/>
          <w:color w:val="auto"/>
          <w:sz w:val="24"/>
          <w:szCs w:val="24"/>
          <w:lang w:eastAsia="zh-CN"/>
        </w:rPr>
        <w:t>响应无效。</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4.3.4</w:t>
      </w:r>
      <w:r>
        <w:rPr>
          <w:rFonts w:ascii="宋体" w:eastAsia="宋体" w:hAnsi="宋体" w:cs="宋体" w:hint="eastAsia"/>
          <w:color w:val="auto"/>
          <w:sz w:val="24"/>
          <w:szCs w:val="24"/>
          <w:lang w:eastAsia="zh-CN"/>
        </w:rPr>
        <w:t>非政府强制采购的节能产品或环境标志产品，依据品目清单和认证证书实施政府优先采购。优先采购的具体规定见第三章《评审方法和评</w:t>
      </w:r>
      <w:r>
        <w:rPr>
          <w:rFonts w:ascii="宋体" w:eastAsia="宋体" w:hAnsi="宋体" w:cs="宋体" w:hint="eastAsia"/>
          <w:color w:val="auto"/>
          <w:w w:val="98"/>
          <w:sz w:val="24"/>
          <w:szCs w:val="24"/>
          <w:lang w:eastAsia="zh-CN"/>
        </w:rPr>
        <w:t>审标准》（如涉及）。</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4.4</w:t>
      </w:r>
      <w:r>
        <w:rPr>
          <w:rFonts w:ascii="宋体" w:eastAsia="宋体" w:hAnsi="宋体" w:cs="宋体" w:hint="eastAsia"/>
          <w:color w:val="auto"/>
          <w:sz w:val="24"/>
          <w:szCs w:val="24"/>
          <w:lang w:eastAsia="zh-CN"/>
        </w:rPr>
        <w:t>正版软件</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4.4.1</w:t>
      </w:r>
      <w:r>
        <w:rPr>
          <w:rFonts w:ascii="宋体" w:eastAsia="宋体" w:hAnsi="宋体" w:cs="宋体" w:hint="eastAsia"/>
          <w:color w:val="auto"/>
          <w:sz w:val="24"/>
          <w:szCs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宋体" w:eastAsia="宋体" w:hAnsi="宋体" w:cs="宋体" w:hint="eastAsia"/>
          <w:color w:val="auto"/>
          <w:sz w:val="24"/>
          <w:szCs w:val="24"/>
          <w:lang w:eastAsia="zh-CN"/>
        </w:rPr>
        <w:t>2006</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号）、《国务院办公厅关于进一步做好政府机关使用正版软件工作的通知》（国办发〔</w:t>
      </w:r>
      <w:r>
        <w:rPr>
          <w:rFonts w:ascii="宋体" w:eastAsia="宋体" w:hAnsi="宋体" w:cs="宋体" w:hint="eastAsia"/>
          <w:color w:val="auto"/>
          <w:sz w:val="24"/>
          <w:szCs w:val="24"/>
          <w:lang w:eastAsia="zh-CN"/>
        </w:rPr>
        <w:t>2010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47</w:t>
      </w:r>
      <w:r>
        <w:rPr>
          <w:rFonts w:ascii="宋体" w:eastAsia="宋体" w:hAnsi="宋体" w:cs="宋体" w:hint="eastAsia"/>
          <w:color w:val="auto"/>
          <w:sz w:val="24"/>
          <w:szCs w:val="24"/>
          <w:lang w:eastAsia="zh-CN"/>
        </w:rPr>
        <w:t>号）、《财政部关于进一步做好政府机关使用正版软件工作的通知》（财预〔</w:t>
      </w:r>
      <w:r>
        <w:rPr>
          <w:rFonts w:ascii="宋体" w:eastAsia="宋体" w:hAnsi="宋体" w:cs="宋体" w:hint="eastAsia"/>
          <w:color w:val="auto"/>
          <w:sz w:val="24"/>
          <w:szCs w:val="24"/>
          <w:lang w:eastAsia="zh-CN"/>
        </w:rPr>
        <w:t>2010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536</w:t>
      </w:r>
      <w:r>
        <w:rPr>
          <w:rFonts w:ascii="宋体" w:eastAsia="宋体" w:hAnsi="宋体" w:cs="宋体" w:hint="eastAsia"/>
          <w:color w:val="auto"/>
          <w:sz w:val="24"/>
          <w:szCs w:val="24"/>
          <w:lang w:eastAsia="zh-CN"/>
        </w:rPr>
        <w:t>号）。</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4.5</w:t>
      </w:r>
      <w:r>
        <w:rPr>
          <w:rFonts w:ascii="宋体" w:eastAsia="宋体" w:hAnsi="宋体" w:cs="宋体" w:hint="eastAsia"/>
          <w:color w:val="auto"/>
          <w:sz w:val="24"/>
          <w:szCs w:val="24"/>
          <w:lang w:eastAsia="zh-CN"/>
        </w:rPr>
        <w:t>网络安全专用产品</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4.5.1</w:t>
      </w:r>
      <w:r>
        <w:rPr>
          <w:rFonts w:ascii="宋体" w:eastAsia="宋体" w:hAnsi="宋体" w:cs="宋体" w:hint="eastAsia"/>
          <w:color w:val="auto"/>
          <w:sz w:val="24"/>
          <w:szCs w:val="24"/>
          <w:lang w:eastAsia="zh-CN"/>
        </w:rPr>
        <w:t>根据《关于调整网络安全专用产品安全管理有关事项的</w:t>
      </w:r>
      <w:r>
        <w:rPr>
          <w:rFonts w:ascii="宋体" w:eastAsia="宋体" w:hAnsi="宋体" w:cs="宋体" w:hint="eastAsia"/>
          <w:color w:val="auto"/>
          <w:sz w:val="24"/>
          <w:szCs w:val="24"/>
          <w:lang w:eastAsia="zh-CN"/>
        </w:rPr>
        <w:t>公告》（</w:t>
      </w:r>
      <w:r>
        <w:rPr>
          <w:rFonts w:ascii="宋体" w:eastAsia="宋体" w:hAnsi="宋体" w:cs="宋体" w:hint="eastAsia"/>
          <w:color w:val="auto"/>
          <w:sz w:val="24"/>
          <w:szCs w:val="24"/>
          <w:lang w:eastAsia="zh-CN"/>
        </w:rPr>
        <w:t>2023</w:t>
      </w:r>
      <w:r>
        <w:rPr>
          <w:rFonts w:ascii="宋体" w:eastAsia="宋体" w:hAnsi="宋体" w:cs="宋体" w:hint="eastAsia"/>
          <w:color w:val="auto"/>
          <w:sz w:val="24"/>
          <w:szCs w:val="24"/>
          <w:lang w:eastAsia="zh-CN"/>
        </w:rPr>
        <w:t>年第</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4.6</w:t>
      </w:r>
      <w:r>
        <w:rPr>
          <w:rFonts w:ascii="宋体" w:eastAsia="宋体" w:hAnsi="宋体" w:cs="宋体" w:hint="eastAsia"/>
          <w:color w:val="auto"/>
          <w:sz w:val="24"/>
          <w:szCs w:val="24"/>
          <w:lang w:eastAsia="zh-CN"/>
        </w:rPr>
        <w:t>推广使用低挥发性有机化合物（</w:t>
      </w:r>
      <w:r>
        <w:rPr>
          <w:rFonts w:ascii="宋体" w:eastAsia="宋体" w:hAnsi="宋体" w:cs="宋体" w:hint="eastAsia"/>
          <w:color w:val="auto"/>
          <w:sz w:val="24"/>
          <w:szCs w:val="24"/>
          <w:lang w:eastAsia="zh-CN"/>
        </w:rPr>
        <w:t>VOCs</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4.6.1</w:t>
      </w:r>
      <w:r>
        <w:rPr>
          <w:rFonts w:ascii="宋体" w:eastAsia="宋体" w:hAnsi="宋体" w:cs="宋体" w:hint="eastAsia"/>
          <w:color w:val="auto"/>
          <w:sz w:val="24"/>
          <w:szCs w:val="24"/>
          <w:lang w:eastAsia="zh-CN"/>
        </w:rPr>
        <w:t>为全面推进本市挥发性有机物（</w:t>
      </w:r>
      <w:r>
        <w:rPr>
          <w:rFonts w:ascii="宋体" w:eastAsia="宋体" w:hAnsi="宋体" w:cs="宋体" w:hint="eastAsia"/>
          <w:color w:val="auto"/>
          <w:sz w:val="24"/>
          <w:szCs w:val="24"/>
          <w:lang w:eastAsia="zh-CN"/>
        </w:rPr>
        <w:t>VOCs</w:t>
      </w:r>
      <w:r>
        <w:rPr>
          <w:rFonts w:ascii="宋体" w:eastAsia="宋体" w:hAnsi="宋体" w:cs="宋体" w:hint="eastAsia"/>
          <w:color w:val="auto"/>
          <w:sz w:val="24"/>
          <w:szCs w:val="24"/>
          <w:lang w:eastAsia="zh-CN"/>
        </w:rPr>
        <w:t>）治理，贯彻落实挥发性有机物污染治理专项行动有关要求，相关规定依据《北京市财政局北京市生态环境局关于政府采购推广使用低挥发性有机化合物（</w:t>
      </w:r>
      <w:r>
        <w:rPr>
          <w:rFonts w:ascii="宋体" w:eastAsia="宋体" w:hAnsi="宋体" w:cs="宋体" w:hint="eastAsia"/>
          <w:color w:val="auto"/>
          <w:sz w:val="24"/>
          <w:szCs w:val="24"/>
          <w:lang w:eastAsia="zh-CN"/>
        </w:rPr>
        <w:t>VOCs</w:t>
      </w:r>
      <w:r>
        <w:rPr>
          <w:rFonts w:ascii="宋体" w:eastAsia="宋体" w:hAnsi="宋体" w:cs="宋体" w:hint="eastAsia"/>
          <w:color w:val="auto"/>
          <w:sz w:val="24"/>
          <w:szCs w:val="24"/>
          <w:lang w:eastAsia="zh-CN"/>
        </w:rPr>
        <w:t>）有关事项的通知》（京财采购〔</w:t>
      </w:r>
      <w:r>
        <w:rPr>
          <w:rFonts w:ascii="宋体" w:eastAsia="宋体" w:hAnsi="宋体" w:cs="宋体" w:hint="eastAsia"/>
          <w:color w:val="auto"/>
          <w:sz w:val="24"/>
          <w:szCs w:val="24"/>
          <w:lang w:eastAsia="zh-CN"/>
        </w:rPr>
        <w:t>2020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2381</w:t>
      </w:r>
      <w:r>
        <w:rPr>
          <w:rFonts w:ascii="宋体" w:eastAsia="宋体" w:hAnsi="宋体" w:cs="宋体" w:hint="eastAsia"/>
          <w:color w:val="auto"/>
          <w:sz w:val="24"/>
          <w:szCs w:val="24"/>
          <w:lang w:eastAsia="zh-CN"/>
        </w:rPr>
        <w:t>号）。本项目中涉及涂料、胶黏剂、油墨、清洗剂等挥发性有机物产品的，属于强制性标准的，供应商应执行符合本市和国家的</w:t>
      </w:r>
      <w:r>
        <w:rPr>
          <w:rFonts w:ascii="宋体" w:eastAsia="宋体" w:hAnsi="宋体" w:cs="宋体" w:hint="eastAsia"/>
          <w:color w:val="auto"/>
          <w:sz w:val="24"/>
          <w:szCs w:val="24"/>
          <w:lang w:eastAsia="zh-CN"/>
        </w:rPr>
        <w:t>VOCs</w:t>
      </w:r>
      <w:r>
        <w:rPr>
          <w:rFonts w:ascii="宋体" w:eastAsia="宋体" w:hAnsi="宋体" w:cs="宋体" w:hint="eastAsia"/>
          <w:color w:val="auto"/>
          <w:sz w:val="24"/>
          <w:szCs w:val="24"/>
          <w:lang w:eastAsia="zh-CN"/>
        </w:rPr>
        <w:t>含量限制标准（具体标准见第四章《采购需求》</w:t>
      </w:r>
      <w:r>
        <w:rPr>
          <w:rFonts w:ascii="宋体" w:eastAsia="宋体" w:hAnsi="宋体" w:cs="宋体" w:hint="eastAsia"/>
          <w:color w:val="auto"/>
          <w:w w:val="79"/>
          <w:sz w:val="24"/>
          <w:szCs w:val="24"/>
          <w:lang w:eastAsia="zh-CN"/>
        </w:rPr>
        <w:t>），</w:t>
      </w:r>
      <w:r>
        <w:rPr>
          <w:rFonts w:ascii="宋体" w:eastAsia="宋体" w:hAnsi="宋体" w:cs="宋体" w:hint="eastAsia"/>
          <w:color w:val="auto"/>
          <w:sz w:val="24"/>
          <w:szCs w:val="24"/>
          <w:lang w:eastAsia="zh-CN"/>
        </w:rPr>
        <w:t>否则</w:t>
      </w:r>
      <w:r>
        <w:rPr>
          <w:rFonts w:ascii="宋体" w:eastAsia="宋体" w:hAnsi="宋体" w:cs="宋体" w:hint="eastAsia"/>
          <w:b/>
          <w:bCs/>
          <w:color w:val="auto"/>
          <w:sz w:val="24"/>
          <w:szCs w:val="24"/>
          <w:lang w:eastAsia="zh-CN"/>
        </w:rPr>
        <w:t>响应无效</w:t>
      </w:r>
      <w:r>
        <w:rPr>
          <w:rFonts w:ascii="宋体" w:eastAsia="宋体" w:hAnsi="宋体" w:cs="宋体" w:hint="eastAsia"/>
          <w:color w:val="auto"/>
          <w:sz w:val="24"/>
          <w:szCs w:val="24"/>
          <w:lang w:eastAsia="zh-CN"/>
        </w:rPr>
        <w:t>；属于推荐性标准的，优先采购，具体见第三章《评审方法和评审标准》。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4.7</w:t>
      </w:r>
      <w:r>
        <w:rPr>
          <w:rFonts w:ascii="宋体" w:eastAsia="宋体" w:hAnsi="宋体" w:cs="宋体" w:hint="eastAsia"/>
          <w:color w:val="auto"/>
          <w:sz w:val="24"/>
          <w:szCs w:val="24"/>
          <w:lang w:eastAsia="zh-CN"/>
        </w:rPr>
        <w:t>采购需求标准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4.7.1</w:t>
      </w:r>
      <w:r>
        <w:rPr>
          <w:rFonts w:ascii="宋体" w:eastAsia="宋体" w:hAnsi="宋体" w:cs="宋体" w:hint="eastAsia"/>
          <w:color w:val="auto"/>
          <w:sz w:val="24"/>
          <w:szCs w:val="24"/>
          <w:lang w:eastAsia="zh-CN"/>
        </w:rPr>
        <w:t>商品包装、快递包装政府采购需求标准（试行）</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为助力打好污染防治攻坚战，推广使用绿色包装，根据财政部关于印发《商品包装政府采购需求标准（试行）》、《快递包装政府采购需求标准（试行）》的通知（财办库〔</w:t>
      </w:r>
      <w:r>
        <w:rPr>
          <w:rFonts w:ascii="宋体" w:eastAsia="宋体" w:hAnsi="宋体" w:cs="宋体" w:hint="eastAsia"/>
          <w:color w:val="auto"/>
          <w:sz w:val="24"/>
          <w:szCs w:val="24"/>
          <w:lang w:eastAsia="zh-CN"/>
        </w:rPr>
        <w:t>2020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123</w:t>
      </w:r>
      <w:r>
        <w:rPr>
          <w:rFonts w:ascii="宋体" w:eastAsia="宋体" w:hAnsi="宋体" w:cs="宋体" w:hint="eastAsia"/>
          <w:color w:val="auto"/>
          <w:sz w:val="24"/>
          <w:szCs w:val="24"/>
          <w:lang w:eastAsia="zh-CN"/>
        </w:rPr>
        <w:t>号</w:t>
      </w:r>
      <w:r>
        <w:rPr>
          <w:rFonts w:ascii="宋体" w:eastAsia="宋体" w:hAnsi="宋体" w:cs="宋体" w:hint="eastAsia"/>
          <w:color w:val="auto"/>
          <w:w w:val="97"/>
          <w:sz w:val="24"/>
          <w:szCs w:val="24"/>
          <w:lang w:eastAsia="zh-CN"/>
        </w:rPr>
        <w:t>），</w:t>
      </w:r>
      <w:r>
        <w:rPr>
          <w:rFonts w:ascii="宋体" w:eastAsia="宋体" w:hAnsi="宋体" w:cs="宋体" w:hint="eastAsia"/>
          <w:color w:val="auto"/>
          <w:sz w:val="24"/>
          <w:szCs w:val="24"/>
          <w:lang w:eastAsia="zh-CN"/>
        </w:rPr>
        <w:t>本项目如</w:t>
      </w:r>
      <w:r>
        <w:rPr>
          <w:rFonts w:ascii="宋体" w:eastAsia="宋体" w:hAnsi="宋体" w:cs="宋体" w:hint="eastAsia"/>
          <w:color w:val="auto"/>
          <w:sz w:val="24"/>
          <w:szCs w:val="24"/>
          <w:lang w:eastAsia="zh-CN"/>
        </w:rPr>
        <w:t>涉及商品包装和快递包装的，则其具体要求见第四章《采购需求》。</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4.7.2</w:t>
      </w:r>
      <w:r>
        <w:rPr>
          <w:rFonts w:ascii="宋体" w:eastAsia="宋体" w:hAnsi="宋体" w:cs="宋体" w:hint="eastAsia"/>
          <w:color w:val="auto"/>
          <w:sz w:val="24"/>
          <w:szCs w:val="24"/>
          <w:lang w:eastAsia="zh-CN"/>
        </w:rPr>
        <w:t>其他政府采购需求标准</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为贯彻落实《深化政府采购制度改革方案》有关要求，推动政府采购需求标准建设，财政部门会同有关部门制定发布的其他政府采购需求标准，本项目如涉及，则具体要求见第四章《采购需求》。</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4.8</w:t>
      </w:r>
      <w:r>
        <w:rPr>
          <w:rFonts w:ascii="宋体" w:eastAsia="宋体" w:hAnsi="宋体" w:cs="宋体" w:hint="eastAsia"/>
          <w:color w:val="auto"/>
          <w:sz w:val="24"/>
          <w:szCs w:val="24"/>
          <w:lang w:eastAsia="zh-CN"/>
        </w:rPr>
        <w:t>本国产品</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4.8.1</w:t>
      </w:r>
      <w:r>
        <w:rPr>
          <w:rFonts w:ascii="宋体" w:eastAsia="宋体" w:hAnsi="宋体" w:cs="宋体" w:hint="eastAsia"/>
          <w:color w:val="auto"/>
          <w:sz w:val="24"/>
          <w:szCs w:val="24"/>
          <w:lang w:eastAsia="zh-CN"/>
        </w:rPr>
        <w:t>本国产品标准及相关政策</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本项目执行国务院办公厅印发《关于在政府采购中实施本国产品标准及相关政策的通知》（国办发〔</w:t>
      </w:r>
      <w:r>
        <w:rPr>
          <w:rFonts w:ascii="宋体" w:eastAsia="宋体" w:hAnsi="宋体" w:cs="宋体" w:hint="eastAsia"/>
          <w:color w:val="auto"/>
          <w:sz w:val="24"/>
          <w:szCs w:val="24"/>
          <w:lang w:eastAsia="zh-CN"/>
        </w:rPr>
        <w:t>2025</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34</w:t>
      </w:r>
      <w:r>
        <w:rPr>
          <w:rFonts w:ascii="宋体" w:eastAsia="宋体" w:hAnsi="宋体" w:cs="宋体" w:hint="eastAsia"/>
          <w:color w:val="auto"/>
          <w:sz w:val="24"/>
          <w:szCs w:val="24"/>
          <w:lang w:eastAsia="zh-CN"/>
        </w:rPr>
        <w:t>号）的有关规定。</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4.8.1.1</w:t>
      </w:r>
      <w:r>
        <w:rPr>
          <w:rFonts w:ascii="宋体" w:eastAsia="宋体" w:hAnsi="宋体" w:cs="宋体" w:hint="eastAsia"/>
          <w:color w:val="auto"/>
          <w:sz w:val="24"/>
          <w:szCs w:val="24"/>
          <w:lang w:eastAsia="zh-CN"/>
        </w:rPr>
        <w:t>本国产品应当符合以下条件：</w:t>
      </w:r>
      <w:r>
        <w:rPr>
          <w:rFonts w:ascii="宋体" w:eastAsia="宋体" w:hAnsi="宋体" w:cs="宋体" w:hint="eastAsia"/>
          <w:color w:val="auto"/>
          <w:sz w:val="24"/>
          <w:szCs w:val="24"/>
          <w:lang w:eastAsia="zh-CN"/>
        </w:rPr>
        <w:t xml:space="preserve"> </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（一）在中国境内生产</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产品应当</w:t>
      </w:r>
      <w:r>
        <w:rPr>
          <w:rFonts w:ascii="宋体" w:eastAsia="宋体" w:hAnsi="宋体" w:cs="宋体" w:hint="eastAsia"/>
          <w:color w:val="auto"/>
          <w:sz w:val="24"/>
          <w:szCs w:val="24"/>
          <w:lang w:eastAsia="zh-CN"/>
        </w:rPr>
        <w:t>在中国境内生产，即在中华人民共和国关境内实现从原材料、组件到产品的属性改变。</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属性改变是指经过制造、加工或者组装等工序，产生完全不同于原材料、组件的新产品，并具有新的名称和特征（用途）。属性改变不包括以下细微操作：</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）为确保产品在运输或者储存期间保持某种状态而进行的操作；</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）为产品运输或者销售进行的包装或者展示；</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）在产品或者其包装上粘贴或者印刷品牌、标志、标识以及其他用于区别的标记；</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）简单地上漆、磨光和分装；</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5</w:t>
      </w:r>
      <w:r>
        <w:rPr>
          <w:rFonts w:ascii="宋体" w:eastAsia="宋体" w:hAnsi="宋体" w:cs="宋体" w:hint="eastAsia"/>
          <w:color w:val="auto"/>
          <w:sz w:val="24"/>
          <w:szCs w:val="24"/>
          <w:lang w:eastAsia="zh-CN"/>
        </w:rPr>
        <w:t>）其他不属于属性改变的情形。</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（二）在中国境内生产的组件成本占比达到规定比例（暂未实施）</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产品在中国境内生产的组件成本占比应当达到规定比例，计算公式为：</w:t>
      </w:r>
    </w:p>
    <w:p w:rsidR="00D93728" w:rsidRDefault="00D93728">
      <w:pPr>
        <w:widowControl w:val="0"/>
        <w:kinsoku/>
        <w:wordWrap w:val="0"/>
        <w:spacing w:after="0" w:line="360" w:lineRule="auto"/>
        <w:ind w:firstLineChars="200" w:firstLine="480"/>
        <w:rPr>
          <w:rFonts w:ascii="宋体" w:eastAsia="宋体" w:hAnsi="宋体" w:cs="宋体"/>
          <w:color w:val="auto"/>
          <w:sz w:val="24"/>
          <w:szCs w:val="24"/>
          <w:lang w:eastAsia="zh-CN"/>
        </w:rPr>
      </w:pP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财政部会同有关行业主管部门，分产品确定在中国境内生产的组件成本占比应当达到的规定比例。在分产品的中国境内生产的组件成本占比相关要求实施前，符合通知第一条第（一）项条件的产品在政府采购活动中视同本国产品。</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（三）特定产品的关键组件、关键工序符合相关要求（暂未实施）</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对特定产品，在符合通知第一条第（一）项和第（二）项条件的基础上，应当符合财政部会同有关行业主管部门确定的其关键组件、关键工</w:t>
      </w:r>
      <w:r>
        <w:rPr>
          <w:rFonts w:ascii="宋体" w:eastAsia="宋体" w:hAnsi="宋体" w:cs="宋体" w:hint="eastAsia"/>
          <w:color w:val="auto"/>
          <w:sz w:val="24"/>
          <w:szCs w:val="24"/>
          <w:lang w:eastAsia="zh-CN"/>
        </w:rPr>
        <w:t>序在中国境内生产、完成等要求。</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4.8.1.2</w:t>
      </w:r>
      <w:r>
        <w:rPr>
          <w:rFonts w:ascii="宋体" w:eastAsia="宋体" w:hAnsi="宋体" w:cs="宋体" w:hint="eastAsia"/>
          <w:color w:val="auto"/>
          <w:sz w:val="24"/>
          <w:szCs w:val="24"/>
          <w:lang w:eastAsia="zh-CN"/>
        </w:rPr>
        <w:t>本国产品标准的适用范围：</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4.8.1.3</w:t>
      </w:r>
      <w:r>
        <w:rPr>
          <w:rFonts w:ascii="宋体" w:eastAsia="宋体" w:hAnsi="宋体" w:cs="宋体" w:hint="eastAsia"/>
          <w:color w:val="auto"/>
          <w:sz w:val="24"/>
          <w:szCs w:val="24"/>
          <w:lang w:eastAsia="zh-CN"/>
        </w:rPr>
        <w:t>产品在中国境内生产的组件成本核算规则</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产品在中国境内生产的组件成本，一般按照其二级组件的相关成本进行核算。按照产品的一级组件进行成</w:t>
      </w:r>
      <w:r>
        <w:rPr>
          <w:rFonts w:ascii="宋体" w:eastAsia="宋体" w:hAnsi="宋体" w:cs="宋体" w:hint="eastAsia"/>
          <w:color w:val="auto"/>
          <w:sz w:val="24"/>
          <w:szCs w:val="24"/>
          <w:lang w:eastAsia="zh-CN"/>
        </w:rPr>
        <w:t>本核算能够满足中国境内生产的组件成本判定需求的，可以按照一级组件的相关成本进行核算。</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）产品的一级组件是指直接组成产品的组件。产品的二级组件是指直接组成产品一级组件的组件。一级组件不可分解的，视同二级组件。</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）二级组件在中国境内生产的，其全部成本计入中国境内生产的组件成本；二级组件不在中国境内生产的，其成本不计入中国境内生产的组件成本。</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）产品总成本和组件成本以相关会计核算数据、采购合同、进货记录等为基础进行计算。</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）需要对成本核算规则予以进一步明确的其他有关事项，由财政部会同有关部门另行规</w:t>
      </w:r>
      <w:r>
        <w:rPr>
          <w:rFonts w:ascii="宋体" w:eastAsia="宋体" w:hAnsi="宋体" w:cs="宋体" w:hint="eastAsia"/>
          <w:color w:val="auto"/>
          <w:sz w:val="24"/>
          <w:szCs w:val="24"/>
          <w:lang w:eastAsia="zh-CN"/>
        </w:rPr>
        <w:t>定。</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4.8.1.4</w:t>
      </w:r>
      <w:r>
        <w:rPr>
          <w:rFonts w:ascii="宋体" w:eastAsia="宋体" w:hAnsi="宋体" w:cs="宋体" w:hint="eastAsia"/>
          <w:color w:val="auto"/>
          <w:sz w:val="24"/>
          <w:szCs w:val="24"/>
          <w:lang w:eastAsia="zh-CN"/>
        </w:rPr>
        <w:t>本国产品的支持政策：见第三章《评审方法和评审标准》。</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w:t>
      </w:r>
      <w:r>
        <w:rPr>
          <w:rFonts w:ascii="宋体" w:eastAsia="宋体" w:hAnsi="宋体" w:cs="宋体" w:hint="eastAsia"/>
          <w:color w:val="auto"/>
          <w:sz w:val="24"/>
          <w:szCs w:val="24"/>
          <w:lang w:eastAsia="zh-CN"/>
        </w:rPr>
        <w:t>响应费用</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5.1</w:t>
      </w:r>
      <w:r>
        <w:rPr>
          <w:rFonts w:ascii="宋体" w:eastAsia="宋体" w:hAnsi="宋体" w:cs="宋体" w:hint="eastAsia"/>
          <w:color w:val="auto"/>
          <w:sz w:val="24"/>
          <w:szCs w:val="24"/>
          <w:lang w:eastAsia="zh-CN"/>
        </w:rPr>
        <w:t>供应商应自行承担所有与准备和参加磋商有关的费用，无论磋商的结果如何，</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采购人或采购代理机构在任何情况下均无承担这些费用的义务和责任。</w:t>
      </w:r>
    </w:p>
    <w:p w:rsidR="00D93728" w:rsidRDefault="00920745">
      <w:pPr>
        <w:widowControl w:val="0"/>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二、竞争性磋商文件</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w:t>
      </w:r>
      <w:r>
        <w:rPr>
          <w:rFonts w:ascii="宋体" w:eastAsia="宋体" w:hAnsi="宋体" w:cs="宋体" w:hint="eastAsia"/>
          <w:color w:val="auto"/>
          <w:sz w:val="24"/>
          <w:szCs w:val="24"/>
          <w:lang w:eastAsia="zh-CN"/>
        </w:rPr>
        <w:t>竞争性磋商文件构成</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6.1</w:t>
      </w:r>
      <w:r>
        <w:rPr>
          <w:rFonts w:ascii="宋体" w:eastAsia="宋体" w:hAnsi="宋体" w:cs="宋体" w:hint="eastAsia"/>
          <w:color w:val="auto"/>
          <w:sz w:val="24"/>
          <w:szCs w:val="24"/>
          <w:lang w:eastAsia="zh-CN"/>
        </w:rPr>
        <w:t>竞争性磋商文件包括以下部分：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第一章采购邀请</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第二章供应商须知</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第三章评审方法和评审标准</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第四章采购需求</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第五章合同草案条款</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第六章响应文件格式</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6.2</w:t>
      </w:r>
      <w:r>
        <w:rPr>
          <w:rFonts w:ascii="宋体" w:eastAsia="宋体" w:hAnsi="宋体" w:cs="宋体" w:hint="eastAsia"/>
          <w:color w:val="auto"/>
          <w:sz w:val="24"/>
          <w:szCs w:val="24"/>
          <w:lang w:eastAsia="zh-CN"/>
        </w:rPr>
        <w:t>供应商应认真阅读竞争性磋商文件的全部内容。供应商应按照竞争性磋商文件</w:t>
      </w:r>
      <w:r>
        <w:rPr>
          <w:rFonts w:ascii="宋体" w:eastAsia="宋体" w:hAnsi="宋体" w:cs="宋体" w:hint="eastAsia"/>
          <w:color w:val="auto"/>
          <w:sz w:val="24"/>
          <w:szCs w:val="24"/>
          <w:lang w:eastAsia="zh-CN"/>
        </w:rPr>
        <w:lastRenderedPageBreak/>
        <w:t>要求提交响应文件并保证所提供的全部资料的真实性，并对竞争性磋商文件做出实质性响应，否则</w:t>
      </w:r>
      <w:r>
        <w:rPr>
          <w:rFonts w:ascii="宋体" w:eastAsia="宋体" w:hAnsi="宋体" w:cs="宋体" w:hint="eastAsia"/>
          <w:b/>
          <w:bCs/>
          <w:color w:val="auto"/>
          <w:sz w:val="24"/>
          <w:szCs w:val="24"/>
          <w:lang w:eastAsia="zh-CN"/>
        </w:rPr>
        <w:t>响应无效</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w:t>
      </w:r>
      <w:r>
        <w:rPr>
          <w:rFonts w:ascii="宋体" w:eastAsia="宋体" w:hAnsi="宋体" w:cs="宋体" w:hint="eastAsia"/>
          <w:color w:val="auto"/>
          <w:sz w:val="24"/>
          <w:szCs w:val="24"/>
          <w:lang w:eastAsia="zh-CN"/>
        </w:rPr>
        <w:t>对竞争性磋商文件的澄清或修改</w:t>
      </w:r>
    </w:p>
    <w:p w:rsidR="00D93728" w:rsidRDefault="00920745">
      <w:pPr>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7.1</w:t>
      </w:r>
      <w:r>
        <w:rPr>
          <w:rFonts w:ascii="宋体" w:eastAsia="宋体" w:hAnsi="宋体" w:cs="宋体" w:hint="eastAsia"/>
          <w:color w:val="auto"/>
          <w:sz w:val="24"/>
          <w:szCs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7.2</w:t>
      </w:r>
      <w:r>
        <w:rPr>
          <w:rFonts w:ascii="宋体" w:eastAsia="宋体" w:hAnsi="宋体" w:cs="宋体" w:hint="eastAsia"/>
          <w:color w:val="auto"/>
          <w:sz w:val="24"/>
          <w:szCs w:val="24"/>
          <w:lang w:eastAsia="zh-CN"/>
        </w:rPr>
        <w:t>上述书面通知，按照获取竞争性磋商文件的潜在供应商提供的联系方式发出，因提供的信息有误导致通知延迟</w:t>
      </w:r>
      <w:r>
        <w:rPr>
          <w:rFonts w:ascii="宋体" w:eastAsia="宋体" w:hAnsi="宋体" w:cs="宋体" w:hint="eastAsia"/>
          <w:color w:val="auto"/>
          <w:sz w:val="24"/>
          <w:szCs w:val="24"/>
          <w:lang w:eastAsia="zh-CN"/>
        </w:rPr>
        <w:t>或无法通知的，采购人或采购代理机构不承担责任。</w:t>
      </w:r>
    </w:p>
    <w:p w:rsidR="00D93728" w:rsidRDefault="00920745">
      <w:pPr>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7.3</w:t>
      </w:r>
      <w:r>
        <w:rPr>
          <w:rFonts w:ascii="宋体" w:eastAsia="宋体" w:hAnsi="宋体" w:cs="宋体" w:hint="eastAsia"/>
          <w:color w:val="auto"/>
          <w:sz w:val="24"/>
          <w:szCs w:val="24"/>
          <w:lang w:eastAsia="zh-CN"/>
        </w:rPr>
        <w:t>澄清或者修改的内容为竞争性磋商文件的组成部分，并对所有获取竞争性磋商文件的潜在供应商具有约束力。澄清或者修改的内容可能影响响应文件编制的，将在提交首次响应文件截止之日</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个工作日前，以书面形式通知所有获取磋商文件的供应商；不足上述时间的，将顺延提交首次响应文件截止时间。</w:t>
      </w:r>
    </w:p>
    <w:p w:rsidR="00D93728" w:rsidRDefault="00920745">
      <w:pPr>
        <w:widowControl w:val="0"/>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三、响应文件的编制</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15" w:name="_Toc12166"/>
      <w:r>
        <w:rPr>
          <w:rFonts w:ascii="宋体" w:eastAsia="宋体" w:hAnsi="宋体"/>
          <w:color w:val="auto"/>
          <w:sz w:val="24"/>
          <w:szCs w:val="24"/>
          <w:lang w:eastAsia="zh-CN"/>
        </w:rPr>
        <w:t>8</w:t>
      </w:r>
      <w:r>
        <w:rPr>
          <w:rFonts w:ascii="宋体" w:eastAsia="宋体" w:hAnsi="宋体" w:cs="微软雅黑"/>
          <w:color w:val="auto"/>
          <w:sz w:val="24"/>
          <w:szCs w:val="24"/>
          <w:lang w:eastAsia="zh-CN"/>
        </w:rPr>
        <w:t>响应范围、竞争性磋商文件中计量单位的使用及磋商语言</w:t>
      </w:r>
      <w:bookmarkEnd w:id="15"/>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8.1</w:t>
      </w:r>
      <w:r>
        <w:rPr>
          <w:rFonts w:ascii="宋体" w:eastAsia="宋体" w:hAnsi="宋体"/>
          <w:color w:val="auto"/>
          <w:sz w:val="24"/>
          <w:szCs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ascii="宋体" w:eastAsia="宋体" w:hAnsi="宋体"/>
          <w:b/>
          <w:bCs/>
          <w:color w:val="auto"/>
          <w:sz w:val="24"/>
          <w:szCs w:val="24"/>
          <w:lang w:eastAsia="zh-CN"/>
        </w:rPr>
        <w:t>无效响应</w:t>
      </w:r>
      <w:r>
        <w:rPr>
          <w:rFonts w:ascii="宋体" w:eastAsia="宋体" w:hAnsi="宋体"/>
          <w:color w:val="auto"/>
          <w:sz w:val="24"/>
          <w:szCs w:val="24"/>
          <w:lang w:eastAsia="zh-CN"/>
        </w:rPr>
        <w:t>。</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8.2</w:t>
      </w:r>
      <w:r>
        <w:rPr>
          <w:rFonts w:ascii="宋体" w:eastAsia="宋体" w:hAnsi="宋体"/>
          <w:color w:val="auto"/>
          <w:sz w:val="24"/>
          <w:szCs w:val="24"/>
          <w:lang w:eastAsia="zh-CN"/>
        </w:rPr>
        <w:t>除竞争性磋商文件有特殊要求外，本项目磋商所使用的计量单位，应采用中华人民共和国法定计量单位。</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8.3</w:t>
      </w:r>
      <w:r>
        <w:rPr>
          <w:rFonts w:ascii="宋体" w:eastAsia="宋体" w:hAnsi="宋体"/>
          <w:color w:val="auto"/>
          <w:sz w:val="24"/>
          <w:szCs w:val="24"/>
          <w:lang w:eastAsia="zh-CN"/>
        </w:rPr>
        <w:t>除专用术语外，响应文件及来往函电均应使用中文书写。必要时专用术语应附有中文解释。供应商提交的支持资料和已印制的文献可以用外文，但相应内容应附有中文翻译本，在解</w:t>
      </w:r>
      <w:r>
        <w:rPr>
          <w:rFonts w:ascii="宋体" w:eastAsia="宋体" w:hAnsi="宋体"/>
          <w:color w:val="auto"/>
          <w:sz w:val="24"/>
          <w:szCs w:val="24"/>
          <w:lang w:eastAsia="zh-CN"/>
        </w:rPr>
        <w:t>释响应文件时以中文翻译本为准。未附中文翻译本或翻译</w:t>
      </w:r>
      <w:r>
        <w:rPr>
          <w:rFonts w:ascii="宋体" w:eastAsia="宋体" w:hAnsi="宋体" w:hint="eastAsia"/>
          <w:color w:val="auto"/>
          <w:sz w:val="24"/>
          <w:szCs w:val="24"/>
          <w:lang w:eastAsia="zh-CN"/>
        </w:rPr>
        <w:t>本的</w:t>
      </w:r>
      <w:r>
        <w:rPr>
          <w:rFonts w:ascii="宋体" w:eastAsia="宋体" w:hAnsi="宋体"/>
          <w:color w:val="auto"/>
          <w:sz w:val="24"/>
          <w:szCs w:val="24"/>
          <w:lang w:eastAsia="zh-CN"/>
        </w:rPr>
        <w:t>中文内容明显与外文内容不一致的，其不利后果由供应商自行承担。</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16" w:name="_Toc17488"/>
      <w:r>
        <w:rPr>
          <w:rFonts w:ascii="宋体" w:eastAsia="宋体" w:hAnsi="宋体"/>
          <w:color w:val="auto"/>
          <w:sz w:val="24"/>
          <w:szCs w:val="24"/>
          <w:lang w:eastAsia="zh-CN"/>
        </w:rPr>
        <w:t>9</w:t>
      </w:r>
      <w:r>
        <w:rPr>
          <w:rFonts w:ascii="宋体" w:eastAsia="宋体" w:hAnsi="宋体" w:cs="微软雅黑"/>
          <w:color w:val="auto"/>
          <w:sz w:val="24"/>
          <w:szCs w:val="24"/>
          <w:lang w:eastAsia="zh-CN"/>
        </w:rPr>
        <w:t>响应文件构成</w:t>
      </w:r>
      <w:bookmarkEnd w:id="16"/>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9.1</w:t>
      </w:r>
      <w:r>
        <w:rPr>
          <w:rFonts w:ascii="宋体" w:eastAsia="宋体" w:hAnsi="宋体"/>
          <w:color w:val="auto"/>
          <w:sz w:val="24"/>
          <w:szCs w:val="24"/>
          <w:lang w:eastAsia="zh-CN"/>
        </w:rPr>
        <w:t>供应商应当按照竞争性磋商文件的要求编制响应文件，并对其提交的响应文件的真实性、合法性承担法律责任。响应文件的部分格式要求，见第六章《响应文件格式》。</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9.2</w:t>
      </w:r>
      <w:r>
        <w:rPr>
          <w:rFonts w:ascii="宋体" w:eastAsia="宋体" w:hAnsi="宋体"/>
          <w:color w:val="auto"/>
          <w:sz w:val="24"/>
          <w:szCs w:val="24"/>
          <w:lang w:eastAsia="zh-CN"/>
        </w:rPr>
        <w:t>对于竞争性磋商文件</w:t>
      </w:r>
      <w:r>
        <w:rPr>
          <w:rFonts w:ascii="宋体" w:eastAsia="宋体" w:hAnsi="宋体" w:hint="eastAsia"/>
          <w:color w:val="auto"/>
          <w:sz w:val="24"/>
          <w:szCs w:val="24"/>
          <w:lang w:eastAsia="zh-CN"/>
        </w:rPr>
        <w:t>成交</w:t>
      </w:r>
      <w:r>
        <w:rPr>
          <w:rFonts w:ascii="宋体" w:eastAsia="宋体" w:hAnsi="宋体"/>
          <w:color w:val="auto"/>
          <w:sz w:val="24"/>
          <w:szCs w:val="24"/>
          <w:lang w:eastAsia="zh-CN"/>
        </w:rPr>
        <w:t>记了</w:t>
      </w:r>
      <w:r>
        <w:rPr>
          <w:rFonts w:ascii="宋体" w:eastAsia="宋体" w:hAnsi="宋体"/>
          <w:color w:val="auto"/>
          <w:sz w:val="24"/>
          <w:szCs w:val="24"/>
          <w:lang w:eastAsia="zh-CN"/>
        </w:rPr>
        <w:t>“</w:t>
      </w:r>
      <w:r>
        <w:rPr>
          <w:rFonts w:ascii="宋体" w:eastAsia="宋体" w:hAnsi="宋体"/>
          <w:color w:val="auto"/>
          <w:sz w:val="24"/>
          <w:szCs w:val="24"/>
          <w:lang w:eastAsia="zh-CN"/>
        </w:rPr>
        <w:t>实质性格式</w:t>
      </w:r>
      <w:r>
        <w:rPr>
          <w:rFonts w:ascii="宋体" w:eastAsia="宋体" w:hAnsi="宋体"/>
          <w:color w:val="auto"/>
          <w:sz w:val="24"/>
          <w:szCs w:val="24"/>
          <w:lang w:eastAsia="zh-CN"/>
        </w:rPr>
        <w:t>”</w:t>
      </w:r>
      <w:r>
        <w:rPr>
          <w:rFonts w:ascii="宋体" w:eastAsia="宋体" w:hAnsi="宋体"/>
          <w:color w:val="auto"/>
          <w:sz w:val="24"/>
          <w:szCs w:val="24"/>
          <w:lang w:eastAsia="zh-CN"/>
        </w:rPr>
        <w:t>文件的，供应商不得改变格式中给定的文字所表达的含义，不得删减格式中的实质性内容，不得自行添加与格式中给定</w:t>
      </w:r>
      <w:r>
        <w:rPr>
          <w:rFonts w:ascii="宋体" w:eastAsia="宋体" w:hAnsi="宋体"/>
          <w:color w:val="auto"/>
          <w:sz w:val="24"/>
          <w:szCs w:val="24"/>
          <w:lang w:eastAsia="zh-CN"/>
        </w:rPr>
        <w:lastRenderedPageBreak/>
        <w:t>的文字内容相矛盾的内容，不得对应当填写的空格不填写或不实质性响应，否则响应</w:t>
      </w:r>
      <w:r>
        <w:rPr>
          <w:rFonts w:ascii="宋体" w:eastAsia="宋体" w:hAnsi="宋体"/>
          <w:color w:val="auto"/>
          <w:sz w:val="24"/>
          <w:szCs w:val="24"/>
          <w:lang w:eastAsia="zh-CN"/>
        </w:rPr>
        <w:t>无效。未标记</w:t>
      </w:r>
      <w:r>
        <w:rPr>
          <w:rFonts w:ascii="宋体" w:eastAsia="宋体" w:hAnsi="宋体"/>
          <w:color w:val="auto"/>
          <w:sz w:val="24"/>
          <w:szCs w:val="24"/>
          <w:lang w:eastAsia="zh-CN"/>
        </w:rPr>
        <w:t>“</w:t>
      </w:r>
      <w:r>
        <w:rPr>
          <w:rFonts w:ascii="宋体" w:eastAsia="宋体" w:hAnsi="宋体"/>
          <w:color w:val="auto"/>
          <w:sz w:val="24"/>
          <w:szCs w:val="24"/>
          <w:lang w:eastAsia="zh-CN"/>
        </w:rPr>
        <w:t>实质性格式</w:t>
      </w:r>
      <w:r>
        <w:rPr>
          <w:rFonts w:ascii="宋体" w:eastAsia="宋体" w:hAnsi="宋体"/>
          <w:color w:val="auto"/>
          <w:sz w:val="24"/>
          <w:szCs w:val="24"/>
          <w:lang w:eastAsia="zh-CN"/>
        </w:rPr>
        <w:t>”</w:t>
      </w:r>
      <w:r>
        <w:rPr>
          <w:rFonts w:ascii="宋体" w:eastAsia="宋体" w:hAnsi="宋体"/>
          <w:color w:val="auto"/>
          <w:sz w:val="24"/>
          <w:szCs w:val="24"/>
          <w:lang w:eastAsia="zh-CN"/>
        </w:rPr>
        <w:t>的文件和竞争性磋商文件未提供格式的内容，可由供应商自行编写。</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9.3</w:t>
      </w:r>
      <w:r>
        <w:rPr>
          <w:rFonts w:ascii="宋体" w:eastAsia="宋体" w:hAnsi="宋体"/>
          <w:color w:val="auto"/>
          <w:sz w:val="24"/>
          <w:szCs w:val="24"/>
          <w:lang w:eastAsia="zh-CN"/>
        </w:rPr>
        <w:t>第三章《评审方法和评审标准》中涉及的证明文件。</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9.4</w:t>
      </w:r>
      <w:r>
        <w:rPr>
          <w:rFonts w:ascii="宋体" w:eastAsia="宋体" w:hAnsi="宋体"/>
          <w:color w:val="auto"/>
          <w:sz w:val="24"/>
          <w:szCs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9.5</w:t>
      </w:r>
      <w:r>
        <w:rPr>
          <w:rFonts w:ascii="宋体" w:eastAsia="宋体" w:hAnsi="宋体" w:cs="微软雅黑"/>
          <w:color w:val="auto"/>
          <w:sz w:val="24"/>
          <w:szCs w:val="24"/>
          <w:lang w:eastAsia="zh-CN"/>
        </w:rPr>
        <w:t>供应商认为应附的其他材料。</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17" w:name="_Toc18820"/>
      <w:r>
        <w:rPr>
          <w:rFonts w:ascii="宋体" w:eastAsia="宋体" w:hAnsi="宋体"/>
          <w:color w:val="auto"/>
          <w:sz w:val="24"/>
          <w:szCs w:val="24"/>
          <w:lang w:eastAsia="zh-CN"/>
        </w:rPr>
        <w:t>10</w:t>
      </w:r>
      <w:r>
        <w:rPr>
          <w:rFonts w:ascii="宋体" w:eastAsia="宋体" w:hAnsi="宋体" w:cs="微软雅黑"/>
          <w:color w:val="auto"/>
          <w:sz w:val="24"/>
          <w:szCs w:val="24"/>
          <w:lang w:eastAsia="zh-CN"/>
        </w:rPr>
        <w:t>报价</w:t>
      </w:r>
      <w:bookmarkEnd w:id="17"/>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10.1</w:t>
      </w:r>
      <w:r>
        <w:rPr>
          <w:rFonts w:ascii="宋体" w:eastAsia="宋体" w:hAnsi="宋体"/>
          <w:color w:val="auto"/>
          <w:sz w:val="24"/>
          <w:szCs w:val="24"/>
          <w:lang w:eastAsia="zh-CN"/>
        </w:rPr>
        <w:t>所有响应均以人民币为计价货币。</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10.2</w:t>
      </w:r>
      <w:r>
        <w:rPr>
          <w:rFonts w:ascii="宋体" w:eastAsia="宋体" w:hAnsi="宋体"/>
          <w:color w:val="auto"/>
          <w:sz w:val="24"/>
          <w:szCs w:val="24"/>
          <w:lang w:eastAsia="zh-CN"/>
        </w:rPr>
        <w:t>供应商的报价应包括为完成本项目所发生的一切费用和税费，采购人将不再支付报价以</w:t>
      </w:r>
      <w:r>
        <w:rPr>
          <w:rFonts w:ascii="宋体" w:eastAsia="宋体" w:hAnsi="宋体"/>
          <w:color w:val="auto"/>
          <w:sz w:val="24"/>
          <w:szCs w:val="24"/>
          <w:lang w:eastAsia="zh-CN"/>
        </w:rPr>
        <w:t>外的任何费用。供应商的报价应包括但不限于下列内容，《供应商须知资料表》中有特殊规定的，从其规定。</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10.2.1</w:t>
      </w:r>
      <w:r>
        <w:rPr>
          <w:rFonts w:ascii="宋体" w:eastAsia="宋体" w:hAnsi="宋体" w:cs="微软雅黑"/>
          <w:color w:val="auto"/>
          <w:sz w:val="24"/>
          <w:szCs w:val="24"/>
          <w:lang w:eastAsia="zh-CN"/>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10.2.2</w:t>
      </w:r>
      <w:r>
        <w:rPr>
          <w:rFonts w:ascii="宋体" w:eastAsia="宋体" w:hAnsi="宋体" w:cs="微软雅黑"/>
          <w:color w:val="auto"/>
          <w:sz w:val="24"/>
          <w:szCs w:val="24"/>
          <w:lang w:eastAsia="zh-CN"/>
        </w:rPr>
        <w:t>按照竞争性磋商文件要求完成本项目的全部相关费用。</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10.3</w:t>
      </w:r>
      <w:r>
        <w:rPr>
          <w:rFonts w:ascii="宋体" w:eastAsia="宋体" w:hAnsi="宋体"/>
          <w:color w:val="auto"/>
          <w:sz w:val="24"/>
          <w:szCs w:val="24"/>
          <w:lang w:eastAsia="zh-CN"/>
        </w:rPr>
        <w:t>采购人不得向供应商索要或者接受其给予的赠品、回扣或者与采购无关的其他商品、服务。</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10.4</w:t>
      </w:r>
      <w:r>
        <w:rPr>
          <w:rFonts w:ascii="宋体" w:eastAsia="宋体" w:hAnsi="宋体"/>
          <w:color w:val="auto"/>
          <w:sz w:val="24"/>
          <w:szCs w:val="24"/>
          <w:lang w:eastAsia="zh-CN"/>
        </w:rPr>
        <w:t>供应商不能提供任何有选择性</w:t>
      </w:r>
      <w:r>
        <w:rPr>
          <w:rFonts w:ascii="宋体" w:eastAsia="宋体" w:hAnsi="宋体"/>
          <w:color w:val="auto"/>
          <w:sz w:val="24"/>
          <w:szCs w:val="24"/>
          <w:lang w:eastAsia="zh-CN"/>
        </w:rPr>
        <w:t>或可调整的最后报价（竞争性磋商文件另有规</w:t>
      </w:r>
      <w:r>
        <w:rPr>
          <w:rFonts w:ascii="宋体" w:eastAsia="宋体" w:hAnsi="宋体"/>
          <w:color w:val="auto"/>
          <w:sz w:val="24"/>
          <w:szCs w:val="24"/>
          <w:lang w:eastAsia="zh-CN"/>
        </w:rPr>
        <w:t xml:space="preserve"> </w:t>
      </w:r>
      <w:r>
        <w:rPr>
          <w:rFonts w:ascii="宋体" w:eastAsia="宋体" w:hAnsi="宋体"/>
          <w:color w:val="auto"/>
          <w:sz w:val="24"/>
          <w:szCs w:val="24"/>
          <w:lang w:eastAsia="zh-CN"/>
        </w:rPr>
        <w:t>定的除外），否则其</w:t>
      </w:r>
      <w:r>
        <w:rPr>
          <w:rFonts w:ascii="宋体" w:eastAsia="宋体" w:hAnsi="宋体"/>
          <w:b/>
          <w:bCs/>
          <w:color w:val="auto"/>
          <w:sz w:val="24"/>
          <w:szCs w:val="24"/>
          <w:lang w:eastAsia="zh-CN"/>
        </w:rPr>
        <w:t>响应无效</w:t>
      </w:r>
      <w:r>
        <w:rPr>
          <w:rFonts w:ascii="宋体" w:eastAsia="宋体" w:hAnsi="宋体"/>
          <w:color w:val="auto"/>
          <w:sz w:val="24"/>
          <w:szCs w:val="24"/>
          <w:lang w:eastAsia="zh-CN"/>
        </w:rPr>
        <w:t>。</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18" w:name="_Toc22818"/>
      <w:r>
        <w:rPr>
          <w:rFonts w:ascii="宋体" w:eastAsia="宋体" w:hAnsi="宋体"/>
          <w:color w:val="auto"/>
          <w:sz w:val="24"/>
          <w:szCs w:val="24"/>
          <w:lang w:eastAsia="zh-CN"/>
        </w:rPr>
        <w:t>11</w:t>
      </w:r>
      <w:r>
        <w:rPr>
          <w:rFonts w:ascii="宋体" w:eastAsia="宋体" w:hAnsi="宋体" w:cs="微软雅黑"/>
          <w:color w:val="auto"/>
          <w:sz w:val="24"/>
          <w:szCs w:val="24"/>
          <w:lang w:eastAsia="zh-CN"/>
        </w:rPr>
        <w:t>磋商保证金</w:t>
      </w:r>
      <w:bookmarkEnd w:id="18"/>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11.1</w:t>
      </w:r>
      <w:r>
        <w:rPr>
          <w:rFonts w:ascii="宋体" w:eastAsia="宋体" w:hAnsi="宋体"/>
          <w:color w:val="auto"/>
          <w:sz w:val="24"/>
          <w:szCs w:val="24"/>
          <w:lang w:eastAsia="zh-CN"/>
        </w:rPr>
        <w:t>供应商应按《供应商须知资料表》中规定的金额及要求交纳磋商保证金。供应商自愿超额缴纳磋商保证金的，响应文件不</w:t>
      </w:r>
      <w:r>
        <w:rPr>
          <w:rFonts w:ascii="宋体" w:eastAsia="宋体" w:hAnsi="宋体" w:hint="eastAsia"/>
          <w:color w:val="auto"/>
          <w:sz w:val="24"/>
          <w:szCs w:val="24"/>
          <w:lang w:eastAsia="zh-CN"/>
        </w:rPr>
        <w:t>作</w:t>
      </w:r>
      <w:r>
        <w:rPr>
          <w:rFonts w:ascii="宋体" w:eastAsia="宋体" w:hAnsi="宋体"/>
          <w:color w:val="auto"/>
          <w:sz w:val="24"/>
          <w:szCs w:val="24"/>
          <w:lang w:eastAsia="zh-CN"/>
        </w:rPr>
        <w:t>无效处理。</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11.2</w:t>
      </w:r>
      <w:r>
        <w:rPr>
          <w:rFonts w:ascii="宋体" w:eastAsia="宋体" w:hAnsi="宋体"/>
          <w:color w:val="auto"/>
          <w:sz w:val="24"/>
          <w:szCs w:val="24"/>
          <w:lang w:eastAsia="zh-CN"/>
        </w:rPr>
        <w:t>交纳磋商保证金可采用的形式：政府采购法律法规接受的支票、汇票、本票、</w:t>
      </w:r>
      <w:r>
        <w:rPr>
          <w:rFonts w:ascii="宋体" w:eastAsia="宋体" w:hAnsi="宋体"/>
          <w:color w:val="auto"/>
          <w:sz w:val="24"/>
          <w:szCs w:val="24"/>
          <w:lang w:eastAsia="zh-CN"/>
        </w:rPr>
        <w:t xml:space="preserve"> </w:t>
      </w:r>
      <w:r>
        <w:rPr>
          <w:rFonts w:ascii="宋体" w:eastAsia="宋体" w:hAnsi="宋体"/>
          <w:color w:val="auto"/>
          <w:sz w:val="24"/>
          <w:szCs w:val="24"/>
          <w:lang w:eastAsia="zh-CN"/>
        </w:rPr>
        <w:t>网上银行支付或者金融机构、担保机构出具的保函等非现金形式。</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11.3</w:t>
      </w:r>
      <w:r>
        <w:rPr>
          <w:rFonts w:ascii="宋体" w:eastAsia="宋体" w:hAnsi="宋体"/>
          <w:color w:val="auto"/>
          <w:sz w:val="24"/>
          <w:szCs w:val="24"/>
          <w:lang w:eastAsia="zh-CN"/>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w:t>
      </w:r>
      <w:r>
        <w:rPr>
          <w:rFonts w:ascii="宋体" w:eastAsia="宋体" w:hAnsi="宋体"/>
          <w:color w:val="auto"/>
          <w:sz w:val="24"/>
          <w:szCs w:val="24"/>
          <w:lang w:eastAsia="zh-CN"/>
        </w:rPr>
        <w:lastRenderedPageBreak/>
        <w:t>次响应文件提交截止时间前将原件提交至采购代理机构。未按上述要求缴纳保证金的，其</w:t>
      </w:r>
      <w:r>
        <w:rPr>
          <w:rFonts w:ascii="宋体" w:eastAsia="宋体" w:hAnsi="宋体"/>
          <w:b/>
          <w:bCs/>
          <w:color w:val="auto"/>
          <w:sz w:val="24"/>
          <w:szCs w:val="24"/>
          <w:lang w:eastAsia="zh-CN"/>
        </w:rPr>
        <w:t>响应无效。</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11.4</w:t>
      </w:r>
      <w:r>
        <w:rPr>
          <w:rFonts w:ascii="宋体" w:eastAsia="宋体" w:hAnsi="宋体" w:cs="微软雅黑"/>
          <w:color w:val="auto"/>
          <w:sz w:val="24"/>
          <w:szCs w:val="24"/>
          <w:lang w:eastAsia="zh-CN"/>
        </w:rPr>
        <w:t>供应商需在响应文件中提供</w:t>
      </w:r>
      <w:r>
        <w:rPr>
          <w:rFonts w:ascii="宋体" w:eastAsia="宋体" w:hAnsi="宋体" w:cs="微软雅黑"/>
          <w:color w:val="auto"/>
          <w:sz w:val="24"/>
          <w:szCs w:val="24"/>
          <w:lang w:eastAsia="zh-CN"/>
        </w:rPr>
        <w:t>“</w:t>
      </w:r>
      <w:r>
        <w:rPr>
          <w:rFonts w:ascii="宋体" w:eastAsia="宋体" w:hAnsi="宋体" w:cs="微软雅黑"/>
          <w:color w:val="auto"/>
          <w:sz w:val="24"/>
          <w:szCs w:val="24"/>
          <w:lang w:eastAsia="zh-CN"/>
        </w:rPr>
        <w:t>磋商保证金凭证</w:t>
      </w:r>
      <w:r>
        <w:rPr>
          <w:rFonts w:ascii="宋体" w:eastAsia="宋体" w:hAnsi="宋体"/>
          <w:color w:val="auto"/>
          <w:sz w:val="24"/>
          <w:szCs w:val="24"/>
          <w:lang w:eastAsia="zh-CN"/>
        </w:rPr>
        <w:t>/</w:t>
      </w:r>
      <w:r>
        <w:rPr>
          <w:rFonts w:ascii="宋体" w:eastAsia="宋体" w:hAnsi="宋体" w:cs="微软雅黑"/>
          <w:color w:val="auto"/>
          <w:sz w:val="24"/>
          <w:szCs w:val="24"/>
          <w:lang w:eastAsia="zh-CN"/>
        </w:rPr>
        <w:t>交款单据电子件</w:t>
      </w:r>
      <w:r>
        <w:rPr>
          <w:rFonts w:ascii="宋体" w:eastAsia="宋体" w:hAnsi="宋体" w:cs="微软雅黑"/>
          <w:color w:val="auto"/>
          <w:sz w:val="24"/>
          <w:szCs w:val="24"/>
          <w:lang w:eastAsia="zh-CN"/>
        </w:rPr>
        <w:t>”</w:t>
      </w:r>
      <w:r>
        <w:rPr>
          <w:rFonts w:ascii="宋体" w:eastAsia="宋体" w:hAnsi="宋体" w:cs="微软雅黑"/>
          <w:color w:val="auto"/>
          <w:sz w:val="24"/>
          <w:szCs w:val="24"/>
          <w:lang w:eastAsia="zh-CN"/>
        </w:rPr>
        <w:t>。</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11.5</w:t>
      </w:r>
      <w:r>
        <w:rPr>
          <w:rFonts w:ascii="宋体" w:eastAsia="宋体" w:hAnsi="宋体" w:cs="微软雅黑"/>
          <w:color w:val="auto"/>
          <w:sz w:val="24"/>
          <w:szCs w:val="24"/>
          <w:lang w:eastAsia="zh-CN"/>
        </w:rPr>
        <w:t>磋商保证金有效期同响应有效期。</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11.6</w:t>
      </w:r>
      <w:r>
        <w:rPr>
          <w:rFonts w:ascii="宋体" w:eastAsia="宋体" w:hAnsi="宋体"/>
          <w:color w:val="auto"/>
          <w:sz w:val="24"/>
          <w:szCs w:val="24"/>
          <w:lang w:eastAsia="zh-CN"/>
        </w:rPr>
        <w:t>供应商为联合体的，可以由联合体中的一方或者多方共同交纳磋商保证金，</w:t>
      </w:r>
      <w:r>
        <w:rPr>
          <w:rFonts w:ascii="宋体" w:eastAsia="宋体" w:hAnsi="宋体"/>
          <w:color w:val="auto"/>
          <w:sz w:val="24"/>
          <w:szCs w:val="24"/>
          <w:lang w:eastAsia="zh-CN"/>
        </w:rPr>
        <w:t xml:space="preserve"> </w:t>
      </w:r>
      <w:r>
        <w:rPr>
          <w:rFonts w:ascii="宋体" w:eastAsia="宋体" w:hAnsi="宋体"/>
          <w:color w:val="auto"/>
          <w:sz w:val="24"/>
          <w:szCs w:val="24"/>
          <w:lang w:eastAsia="zh-CN"/>
        </w:rPr>
        <w:t>其交纳的保</w:t>
      </w:r>
      <w:r>
        <w:rPr>
          <w:rFonts w:ascii="宋体" w:eastAsia="宋体" w:hAnsi="宋体"/>
          <w:color w:val="auto"/>
          <w:sz w:val="24"/>
          <w:szCs w:val="24"/>
          <w:lang w:eastAsia="zh-CN"/>
        </w:rPr>
        <w:t>证金对联合体各方均具有约束力。</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11.7</w:t>
      </w:r>
      <w:r>
        <w:rPr>
          <w:rFonts w:ascii="宋体" w:eastAsia="宋体" w:hAnsi="宋体"/>
          <w:color w:val="auto"/>
          <w:sz w:val="24"/>
          <w:szCs w:val="24"/>
          <w:lang w:eastAsia="zh-CN"/>
        </w:rPr>
        <w:t>采购人、采购代理机构将及时退还供应商的保证金，采用银行保函、担保机构担保函等形式递交的保证金</w:t>
      </w:r>
      <w:r>
        <w:rPr>
          <w:rFonts w:ascii="宋体" w:eastAsia="宋体" w:hAnsi="宋体"/>
          <w:color w:val="auto"/>
          <w:sz w:val="24"/>
          <w:szCs w:val="24"/>
          <w:lang w:eastAsia="zh-CN"/>
        </w:rPr>
        <w:t xml:space="preserve"> </w:t>
      </w:r>
      <w:r>
        <w:rPr>
          <w:rFonts w:ascii="宋体" w:eastAsia="宋体" w:hAnsi="宋体"/>
          <w:color w:val="auto"/>
          <w:sz w:val="24"/>
          <w:szCs w:val="24"/>
          <w:lang w:eastAsia="zh-CN"/>
        </w:rPr>
        <w:t>，经供应商同意后采购人、采购代理机构可以</w:t>
      </w:r>
      <w:r>
        <w:rPr>
          <w:rFonts w:ascii="宋体" w:eastAsia="宋体" w:hAnsi="宋体"/>
          <w:color w:val="auto"/>
          <w:sz w:val="24"/>
          <w:szCs w:val="24"/>
          <w:lang w:eastAsia="zh-CN"/>
        </w:rPr>
        <w:t xml:space="preserve"> </w:t>
      </w:r>
      <w:r>
        <w:rPr>
          <w:rFonts w:ascii="宋体" w:eastAsia="宋体" w:hAnsi="宋体"/>
          <w:color w:val="auto"/>
          <w:sz w:val="24"/>
          <w:szCs w:val="24"/>
          <w:lang w:eastAsia="zh-CN"/>
        </w:rPr>
        <w:t>不再退还，但因供应商自身原因导致无法及时退还的除外</w:t>
      </w:r>
      <w:r>
        <w:rPr>
          <w:rFonts w:ascii="宋体" w:eastAsia="宋体" w:hAnsi="宋体" w:hint="eastAsia"/>
          <w:color w:val="auto"/>
          <w:sz w:val="24"/>
          <w:szCs w:val="24"/>
          <w:lang w:eastAsia="zh-CN"/>
        </w:rPr>
        <w:t>：</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11.7.1</w:t>
      </w:r>
      <w:r>
        <w:rPr>
          <w:rFonts w:ascii="宋体" w:eastAsia="宋体" w:hAnsi="宋体" w:cs="微软雅黑"/>
          <w:color w:val="auto"/>
          <w:sz w:val="24"/>
          <w:szCs w:val="24"/>
          <w:lang w:eastAsia="zh-CN"/>
        </w:rPr>
        <w:t>已提交</w:t>
      </w:r>
      <w:r>
        <w:rPr>
          <w:rFonts w:ascii="宋体" w:eastAsia="宋体" w:hAnsi="宋体"/>
          <w:color w:val="auto"/>
          <w:sz w:val="24"/>
          <w:szCs w:val="24"/>
          <w:lang w:eastAsia="zh-CN"/>
        </w:rPr>
        <w:t>响应文件的供应商，在提交最后报价之前，可以根据磋商情况退出磋商。采购人、采购代理机构将退还退出磋商的供应商的磋商保证金；</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11.7.2</w:t>
      </w:r>
      <w:r>
        <w:rPr>
          <w:rFonts w:ascii="宋体" w:eastAsia="宋体" w:hAnsi="宋体"/>
          <w:color w:val="auto"/>
          <w:sz w:val="24"/>
          <w:szCs w:val="24"/>
          <w:lang w:eastAsia="zh-CN"/>
        </w:rPr>
        <w:t>成交供应商的磋商保证金，在采购合同签订后</w:t>
      </w:r>
      <w:r>
        <w:rPr>
          <w:rFonts w:ascii="宋体" w:eastAsia="宋体" w:hAnsi="宋体"/>
          <w:color w:val="auto"/>
          <w:sz w:val="24"/>
          <w:szCs w:val="24"/>
          <w:lang w:eastAsia="zh-CN"/>
        </w:rPr>
        <w:t>5</w:t>
      </w:r>
      <w:r>
        <w:rPr>
          <w:rFonts w:ascii="宋体" w:eastAsia="宋体" w:hAnsi="宋体"/>
          <w:color w:val="auto"/>
          <w:sz w:val="24"/>
          <w:szCs w:val="24"/>
          <w:lang w:eastAsia="zh-CN"/>
        </w:rPr>
        <w:t>个工作日内退还成交供应商；</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11.7.3</w:t>
      </w:r>
      <w:r>
        <w:rPr>
          <w:rFonts w:ascii="宋体" w:eastAsia="宋体" w:hAnsi="宋体" w:cs="微软雅黑"/>
          <w:color w:val="auto"/>
          <w:sz w:val="24"/>
          <w:szCs w:val="24"/>
          <w:lang w:eastAsia="zh-CN"/>
        </w:rPr>
        <w:t>未成交供应商的磋商保证金，在成交通知书发出后</w:t>
      </w:r>
      <w:r>
        <w:rPr>
          <w:rFonts w:ascii="宋体" w:eastAsia="宋体" w:hAnsi="宋体"/>
          <w:color w:val="auto"/>
          <w:sz w:val="24"/>
          <w:szCs w:val="24"/>
          <w:lang w:eastAsia="zh-CN"/>
        </w:rPr>
        <w:t>5</w:t>
      </w:r>
      <w:r>
        <w:rPr>
          <w:rFonts w:ascii="宋体" w:eastAsia="宋体" w:hAnsi="宋体" w:cs="微软雅黑"/>
          <w:color w:val="auto"/>
          <w:sz w:val="24"/>
          <w:szCs w:val="24"/>
          <w:lang w:eastAsia="zh-CN"/>
        </w:rPr>
        <w:t>个工作日内退还。</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11.8</w:t>
      </w:r>
      <w:r>
        <w:rPr>
          <w:rFonts w:ascii="宋体" w:eastAsia="宋体" w:hAnsi="宋体" w:cs="微软雅黑"/>
          <w:color w:val="auto"/>
          <w:sz w:val="24"/>
          <w:szCs w:val="24"/>
          <w:lang w:eastAsia="zh-CN"/>
        </w:rPr>
        <w:t>有下列情形之一的，采购人或采购代理机构不予退还磋商保证金：</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11.8.1</w:t>
      </w:r>
      <w:r>
        <w:rPr>
          <w:rFonts w:ascii="宋体" w:eastAsia="宋体" w:hAnsi="宋体" w:cs="微软雅黑"/>
          <w:color w:val="auto"/>
          <w:sz w:val="24"/>
          <w:szCs w:val="24"/>
          <w:lang w:eastAsia="zh-CN"/>
        </w:rPr>
        <w:t>供应商在响应文件提交截止时间后撤回响应文件的；</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11.8.2</w:t>
      </w:r>
      <w:r>
        <w:rPr>
          <w:rFonts w:ascii="宋体" w:eastAsia="宋体" w:hAnsi="宋体" w:cs="微软雅黑"/>
          <w:color w:val="auto"/>
          <w:sz w:val="24"/>
          <w:szCs w:val="24"/>
          <w:lang w:eastAsia="zh-CN"/>
        </w:rPr>
        <w:t>供应商在响应文件中提供虚假材料的；</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11.8.3</w:t>
      </w:r>
      <w:r>
        <w:rPr>
          <w:rFonts w:ascii="宋体" w:eastAsia="宋体" w:hAnsi="宋体" w:cs="微软雅黑"/>
          <w:color w:val="auto"/>
          <w:sz w:val="24"/>
          <w:szCs w:val="24"/>
          <w:lang w:eastAsia="zh-CN"/>
        </w:rPr>
        <w:t>除因</w:t>
      </w:r>
      <w:r>
        <w:rPr>
          <w:rFonts w:ascii="宋体" w:eastAsia="宋体" w:hAnsi="宋体" w:hint="eastAsia"/>
          <w:color w:val="auto"/>
          <w:sz w:val="24"/>
          <w:szCs w:val="24"/>
          <w:lang w:eastAsia="zh-CN"/>
        </w:rPr>
        <w:t>不可抗力</w:t>
      </w:r>
      <w:r>
        <w:rPr>
          <w:rFonts w:ascii="宋体" w:eastAsia="宋体" w:hAnsi="宋体" w:cs="微软雅黑"/>
          <w:color w:val="auto"/>
          <w:sz w:val="24"/>
          <w:szCs w:val="24"/>
          <w:lang w:eastAsia="zh-CN"/>
        </w:rPr>
        <w:t>或磋商文件认可的情形以外，成交供应商不与采购人签订合同的；</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11.8.4</w:t>
      </w:r>
      <w:r>
        <w:rPr>
          <w:rFonts w:ascii="宋体" w:eastAsia="宋体" w:hAnsi="宋体" w:cs="微软雅黑"/>
          <w:color w:val="auto"/>
          <w:sz w:val="24"/>
          <w:szCs w:val="24"/>
          <w:lang w:eastAsia="zh-CN"/>
        </w:rPr>
        <w:t>供应商与采购人、其他供应商或者采购代理机构恶意串通的；</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11.8.5</w:t>
      </w:r>
      <w:r>
        <w:rPr>
          <w:rFonts w:ascii="宋体" w:eastAsia="宋体" w:hAnsi="宋体" w:cs="微软雅黑"/>
          <w:color w:val="auto"/>
          <w:sz w:val="24"/>
          <w:szCs w:val="24"/>
          <w:lang w:eastAsia="zh-CN"/>
        </w:rPr>
        <w:t>《供应商须知资料表》规定的其他情形。</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19" w:name="_Toc20166"/>
      <w:r>
        <w:rPr>
          <w:rFonts w:ascii="宋体" w:eastAsia="宋体" w:hAnsi="宋体"/>
          <w:color w:val="auto"/>
          <w:sz w:val="24"/>
          <w:szCs w:val="24"/>
          <w:lang w:eastAsia="zh-CN"/>
        </w:rPr>
        <w:t>12</w:t>
      </w:r>
      <w:r>
        <w:rPr>
          <w:rFonts w:ascii="宋体" w:eastAsia="宋体" w:hAnsi="宋体" w:cs="微软雅黑"/>
          <w:color w:val="auto"/>
          <w:sz w:val="24"/>
          <w:szCs w:val="24"/>
          <w:lang w:eastAsia="zh-CN"/>
        </w:rPr>
        <w:t>响应有效期</w:t>
      </w:r>
      <w:bookmarkEnd w:id="19"/>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12.1</w:t>
      </w:r>
      <w:r>
        <w:rPr>
          <w:rFonts w:ascii="宋体" w:eastAsia="宋体" w:hAnsi="宋体"/>
          <w:color w:val="auto"/>
          <w:sz w:val="24"/>
          <w:szCs w:val="24"/>
          <w:lang w:eastAsia="zh-CN"/>
        </w:rPr>
        <w:t>响应文件应在本竞争性磋商文件《供应商须知资料表》中规定的响应有效期内保持有效，响应有效期少于竞争性磋商文件规定期限的，其响应无效。</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20" w:name="_Toc14795"/>
      <w:r>
        <w:rPr>
          <w:rFonts w:ascii="宋体" w:eastAsia="宋体" w:hAnsi="宋体"/>
          <w:color w:val="auto"/>
          <w:sz w:val="24"/>
          <w:szCs w:val="24"/>
          <w:lang w:eastAsia="zh-CN"/>
        </w:rPr>
        <w:t>13</w:t>
      </w:r>
      <w:r>
        <w:rPr>
          <w:rFonts w:ascii="宋体" w:eastAsia="宋体" w:hAnsi="宋体" w:cs="微软雅黑"/>
          <w:color w:val="auto"/>
          <w:sz w:val="24"/>
          <w:szCs w:val="24"/>
          <w:lang w:eastAsia="zh-CN"/>
        </w:rPr>
        <w:t>响应文件的签署、盖章</w:t>
      </w:r>
      <w:bookmarkEnd w:id="20"/>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13.1</w:t>
      </w:r>
      <w:r>
        <w:rPr>
          <w:rFonts w:ascii="宋体" w:eastAsia="宋体" w:hAnsi="宋体" w:hint="eastAsia"/>
          <w:color w:val="auto"/>
          <w:sz w:val="24"/>
          <w:szCs w:val="24"/>
          <w:lang w:eastAsia="zh-CN"/>
        </w:rPr>
        <w:t>供应商应当准备每包响应文件正本</w:t>
      </w:r>
      <w:r>
        <w:rPr>
          <w:rFonts w:ascii="宋体" w:eastAsia="宋体" w:hAnsi="宋体" w:hint="eastAsia"/>
          <w:color w:val="auto"/>
          <w:sz w:val="24"/>
          <w:szCs w:val="24"/>
          <w:lang w:eastAsia="zh-CN"/>
        </w:rPr>
        <w:t>1</w:t>
      </w:r>
      <w:r>
        <w:rPr>
          <w:rFonts w:ascii="宋体" w:eastAsia="宋体" w:hAnsi="宋体" w:hint="eastAsia"/>
          <w:color w:val="auto"/>
          <w:sz w:val="24"/>
          <w:szCs w:val="24"/>
          <w:lang w:eastAsia="zh-CN"/>
        </w:rPr>
        <w:t>份和副本</w:t>
      </w:r>
      <w:r>
        <w:rPr>
          <w:rFonts w:ascii="宋体" w:eastAsia="宋体" w:hAnsi="宋体" w:hint="eastAsia"/>
          <w:color w:val="auto"/>
          <w:sz w:val="24"/>
          <w:szCs w:val="24"/>
          <w:lang w:eastAsia="zh-CN"/>
        </w:rPr>
        <w:t>4</w:t>
      </w:r>
      <w:r>
        <w:rPr>
          <w:rFonts w:ascii="宋体" w:eastAsia="宋体" w:hAnsi="宋体" w:hint="eastAsia"/>
          <w:color w:val="auto"/>
          <w:sz w:val="24"/>
          <w:szCs w:val="24"/>
          <w:lang w:eastAsia="zh-CN"/>
        </w:rPr>
        <w:t>份和电子版</w:t>
      </w:r>
      <w:r>
        <w:rPr>
          <w:rFonts w:ascii="宋体" w:eastAsia="宋体" w:hAnsi="宋体" w:hint="eastAsia"/>
          <w:color w:val="auto"/>
          <w:sz w:val="24"/>
          <w:szCs w:val="24"/>
          <w:lang w:eastAsia="zh-CN"/>
        </w:rPr>
        <w:t>U</w:t>
      </w:r>
      <w:r>
        <w:rPr>
          <w:rFonts w:ascii="宋体" w:eastAsia="宋体" w:hAnsi="宋体" w:hint="eastAsia"/>
          <w:color w:val="auto"/>
          <w:sz w:val="24"/>
          <w:szCs w:val="24"/>
          <w:lang w:eastAsia="zh-CN"/>
        </w:rPr>
        <w:t>盘</w:t>
      </w:r>
      <w:r>
        <w:rPr>
          <w:rFonts w:ascii="宋体" w:eastAsia="宋体" w:hAnsi="宋体" w:hint="eastAsia"/>
          <w:color w:val="auto"/>
          <w:sz w:val="24"/>
          <w:szCs w:val="24"/>
          <w:lang w:eastAsia="zh-CN"/>
        </w:rPr>
        <w:t>1</w:t>
      </w:r>
      <w:r>
        <w:rPr>
          <w:rFonts w:ascii="宋体" w:eastAsia="宋体" w:hAnsi="宋体" w:hint="eastAsia"/>
          <w:color w:val="auto"/>
          <w:sz w:val="24"/>
          <w:szCs w:val="24"/>
          <w:lang w:eastAsia="zh-CN"/>
        </w:rPr>
        <w:t>份，每份响应文件须清楚地标明“正本”、“副本”、“电子版”。若正本和副本不符，以正本为准。</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13.2</w:t>
      </w:r>
      <w:r>
        <w:rPr>
          <w:rFonts w:ascii="宋体" w:eastAsia="宋体" w:hAnsi="宋体" w:hint="eastAsia"/>
          <w:color w:val="auto"/>
          <w:sz w:val="24"/>
          <w:szCs w:val="24"/>
          <w:lang w:eastAsia="zh-CN"/>
        </w:rPr>
        <w:t>响应文件的正本需打印或者用不褪色墨水书写，并在规定位置按要求由供应商的法定代表人授权的代表在响应文件上签字或盖供应商单位公章。授权代表须持有书面的“授权委托书”（标准格式附后），并</w:t>
      </w:r>
      <w:r>
        <w:rPr>
          <w:rFonts w:ascii="宋体" w:eastAsia="宋体" w:hAnsi="宋体" w:hint="eastAsia"/>
          <w:color w:val="auto"/>
          <w:sz w:val="24"/>
          <w:szCs w:val="24"/>
          <w:lang w:eastAsia="zh-CN"/>
        </w:rPr>
        <w:t>将其附在响应文件中。如果对响应文件进行了</w:t>
      </w:r>
      <w:r>
        <w:rPr>
          <w:rFonts w:ascii="宋体" w:eastAsia="宋体" w:hAnsi="宋体" w:hint="eastAsia"/>
          <w:color w:val="auto"/>
          <w:sz w:val="24"/>
          <w:szCs w:val="24"/>
          <w:lang w:eastAsia="zh-CN"/>
        </w:rPr>
        <w:lastRenderedPageBreak/>
        <w:t>修改，则应当由供应商的法定代表人授权代表在修改的每一页上签字或盖供应商单位公章。响应文件的副本可以采用正本的复印件。</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13.3</w:t>
      </w:r>
      <w:r>
        <w:rPr>
          <w:rFonts w:ascii="宋体" w:eastAsia="宋体" w:hAnsi="宋体" w:hint="eastAsia"/>
          <w:color w:val="auto"/>
          <w:sz w:val="24"/>
          <w:szCs w:val="24"/>
          <w:lang w:eastAsia="zh-CN"/>
        </w:rPr>
        <w:t>任何行间插字、涂改和增删，必须由响应文件法定代表人授权代表签字或者盖单位供应商公章后才有效。</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13.4</w:t>
      </w:r>
      <w:r>
        <w:rPr>
          <w:rFonts w:ascii="宋体" w:eastAsia="宋体" w:hAnsi="宋体" w:hint="eastAsia"/>
          <w:color w:val="auto"/>
          <w:sz w:val="24"/>
          <w:szCs w:val="24"/>
          <w:lang w:eastAsia="zh-CN"/>
        </w:rPr>
        <w:t>响应文件因字迹潦草或者表达不清所引起的后果由供应商负责。</w:t>
      </w:r>
    </w:p>
    <w:p w:rsidR="00D93728" w:rsidRDefault="00920745">
      <w:pPr>
        <w:widowControl w:val="0"/>
        <w:kinsoku/>
        <w:wordWrap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四、响应文件的提交</w:t>
      </w:r>
    </w:p>
    <w:p w:rsidR="00D93728" w:rsidRDefault="00920745">
      <w:pPr>
        <w:pStyle w:val="a6"/>
        <w:kinsoku/>
        <w:wordWrap w:val="0"/>
        <w:spacing w:after="0" w:line="360" w:lineRule="auto"/>
        <w:ind w:firstLineChars="200" w:firstLine="480"/>
        <w:outlineLvl w:val="1"/>
        <w:rPr>
          <w:rFonts w:ascii="宋体" w:eastAsia="宋体" w:hAnsi="宋体" w:cs="微软雅黑"/>
          <w:color w:val="auto"/>
          <w:sz w:val="24"/>
          <w:szCs w:val="24"/>
          <w:lang w:eastAsia="zh-CN"/>
        </w:rPr>
      </w:pPr>
      <w:bookmarkStart w:id="21" w:name="_Toc20875"/>
      <w:r>
        <w:rPr>
          <w:rFonts w:ascii="宋体" w:eastAsia="宋体" w:hAnsi="宋体"/>
          <w:color w:val="auto"/>
          <w:sz w:val="24"/>
          <w:szCs w:val="24"/>
          <w:lang w:eastAsia="zh-CN"/>
        </w:rPr>
        <w:t>14</w:t>
      </w:r>
      <w:r>
        <w:rPr>
          <w:rFonts w:ascii="宋体" w:eastAsia="宋体" w:hAnsi="宋体" w:cs="微软雅黑"/>
          <w:color w:val="auto"/>
          <w:sz w:val="24"/>
          <w:szCs w:val="24"/>
          <w:lang w:eastAsia="zh-CN"/>
        </w:rPr>
        <w:t>响应文件的提交</w:t>
      </w:r>
      <w:bookmarkEnd w:id="21"/>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14.1</w:t>
      </w:r>
      <w:r>
        <w:rPr>
          <w:rFonts w:ascii="宋体" w:eastAsia="宋体" w:hAnsi="宋体" w:hint="eastAsia"/>
          <w:color w:val="auto"/>
          <w:sz w:val="24"/>
          <w:szCs w:val="24"/>
          <w:lang w:eastAsia="zh-CN"/>
        </w:rPr>
        <w:t>响应文件必须密封提交。对封装材料及样式不作特别规定，但供应商应当保证其封装的可靠性，不致因搬运、堆放等原因散开。递交时，供应商应当将响应文</w:t>
      </w:r>
      <w:r>
        <w:rPr>
          <w:rFonts w:ascii="宋体" w:eastAsia="宋体" w:hAnsi="宋体" w:hint="eastAsia"/>
          <w:color w:val="auto"/>
          <w:sz w:val="24"/>
          <w:szCs w:val="24"/>
          <w:lang w:eastAsia="zh-CN"/>
        </w:rPr>
        <w:t>件正本以密封袋</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箱单独密封，所有的副本以密封袋</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箱单独密封，或者正、副本放入一个密封包装袋</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箱里。电子版为正本的扫描件，电子版可以单独密封一个密封袋。密封袋</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箱正面和响应文件封面须标明“正本”“副本”“电子版”字样。</w:t>
      </w:r>
    </w:p>
    <w:p w:rsidR="00D93728" w:rsidRDefault="00920745">
      <w:pPr>
        <w:pStyle w:val="a6"/>
        <w:kinsoku/>
        <w:wordWrap w:val="0"/>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14.2</w:t>
      </w:r>
      <w:r>
        <w:rPr>
          <w:rFonts w:ascii="宋体" w:eastAsia="宋体" w:hAnsi="宋体" w:hint="eastAsia"/>
          <w:color w:val="auto"/>
          <w:sz w:val="24"/>
          <w:szCs w:val="24"/>
          <w:lang w:eastAsia="zh-CN"/>
        </w:rPr>
        <w:t>在上款规定的其他有关包装袋</w:t>
      </w:r>
      <w:r>
        <w:rPr>
          <w:rFonts w:ascii="宋体" w:eastAsia="宋体" w:hAnsi="宋体"/>
          <w:color w:val="auto"/>
          <w:sz w:val="24"/>
          <w:szCs w:val="24"/>
          <w:lang w:eastAsia="zh-CN"/>
        </w:rPr>
        <w:t>、受贿、欺诈等不良信用记录的人员，拒绝其参与政府采购活动。</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14.2</w:t>
      </w:r>
      <w:r>
        <w:rPr>
          <w:rFonts w:ascii="宋体" w:eastAsia="宋体" w:hAnsi="宋体" w:hint="eastAsia"/>
          <w:color w:val="auto"/>
          <w:sz w:val="24"/>
          <w:szCs w:val="24"/>
          <w:lang w:eastAsia="zh-CN"/>
        </w:rPr>
        <w:t>在上款规定的其他有关包装袋</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箱上均应当：</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s="微软雅黑" w:hint="eastAsia"/>
          <w:color w:val="auto"/>
          <w:sz w:val="24"/>
          <w:szCs w:val="24"/>
          <w:lang w:eastAsia="zh-CN"/>
        </w:rPr>
        <w:t>14.2.1</w:t>
      </w:r>
      <w:r>
        <w:rPr>
          <w:rFonts w:ascii="宋体" w:eastAsia="宋体" w:hAnsi="宋体" w:cs="微软雅黑" w:hint="eastAsia"/>
          <w:color w:val="auto"/>
          <w:sz w:val="24"/>
          <w:szCs w:val="24"/>
          <w:lang w:eastAsia="zh-CN"/>
        </w:rPr>
        <w:t>清楚标明提交至磋商公告中指明的地址。</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s="微软雅黑" w:hint="eastAsia"/>
          <w:color w:val="auto"/>
          <w:sz w:val="24"/>
          <w:szCs w:val="24"/>
          <w:lang w:eastAsia="zh-CN"/>
        </w:rPr>
        <w:t>14.2.2</w:t>
      </w:r>
      <w:r>
        <w:rPr>
          <w:rFonts w:ascii="宋体" w:eastAsia="宋体" w:hAnsi="宋体" w:cs="微软雅黑" w:hint="eastAsia"/>
          <w:color w:val="auto"/>
          <w:sz w:val="24"/>
          <w:szCs w:val="24"/>
          <w:lang w:eastAsia="zh-CN"/>
        </w:rPr>
        <w:t>注明磋商公告中指明的项目名称、项目编号和“在（响应截止时间）之前不得启封”的字样。</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s="微软雅黑" w:hint="eastAsia"/>
          <w:color w:val="auto"/>
          <w:sz w:val="24"/>
          <w:szCs w:val="24"/>
          <w:lang w:eastAsia="zh-CN"/>
        </w:rPr>
        <w:t>14.2.3</w:t>
      </w:r>
      <w:r>
        <w:rPr>
          <w:rFonts w:ascii="宋体" w:eastAsia="宋体" w:hAnsi="宋体" w:cs="微软雅黑" w:hint="eastAsia"/>
          <w:color w:val="auto"/>
          <w:sz w:val="24"/>
          <w:szCs w:val="24"/>
          <w:lang w:eastAsia="zh-CN"/>
        </w:rPr>
        <w:t>在包装袋</w:t>
      </w:r>
      <w:r>
        <w:rPr>
          <w:rFonts w:ascii="宋体" w:eastAsia="宋体" w:hAnsi="宋体" w:cs="微软雅黑" w:hint="eastAsia"/>
          <w:color w:val="auto"/>
          <w:sz w:val="24"/>
          <w:szCs w:val="24"/>
          <w:lang w:eastAsia="zh-CN"/>
        </w:rPr>
        <w:t>/</w:t>
      </w:r>
      <w:r>
        <w:rPr>
          <w:rFonts w:ascii="宋体" w:eastAsia="宋体" w:hAnsi="宋体" w:cs="微软雅黑" w:hint="eastAsia"/>
          <w:color w:val="auto"/>
          <w:sz w:val="24"/>
          <w:szCs w:val="24"/>
          <w:lang w:eastAsia="zh-CN"/>
        </w:rPr>
        <w:t>箱的封装处盖供应商单位公章或由法定代表人授权代表签字。</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14.3</w:t>
      </w:r>
      <w:r>
        <w:rPr>
          <w:rFonts w:ascii="宋体" w:eastAsia="宋体" w:hAnsi="宋体" w:hint="eastAsia"/>
          <w:color w:val="auto"/>
          <w:sz w:val="24"/>
          <w:szCs w:val="24"/>
          <w:lang w:eastAsia="zh-CN"/>
        </w:rPr>
        <w:t>响应文件未按照上述要求进行签署、盖章的，磋商小组根据实际情况可以指定时间，要求参加磋商的供应商在指定的时间内进行补正，供应商超过指定时间未能补正的，该响应文件按无效响应文件处理。</w:t>
      </w:r>
    </w:p>
    <w:p w:rsidR="00D93728" w:rsidRDefault="00920745">
      <w:pPr>
        <w:pStyle w:val="a6"/>
        <w:kinsoku/>
        <w:spacing w:after="0" w:line="360" w:lineRule="auto"/>
        <w:ind w:firstLineChars="200" w:firstLine="480"/>
        <w:rPr>
          <w:color w:val="auto"/>
          <w:lang w:eastAsia="zh-CN"/>
        </w:rPr>
      </w:pPr>
      <w:r>
        <w:rPr>
          <w:rFonts w:ascii="宋体" w:eastAsia="宋体" w:hAnsi="宋体" w:hint="eastAsia"/>
          <w:color w:val="auto"/>
          <w:sz w:val="24"/>
          <w:szCs w:val="24"/>
          <w:lang w:eastAsia="zh-CN"/>
        </w:rPr>
        <w:t>14.4</w:t>
      </w:r>
      <w:r>
        <w:rPr>
          <w:rFonts w:ascii="宋体" w:eastAsia="宋体" w:hAnsi="宋体" w:hint="eastAsia"/>
          <w:color w:val="auto"/>
          <w:sz w:val="24"/>
          <w:szCs w:val="24"/>
          <w:lang w:eastAsia="zh-CN"/>
        </w:rPr>
        <w:t>拒收情形：采购人、采购代理机构或者磋商小组将拒绝接收未按照磋商文件要求密封的响应文件。</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2" w:name="_Toc10198"/>
      <w:r>
        <w:rPr>
          <w:rFonts w:ascii="宋体" w:eastAsia="宋体" w:hAnsi="宋体" w:cs="微软雅黑"/>
          <w:color w:val="auto"/>
          <w:sz w:val="24"/>
          <w:szCs w:val="24"/>
          <w:lang w:eastAsia="zh-CN"/>
        </w:rPr>
        <w:t>15</w:t>
      </w:r>
      <w:r>
        <w:rPr>
          <w:rFonts w:ascii="宋体" w:eastAsia="宋体" w:hAnsi="宋体" w:cs="微软雅黑"/>
          <w:color w:val="auto"/>
          <w:sz w:val="24"/>
          <w:szCs w:val="24"/>
          <w:lang w:eastAsia="zh-CN"/>
        </w:rPr>
        <w:t>响应文件提交截止时间</w:t>
      </w:r>
      <w:bookmarkEnd w:id="22"/>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5.1</w:t>
      </w:r>
      <w:r>
        <w:rPr>
          <w:rFonts w:ascii="宋体" w:eastAsia="宋体" w:hAnsi="宋体" w:hint="eastAsia"/>
          <w:color w:val="auto"/>
          <w:sz w:val="24"/>
          <w:szCs w:val="24"/>
          <w:lang w:eastAsia="zh-CN"/>
        </w:rPr>
        <w:t>供应商的响应文件应当在磋商公告或磋商邀请函中规定的截止时间内，将响应文件递交至磋商公告或磋商邀请函中规定的地址。</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5</w:t>
      </w:r>
      <w:r>
        <w:rPr>
          <w:rFonts w:ascii="宋体" w:eastAsia="宋体" w:hAnsi="宋体" w:hint="eastAsia"/>
          <w:color w:val="auto"/>
          <w:sz w:val="24"/>
          <w:szCs w:val="24"/>
          <w:lang w:eastAsia="zh-CN"/>
        </w:rPr>
        <w:t>.</w:t>
      </w:r>
      <w:r>
        <w:rPr>
          <w:rFonts w:ascii="宋体" w:eastAsia="宋体" w:hAnsi="宋体"/>
          <w:color w:val="auto"/>
          <w:sz w:val="24"/>
          <w:szCs w:val="24"/>
          <w:lang w:eastAsia="zh-CN"/>
        </w:rPr>
        <w:t>2</w:t>
      </w:r>
      <w:r>
        <w:rPr>
          <w:rFonts w:ascii="宋体" w:eastAsia="宋体" w:hAnsi="宋体" w:hint="eastAsia"/>
          <w:color w:val="auto"/>
          <w:sz w:val="24"/>
          <w:szCs w:val="24"/>
          <w:lang w:eastAsia="zh-CN"/>
        </w:rPr>
        <w:t>采购人推迟磋商时间时，应当以书面</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或者传真、电报</w:t>
      </w:r>
      <w:r>
        <w:rPr>
          <w:rFonts w:ascii="宋体" w:eastAsia="宋体" w:hAnsi="宋体" w:hint="eastAsia"/>
          <w:color w:val="auto"/>
          <w:sz w:val="24"/>
          <w:szCs w:val="24"/>
          <w:lang w:eastAsia="zh-CN"/>
        </w:rPr>
        <w:t>)</w:t>
      </w:r>
      <w:r>
        <w:rPr>
          <w:rFonts w:ascii="宋体" w:eastAsia="宋体" w:hAnsi="宋体" w:hint="eastAsia"/>
          <w:color w:val="auto"/>
          <w:sz w:val="24"/>
          <w:szCs w:val="24"/>
          <w:lang w:eastAsia="zh-CN"/>
        </w:rPr>
        <w:t>的形式，通知所有供应商。在这种情况下，磋商双方的权利和义务将受到新的磋商时间的约束。</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lastRenderedPageBreak/>
        <w:t>15</w:t>
      </w:r>
      <w:r>
        <w:rPr>
          <w:rFonts w:ascii="宋体" w:eastAsia="宋体" w:hAnsi="宋体" w:hint="eastAsia"/>
          <w:color w:val="auto"/>
          <w:sz w:val="24"/>
          <w:szCs w:val="24"/>
          <w:lang w:eastAsia="zh-CN"/>
        </w:rPr>
        <w:t>.3</w:t>
      </w:r>
      <w:r>
        <w:rPr>
          <w:rFonts w:ascii="宋体" w:eastAsia="宋体" w:hAnsi="宋体" w:hint="eastAsia"/>
          <w:color w:val="auto"/>
          <w:sz w:val="24"/>
          <w:szCs w:val="24"/>
          <w:lang w:eastAsia="zh-CN"/>
        </w:rPr>
        <w:t>拒收情形：在本须知规定的响应截止时间后逾期送达的任何响应文件将被拒绝接收。</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3" w:name="_Toc24067"/>
      <w:r>
        <w:rPr>
          <w:rFonts w:ascii="宋体" w:eastAsia="宋体" w:hAnsi="宋体"/>
          <w:color w:val="auto"/>
          <w:sz w:val="24"/>
          <w:szCs w:val="24"/>
          <w:lang w:eastAsia="zh-CN"/>
        </w:rPr>
        <w:t>16</w:t>
      </w:r>
      <w:r>
        <w:rPr>
          <w:rFonts w:ascii="宋体" w:eastAsia="宋体" w:hAnsi="宋体" w:cs="微软雅黑"/>
          <w:color w:val="auto"/>
          <w:sz w:val="24"/>
          <w:szCs w:val="24"/>
          <w:lang w:eastAsia="zh-CN"/>
        </w:rPr>
        <w:t>响应文件的修改与撤回</w:t>
      </w:r>
      <w:bookmarkEnd w:id="23"/>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6.1</w:t>
      </w:r>
      <w:r>
        <w:rPr>
          <w:rFonts w:ascii="宋体" w:eastAsia="宋体" w:hAnsi="宋体" w:hint="eastAsia"/>
          <w:color w:val="auto"/>
          <w:sz w:val="24"/>
          <w:szCs w:val="24"/>
          <w:lang w:eastAsia="zh-CN"/>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6.2</w:t>
      </w:r>
      <w:r>
        <w:rPr>
          <w:rFonts w:ascii="宋体" w:eastAsia="宋体" w:hAnsi="宋体"/>
          <w:color w:val="auto"/>
          <w:sz w:val="24"/>
          <w:szCs w:val="24"/>
          <w:lang w:eastAsia="zh-CN"/>
        </w:rPr>
        <w:t>供应商对响应文件的补充、修改的内</w:t>
      </w:r>
      <w:r>
        <w:rPr>
          <w:rFonts w:ascii="宋体" w:eastAsia="宋体" w:hAnsi="宋体"/>
          <w:color w:val="auto"/>
          <w:sz w:val="24"/>
          <w:szCs w:val="24"/>
          <w:lang w:eastAsia="zh-CN"/>
        </w:rPr>
        <w:t>容应当按照竞争性磋商文件要求签署、盖章，作为响应文件的组成部分</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6.3</w:t>
      </w:r>
      <w:r>
        <w:rPr>
          <w:rFonts w:ascii="宋体" w:eastAsia="宋体" w:hAnsi="宋体" w:hint="eastAsia"/>
          <w:color w:val="auto"/>
          <w:sz w:val="24"/>
          <w:szCs w:val="24"/>
          <w:lang w:eastAsia="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供应商单位公章。供应商为自然人的，应当由本人签字并附身份</w:t>
      </w:r>
      <w:r>
        <w:rPr>
          <w:rFonts w:ascii="宋体" w:eastAsia="宋体" w:hAnsi="宋体" w:hint="eastAsia"/>
          <w:color w:val="auto"/>
          <w:sz w:val="24"/>
          <w:szCs w:val="24"/>
          <w:lang w:eastAsia="zh-CN"/>
        </w:rPr>
        <w:t>证明。</w:t>
      </w:r>
    </w:p>
    <w:p w:rsidR="00D93728" w:rsidRDefault="00920745">
      <w:pPr>
        <w:widowControl w:val="0"/>
        <w:kinsoku/>
        <w:overflowPunct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五、评审</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4" w:name="_Toc25970"/>
      <w:r>
        <w:rPr>
          <w:rFonts w:ascii="宋体" w:eastAsia="宋体" w:hAnsi="宋体"/>
          <w:color w:val="auto"/>
          <w:sz w:val="24"/>
          <w:szCs w:val="24"/>
          <w:lang w:eastAsia="zh-CN"/>
        </w:rPr>
        <w:t>17</w:t>
      </w:r>
      <w:r>
        <w:rPr>
          <w:rFonts w:ascii="宋体" w:eastAsia="宋体" w:hAnsi="宋体" w:cs="微软雅黑"/>
          <w:color w:val="auto"/>
          <w:sz w:val="24"/>
          <w:szCs w:val="24"/>
          <w:lang w:eastAsia="zh-CN"/>
        </w:rPr>
        <w:t>响应文件的开启</w:t>
      </w:r>
      <w:bookmarkEnd w:id="24"/>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7.1</w:t>
      </w:r>
      <w:r>
        <w:rPr>
          <w:rFonts w:ascii="宋体" w:eastAsia="宋体" w:hAnsi="宋体"/>
          <w:color w:val="auto"/>
          <w:sz w:val="24"/>
          <w:szCs w:val="24"/>
          <w:lang w:eastAsia="zh-CN"/>
        </w:rPr>
        <w:t>采购人或采购代理机构将按竞争性磋商文件的规定，在响应文件提交截止时间的同一时间和竞争性磋商文件预先确定的地点开启响应文件。</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17.2</w:t>
      </w:r>
      <w:r>
        <w:rPr>
          <w:rFonts w:ascii="宋体" w:eastAsia="宋体" w:hAnsi="宋体"/>
          <w:color w:val="auto"/>
          <w:sz w:val="24"/>
          <w:szCs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hint="eastAsia"/>
          <w:color w:val="auto"/>
          <w:sz w:val="24"/>
          <w:szCs w:val="24"/>
          <w:lang w:eastAsia="zh-CN"/>
        </w:rPr>
        <w:t>1</w:t>
      </w:r>
      <w:r>
        <w:rPr>
          <w:rFonts w:ascii="宋体" w:eastAsia="宋体" w:hAnsi="宋体"/>
          <w:color w:val="auto"/>
          <w:sz w:val="24"/>
          <w:szCs w:val="24"/>
          <w:lang w:eastAsia="zh-CN"/>
        </w:rPr>
        <w:t>7.3</w:t>
      </w:r>
      <w:r>
        <w:rPr>
          <w:rFonts w:ascii="宋体" w:eastAsia="宋体" w:hAnsi="宋体"/>
          <w:color w:val="auto"/>
          <w:sz w:val="24"/>
          <w:szCs w:val="24"/>
          <w:lang w:eastAsia="zh-CN"/>
        </w:rPr>
        <w:t>供应商不足</w:t>
      </w:r>
      <w:r>
        <w:rPr>
          <w:rFonts w:ascii="宋体" w:eastAsia="宋体" w:hAnsi="宋体"/>
          <w:color w:val="auto"/>
          <w:sz w:val="24"/>
          <w:szCs w:val="24"/>
          <w:lang w:eastAsia="zh-CN"/>
        </w:rPr>
        <w:t>3</w:t>
      </w:r>
      <w:r>
        <w:rPr>
          <w:rFonts w:ascii="宋体" w:eastAsia="宋体" w:hAnsi="宋体"/>
          <w:color w:val="auto"/>
          <w:sz w:val="24"/>
          <w:szCs w:val="24"/>
          <w:lang w:eastAsia="zh-CN"/>
        </w:rPr>
        <w:t>家的，</w:t>
      </w:r>
      <w:r>
        <w:rPr>
          <w:rFonts w:ascii="宋体" w:eastAsia="宋体" w:hAnsi="宋体" w:hint="eastAsia"/>
          <w:color w:val="auto"/>
          <w:sz w:val="24"/>
          <w:szCs w:val="24"/>
          <w:lang w:eastAsia="zh-CN"/>
        </w:rPr>
        <w:t>项目</w:t>
      </w:r>
      <w:r>
        <w:rPr>
          <w:rFonts w:ascii="宋体" w:eastAsia="宋体" w:hAnsi="宋体"/>
          <w:color w:val="auto"/>
          <w:sz w:val="24"/>
          <w:szCs w:val="24"/>
          <w:lang w:eastAsia="zh-CN"/>
        </w:rPr>
        <w:t>不予</w:t>
      </w:r>
      <w:r>
        <w:rPr>
          <w:rFonts w:ascii="宋体" w:eastAsia="宋体" w:hAnsi="宋体" w:hint="eastAsia"/>
          <w:color w:val="auto"/>
          <w:sz w:val="24"/>
          <w:szCs w:val="24"/>
          <w:lang w:eastAsia="zh-CN"/>
        </w:rPr>
        <w:t>进行竞争性磋商程序</w:t>
      </w:r>
      <w:r>
        <w:rPr>
          <w:rFonts w:ascii="宋体" w:eastAsia="宋体" w:hAnsi="宋体"/>
          <w:color w:val="auto"/>
          <w:sz w:val="24"/>
          <w:szCs w:val="24"/>
          <w:lang w:eastAsia="zh-CN"/>
        </w:rPr>
        <w:t>。</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bookmarkStart w:id="25" w:name="_Toc520356165"/>
      <w:r>
        <w:rPr>
          <w:rFonts w:ascii="宋体" w:eastAsia="宋体" w:hAnsi="宋体"/>
          <w:color w:val="auto"/>
          <w:sz w:val="24"/>
          <w:szCs w:val="24"/>
          <w:lang w:eastAsia="zh-CN"/>
        </w:rPr>
        <w:t>17.4</w:t>
      </w:r>
      <w:r>
        <w:rPr>
          <w:rFonts w:ascii="宋体" w:eastAsia="宋体" w:hAnsi="宋体"/>
          <w:color w:val="auto"/>
          <w:sz w:val="24"/>
          <w:szCs w:val="24"/>
          <w:lang w:eastAsia="zh-CN"/>
        </w:rPr>
        <w:t>本项目不公开报价。</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6" w:name="_Toc533"/>
      <w:bookmarkEnd w:id="25"/>
      <w:r>
        <w:rPr>
          <w:rFonts w:ascii="宋体" w:eastAsia="宋体" w:hAnsi="宋体"/>
          <w:color w:val="auto"/>
          <w:sz w:val="24"/>
          <w:szCs w:val="24"/>
          <w:lang w:eastAsia="zh-CN"/>
        </w:rPr>
        <w:t>18</w:t>
      </w:r>
      <w:r>
        <w:rPr>
          <w:rFonts w:ascii="宋体" w:eastAsia="宋体" w:hAnsi="宋体" w:cs="微软雅黑"/>
          <w:color w:val="auto"/>
          <w:sz w:val="24"/>
          <w:szCs w:val="24"/>
          <w:lang w:eastAsia="zh-CN"/>
        </w:rPr>
        <w:t>磋商小组</w:t>
      </w:r>
      <w:bookmarkEnd w:id="26"/>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18.1</w:t>
      </w:r>
      <w:r>
        <w:rPr>
          <w:rFonts w:ascii="宋体" w:eastAsia="宋体" w:hAnsi="宋体"/>
          <w:color w:val="auto"/>
          <w:sz w:val="24"/>
          <w:szCs w:val="24"/>
          <w:lang w:eastAsia="zh-CN"/>
        </w:rPr>
        <w:t>磋商小组根据政府采购有关规定和本次采购项目的特点进行组建，并负责具体评审与磋商事务，独立履行职责。</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18.2</w:t>
      </w:r>
      <w:r>
        <w:rPr>
          <w:rFonts w:ascii="宋体" w:eastAsia="宋体" w:hAnsi="宋体"/>
          <w:color w:val="auto"/>
          <w:sz w:val="24"/>
          <w:szCs w:val="24"/>
          <w:lang w:eastAsia="zh-CN"/>
        </w:rPr>
        <w:t>评审专家须符合《财政部关于在政府采购活动中查询及使用信用记录有关问题的通知》（财库〔</w:t>
      </w:r>
      <w:r>
        <w:rPr>
          <w:rFonts w:ascii="宋体" w:eastAsia="宋体" w:hAnsi="宋体"/>
          <w:color w:val="auto"/>
          <w:sz w:val="24"/>
          <w:szCs w:val="24"/>
          <w:lang w:eastAsia="zh-CN"/>
        </w:rPr>
        <w:t>2016</w:t>
      </w:r>
      <w:r>
        <w:rPr>
          <w:rFonts w:ascii="宋体" w:eastAsia="宋体" w:hAnsi="宋体"/>
          <w:color w:val="auto"/>
          <w:sz w:val="24"/>
          <w:szCs w:val="24"/>
          <w:lang w:eastAsia="zh-CN"/>
        </w:rPr>
        <w:t>〕</w:t>
      </w:r>
      <w:r>
        <w:rPr>
          <w:rFonts w:ascii="宋体" w:eastAsia="宋体" w:hAnsi="宋体"/>
          <w:color w:val="auto"/>
          <w:sz w:val="24"/>
          <w:szCs w:val="24"/>
          <w:lang w:eastAsia="zh-CN"/>
        </w:rPr>
        <w:t>125</w:t>
      </w:r>
      <w:r>
        <w:rPr>
          <w:rFonts w:ascii="宋体" w:eastAsia="宋体" w:hAnsi="宋体"/>
          <w:color w:val="auto"/>
          <w:sz w:val="24"/>
          <w:szCs w:val="24"/>
          <w:lang w:eastAsia="zh-CN"/>
        </w:rPr>
        <w:t>号）的规定。依法自行选定评审专家的，采购人和采购代理机构将查询有关信用记录，对具有行贿、受贿、欺诈等不良信用记录的人员，拒绝其参与政府采购活动。</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7" w:name="_Toc30628"/>
      <w:r>
        <w:rPr>
          <w:rFonts w:ascii="宋体" w:eastAsia="宋体" w:hAnsi="宋体"/>
          <w:color w:val="auto"/>
          <w:sz w:val="24"/>
          <w:szCs w:val="24"/>
          <w:lang w:eastAsia="zh-CN"/>
        </w:rPr>
        <w:lastRenderedPageBreak/>
        <w:t>19</w:t>
      </w:r>
      <w:r>
        <w:rPr>
          <w:rFonts w:ascii="宋体" w:eastAsia="宋体" w:hAnsi="宋体" w:cs="微软雅黑"/>
          <w:color w:val="auto"/>
          <w:sz w:val="24"/>
          <w:szCs w:val="24"/>
          <w:lang w:eastAsia="zh-CN"/>
        </w:rPr>
        <w:t>评审方法和评审标准</w:t>
      </w:r>
      <w:bookmarkEnd w:id="27"/>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19.1</w:t>
      </w:r>
      <w:r>
        <w:rPr>
          <w:rFonts w:ascii="宋体" w:eastAsia="宋体" w:hAnsi="宋体" w:cs="微软雅黑"/>
          <w:color w:val="auto"/>
          <w:sz w:val="24"/>
          <w:szCs w:val="24"/>
          <w:lang w:eastAsia="zh-CN"/>
        </w:rPr>
        <w:t>见第三章《评审方法和评审标准》。</w:t>
      </w:r>
    </w:p>
    <w:p w:rsidR="00D93728" w:rsidRDefault="00920745">
      <w:pPr>
        <w:widowControl w:val="0"/>
        <w:kinsoku/>
        <w:overflowPunct w:val="0"/>
        <w:spacing w:after="0" w:line="360" w:lineRule="auto"/>
        <w:ind w:firstLineChars="200" w:firstLine="482"/>
        <w:outlineLvl w:val="1"/>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六、确定成交</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8" w:name="_Toc22415"/>
      <w:r>
        <w:rPr>
          <w:rFonts w:ascii="宋体" w:eastAsia="宋体" w:hAnsi="宋体"/>
          <w:color w:val="auto"/>
          <w:sz w:val="24"/>
          <w:szCs w:val="24"/>
          <w:lang w:eastAsia="zh-CN"/>
        </w:rPr>
        <w:t>20</w:t>
      </w:r>
      <w:r>
        <w:rPr>
          <w:rFonts w:ascii="宋体" w:eastAsia="宋体" w:hAnsi="宋体" w:cs="微软雅黑"/>
          <w:color w:val="auto"/>
          <w:sz w:val="24"/>
          <w:szCs w:val="24"/>
          <w:lang w:eastAsia="zh-CN"/>
        </w:rPr>
        <w:t>确定成交供应商</w:t>
      </w:r>
      <w:bookmarkEnd w:id="28"/>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20.1</w:t>
      </w:r>
      <w:r>
        <w:rPr>
          <w:rFonts w:ascii="宋体" w:eastAsia="宋体" w:hAnsi="宋体"/>
          <w:color w:val="auto"/>
          <w:sz w:val="24"/>
          <w:szCs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29" w:name="_Toc19314"/>
      <w:r>
        <w:rPr>
          <w:rFonts w:ascii="宋体" w:eastAsia="宋体" w:hAnsi="宋体"/>
          <w:color w:val="auto"/>
          <w:sz w:val="24"/>
          <w:szCs w:val="24"/>
          <w:lang w:eastAsia="zh-CN"/>
        </w:rPr>
        <w:t>21</w:t>
      </w:r>
      <w:r>
        <w:rPr>
          <w:rFonts w:ascii="宋体" w:eastAsia="宋体" w:hAnsi="宋体" w:cs="微软雅黑"/>
          <w:color w:val="auto"/>
          <w:sz w:val="24"/>
          <w:szCs w:val="24"/>
          <w:lang w:eastAsia="zh-CN"/>
        </w:rPr>
        <w:t>成交公告与成交通知书</w:t>
      </w:r>
      <w:bookmarkEnd w:id="29"/>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21.1</w:t>
      </w:r>
      <w:r>
        <w:rPr>
          <w:rFonts w:ascii="宋体" w:eastAsia="宋体" w:hAnsi="宋体"/>
          <w:color w:val="auto"/>
          <w:sz w:val="24"/>
          <w:szCs w:val="24"/>
          <w:lang w:eastAsia="zh-CN"/>
        </w:rPr>
        <w:t>采购人或采购代理机构将在成交供应商确定后</w:t>
      </w:r>
      <w:r>
        <w:rPr>
          <w:rFonts w:ascii="宋体" w:eastAsia="宋体" w:hAnsi="宋体"/>
          <w:color w:val="auto"/>
          <w:sz w:val="24"/>
          <w:szCs w:val="24"/>
          <w:lang w:eastAsia="zh-CN"/>
        </w:rPr>
        <w:t>2</w:t>
      </w:r>
      <w:r>
        <w:rPr>
          <w:rFonts w:ascii="宋体" w:eastAsia="宋体" w:hAnsi="宋体"/>
          <w:color w:val="auto"/>
          <w:sz w:val="24"/>
          <w:szCs w:val="24"/>
          <w:lang w:eastAsia="zh-CN"/>
        </w:rPr>
        <w:t>个工作日内，在</w:t>
      </w:r>
      <w:r>
        <w:rPr>
          <w:rFonts w:ascii="宋体" w:eastAsia="宋体" w:hAnsi="宋体" w:hint="eastAsia"/>
          <w:color w:val="auto"/>
          <w:sz w:val="24"/>
          <w:szCs w:val="24"/>
          <w:lang w:eastAsia="zh-CN"/>
        </w:rPr>
        <w:t>中国政府采购网</w:t>
      </w:r>
      <w:r>
        <w:rPr>
          <w:rFonts w:ascii="宋体" w:eastAsia="宋体" w:hAnsi="宋体"/>
          <w:color w:val="auto"/>
          <w:sz w:val="24"/>
          <w:szCs w:val="24"/>
          <w:lang w:eastAsia="zh-CN"/>
        </w:rPr>
        <w:t>公告成交结果，同时向成交供应商发出成交通知书，成交公告期限为</w:t>
      </w:r>
      <w:r>
        <w:rPr>
          <w:rFonts w:ascii="宋体" w:eastAsia="宋体" w:hAnsi="宋体"/>
          <w:color w:val="auto"/>
          <w:sz w:val="24"/>
          <w:szCs w:val="24"/>
          <w:lang w:eastAsia="zh-CN"/>
        </w:rPr>
        <w:t>1</w:t>
      </w:r>
      <w:r>
        <w:rPr>
          <w:rFonts w:ascii="宋体" w:eastAsia="宋体" w:hAnsi="宋体"/>
          <w:color w:val="auto"/>
          <w:sz w:val="24"/>
          <w:szCs w:val="24"/>
          <w:lang w:eastAsia="zh-CN"/>
        </w:rPr>
        <w:t>个工作日。</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21.2</w:t>
      </w:r>
      <w:r>
        <w:rPr>
          <w:rFonts w:ascii="宋体" w:eastAsia="宋体" w:hAnsi="宋体"/>
          <w:color w:val="auto"/>
          <w:sz w:val="24"/>
          <w:szCs w:val="24"/>
          <w:lang w:eastAsia="zh-CN"/>
        </w:rPr>
        <w:t>成交通知书对采购人和成交供应商均具有法律效力。成交通知书发出后，采购人改变成交结果的，或者成交供应商放弃成交项目的，应当依法承担法律责任。</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30" w:name="_Toc23223"/>
      <w:r>
        <w:rPr>
          <w:rFonts w:ascii="宋体" w:eastAsia="宋体" w:hAnsi="宋体"/>
          <w:color w:val="auto"/>
          <w:sz w:val="24"/>
          <w:szCs w:val="24"/>
          <w:lang w:eastAsia="zh-CN"/>
        </w:rPr>
        <w:t>22</w:t>
      </w:r>
      <w:r>
        <w:rPr>
          <w:rFonts w:ascii="宋体" w:eastAsia="宋体" w:hAnsi="宋体" w:cs="微软雅黑"/>
          <w:color w:val="auto"/>
          <w:sz w:val="24"/>
          <w:szCs w:val="24"/>
          <w:lang w:eastAsia="zh-CN"/>
        </w:rPr>
        <w:t>终止</w:t>
      </w:r>
      <w:bookmarkEnd w:id="30"/>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22.1</w:t>
      </w:r>
      <w:r>
        <w:rPr>
          <w:rFonts w:ascii="宋体" w:eastAsia="宋体" w:hAnsi="宋体"/>
          <w:color w:val="auto"/>
          <w:sz w:val="24"/>
          <w:szCs w:val="24"/>
          <w:lang w:eastAsia="zh-CN"/>
        </w:rPr>
        <w:t>出现下列情形之一的，采购人或采购代理机构将终止竞争性磋商采购活动，发布项目终止公告并说明原因，重新开展采购活动：</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22.1.1</w:t>
      </w:r>
      <w:r>
        <w:rPr>
          <w:rFonts w:ascii="宋体" w:eastAsia="宋体" w:hAnsi="宋体" w:cs="微软雅黑"/>
          <w:color w:val="auto"/>
          <w:sz w:val="24"/>
          <w:szCs w:val="24"/>
          <w:lang w:eastAsia="zh-CN"/>
        </w:rPr>
        <w:t>因情况变化，不再符合规定的竞争性磋商采购方式适用情形的；</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22.1.2</w:t>
      </w:r>
      <w:r>
        <w:rPr>
          <w:rFonts w:ascii="宋体" w:eastAsia="宋体" w:hAnsi="宋体"/>
          <w:color w:val="auto"/>
          <w:sz w:val="24"/>
          <w:szCs w:val="24"/>
          <w:lang w:eastAsia="zh-CN"/>
        </w:rPr>
        <w:t>出现影响采购公正的违法、违规行为的；</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22.1.3</w:t>
      </w:r>
      <w:r>
        <w:rPr>
          <w:rFonts w:ascii="宋体" w:eastAsia="宋体" w:hAnsi="宋体"/>
          <w:color w:val="auto"/>
          <w:sz w:val="24"/>
          <w:szCs w:val="24"/>
          <w:lang w:eastAsia="zh-CN"/>
        </w:rPr>
        <w:t>除了</w:t>
      </w:r>
      <w:r>
        <w:rPr>
          <w:rFonts w:ascii="宋体" w:eastAsia="宋体" w:hAnsi="宋体"/>
          <w:color w:val="auto"/>
          <w:sz w:val="24"/>
          <w:szCs w:val="24"/>
          <w:lang w:eastAsia="zh-CN"/>
        </w:rPr>
        <w:t>“</w:t>
      </w:r>
      <w:r>
        <w:rPr>
          <w:rFonts w:ascii="宋体" w:eastAsia="宋体" w:hAnsi="宋体"/>
          <w:color w:val="auto"/>
          <w:sz w:val="24"/>
          <w:szCs w:val="24"/>
          <w:lang w:eastAsia="zh-CN"/>
        </w:rPr>
        <w:t>市场竞争不充分的科研项目，以及需要扶持的科技成果转化项目，提交最后报价的供应商可以为</w:t>
      </w:r>
      <w:r>
        <w:rPr>
          <w:rFonts w:ascii="宋体" w:eastAsia="宋体" w:hAnsi="宋体"/>
          <w:color w:val="auto"/>
          <w:sz w:val="24"/>
          <w:szCs w:val="24"/>
          <w:lang w:eastAsia="zh-CN"/>
        </w:rPr>
        <w:t>2</w:t>
      </w:r>
      <w:r>
        <w:rPr>
          <w:rFonts w:ascii="宋体" w:eastAsia="宋体" w:hAnsi="宋体"/>
          <w:color w:val="auto"/>
          <w:sz w:val="24"/>
          <w:szCs w:val="24"/>
          <w:lang w:eastAsia="zh-CN"/>
        </w:rPr>
        <w:t>家</w:t>
      </w:r>
      <w:r>
        <w:rPr>
          <w:rFonts w:ascii="宋体" w:eastAsia="宋体" w:hAnsi="宋体"/>
          <w:color w:val="auto"/>
          <w:sz w:val="24"/>
          <w:szCs w:val="24"/>
          <w:lang w:eastAsia="zh-CN"/>
        </w:rPr>
        <w:t xml:space="preserve"> </w:t>
      </w:r>
      <w:r>
        <w:rPr>
          <w:rFonts w:ascii="宋体" w:eastAsia="宋体" w:hAnsi="宋体"/>
          <w:color w:val="auto"/>
          <w:sz w:val="24"/>
          <w:szCs w:val="24"/>
          <w:lang w:eastAsia="zh-CN"/>
        </w:rPr>
        <w:t>；政</w:t>
      </w:r>
      <w:r>
        <w:rPr>
          <w:rFonts w:ascii="宋体" w:eastAsia="宋体" w:hAnsi="宋体"/>
          <w:color w:val="auto"/>
          <w:sz w:val="24"/>
          <w:szCs w:val="24"/>
          <w:lang w:eastAsia="zh-CN"/>
        </w:rPr>
        <w:t>府购买服务项目（含政府和社会资本合作项目），在采购过程中符合要求的供应商（社会资本）只有</w:t>
      </w:r>
      <w:r>
        <w:rPr>
          <w:rFonts w:ascii="宋体" w:eastAsia="宋体" w:hAnsi="宋体"/>
          <w:color w:val="auto"/>
          <w:sz w:val="24"/>
          <w:szCs w:val="24"/>
          <w:lang w:eastAsia="zh-CN"/>
        </w:rPr>
        <w:t>2</w:t>
      </w:r>
      <w:r>
        <w:rPr>
          <w:rFonts w:ascii="宋体" w:eastAsia="宋体" w:hAnsi="宋体"/>
          <w:color w:val="auto"/>
          <w:sz w:val="24"/>
          <w:szCs w:val="24"/>
          <w:lang w:eastAsia="zh-CN"/>
        </w:rPr>
        <w:t>家的，竞争性磋商采购活动可以继续进行</w:t>
      </w:r>
      <w:r>
        <w:rPr>
          <w:rFonts w:ascii="宋体" w:eastAsia="宋体" w:hAnsi="宋体"/>
          <w:color w:val="auto"/>
          <w:sz w:val="24"/>
          <w:szCs w:val="24"/>
          <w:lang w:eastAsia="zh-CN"/>
        </w:rPr>
        <w:t>”</w:t>
      </w:r>
      <w:r>
        <w:rPr>
          <w:rFonts w:ascii="宋体" w:eastAsia="宋体" w:hAnsi="宋体"/>
          <w:color w:val="auto"/>
          <w:sz w:val="24"/>
          <w:szCs w:val="24"/>
          <w:lang w:eastAsia="zh-CN"/>
        </w:rPr>
        <w:t>的情形外，在采购过程中符合要求的供应商或者报价未超过采购预算的供应商不足</w:t>
      </w:r>
      <w:r>
        <w:rPr>
          <w:rFonts w:ascii="宋体" w:eastAsia="宋体" w:hAnsi="宋体"/>
          <w:color w:val="auto"/>
          <w:sz w:val="24"/>
          <w:szCs w:val="24"/>
          <w:lang w:eastAsia="zh-CN"/>
        </w:rPr>
        <w:t>3</w:t>
      </w:r>
      <w:r>
        <w:rPr>
          <w:rFonts w:ascii="宋体" w:eastAsia="宋体" w:hAnsi="宋体"/>
          <w:color w:val="auto"/>
          <w:sz w:val="24"/>
          <w:szCs w:val="24"/>
          <w:lang w:eastAsia="zh-CN"/>
        </w:rPr>
        <w:t>家的。</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31" w:name="_Toc1229"/>
      <w:r>
        <w:rPr>
          <w:rFonts w:ascii="宋体" w:eastAsia="宋体" w:hAnsi="宋体"/>
          <w:color w:val="auto"/>
          <w:sz w:val="24"/>
          <w:szCs w:val="24"/>
          <w:lang w:eastAsia="zh-CN"/>
        </w:rPr>
        <w:t>23</w:t>
      </w:r>
      <w:r>
        <w:rPr>
          <w:rFonts w:ascii="宋体" w:eastAsia="宋体" w:hAnsi="宋体" w:cs="微软雅黑"/>
          <w:color w:val="auto"/>
          <w:sz w:val="24"/>
          <w:szCs w:val="24"/>
          <w:lang w:eastAsia="zh-CN"/>
        </w:rPr>
        <w:t>签订合同</w:t>
      </w:r>
      <w:bookmarkEnd w:id="31"/>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23.1</w:t>
      </w:r>
      <w:r>
        <w:rPr>
          <w:rFonts w:ascii="宋体" w:eastAsia="宋体" w:hAnsi="宋体"/>
          <w:color w:val="auto"/>
          <w:sz w:val="24"/>
          <w:szCs w:val="24"/>
          <w:lang w:eastAsia="zh-CN"/>
        </w:rPr>
        <w:t>采购人与成交供应商应当在成交通知书发出之日起</w:t>
      </w:r>
      <w:r>
        <w:rPr>
          <w:rFonts w:ascii="宋体" w:eastAsia="宋体" w:hAnsi="宋体"/>
          <w:color w:val="auto"/>
          <w:sz w:val="24"/>
          <w:szCs w:val="24"/>
          <w:lang w:eastAsia="zh-CN"/>
        </w:rPr>
        <w:t>30</w:t>
      </w:r>
      <w:r>
        <w:rPr>
          <w:rFonts w:ascii="宋体" w:eastAsia="宋体" w:hAnsi="宋体"/>
          <w:color w:val="auto"/>
          <w:sz w:val="24"/>
          <w:szCs w:val="24"/>
          <w:lang w:eastAsia="zh-CN"/>
        </w:rPr>
        <w:t>日内，按照磋商文件确定的合同文本以及采购标的、规格型号、采购金额、采购数量、技术和服务要求等事项签订政府采购合同。</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23.2</w:t>
      </w:r>
      <w:r>
        <w:rPr>
          <w:rFonts w:ascii="宋体" w:eastAsia="宋体" w:hAnsi="宋体"/>
          <w:color w:val="auto"/>
          <w:sz w:val="24"/>
          <w:szCs w:val="24"/>
          <w:lang w:eastAsia="zh-CN"/>
        </w:rPr>
        <w:t>成交供应商拒绝签订政府采购合同的，采购人可以按照评审报告推荐的成交候选人名单排序，确定下一候选人为成交供应商</w:t>
      </w:r>
      <w:r>
        <w:rPr>
          <w:rFonts w:ascii="宋体" w:eastAsia="宋体" w:hAnsi="宋体"/>
          <w:color w:val="auto"/>
          <w:sz w:val="24"/>
          <w:szCs w:val="24"/>
          <w:lang w:eastAsia="zh-CN"/>
        </w:rPr>
        <w:t>，也可以重新开展采购活动。拒绝签订政府采购合同的成交供应商不得参加对该项目重新开展的采购活动。</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lastRenderedPageBreak/>
        <w:t>23.3</w:t>
      </w:r>
      <w:r>
        <w:rPr>
          <w:rFonts w:ascii="宋体" w:eastAsia="宋体" w:hAnsi="宋体"/>
          <w:color w:val="auto"/>
          <w:sz w:val="24"/>
          <w:szCs w:val="24"/>
          <w:lang w:eastAsia="zh-CN"/>
        </w:rPr>
        <w:t>联合体成交的，联合体各方应当共同与采购人签订合同，就采购合同约定的事项向采购人承担连带责任。</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23.4</w:t>
      </w:r>
      <w:r>
        <w:rPr>
          <w:rFonts w:ascii="宋体" w:eastAsia="宋体" w:hAnsi="宋体"/>
          <w:color w:val="auto"/>
          <w:sz w:val="24"/>
          <w:szCs w:val="24"/>
          <w:lang w:eastAsia="zh-CN"/>
        </w:rPr>
        <w:t>政府采购合同不能转包。</w:t>
      </w:r>
    </w:p>
    <w:p w:rsidR="00D93728" w:rsidRDefault="00920745">
      <w:pPr>
        <w:pStyle w:val="a6"/>
        <w:kinsoku/>
        <w:spacing w:after="0" w:line="360" w:lineRule="auto"/>
        <w:ind w:firstLineChars="200" w:firstLine="480"/>
        <w:rPr>
          <w:rFonts w:ascii="宋体" w:eastAsia="宋体" w:hAnsi="宋体"/>
          <w:color w:val="auto"/>
          <w:sz w:val="24"/>
          <w:szCs w:val="24"/>
          <w:lang w:eastAsia="zh-CN"/>
        </w:rPr>
      </w:pPr>
      <w:r>
        <w:rPr>
          <w:rFonts w:ascii="宋体" w:eastAsia="宋体" w:hAnsi="宋体"/>
          <w:color w:val="auto"/>
          <w:sz w:val="24"/>
          <w:szCs w:val="24"/>
          <w:lang w:eastAsia="zh-CN"/>
        </w:rPr>
        <w:t>23.5</w:t>
      </w:r>
      <w:r>
        <w:rPr>
          <w:rFonts w:ascii="宋体" w:eastAsia="宋体" w:hAnsi="宋体"/>
          <w:color w:val="auto"/>
          <w:sz w:val="24"/>
          <w:szCs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w:t>
      </w:r>
      <w:r>
        <w:rPr>
          <w:rFonts w:ascii="宋体" w:eastAsia="宋体" w:hAnsi="宋体"/>
          <w:color w:val="auto"/>
          <w:sz w:val="24"/>
          <w:szCs w:val="24"/>
          <w:lang w:eastAsia="zh-CN"/>
        </w:rPr>
        <w:t>人负责，分包供应商就分包项目承担责任。</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32" w:name="_Toc29900"/>
      <w:r>
        <w:rPr>
          <w:rFonts w:ascii="宋体" w:eastAsia="宋体" w:hAnsi="宋体"/>
          <w:color w:val="auto"/>
          <w:sz w:val="24"/>
          <w:szCs w:val="24"/>
          <w:lang w:eastAsia="zh-CN"/>
        </w:rPr>
        <w:t>24</w:t>
      </w:r>
      <w:r>
        <w:rPr>
          <w:rFonts w:ascii="宋体" w:eastAsia="宋体" w:hAnsi="宋体" w:cs="微软雅黑"/>
          <w:color w:val="auto"/>
          <w:sz w:val="24"/>
          <w:szCs w:val="24"/>
          <w:lang w:eastAsia="zh-CN"/>
        </w:rPr>
        <w:t>询问与质疑</w:t>
      </w:r>
      <w:bookmarkEnd w:id="32"/>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24.1</w:t>
      </w:r>
      <w:r>
        <w:rPr>
          <w:rFonts w:ascii="宋体" w:eastAsia="宋体" w:hAnsi="宋体" w:cs="微软雅黑"/>
          <w:color w:val="auto"/>
          <w:sz w:val="24"/>
          <w:szCs w:val="24"/>
          <w:lang w:eastAsia="zh-CN"/>
        </w:rPr>
        <w:t>询问</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24.1.1</w:t>
      </w:r>
      <w:r>
        <w:rPr>
          <w:rFonts w:ascii="宋体" w:eastAsia="宋体" w:hAnsi="宋体" w:cs="微软雅黑"/>
          <w:color w:val="auto"/>
          <w:sz w:val="24"/>
          <w:szCs w:val="24"/>
          <w:lang w:eastAsia="zh-CN"/>
        </w:rPr>
        <w:t>供应商对政府采购活动事项有疑问的，可依法向采购人或采购代理机构提出询问，提出形式见《供应商须知资料表》。</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24.1.2</w:t>
      </w:r>
      <w:r>
        <w:rPr>
          <w:rFonts w:ascii="宋体" w:eastAsia="宋体" w:hAnsi="宋体" w:cs="微软雅黑"/>
          <w:color w:val="auto"/>
          <w:sz w:val="24"/>
          <w:szCs w:val="24"/>
          <w:lang w:eastAsia="zh-CN"/>
        </w:rPr>
        <w:t>采购人或采购代理机构对供应商依法提出的询问，在</w:t>
      </w:r>
      <w:r>
        <w:rPr>
          <w:rFonts w:ascii="宋体" w:eastAsia="宋体" w:hAnsi="宋体"/>
          <w:color w:val="auto"/>
          <w:sz w:val="24"/>
          <w:szCs w:val="24"/>
          <w:lang w:eastAsia="zh-CN"/>
        </w:rPr>
        <w:t>3</w:t>
      </w:r>
      <w:r>
        <w:rPr>
          <w:rFonts w:ascii="宋体" w:eastAsia="宋体" w:hAnsi="宋体" w:cs="微软雅黑"/>
          <w:color w:val="auto"/>
          <w:sz w:val="24"/>
          <w:szCs w:val="24"/>
          <w:lang w:eastAsia="zh-CN"/>
        </w:rPr>
        <w:t>个工作日内作出答复，但答复的内容不得涉及商业秘密。</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24.2</w:t>
      </w:r>
      <w:r>
        <w:rPr>
          <w:rFonts w:ascii="宋体" w:eastAsia="宋体" w:hAnsi="宋体" w:cs="微软雅黑"/>
          <w:color w:val="auto"/>
          <w:sz w:val="24"/>
          <w:szCs w:val="24"/>
          <w:lang w:eastAsia="zh-CN"/>
        </w:rPr>
        <w:t>质疑</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24.2.1</w:t>
      </w:r>
      <w:r>
        <w:rPr>
          <w:rFonts w:ascii="宋体" w:eastAsia="宋体" w:hAnsi="宋体" w:cs="微软雅黑"/>
          <w:color w:val="auto"/>
          <w:sz w:val="24"/>
          <w:szCs w:val="24"/>
          <w:lang w:eastAsia="zh-CN"/>
        </w:rPr>
        <w:t>供应商认为竞争性磋商文件、采购过程、成交结果使自己的权益受到损害的，可以在知道或者应知其权益受到损害之日起</w:t>
      </w:r>
      <w:r>
        <w:rPr>
          <w:rFonts w:ascii="宋体" w:eastAsia="宋体" w:hAnsi="宋体"/>
          <w:color w:val="auto"/>
          <w:sz w:val="24"/>
          <w:szCs w:val="24"/>
          <w:lang w:eastAsia="zh-CN"/>
        </w:rPr>
        <w:t>7</w:t>
      </w:r>
      <w:r>
        <w:rPr>
          <w:rFonts w:ascii="宋体" w:eastAsia="宋体" w:hAnsi="宋体" w:cs="微软雅黑"/>
          <w:color w:val="auto"/>
          <w:sz w:val="24"/>
          <w:szCs w:val="24"/>
          <w:lang w:eastAsia="zh-CN"/>
        </w:rPr>
        <w:t>个工作日内，以书面形式向采购人、采购代理机构提出质疑。采购人、采购代理机构在收</w:t>
      </w:r>
      <w:r>
        <w:rPr>
          <w:rFonts w:ascii="宋体" w:eastAsia="宋体" w:hAnsi="宋体" w:cs="微软雅黑"/>
          <w:color w:val="auto"/>
          <w:sz w:val="24"/>
          <w:szCs w:val="24"/>
          <w:lang w:eastAsia="zh-CN"/>
        </w:rPr>
        <w:t>到质疑函后</w:t>
      </w:r>
      <w:r>
        <w:rPr>
          <w:rFonts w:ascii="宋体" w:eastAsia="宋体" w:hAnsi="宋体"/>
          <w:color w:val="auto"/>
          <w:sz w:val="24"/>
          <w:szCs w:val="24"/>
          <w:lang w:eastAsia="zh-CN"/>
        </w:rPr>
        <w:t>7</w:t>
      </w:r>
      <w:r>
        <w:rPr>
          <w:rFonts w:ascii="宋体" w:eastAsia="宋体" w:hAnsi="宋体" w:cs="微软雅黑"/>
          <w:color w:val="auto"/>
          <w:sz w:val="24"/>
          <w:szCs w:val="24"/>
          <w:lang w:eastAsia="zh-CN"/>
        </w:rPr>
        <w:t>个工作日内作出答复。</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24.2.2</w:t>
      </w:r>
      <w:r>
        <w:rPr>
          <w:rFonts w:ascii="宋体" w:eastAsia="宋体" w:hAnsi="宋体" w:cs="微软雅黑"/>
          <w:color w:val="auto"/>
          <w:sz w:val="24"/>
          <w:szCs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24.2.3</w:t>
      </w:r>
      <w:r>
        <w:rPr>
          <w:rFonts w:ascii="宋体" w:eastAsia="宋体" w:hAnsi="宋体" w:cs="微软雅黑"/>
          <w:color w:val="auto"/>
          <w:sz w:val="24"/>
          <w:szCs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24.2.4</w:t>
      </w:r>
      <w:r>
        <w:rPr>
          <w:rFonts w:ascii="宋体" w:eastAsia="宋体" w:hAnsi="宋体" w:cs="微软雅黑"/>
          <w:color w:val="auto"/>
          <w:sz w:val="24"/>
          <w:szCs w:val="24"/>
          <w:lang w:eastAsia="zh-CN"/>
        </w:rPr>
        <w:t>供应商应在法定质疑期内一次性提出针对同一采购程序环节的质疑，法定质疑期内针对同一采购程序环节再次提出的质疑，采购人、采购代理机构有权不予答复。</w:t>
      </w:r>
    </w:p>
    <w:p w:rsidR="00D93728" w:rsidRDefault="00920745">
      <w:pPr>
        <w:pStyle w:val="a6"/>
        <w:kinsoku/>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olor w:val="auto"/>
          <w:sz w:val="24"/>
          <w:szCs w:val="24"/>
          <w:lang w:eastAsia="zh-CN"/>
        </w:rPr>
        <w:t>24.3</w:t>
      </w:r>
      <w:r>
        <w:rPr>
          <w:rFonts w:ascii="宋体" w:eastAsia="宋体" w:hAnsi="宋体" w:cs="微软雅黑"/>
          <w:color w:val="auto"/>
          <w:sz w:val="24"/>
          <w:szCs w:val="24"/>
          <w:lang w:eastAsia="zh-CN"/>
        </w:rPr>
        <w:t>接收询问和质疑的联系部门、联系电话和通讯地址见《供应商须知资料表》。</w:t>
      </w:r>
    </w:p>
    <w:p w:rsidR="00D93728" w:rsidRDefault="00920745">
      <w:pPr>
        <w:pStyle w:val="a6"/>
        <w:kinsoku/>
        <w:spacing w:after="0" w:line="360" w:lineRule="auto"/>
        <w:ind w:firstLineChars="200" w:firstLine="480"/>
        <w:outlineLvl w:val="1"/>
        <w:rPr>
          <w:rFonts w:ascii="宋体" w:eastAsia="宋体" w:hAnsi="宋体" w:cs="微软雅黑"/>
          <w:color w:val="auto"/>
          <w:sz w:val="24"/>
          <w:szCs w:val="24"/>
          <w:lang w:eastAsia="zh-CN"/>
        </w:rPr>
      </w:pPr>
      <w:bookmarkStart w:id="33" w:name="_Toc14393"/>
      <w:r>
        <w:rPr>
          <w:rFonts w:ascii="宋体" w:eastAsia="宋体" w:hAnsi="宋体"/>
          <w:color w:val="auto"/>
          <w:sz w:val="24"/>
          <w:szCs w:val="24"/>
          <w:lang w:eastAsia="zh-CN"/>
        </w:rPr>
        <w:t>25</w:t>
      </w:r>
      <w:r>
        <w:rPr>
          <w:rFonts w:ascii="宋体" w:eastAsia="宋体" w:hAnsi="宋体" w:cs="微软雅黑"/>
          <w:color w:val="auto"/>
          <w:sz w:val="24"/>
          <w:szCs w:val="24"/>
          <w:lang w:eastAsia="zh-CN"/>
        </w:rPr>
        <w:t>代理费</w:t>
      </w:r>
      <w:bookmarkEnd w:id="33"/>
    </w:p>
    <w:p w:rsidR="00D93728" w:rsidRDefault="00920745">
      <w:pPr>
        <w:pStyle w:val="21"/>
        <w:kinsoku/>
        <w:wordWrap w:val="0"/>
        <w:spacing w:after="0" w:line="360" w:lineRule="auto"/>
        <w:ind w:leftChars="0" w:left="0" w:firstLineChars="200" w:firstLine="480"/>
        <w:rPr>
          <w:rFonts w:ascii="宋体" w:eastAsia="宋体" w:hAnsi="宋体" w:cs="宋体"/>
          <w:color w:val="auto"/>
          <w:lang w:eastAsia="zh-CN"/>
        </w:rPr>
        <w:sectPr w:rsidR="00D93728">
          <w:headerReference w:type="default" r:id="rId24"/>
          <w:footerReference w:type="default" r:id="rId25"/>
          <w:pgSz w:w="11907" w:h="16840"/>
          <w:pgMar w:top="1149" w:right="1041" w:bottom="1060" w:left="1701" w:header="875" w:footer="886" w:gutter="0"/>
          <w:cols w:space="720"/>
        </w:sectPr>
      </w:pPr>
      <w:r>
        <w:rPr>
          <w:rFonts w:ascii="宋体" w:eastAsia="宋体" w:hAnsi="宋体"/>
          <w:color w:val="auto"/>
          <w:sz w:val="24"/>
          <w:szCs w:val="24"/>
          <w:lang w:eastAsia="zh-CN"/>
        </w:rPr>
        <w:lastRenderedPageBreak/>
        <w:t>25.1</w:t>
      </w:r>
      <w:r>
        <w:rPr>
          <w:rFonts w:ascii="宋体" w:eastAsia="宋体" w:hAnsi="宋体"/>
          <w:color w:val="auto"/>
          <w:sz w:val="24"/>
          <w:szCs w:val="24"/>
          <w:lang w:eastAsia="zh-CN"/>
        </w:rPr>
        <w:t>收费对象、收费标准及缴纳时间见《供应商须知资料表》。由成交供应商支付的，成交供应商须一次性向采购代理机构缴纳代理费，报价应包含代理费用。</w:t>
      </w:r>
    </w:p>
    <w:p w:rsidR="00D93728" w:rsidRDefault="00920745">
      <w:pPr>
        <w:pStyle w:val="1"/>
        <w:kinsoku/>
        <w:wordWrap w:val="0"/>
        <w:spacing w:before="0" w:after="0" w:line="360" w:lineRule="auto"/>
        <w:rPr>
          <w:rFonts w:ascii="宋体" w:hAnsi="宋体" w:cs="宋体"/>
          <w:color w:val="auto"/>
          <w:lang w:eastAsia="zh-CN"/>
        </w:rPr>
      </w:pPr>
      <w:bookmarkStart w:id="34" w:name="_Toc5602"/>
      <w:bookmarkStart w:id="35" w:name="_Toc31518"/>
      <w:r>
        <w:rPr>
          <w:rFonts w:ascii="宋体" w:hAnsi="宋体" w:cs="宋体" w:hint="eastAsia"/>
          <w:color w:val="auto"/>
          <w:lang w:eastAsia="zh-CN"/>
        </w:rPr>
        <w:lastRenderedPageBreak/>
        <w:t>第三章</w:t>
      </w:r>
      <w:r>
        <w:rPr>
          <w:rFonts w:ascii="宋体" w:hAnsi="宋体" w:cs="宋体" w:hint="eastAsia"/>
          <w:color w:val="auto"/>
          <w:lang w:eastAsia="zh-CN"/>
        </w:rPr>
        <w:t xml:space="preserve">     </w:t>
      </w:r>
      <w:r>
        <w:rPr>
          <w:rFonts w:ascii="宋体" w:hAnsi="宋体" w:cs="宋体" w:hint="eastAsia"/>
          <w:color w:val="auto"/>
          <w:lang w:eastAsia="zh-CN"/>
        </w:rPr>
        <w:t>评审方法和评审标准</w:t>
      </w:r>
      <w:bookmarkEnd w:id="34"/>
      <w:bookmarkEnd w:id="35"/>
    </w:p>
    <w:p w:rsidR="00D93728" w:rsidRDefault="00D93728">
      <w:pPr>
        <w:kinsoku/>
        <w:wordWrap w:val="0"/>
        <w:spacing w:line="360" w:lineRule="auto"/>
        <w:rPr>
          <w:rFonts w:ascii="宋体" w:eastAsia="宋体" w:hAnsi="宋体" w:cs="宋体"/>
          <w:color w:val="auto"/>
          <w:lang w:eastAsia="zh-CN"/>
        </w:rPr>
      </w:pPr>
    </w:p>
    <w:p w:rsidR="00D93728" w:rsidRDefault="00920745">
      <w:pPr>
        <w:pStyle w:val="a6"/>
        <w:kinsoku/>
        <w:wordWrap w:val="0"/>
        <w:spacing w:line="360" w:lineRule="auto"/>
        <w:ind w:firstLineChars="200" w:firstLine="482"/>
        <w:outlineLvl w:val="1"/>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一、评审程序和方法</w:t>
      </w:r>
    </w:p>
    <w:p w:rsidR="00D93728" w:rsidRDefault="00920745">
      <w:pPr>
        <w:pStyle w:val="a6"/>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响应文件的资格审查和符合性审查</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1.1</w:t>
      </w:r>
      <w:r>
        <w:rPr>
          <w:rFonts w:ascii="宋体" w:eastAsia="宋体" w:hAnsi="宋体" w:cs="宋体" w:hint="eastAsia"/>
          <w:color w:val="auto"/>
          <w:sz w:val="24"/>
          <w:szCs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宋体" w:eastAsia="宋体" w:hAnsi="宋体" w:cs="宋体" w:hint="eastAsia"/>
          <w:b/>
          <w:bCs/>
          <w:color w:val="auto"/>
          <w:sz w:val="24"/>
          <w:szCs w:val="24"/>
          <w:lang w:eastAsia="zh-CN"/>
        </w:rPr>
        <w:t>无效响应</w:t>
      </w:r>
      <w:r>
        <w:rPr>
          <w:rFonts w:ascii="宋体" w:eastAsia="宋体" w:hAnsi="宋体" w:cs="宋体" w:hint="eastAsia"/>
          <w:color w:val="auto"/>
          <w:sz w:val="24"/>
          <w:szCs w:val="24"/>
          <w:lang w:eastAsia="zh-CN"/>
        </w:rPr>
        <w:t>处理，磋商小组应当告知提交响应文件的供应商。</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1.2</w:t>
      </w:r>
      <w:r>
        <w:rPr>
          <w:rFonts w:ascii="宋体" w:eastAsia="宋体" w:hAnsi="宋体" w:cs="宋体" w:hint="eastAsia"/>
          <w:color w:val="auto"/>
          <w:sz w:val="24"/>
          <w:szCs w:val="24"/>
          <w:lang w:eastAsia="zh-CN"/>
        </w:rPr>
        <w:t>《资格审查要求》中对格式有要求的，除竞争性磋商文件另有规定外，均为“实质性格式”文件。</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1.3</w:t>
      </w:r>
      <w:r>
        <w:rPr>
          <w:rFonts w:ascii="宋体" w:eastAsia="宋体" w:hAnsi="宋体" w:cs="宋体" w:hint="eastAsia"/>
          <w:color w:val="auto"/>
          <w:sz w:val="24"/>
          <w:szCs w:val="24"/>
          <w:lang w:eastAsia="zh-CN"/>
        </w:rPr>
        <w:t>《资格审查要求》见下表：</w:t>
      </w:r>
    </w:p>
    <w:p w:rsidR="00D93728" w:rsidRDefault="00920745">
      <w:pPr>
        <w:kinsoku/>
        <w:wordWrap w:val="0"/>
        <w:spacing w:line="360" w:lineRule="auto"/>
        <w:ind w:firstLineChars="200" w:firstLine="482"/>
        <w:jc w:val="center"/>
        <w:rPr>
          <w:rFonts w:ascii="宋体" w:eastAsia="宋体" w:hAnsi="宋体" w:cs="宋体"/>
          <w:b/>
          <w:bCs/>
          <w:color w:val="auto"/>
          <w:sz w:val="24"/>
          <w:szCs w:val="24"/>
          <w:lang w:eastAsia="zh-CN"/>
        </w:rPr>
      </w:pPr>
      <w:r>
        <w:rPr>
          <w:rFonts w:ascii="宋体" w:eastAsia="宋体" w:hAnsi="宋体" w:cs="宋体" w:hint="eastAsia"/>
          <w:b/>
          <w:bCs/>
          <w:color w:val="auto"/>
          <w:sz w:val="24"/>
          <w:szCs w:val="24"/>
        </w:rPr>
        <w:t>资格审查要求</w:t>
      </w:r>
    </w:p>
    <w:tbl>
      <w:tblPr>
        <w:tblStyle w:val="TableNormal"/>
        <w:tblW w:w="977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82"/>
        <w:gridCol w:w="2099"/>
        <w:gridCol w:w="5264"/>
        <w:gridCol w:w="1528"/>
      </w:tblGrid>
      <w:tr w:rsidR="00D93728">
        <w:trPr>
          <w:trHeight w:val="850"/>
          <w:jc w:val="center"/>
        </w:trPr>
        <w:tc>
          <w:tcPr>
            <w:tcW w:w="882"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序号</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检查因素</w:t>
            </w:r>
          </w:p>
        </w:tc>
        <w:tc>
          <w:tcPr>
            <w:tcW w:w="5264"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检查内容</w:t>
            </w:r>
          </w:p>
        </w:tc>
        <w:tc>
          <w:tcPr>
            <w:tcW w:w="1528"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格式要求</w:t>
            </w: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1</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满足《中华人民共和国政府采购法》第二十二条规定</w:t>
            </w: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具体规定见第一章《采购邀请》</w:t>
            </w:r>
          </w:p>
        </w:tc>
        <w:tc>
          <w:tcPr>
            <w:tcW w:w="1528"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lang w:eastAsia="zh-CN"/>
              </w:rPr>
            </w:pP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1-1</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营业执照等证明文件</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供应商为企业</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包括合伙企业</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的，应提供</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有效的“营业执照”；</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供应商为事业单位的</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应提供有效的“事业单位法人证书</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；供应商是非企业机构的，应提供有效的</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“执业许可证”、“登记证书”等证明文件；</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供应商是个体工商户的，应提供有效的“个体工商户营业执照</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供应商是自然人的，应提供有效的自然人身份证明。</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分支机构参加响应的，应提供该分支机构或其所属法人</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其他组织的相应证明文件；同时还应提供其所属法人</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其他组织出具的授权其参与本项目的授权书</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格式自拟，须加盖其所属法人</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其他组织的公章</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；对于银行、保险、石油石化、电力、电信等行业的分支机构，可以提供上述授权，也可以提供其所属法人</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其他组织的有关文件或制度等能够证明授权其独立开展业务的证明材料。</w:t>
            </w:r>
          </w:p>
        </w:tc>
        <w:tc>
          <w:tcPr>
            <w:tcW w:w="1528" w:type="dxa"/>
            <w:vAlign w:val="center"/>
          </w:tcPr>
          <w:p w:rsidR="00D93728" w:rsidRDefault="00920745">
            <w:pPr>
              <w:kinsoku/>
              <w:wordWrap w:val="0"/>
              <w:spacing w:line="360" w:lineRule="auto"/>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提供证明文件的电子件或电子证照</w:t>
            </w: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lastRenderedPageBreak/>
              <w:t>1-2</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供应商资格声明书</w:t>
            </w: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提供了符合竞争性磋商文件要求的《供应商资格声明书》。</w:t>
            </w:r>
          </w:p>
        </w:tc>
        <w:tc>
          <w:tcPr>
            <w:tcW w:w="1528"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格式见《响应文件格式》</w:t>
            </w: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1-3</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供应商信用记录</w:t>
            </w: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查询渠道：信用中国网站和中国政府采购</w:t>
            </w:r>
          </w:p>
          <w:p w:rsidR="00D93728" w:rsidRDefault="00920745">
            <w:pPr>
              <w:kinsoku/>
              <w:wordWrap w:val="0"/>
              <w:spacing w:line="360" w:lineRule="auto"/>
              <w:rPr>
                <w:rFonts w:ascii="宋体" w:eastAsia="宋体" w:hAnsi="宋体" w:cs="宋体"/>
                <w:color w:val="auto"/>
                <w:sz w:val="24"/>
                <w:szCs w:val="24"/>
              </w:rPr>
            </w:pPr>
            <w:r>
              <w:rPr>
                <w:rFonts w:ascii="宋体" w:eastAsia="宋体" w:hAnsi="宋体" w:cs="宋体" w:hint="eastAsia"/>
                <w:color w:val="auto"/>
                <w:sz w:val="24"/>
                <w:szCs w:val="24"/>
              </w:rPr>
              <w:t>网（</w:t>
            </w:r>
            <w:r>
              <w:rPr>
                <w:rFonts w:ascii="宋体" w:eastAsia="宋体" w:hAnsi="宋体" w:cs="宋体" w:hint="eastAsia"/>
                <w:color w:val="auto"/>
                <w:sz w:val="24"/>
                <w:szCs w:val="24"/>
              </w:rPr>
              <w:t>www.creditchina.gov.cn</w:t>
            </w:r>
            <w:r>
              <w:rPr>
                <w:rFonts w:ascii="宋体" w:eastAsia="宋体" w:hAnsi="宋体" w:cs="宋体" w:hint="eastAsia"/>
                <w:color w:val="auto"/>
                <w:sz w:val="24"/>
                <w:szCs w:val="24"/>
              </w:rPr>
              <w:t>、</w:t>
            </w:r>
            <w:r>
              <w:rPr>
                <w:rFonts w:ascii="宋体" w:eastAsia="宋体" w:hAnsi="宋体" w:cs="宋体" w:hint="eastAsia"/>
                <w:color w:val="auto"/>
                <w:sz w:val="24"/>
                <w:szCs w:val="24"/>
              </w:rPr>
              <w:t>www.ccgp.gov.cn</w:t>
            </w:r>
            <w:r>
              <w:rPr>
                <w:rFonts w:ascii="宋体" w:eastAsia="宋体" w:hAnsi="宋体" w:cs="宋体" w:hint="eastAsia"/>
                <w:color w:val="auto"/>
                <w:sz w:val="24"/>
                <w:szCs w:val="24"/>
              </w:rPr>
              <w:t>）；</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截止时点：首次响应文件提交截止时间以后、资格审查阶段采购人或采购代理机构的实际查询时间；</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信用信息查询记录和证据留存具体方式：</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查询结果网页打印页作为查询记录和证据，与其他竞争性磋商文件一并保存；</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信用信息的使用原则：经认定的被列入失信被执行人、重大税收违法案件当事人名单、政府采购严重违法失信行为记录名单的供应商，其响应无效。联合体形式磋商的，联合体成员存在不良信用记录，视同联合体存在</w:t>
            </w:r>
            <w:r>
              <w:rPr>
                <w:rFonts w:ascii="宋体" w:eastAsia="宋体" w:hAnsi="宋体" w:cs="宋体" w:hint="eastAsia"/>
                <w:color w:val="auto"/>
                <w:sz w:val="24"/>
                <w:szCs w:val="24"/>
                <w:lang w:eastAsia="zh-CN"/>
              </w:rPr>
              <w:t>不良信用记录。</w:t>
            </w:r>
          </w:p>
        </w:tc>
        <w:tc>
          <w:tcPr>
            <w:tcW w:w="1528" w:type="dxa"/>
            <w:vAlign w:val="center"/>
          </w:tcPr>
          <w:p w:rsidR="00D93728" w:rsidRDefault="00920745">
            <w:pPr>
              <w:kinsoku/>
              <w:wordWrap w:val="0"/>
              <w:spacing w:line="360" w:lineRule="auto"/>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无须供应商提供，由采购人或采购代理机构查询。</w:t>
            </w: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1-4</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法律、行政法规规定的其他条件</w:t>
            </w: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法律、行政法规规定的其他条件</w:t>
            </w:r>
          </w:p>
        </w:tc>
        <w:tc>
          <w:tcPr>
            <w:tcW w:w="1528" w:type="dxa"/>
            <w:vAlign w:val="center"/>
          </w:tcPr>
          <w:p w:rsidR="00D93728" w:rsidRDefault="00D93728">
            <w:pPr>
              <w:kinsoku/>
              <w:wordWrap w:val="0"/>
              <w:spacing w:line="360" w:lineRule="auto"/>
              <w:jc w:val="center"/>
              <w:rPr>
                <w:rFonts w:ascii="宋体" w:eastAsia="宋体" w:hAnsi="宋体" w:cs="宋体"/>
                <w:color w:val="auto"/>
                <w:sz w:val="24"/>
                <w:szCs w:val="24"/>
                <w:lang w:eastAsia="zh-CN"/>
              </w:rPr>
            </w:pP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lastRenderedPageBreak/>
              <w:t>2</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落实政府采购政策需满足的资格要求</w:t>
            </w: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具体要求见第一章《采购邀请》</w:t>
            </w:r>
          </w:p>
        </w:tc>
        <w:tc>
          <w:tcPr>
            <w:tcW w:w="1528" w:type="dxa"/>
            <w:vAlign w:val="center"/>
          </w:tcPr>
          <w:p w:rsidR="00D93728" w:rsidRDefault="00D93728">
            <w:pPr>
              <w:kinsoku/>
              <w:wordWrap w:val="0"/>
              <w:spacing w:line="360" w:lineRule="auto"/>
              <w:jc w:val="center"/>
              <w:rPr>
                <w:rFonts w:ascii="宋体" w:eastAsia="宋体" w:hAnsi="宋体" w:cs="宋体"/>
                <w:color w:val="auto"/>
                <w:sz w:val="24"/>
                <w:szCs w:val="24"/>
                <w:lang w:eastAsia="zh-CN"/>
              </w:rPr>
            </w:pPr>
          </w:p>
        </w:tc>
      </w:tr>
      <w:tr w:rsidR="00D93728">
        <w:trPr>
          <w:trHeight w:val="850"/>
          <w:jc w:val="center"/>
        </w:trPr>
        <w:tc>
          <w:tcPr>
            <w:tcW w:w="882" w:type="dxa"/>
            <w:vMerge w:val="restart"/>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3</w:t>
            </w:r>
          </w:p>
        </w:tc>
        <w:tc>
          <w:tcPr>
            <w:tcW w:w="2099" w:type="dxa"/>
            <w:vMerge w:val="restart"/>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本项目的特定资格要求</w:t>
            </w: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供应商须具备建市政公用工程施工总承包三级（含）以上资质及有效的安全生产许可证；</w:t>
            </w:r>
          </w:p>
        </w:tc>
        <w:tc>
          <w:tcPr>
            <w:tcW w:w="1528"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bookmarkStart w:id="36" w:name="OLE_LINK5"/>
            <w:bookmarkStart w:id="37" w:name="OLE_LINK9"/>
            <w:r>
              <w:rPr>
                <w:rFonts w:ascii="宋体" w:eastAsia="宋体" w:hAnsi="宋体" w:cs="宋体" w:hint="eastAsia"/>
                <w:color w:val="auto"/>
                <w:sz w:val="24"/>
                <w:szCs w:val="24"/>
                <w:lang w:eastAsia="zh-CN"/>
              </w:rPr>
              <w:t>提供证明文件</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的复印件加盖</w:t>
            </w:r>
          </w:p>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供应商公章</w:t>
            </w:r>
            <w:bookmarkEnd w:id="36"/>
            <w:bookmarkEnd w:id="37"/>
          </w:p>
        </w:tc>
      </w:tr>
      <w:tr w:rsidR="00D93728">
        <w:trPr>
          <w:trHeight w:val="850"/>
          <w:jc w:val="center"/>
        </w:trPr>
        <w:tc>
          <w:tcPr>
            <w:tcW w:w="882" w:type="dxa"/>
            <w:vMerge/>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099" w:type="dxa"/>
            <w:vMerge/>
            <w:vAlign w:val="center"/>
          </w:tcPr>
          <w:p w:rsidR="00D93728" w:rsidRDefault="00D93728">
            <w:pPr>
              <w:kinsoku/>
              <w:wordWrap w:val="0"/>
              <w:spacing w:line="360" w:lineRule="auto"/>
              <w:jc w:val="center"/>
              <w:rPr>
                <w:rFonts w:ascii="宋体" w:eastAsia="宋体" w:hAnsi="宋体" w:cs="宋体"/>
                <w:color w:val="auto"/>
                <w:sz w:val="24"/>
                <w:szCs w:val="24"/>
              </w:rPr>
            </w:pPr>
          </w:p>
        </w:tc>
        <w:tc>
          <w:tcPr>
            <w:tcW w:w="5264" w:type="dxa"/>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供应商拟派项目经理须具备市政公用工程专业二级（含）以上注册建造师执业资格及有效的安全生产考核合格证书（</w:t>
            </w:r>
            <w:r>
              <w:rPr>
                <w:rFonts w:ascii="宋体" w:eastAsia="宋体" w:hAnsi="宋体" w:cs="宋体" w:hint="eastAsia"/>
                <w:color w:val="auto"/>
                <w:sz w:val="24"/>
                <w:szCs w:val="24"/>
                <w:lang w:eastAsia="zh-CN"/>
              </w:rPr>
              <w:t>B</w:t>
            </w:r>
            <w:r>
              <w:rPr>
                <w:rFonts w:ascii="宋体" w:eastAsia="宋体" w:hAnsi="宋体" w:cs="宋体" w:hint="eastAsia"/>
                <w:color w:val="auto"/>
                <w:sz w:val="24"/>
                <w:szCs w:val="24"/>
                <w:lang w:eastAsia="zh-CN"/>
              </w:rPr>
              <w:t>本），且承诺在签订本项目合同时不得担任其他在施建设工程项目的项目经理。</w:t>
            </w:r>
          </w:p>
        </w:tc>
        <w:tc>
          <w:tcPr>
            <w:tcW w:w="1528"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提供证明文件</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的复印件加盖</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供应商公章及</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承诺书原件</w:t>
            </w:r>
          </w:p>
        </w:tc>
      </w:tr>
      <w:tr w:rsidR="00D93728">
        <w:trPr>
          <w:trHeight w:val="850"/>
          <w:jc w:val="center"/>
        </w:trPr>
        <w:tc>
          <w:tcPr>
            <w:tcW w:w="882" w:type="dxa"/>
            <w:vMerge/>
            <w:vAlign w:val="center"/>
          </w:tcPr>
          <w:p w:rsidR="00D93728" w:rsidRDefault="00D93728">
            <w:pPr>
              <w:pStyle w:val="TableText"/>
              <w:kinsoku/>
              <w:wordWrap w:val="0"/>
              <w:spacing w:line="360" w:lineRule="auto"/>
              <w:jc w:val="center"/>
              <w:rPr>
                <w:rFonts w:ascii="宋体" w:eastAsia="宋体" w:hAnsi="宋体" w:cs="宋体"/>
                <w:color w:val="auto"/>
                <w:sz w:val="24"/>
                <w:szCs w:val="24"/>
                <w:lang w:eastAsia="zh-CN"/>
              </w:rPr>
            </w:pPr>
          </w:p>
        </w:tc>
        <w:tc>
          <w:tcPr>
            <w:tcW w:w="2099" w:type="dxa"/>
            <w:vMerge/>
            <w:vAlign w:val="center"/>
          </w:tcPr>
          <w:p w:rsidR="00D93728" w:rsidRDefault="00D93728">
            <w:pPr>
              <w:kinsoku/>
              <w:wordWrap w:val="0"/>
              <w:spacing w:line="360" w:lineRule="auto"/>
              <w:jc w:val="center"/>
              <w:rPr>
                <w:rFonts w:ascii="宋体" w:eastAsia="宋体" w:hAnsi="宋体" w:cs="宋体"/>
                <w:color w:val="auto"/>
                <w:sz w:val="24"/>
                <w:szCs w:val="24"/>
                <w:lang w:eastAsia="zh-CN"/>
              </w:rPr>
            </w:pPr>
          </w:p>
        </w:tc>
        <w:tc>
          <w:tcPr>
            <w:tcW w:w="5264" w:type="dxa"/>
            <w:vAlign w:val="center"/>
          </w:tcPr>
          <w:p w:rsidR="00D93728" w:rsidRDefault="00920745">
            <w:pPr>
              <w:pStyle w:val="a6"/>
              <w:kinsoku/>
              <w:wordWrap w:val="0"/>
              <w:spacing w:after="0"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供应商必须是中央政府国家机关</w:t>
            </w:r>
            <w:r>
              <w:rPr>
                <w:rFonts w:ascii="宋体" w:eastAsia="宋体" w:hAnsi="宋体" w:cs="宋体"/>
                <w:color w:val="auto"/>
                <w:sz w:val="24"/>
                <w:szCs w:val="24"/>
                <w:lang w:eastAsia="zh-CN"/>
              </w:rPr>
              <w:t>2021-2022</w:t>
            </w:r>
            <w:r>
              <w:rPr>
                <w:rFonts w:ascii="宋体" w:eastAsia="宋体" w:hAnsi="宋体" w:cs="宋体" w:hint="eastAsia"/>
                <w:color w:val="auto"/>
                <w:sz w:val="24"/>
                <w:szCs w:val="24"/>
                <w:lang w:eastAsia="zh-CN"/>
              </w:rPr>
              <w:t>年工程施工项目定点入围企业（建市政公用工程施工总承包三级（含）以上资质），且最后报价优惠率不小于定点入围中承诺的优惠率。</w:t>
            </w:r>
          </w:p>
        </w:tc>
        <w:tc>
          <w:tcPr>
            <w:tcW w:w="1528"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提供证明文件</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的复印件加盖</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rPr>
              <w:t>供应商公章</w:t>
            </w:r>
          </w:p>
        </w:tc>
      </w:tr>
      <w:tr w:rsidR="00D93728">
        <w:trPr>
          <w:trHeight w:val="850"/>
          <w:jc w:val="center"/>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4</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磋商保证金</w:t>
            </w:r>
          </w:p>
        </w:tc>
        <w:tc>
          <w:tcPr>
            <w:tcW w:w="5264" w:type="dxa"/>
            <w:vAlign w:val="center"/>
          </w:tcPr>
          <w:p w:rsidR="00D93728" w:rsidRDefault="00920745">
            <w:pPr>
              <w:kinsoku/>
              <w:wordWrap w:val="0"/>
              <w:spacing w:line="360" w:lineRule="auto"/>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按照竞争性磋商文件的要求提交磋商保证金。</w:t>
            </w:r>
          </w:p>
        </w:tc>
        <w:tc>
          <w:tcPr>
            <w:tcW w:w="1528" w:type="dxa"/>
            <w:vAlign w:val="center"/>
          </w:tcPr>
          <w:p w:rsidR="00D93728" w:rsidRDefault="00D93728">
            <w:pPr>
              <w:kinsoku/>
              <w:wordWrap w:val="0"/>
              <w:spacing w:line="360" w:lineRule="auto"/>
              <w:jc w:val="center"/>
              <w:rPr>
                <w:rFonts w:ascii="宋体" w:eastAsia="宋体" w:hAnsi="宋体" w:cs="宋体"/>
                <w:color w:val="auto"/>
                <w:sz w:val="24"/>
                <w:szCs w:val="24"/>
                <w:lang w:eastAsia="zh-CN"/>
              </w:rPr>
            </w:pPr>
          </w:p>
        </w:tc>
      </w:tr>
    </w:tbl>
    <w:p w:rsidR="00D93728" w:rsidRDefault="00D93728">
      <w:pPr>
        <w:pStyle w:val="a6"/>
        <w:kinsoku/>
        <w:wordWrap w:val="0"/>
        <w:spacing w:line="360" w:lineRule="auto"/>
        <w:ind w:firstLineChars="200" w:firstLine="480"/>
        <w:rPr>
          <w:rFonts w:ascii="宋体" w:eastAsia="宋体" w:hAnsi="宋体" w:cs="宋体"/>
          <w:color w:val="auto"/>
          <w:sz w:val="24"/>
          <w:szCs w:val="24"/>
          <w:lang w:eastAsia="zh-CN"/>
        </w:rPr>
        <w:sectPr w:rsidR="00D93728">
          <w:headerReference w:type="default" r:id="rId26"/>
          <w:footerReference w:type="default" r:id="rId27"/>
          <w:pgSz w:w="11907" w:h="16840"/>
          <w:pgMar w:top="1149" w:right="1133" w:bottom="1060" w:left="1701" w:header="875" w:footer="886" w:gutter="0"/>
          <w:cols w:space="720"/>
        </w:sectPr>
      </w:pP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1.4</w:t>
      </w:r>
      <w:r>
        <w:rPr>
          <w:rFonts w:ascii="宋体" w:eastAsia="宋体" w:hAnsi="宋体" w:cs="宋体" w:hint="eastAsia"/>
          <w:color w:val="auto"/>
          <w:sz w:val="24"/>
          <w:szCs w:val="24"/>
          <w:lang w:eastAsia="zh-CN"/>
        </w:rPr>
        <w:t>《符合性审查要求》见下表：</w:t>
      </w:r>
    </w:p>
    <w:p w:rsidR="00D93728" w:rsidRDefault="00920745">
      <w:pPr>
        <w:kinsoku/>
        <w:wordWrap w:val="0"/>
        <w:spacing w:line="360" w:lineRule="auto"/>
        <w:ind w:firstLineChars="200" w:firstLine="482"/>
        <w:rPr>
          <w:rFonts w:ascii="宋体" w:eastAsia="宋体" w:hAnsi="宋体" w:cs="宋体"/>
          <w:b/>
          <w:bCs/>
          <w:color w:val="auto"/>
          <w:sz w:val="24"/>
          <w:szCs w:val="24"/>
          <w:lang w:eastAsia="zh-CN"/>
        </w:rPr>
      </w:pPr>
      <w:r>
        <w:rPr>
          <w:rFonts w:ascii="宋体" w:eastAsia="宋体" w:hAnsi="宋体" w:cs="宋体" w:hint="eastAsia"/>
          <w:b/>
          <w:bCs/>
          <w:color w:val="auto"/>
          <w:sz w:val="24"/>
          <w:szCs w:val="24"/>
        </w:rPr>
        <w:t>符合性审查要求</w:t>
      </w:r>
    </w:p>
    <w:tbl>
      <w:tblPr>
        <w:tblStyle w:val="TableNormal"/>
        <w:tblW w:w="9773" w:type="dxa"/>
        <w:tblInd w:w="-2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82"/>
        <w:gridCol w:w="2099"/>
        <w:gridCol w:w="5264"/>
        <w:gridCol w:w="1528"/>
      </w:tblGrid>
      <w:tr w:rsidR="00D93728">
        <w:trPr>
          <w:trHeight w:val="907"/>
        </w:trPr>
        <w:tc>
          <w:tcPr>
            <w:tcW w:w="882"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序号</w:t>
            </w:r>
          </w:p>
        </w:tc>
        <w:tc>
          <w:tcPr>
            <w:tcW w:w="209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检查因素</w:t>
            </w:r>
          </w:p>
        </w:tc>
        <w:tc>
          <w:tcPr>
            <w:tcW w:w="5264"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检查内容</w:t>
            </w:r>
          </w:p>
        </w:tc>
        <w:tc>
          <w:tcPr>
            <w:tcW w:w="1528"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是否允许澄清、说明或者更正</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授权委托书</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按竞争性磋商文件要求提供授权委托书或法定代表人身份证明</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响应完整性</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未将一个采购包中的内容拆开分包；</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响应有效期</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响应文件中承诺的响应有效期满足竞争性磋商文件中载明的响应有效期的；</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实质性格式</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标记为“实质性格式”的文件均按竞争性磋商文件要求提供且签署、盖章的；</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r w:rsidR="00D93728">
        <w:trPr>
          <w:trHeight w:val="452"/>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报价合理性</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报价合理，或供应商的报价明显低于其他通过符合性审查供应商的报价，有可能影响服务质量或者不能诚信履约的，能够应磋商小组要求在规定时间内证明其报价合理性的；</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进口产品（本项目不适用）</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竞争性磋商文件不接受进口产品响应的内容时，供应商所响应产品不含进口产品；</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串通响应</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不存在以下视为供应商串通响应的情形：（一）不同供应商的响应文件由同一单位或者个人编制；（二）不同供应商委托同一单位或者个人办理磋商事宜；（三）不同供应商的响应文件载明的项目管理成员或者联系人员为同一人；（四）不同供应商的响应文件异常一致或者报价呈规律性差异；（五）不同供应商的响应文件相互混</w:t>
            </w:r>
            <w:r>
              <w:rPr>
                <w:rFonts w:ascii="宋体" w:eastAsia="宋体" w:hAnsi="宋体" w:cs="宋体" w:hint="eastAsia"/>
                <w:color w:val="auto"/>
                <w:sz w:val="24"/>
                <w:szCs w:val="24"/>
                <w:lang w:eastAsia="zh-CN"/>
              </w:rPr>
              <w:lastRenderedPageBreak/>
              <w:t>装；（六）不同供应商的磋商保证金从同一单位或者个人的账户转出；</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lastRenderedPageBreak/>
              <w:t>不</w:t>
            </w: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8</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附加条件</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响应文件未含有采购人不能接受的附加条件的；</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r w:rsidR="00D93728">
        <w:trPr>
          <w:trHeight w:val="907"/>
        </w:trPr>
        <w:tc>
          <w:tcPr>
            <w:tcW w:w="882"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9</w:t>
            </w:r>
          </w:p>
        </w:tc>
        <w:tc>
          <w:tcPr>
            <w:tcW w:w="2099"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其他无效情形</w:t>
            </w:r>
          </w:p>
        </w:tc>
        <w:tc>
          <w:tcPr>
            <w:tcW w:w="5264" w:type="dxa"/>
            <w:vAlign w:val="center"/>
          </w:tcPr>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供应商、响应文件不存在不符合法律、法规和竞争性磋商文件规定的其他无效情形。</w:t>
            </w:r>
          </w:p>
        </w:tc>
        <w:tc>
          <w:tcPr>
            <w:tcW w:w="1528"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lang w:eastAsia="zh-CN"/>
              </w:rPr>
              <w:t>不</w:t>
            </w:r>
            <w:r>
              <w:rPr>
                <w:rFonts w:ascii="宋体" w:eastAsia="宋体" w:hAnsi="宋体" w:cs="宋体" w:hint="eastAsia"/>
                <w:color w:val="auto"/>
                <w:sz w:val="24"/>
                <w:szCs w:val="24"/>
              </w:rPr>
              <w:t>允许</w:t>
            </w:r>
          </w:p>
        </w:tc>
      </w:tr>
    </w:tbl>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磋商、响应文件有关事项的澄清、说明或者更正和最后报价</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2.1</w:t>
      </w:r>
      <w:r>
        <w:rPr>
          <w:rFonts w:ascii="宋体" w:eastAsia="宋体" w:hAnsi="宋体" w:cs="宋体" w:hint="eastAsia"/>
          <w:color w:val="auto"/>
          <w:sz w:val="24"/>
          <w:szCs w:val="24"/>
          <w:lang w:eastAsia="zh-CN"/>
        </w:rPr>
        <w:t>磋商小组所有成员将集中与单一供应商分别进行磋商，并给予所有参加磋商的供应商平等的磋商机会。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2.2</w:t>
      </w:r>
      <w:r>
        <w:rPr>
          <w:rFonts w:ascii="宋体" w:eastAsia="宋体" w:hAnsi="宋体" w:cs="宋体" w:hint="eastAsia"/>
          <w:color w:val="auto"/>
          <w:sz w:val="24"/>
          <w:szCs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2.3</w:t>
      </w:r>
      <w:r>
        <w:rPr>
          <w:rFonts w:ascii="宋体" w:eastAsia="宋体" w:hAnsi="宋体" w:cs="宋体" w:hint="eastAsia"/>
          <w:color w:val="auto"/>
          <w:sz w:val="24"/>
          <w:szCs w:val="24"/>
          <w:lang w:eastAsia="zh-CN"/>
        </w:rPr>
        <w:t>对磋商文件作出的实质性变动是磋商文件的有效组成部分，磋商小组应当及时以书面形式同时通知所有参加磋商的供应商。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2.4</w:t>
      </w:r>
      <w:r>
        <w:rPr>
          <w:rFonts w:ascii="宋体" w:eastAsia="宋体" w:hAnsi="宋体" w:cs="宋体" w:hint="eastAsia"/>
          <w:color w:val="auto"/>
          <w:sz w:val="24"/>
          <w:szCs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2.5</w:t>
      </w:r>
      <w:r>
        <w:rPr>
          <w:rFonts w:ascii="宋体" w:eastAsia="宋体" w:hAnsi="宋体" w:cs="宋体" w:hint="eastAsia"/>
          <w:color w:val="auto"/>
          <w:sz w:val="24"/>
          <w:szCs w:val="24"/>
          <w:lang w:eastAsia="zh-CN"/>
        </w:rPr>
        <w:t>响应文件的澄清、说明或者更正：</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2.5.1</w:t>
      </w:r>
      <w:r>
        <w:rPr>
          <w:rFonts w:ascii="宋体" w:eastAsia="宋体" w:hAnsi="宋体" w:cs="宋体" w:hint="eastAsia"/>
          <w:color w:val="auto"/>
          <w:sz w:val="24"/>
          <w:szCs w:val="24"/>
          <w:lang w:eastAsia="zh-CN"/>
        </w:rPr>
        <w:t>磋商小组在对响应文件的有效性、完整性和响应程度进行审查时，可以要求供应商对响应文件中含义不</w:t>
      </w:r>
      <w:r>
        <w:rPr>
          <w:rFonts w:ascii="宋体" w:eastAsia="宋体" w:hAnsi="宋体" w:cs="宋体" w:hint="eastAsia"/>
          <w:color w:val="auto"/>
          <w:sz w:val="24"/>
          <w:szCs w:val="24"/>
          <w:lang w:eastAsia="zh-CN"/>
        </w:rPr>
        <w:t>明确、同类问题表述不一致或者有明显文字和计算错误的内容等作出必要的澄清、说明或者更正。</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2.5.2</w:t>
      </w:r>
      <w:r>
        <w:rPr>
          <w:rFonts w:ascii="宋体" w:eastAsia="宋体" w:hAnsi="宋体" w:cs="宋体" w:hint="eastAsia"/>
          <w:color w:val="auto"/>
          <w:sz w:val="24"/>
          <w:szCs w:val="24"/>
          <w:lang w:eastAsia="zh-CN"/>
        </w:rPr>
        <w:t>磋商小组对响应文件进行审查，如发现供应商提交的响应文件存在不满足《符合性审查要求》的内容，如属于表中“不允许”澄清、说明或者更正的内容，则供应商响应文件按</w:t>
      </w:r>
      <w:r>
        <w:rPr>
          <w:rFonts w:ascii="宋体" w:eastAsia="宋体" w:hAnsi="宋体" w:cs="宋体" w:hint="eastAsia"/>
          <w:b/>
          <w:bCs/>
          <w:color w:val="auto"/>
          <w:sz w:val="24"/>
          <w:szCs w:val="24"/>
          <w:lang w:eastAsia="zh-CN"/>
        </w:rPr>
        <w:t>无效处理</w:t>
      </w:r>
      <w:r>
        <w:rPr>
          <w:rFonts w:ascii="宋体" w:eastAsia="宋体" w:hAnsi="宋体" w:cs="宋体" w:hint="eastAsia"/>
          <w:color w:val="auto"/>
          <w:sz w:val="24"/>
          <w:szCs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eastAsia="宋体" w:hAnsi="宋体" w:cs="宋体" w:hint="eastAsia"/>
          <w:b/>
          <w:bCs/>
          <w:color w:val="auto"/>
          <w:sz w:val="24"/>
          <w:szCs w:val="24"/>
          <w:lang w:eastAsia="zh-CN"/>
        </w:rPr>
        <w:t>无效处理</w:t>
      </w:r>
      <w:r>
        <w:rPr>
          <w:rFonts w:ascii="宋体" w:eastAsia="宋体" w:hAnsi="宋体" w:cs="宋体" w:hint="eastAsia"/>
          <w:color w:val="auto"/>
          <w:sz w:val="24"/>
          <w:szCs w:val="24"/>
          <w:lang w:eastAsia="zh-CN"/>
        </w:rPr>
        <w:t>。</w:t>
      </w:r>
    </w:p>
    <w:p w:rsidR="00D93728" w:rsidRDefault="00920745">
      <w:pPr>
        <w:widowControl w:val="0"/>
        <w:kinsoku/>
        <w:wordWrap w:val="0"/>
        <w:spacing w:after="0" w:line="360" w:lineRule="auto"/>
        <w:ind w:firstLineChars="200" w:firstLine="48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2.5.3</w:t>
      </w:r>
      <w:r>
        <w:rPr>
          <w:rFonts w:ascii="宋体" w:eastAsia="宋体" w:hAnsi="宋体" w:cs="宋体" w:hint="eastAsia"/>
          <w:color w:val="auto"/>
          <w:sz w:val="24"/>
          <w:szCs w:val="24"/>
          <w:lang w:eastAsia="zh-CN"/>
        </w:rPr>
        <w:t>供应商的澄清、说明或者更正不得超出响应文件的范围或者改变响应文件的实质性内容。磋商小组要求供应商澄清、说明或者更正响应文件应当以书面形式作出。</w:t>
      </w:r>
      <w:r>
        <w:rPr>
          <w:rFonts w:ascii="宋体" w:eastAsia="宋体" w:hAnsi="宋体" w:cs="宋体" w:hint="eastAsia"/>
          <w:color w:val="auto"/>
          <w:sz w:val="24"/>
          <w:szCs w:val="24"/>
          <w:lang w:eastAsia="zh-CN"/>
        </w:rPr>
        <w:lastRenderedPageBreak/>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2.6</w:t>
      </w:r>
      <w:r>
        <w:rPr>
          <w:rFonts w:ascii="宋体" w:eastAsia="宋体" w:hAnsi="宋体" w:cs="宋体" w:hint="eastAsia"/>
          <w:color w:val="auto"/>
          <w:sz w:val="24"/>
          <w:szCs w:val="24"/>
          <w:lang w:eastAsia="zh-CN"/>
        </w:rPr>
        <w:t>磋商结束后，磋商小组将要求所有实质性响应的供应商在规定时间内提交最后报价。最后报价时间</w:t>
      </w:r>
      <w:r>
        <w:rPr>
          <w:rFonts w:ascii="宋体" w:eastAsia="宋体" w:hAnsi="宋体" w:cs="宋体" w:hint="eastAsia"/>
          <w:color w:val="auto"/>
          <w:sz w:val="24"/>
          <w:szCs w:val="24"/>
          <w:lang w:eastAsia="zh-CN"/>
        </w:rPr>
        <w:t>为磋商小组指定的时间，具体时间根据磋商进度另行通知。</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2.7</w:t>
      </w:r>
      <w:r>
        <w:rPr>
          <w:rFonts w:ascii="宋体" w:eastAsia="宋体" w:hAnsi="宋体" w:cs="宋体" w:hint="eastAsia"/>
          <w:color w:val="auto"/>
          <w:sz w:val="24"/>
          <w:szCs w:val="24"/>
          <w:lang w:eastAsia="zh-CN"/>
        </w:rPr>
        <w:t>磋商文件能够详细列明采购标的的技术、服务要求的，磋商结束后，磋商小组应当要求所有实质性响应的供应商在规定时间内提交最后报价，提交最后报价的供应商不得少于</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家。磋商文件不能详细列明采购标的的技术、服务要求，需经磋商由供应商提供最终设计方案或解决方案的，磋商结束后，磋商小组应当按照少数服从多数的原则投票推荐</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家以上供应商的设计方案或者解决方案，并要求其在规定时间内提交最后报价。市场竞争不充分的科研项目，以及需要扶持的科技成果转化项目，提交最后报价的供应</w:t>
      </w:r>
      <w:r>
        <w:rPr>
          <w:rFonts w:ascii="宋体" w:eastAsia="宋体" w:hAnsi="宋体" w:cs="宋体" w:hint="eastAsia"/>
          <w:color w:val="auto"/>
          <w:sz w:val="24"/>
          <w:szCs w:val="24"/>
          <w:lang w:eastAsia="zh-CN"/>
        </w:rPr>
        <w:t>商可以为</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家；政府购买服务项目（含政府和社会资本合作项目</w:t>
      </w:r>
      <w:r>
        <w:rPr>
          <w:rFonts w:ascii="宋体" w:eastAsia="宋体" w:hAnsi="宋体" w:cs="宋体" w:hint="eastAsia"/>
          <w:color w:val="auto"/>
          <w:w w:val="96"/>
          <w:sz w:val="24"/>
          <w:szCs w:val="24"/>
          <w:lang w:eastAsia="zh-CN"/>
        </w:rPr>
        <w:t>），</w:t>
      </w:r>
      <w:r>
        <w:rPr>
          <w:rFonts w:ascii="宋体" w:eastAsia="宋体" w:hAnsi="宋体" w:cs="宋体" w:hint="eastAsia"/>
          <w:color w:val="auto"/>
          <w:sz w:val="24"/>
          <w:szCs w:val="24"/>
          <w:lang w:eastAsia="zh-CN"/>
        </w:rPr>
        <w:t>在采购过程中符合要求的供应商（社会资本）只有</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家的，竞争性磋商采购活动可以继续进行。</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2.8</w:t>
      </w:r>
      <w:r>
        <w:rPr>
          <w:rFonts w:ascii="宋体" w:eastAsia="宋体" w:hAnsi="宋体" w:cs="宋体" w:hint="eastAsia"/>
          <w:color w:val="auto"/>
          <w:sz w:val="24"/>
          <w:szCs w:val="24"/>
          <w:lang w:eastAsia="zh-CN"/>
        </w:rPr>
        <w:t>最后报价是供应商响应文件的有效组成部分。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2.9</w:t>
      </w:r>
      <w:r>
        <w:rPr>
          <w:rFonts w:ascii="宋体" w:eastAsia="宋体" w:hAnsi="宋体" w:cs="宋体" w:hint="eastAsia"/>
          <w:color w:val="auto"/>
          <w:sz w:val="24"/>
          <w:szCs w:val="24"/>
          <w:lang w:eastAsia="zh-CN"/>
        </w:rPr>
        <w:t>已提交响应文件的供应商，在提交最后报价之前，可以根据磋商情况退出磋商。</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最后报价的算术修正及政策调整</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3.1</w:t>
      </w:r>
      <w:r>
        <w:rPr>
          <w:rFonts w:ascii="宋体" w:eastAsia="宋体" w:hAnsi="宋体" w:cs="宋体" w:hint="eastAsia"/>
          <w:color w:val="auto"/>
          <w:sz w:val="24"/>
          <w:szCs w:val="24"/>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ascii="宋体" w:eastAsia="宋体" w:hAnsi="宋体" w:cs="宋体" w:hint="eastAsia"/>
          <w:b/>
          <w:bCs/>
          <w:color w:val="auto"/>
          <w:sz w:val="24"/>
          <w:szCs w:val="24"/>
          <w:lang w:eastAsia="zh-CN"/>
        </w:rPr>
        <w:t>响应无效</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w:t>
      </w:r>
      <w:r>
        <w:rPr>
          <w:rFonts w:ascii="宋体" w:eastAsia="宋体" w:hAnsi="宋体" w:cs="宋体" w:hint="eastAsia"/>
          <w:color w:val="auto"/>
          <w:sz w:val="24"/>
          <w:szCs w:val="24"/>
          <w:lang w:eastAsia="zh-CN"/>
        </w:rPr>
        <w:t>最后报价出现前后不一致的，按照下列规定修正：</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3.2.1</w:t>
      </w:r>
      <w:r>
        <w:rPr>
          <w:rFonts w:ascii="宋体" w:eastAsia="宋体" w:hAnsi="宋体" w:cs="宋体" w:hint="eastAsia"/>
          <w:color w:val="auto"/>
          <w:sz w:val="24"/>
          <w:szCs w:val="24"/>
          <w:lang w:eastAsia="zh-CN"/>
        </w:rPr>
        <w:t>竞争性磋商文件对于报价修正是否另有规定：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□有，具体规定为：</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■无，按下述</w:t>
      </w:r>
      <w:r>
        <w:rPr>
          <w:rFonts w:ascii="宋体" w:eastAsia="宋体" w:hAnsi="宋体" w:cs="宋体" w:hint="eastAsia"/>
          <w:color w:val="auto"/>
          <w:sz w:val="24"/>
          <w:szCs w:val="24"/>
          <w:lang w:eastAsia="zh-CN"/>
        </w:rPr>
        <w:t>3.2.2-3.2.6</w:t>
      </w:r>
      <w:r>
        <w:rPr>
          <w:rFonts w:ascii="宋体" w:eastAsia="宋体" w:hAnsi="宋体" w:cs="宋体" w:hint="eastAsia"/>
          <w:color w:val="auto"/>
          <w:sz w:val="24"/>
          <w:szCs w:val="24"/>
          <w:lang w:eastAsia="zh-CN"/>
        </w:rPr>
        <w:t>项规定修正。</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3.2.2</w:t>
      </w:r>
      <w:r>
        <w:rPr>
          <w:rFonts w:ascii="宋体" w:eastAsia="宋体" w:hAnsi="宋体" w:cs="宋体" w:hint="eastAsia"/>
          <w:color w:val="auto"/>
          <w:sz w:val="24"/>
          <w:szCs w:val="24"/>
          <w:lang w:eastAsia="zh-CN"/>
        </w:rPr>
        <w:t>大写金额和小写金额不一致的，以大写金额为准；</w:t>
      </w:r>
    </w:p>
    <w:p w:rsidR="00D93728" w:rsidRDefault="00920745">
      <w:pPr>
        <w:pStyle w:val="a6"/>
        <w:widowControl w:val="0"/>
        <w:kinsoku/>
        <w:wordWrap w:val="0"/>
        <w:spacing w:after="0" w:line="360" w:lineRule="auto"/>
        <w:ind w:firstLineChars="200" w:firstLine="48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3.2.3</w:t>
      </w:r>
      <w:r>
        <w:rPr>
          <w:rFonts w:ascii="宋体" w:eastAsia="宋体" w:hAnsi="宋体" w:cs="宋体" w:hint="eastAsia"/>
          <w:color w:val="auto"/>
          <w:sz w:val="24"/>
          <w:szCs w:val="24"/>
          <w:lang w:eastAsia="zh-CN"/>
        </w:rPr>
        <w:t>单价金额小数点或者百分比有明显错</w:t>
      </w:r>
      <w:r>
        <w:rPr>
          <w:rFonts w:ascii="宋体" w:eastAsia="宋体" w:hAnsi="宋体" w:cs="宋体" w:hint="eastAsia"/>
          <w:color w:val="auto"/>
          <w:sz w:val="24"/>
          <w:szCs w:val="24"/>
          <w:lang w:eastAsia="zh-CN"/>
        </w:rPr>
        <w:t>位的，以总价为准，并修改单价；</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3.2.4</w:t>
      </w:r>
      <w:r>
        <w:rPr>
          <w:rFonts w:ascii="宋体" w:eastAsia="宋体" w:hAnsi="宋体" w:cs="宋体" w:hint="eastAsia"/>
          <w:color w:val="auto"/>
          <w:sz w:val="24"/>
          <w:szCs w:val="24"/>
          <w:lang w:eastAsia="zh-CN"/>
        </w:rPr>
        <w:t>总价金额与按单价汇总金额不一致的，以单价金额计算结果为准。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3.2.5</w:t>
      </w:r>
      <w:r>
        <w:rPr>
          <w:rFonts w:ascii="宋体" w:eastAsia="宋体" w:hAnsi="宋体" w:cs="宋体" w:hint="eastAsia"/>
          <w:color w:val="auto"/>
          <w:sz w:val="24"/>
          <w:szCs w:val="24"/>
          <w:lang w:eastAsia="zh-CN"/>
        </w:rPr>
        <w:t>同时出现两种以上不一致的，按照前款规定的顺序修正。</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3.2.6</w:t>
      </w:r>
      <w:r>
        <w:rPr>
          <w:rFonts w:ascii="宋体" w:eastAsia="宋体" w:hAnsi="宋体" w:cs="宋体" w:hint="eastAsia"/>
          <w:color w:val="auto"/>
          <w:sz w:val="24"/>
          <w:szCs w:val="24"/>
          <w:lang w:eastAsia="zh-CN"/>
        </w:rPr>
        <w:t>修正后的报价经供应商书面确认后产生约束力，供应商不确认的，</w:t>
      </w:r>
      <w:r>
        <w:rPr>
          <w:rFonts w:ascii="宋体" w:eastAsia="宋体" w:hAnsi="宋体" w:cs="宋体" w:hint="eastAsia"/>
          <w:b/>
          <w:bCs/>
          <w:color w:val="auto"/>
          <w:sz w:val="24"/>
          <w:szCs w:val="24"/>
          <w:lang w:eastAsia="zh-CN"/>
        </w:rPr>
        <w:t>其响应无效</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w:t>
      </w:r>
      <w:r>
        <w:rPr>
          <w:rFonts w:ascii="宋体" w:eastAsia="宋体" w:hAnsi="宋体" w:cs="宋体" w:hint="eastAsia"/>
          <w:color w:val="auto"/>
          <w:sz w:val="24"/>
          <w:szCs w:val="24"/>
          <w:lang w:eastAsia="zh-CN"/>
        </w:rPr>
        <w:t>落实政府采购政策的价格调整：只有符合第二章《供应商须知》</w:t>
      </w:r>
      <w:r>
        <w:rPr>
          <w:rFonts w:ascii="宋体" w:eastAsia="宋体" w:hAnsi="宋体" w:cs="宋体" w:hint="eastAsia"/>
          <w:color w:val="auto"/>
          <w:sz w:val="24"/>
          <w:szCs w:val="24"/>
          <w:lang w:eastAsia="zh-CN"/>
        </w:rPr>
        <w:t>4.2</w:t>
      </w:r>
      <w:r>
        <w:rPr>
          <w:rFonts w:ascii="宋体" w:eastAsia="宋体" w:hAnsi="宋体" w:cs="宋体" w:hint="eastAsia"/>
          <w:color w:val="auto"/>
          <w:sz w:val="24"/>
          <w:szCs w:val="24"/>
          <w:lang w:eastAsia="zh-CN"/>
        </w:rPr>
        <w:t>条规定情形的，可以享受中小企业扶持政策，用扣除后的价格参加评审；否则，评审时价格不予扣除。</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3.3.1</w:t>
      </w:r>
      <w:r>
        <w:rPr>
          <w:rFonts w:ascii="宋体" w:eastAsia="宋体" w:hAnsi="宋体" w:cs="宋体" w:hint="eastAsia"/>
          <w:color w:val="auto"/>
          <w:sz w:val="24"/>
          <w:szCs w:val="24"/>
          <w:lang w:eastAsia="zh-CN"/>
        </w:rPr>
        <w:t>对于未预留份额专门面向中小企业采购的采购项目，以及预留份额项目中的非预留部分采购包，对小微企业报</w:t>
      </w:r>
      <w:r>
        <w:rPr>
          <w:rFonts w:ascii="宋体" w:eastAsia="宋体" w:hAnsi="宋体" w:cs="宋体" w:hint="eastAsia"/>
          <w:color w:val="auto"/>
          <w:sz w:val="24"/>
          <w:szCs w:val="24"/>
          <w:lang w:eastAsia="zh-CN"/>
        </w:rPr>
        <w:t>价给予</w:t>
      </w:r>
      <w:r>
        <w:rPr>
          <w:rFonts w:ascii="宋体" w:eastAsia="宋体" w:hAnsi="宋体" w:cs="宋体"/>
          <w:color w:val="auto"/>
          <w:sz w:val="24"/>
          <w:szCs w:val="24"/>
          <w:u w:val="single"/>
          <w:lang w:eastAsia="zh-CN"/>
        </w:rPr>
        <w:t>10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的扣除，用扣除后的价格参加评审。</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3.3.2</w:t>
      </w:r>
      <w:r>
        <w:rPr>
          <w:rFonts w:ascii="宋体" w:eastAsia="宋体" w:hAnsi="宋体" w:cs="宋体" w:hint="eastAsia"/>
          <w:color w:val="auto"/>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eastAsia="宋体" w:hAnsi="宋体" w:cs="宋体" w:hint="eastAsia"/>
          <w:color w:val="auto"/>
          <w:sz w:val="24"/>
          <w:szCs w:val="24"/>
          <w:lang w:eastAsia="zh-CN"/>
        </w:rPr>
        <w:t>30%</w:t>
      </w:r>
      <w:r>
        <w:rPr>
          <w:rFonts w:ascii="宋体" w:eastAsia="宋体" w:hAnsi="宋体" w:cs="宋体" w:hint="eastAsia"/>
          <w:color w:val="auto"/>
          <w:sz w:val="24"/>
          <w:szCs w:val="24"/>
          <w:lang w:eastAsia="zh-CN"/>
        </w:rPr>
        <w:t>以上的联合体或者大中型企业的报价给予</w:t>
      </w:r>
      <w:r>
        <w:rPr>
          <w:rFonts w:ascii="宋体" w:eastAsia="宋体" w:hAnsi="宋体" w:cs="宋体" w:hint="eastAsia"/>
          <w:color w:val="auto"/>
          <w:sz w:val="24"/>
          <w:szCs w:val="24"/>
          <w:u w:val="single"/>
          <w:lang w:eastAsia="zh-CN"/>
        </w:rPr>
        <w:t>6</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的扣除，用扣除后的价格参加评审。</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3.3.3</w:t>
      </w:r>
      <w:r>
        <w:rPr>
          <w:rFonts w:ascii="宋体" w:eastAsia="宋体" w:hAnsi="宋体" w:cs="宋体" w:hint="eastAsia"/>
          <w:color w:val="auto"/>
          <w:sz w:val="24"/>
          <w:szCs w:val="24"/>
          <w:lang w:eastAsia="zh-CN"/>
        </w:rPr>
        <w:t>组成联合体或者接受分包的小微企业与联合体内其他企业、分包企业之间存在直接控股、管理关系的，不享受价格扣除优惠政策。</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3.3.4</w:t>
      </w:r>
      <w:r>
        <w:rPr>
          <w:rFonts w:ascii="宋体" w:eastAsia="宋体" w:hAnsi="宋体" w:cs="宋体" w:hint="eastAsia"/>
          <w:color w:val="auto"/>
          <w:sz w:val="24"/>
          <w:szCs w:val="24"/>
          <w:lang w:eastAsia="zh-CN"/>
        </w:rPr>
        <w:t>价格扣除比例对小型企业和微型企业同等对待，不作区分。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3.3.5</w:t>
      </w:r>
      <w:r>
        <w:rPr>
          <w:rFonts w:ascii="宋体" w:eastAsia="宋体" w:hAnsi="宋体" w:cs="宋体" w:hint="eastAsia"/>
          <w:color w:val="auto"/>
          <w:sz w:val="24"/>
          <w:szCs w:val="24"/>
          <w:lang w:eastAsia="zh-CN"/>
        </w:rPr>
        <w:t>中小企业参加政府采购活动，应当按照竞争性磋商文件给定的格式出具《中小企业声明函》，否则不得享受相关中小企业扶持政策。</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3.3.6</w:t>
      </w:r>
      <w:r>
        <w:rPr>
          <w:rFonts w:ascii="宋体" w:eastAsia="宋体" w:hAnsi="宋体" w:cs="宋体" w:hint="eastAsia"/>
          <w:color w:val="auto"/>
          <w:sz w:val="24"/>
          <w:szCs w:val="24"/>
          <w:lang w:eastAsia="zh-CN"/>
        </w:rPr>
        <w:t>监狱企业提供了由省级以上监狱管理局、戒毒管理局（含新疆生产建设兵团）出具的属于监狱企业的证明文件的，视同小微企业。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3.3.7</w:t>
      </w:r>
      <w:r>
        <w:rPr>
          <w:rFonts w:ascii="宋体" w:eastAsia="宋体" w:hAnsi="宋体" w:cs="宋体" w:hint="eastAsia"/>
          <w:color w:val="auto"/>
          <w:sz w:val="24"/>
          <w:szCs w:val="24"/>
          <w:lang w:eastAsia="zh-CN"/>
        </w:rPr>
        <w:t>残疾人福利性单位按竞争性磋商文件要求提供了《残疾人福利性单位声明函》的，视同小微企业。</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3.3.8</w:t>
      </w:r>
      <w:r>
        <w:rPr>
          <w:rFonts w:ascii="宋体" w:eastAsia="宋体" w:hAnsi="宋体" w:cs="宋体" w:hint="eastAsia"/>
          <w:color w:val="auto"/>
          <w:sz w:val="24"/>
          <w:szCs w:val="24"/>
          <w:lang w:eastAsia="zh-CN"/>
        </w:rPr>
        <w:t>若供应商同时属于小型或微型企业、监狱企业、残疾人福利性单位中的两种及以上，将不重复享受小微企业价</w:t>
      </w:r>
      <w:r>
        <w:rPr>
          <w:rFonts w:ascii="宋体" w:eastAsia="宋体" w:hAnsi="宋体" w:cs="宋体" w:hint="eastAsia"/>
          <w:color w:val="auto"/>
          <w:sz w:val="24"/>
          <w:szCs w:val="24"/>
          <w:lang w:eastAsia="zh-CN"/>
        </w:rPr>
        <w:t>格扣减的优惠政策。</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3.3.9</w:t>
      </w:r>
      <w:r>
        <w:rPr>
          <w:rFonts w:ascii="宋体" w:eastAsia="宋体" w:hAnsi="宋体" w:cs="宋体" w:hint="eastAsia"/>
          <w:color w:val="auto"/>
          <w:sz w:val="24"/>
          <w:szCs w:val="24"/>
          <w:lang w:eastAsia="zh-CN"/>
        </w:rPr>
        <w:t>其他为落实政府采购政策实施的优先采购：</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磋商环节及提交最后报价后如出现以下情况的，供应商的</w:t>
      </w:r>
      <w:r>
        <w:rPr>
          <w:rFonts w:ascii="宋体" w:eastAsia="宋体" w:hAnsi="宋体" w:cs="宋体" w:hint="eastAsia"/>
          <w:b/>
          <w:bCs/>
          <w:color w:val="auto"/>
          <w:sz w:val="24"/>
          <w:szCs w:val="24"/>
          <w:lang w:eastAsia="zh-CN"/>
        </w:rPr>
        <w:t>响应文件无效</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4.1</w:t>
      </w:r>
      <w:r>
        <w:rPr>
          <w:rFonts w:ascii="宋体" w:eastAsia="宋体" w:hAnsi="宋体" w:cs="宋体" w:hint="eastAsia"/>
          <w:color w:val="auto"/>
          <w:sz w:val="24"/>
          <w:szCs w:val="24"/>
          <w:lang w:eastAsia="zh-CN"/>
        </w:rPr>
        <w:t>供应商对实质性变动不予确认的；</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4.2</w:t>
      </w:r>
      <w:r>
        <w:rPr>
          <w:rFonts w:ascii="宋体" w:eastAsia="宋体" w:hAnsi="宋体" w:cs="宋体" w:hint="eastAsia"/>
          <w:color w:val="auto"/>
          <w:sz w:val="24"/>
          <w:szCs w:val="24"/>
          <w:lang w:eastAsia="zh-CN"/>
        </w:rPr>
        <w:t>不满足磋商文件★号条款或磋商文件技术指标超出磋商文件《采购需求》中主要技术参数允许偏差的最大范围的（如有）；</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4.3</w:t>
      </w:r>
      <w:r>
        <w:rPr>
          <w:rFonts w:ascii="宋体" w:eastAsia="宋体" w:hAnsi="宋体" w:cs="宋体" w:hint="eastAsia"/>
          <w:color w:val="auto"/>
          <w:sz w:val="24"/>
          <w:szCs w:val="24"/>
          <w:lang w:eastAsia="zh-CN"/>
        </w:rPr>
        <w:t>未按照磋商小组规定的时间、逾期提交最后报价的；</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4.4</w:t>
      </w:r>
      <w:r>
        <w:rPr>
          <w:rFonts w:ascii="宋体" w:eastAsia="宋体" w:hAnsi="宋体" w:cs="宋体" w:hint="eastAsia"/>
          <w:color w:val="auto"/>
          <w:sz w:val="24"/>
          <w:szCs w:val="24"/>
          <w:lang w:eastAsia="zh-CN"/>
        </w:rPr>
        <w:t>如供应商的最后报价超过竞争性磋商文件中规定的项目</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采购包预算金额或者项目</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采购包最高限价的；</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4.5</w:t>
      </w:r>
      <w:r>
        <w:rPr>
          <w:rFonts w:ascii="宋体" w:eastAsia="宋体" w:hAnsi="宋体" w:cs="宋体" w:hint="eastAsia"/>
          <w:color w:val="auto"/>
          <w:sz w:val="24"/>
          <w:szCs w:val="24"/>
          <w:lang w:eastAsia="zh-CN"/>
        </w:rPr>
        <w:t>响应文件中出现可选择性或可调整的报价的（竞争性磋商文件另有规定的除</w:t>
      </w:r>
      <w:r>
        <w:rPr>
          <w:rFonts w:ascii="宋体" w:eastAsia="宋体" w:hAnsi="宋体" w:cs="宋体" w:hint="eastAsia"/>
          <w:color w:val="auto"/>
          <w:w w:val="99"/>
          <w:sz w:val="24"/>
          <w:szCs w:val="24"/>
          <w:lang w:eastAsia="zh-CN"/>
        </w:rPr>
        <w:t>外</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4.6</w:t>
      </w:r>
      <w:r>
        <w:rPr>
          <w:rFonts w:ascii="宋体" w:eastAsia="宋体" w:hAnsi="宋体" w:cs="宋体" w:hint="eastAsia"/>
          <w:color w:val="auto"/>
          <w:sz w:val="24"/>
          <w:szCs w:val="24"/>
          <w:lang w:eastAsia="zh-CN"/>
        </w:rPr>
        <w:t>最后报价出现前后不一致，供应商对修正后的报价不予确认的；</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4.7</w:t>
      </w:r>
      <w:r>
        <w:rPr>
          <w:rFonts w:ascii="宋体" w:eastAsia="宋体" w:hAnsi="宋体" w:cs="宋体" w:hint="eastAsia"/>
          <w:color w:val="auto"/>
          <w:sz w:val="24"/>
          <w:szCs w:val="24"/>
          <w:lang w:eastAsia="zh-CN"/>
        </w:rPr>
        <w:t>其他：</w:t>
      </w:r>
      <w:r>
        <w:rPr>
          <w:rFonts w:ascii="宋体" w:eastAsia="宋体" w:hAnsi="宋体" w:cs="宋体" w:hint="eastAsia"/>
          <w:color w:val="auto"/>
          <w:sz w:val="24"/>
          <w:szCs w:val="24"/>
          <w:u w:val="single"/>
          <w:lang w:eastAsia="zh-CN"/>
        </w:rPr>
        <w:t>/</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w:t>
      </w:r>
      <w:r>
        <w:rPr>
          <w:rFonts w:ascii="宋体" w:eastAsia="宋体" w:hAnsi="宋体" w:cs="宋体" w:hint="eastAsia"/>
          <w:color w:val="auto"/>
          <w:sz w:val="24"/>
          <w:szCs w:val="24"/>
          <w:lang w:eastAsia="zh-CN"/>
        </w:rPr>
        <w:t>评审方法和评审标准</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5.1</w:t>
      </w:r>
      <w:r>
        <w:rPr>
          <w:rFonts w:ascii="宋体" w:eastAsia="宋体" w:hAnsi="宋体" w:cs="宋体" w:hint="eastAsia"/>
          <w:color w:val="auto"/>
          <w:sz w:val="24"/>
          <w:szCs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5.2</w:t>
      </w:r>
      <w:r>
        <w:rPr>
          <w:rFonts w:ascii="宋体" w:eastAsia="宋体" w:hAnsi="宋体" w:cs="宋体" w:hint="eastAsia"/>
          <w:color w:val="auto"/>
          <w:sz w:val="24"/>
          <w:szCs w:val="24"/>
          <w:lang w:eastAsia="zh-CN"/>
        </w:rPr>
        <w:t>竞争性磋商文件中没有规定的评审标准不得作为评审依据。</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5.3</w:t>
      </w:r>
      <w:r>
        <w:rPr>
          <w:rFonts w:ascii="宋体" w:eastAsia="宋体" w:hAnsi="宋体" w:cs="宋体" w:hint="eastAsia"/>
          <w:color w:val="auto"/>
          <w:sz w:val="24"/>
          <w:szCs w:val="24"/>
          <w:lang w:eastAsia="zh-CN"/>
        </w:rPr>
        <w:t>非政府强制采购的节能产品或环境标志产品，依据品目清单和认证证书实施政府优先采购。优</w:t>
      </w:r>
      <w:r>
        <w:rPr>
          <w:rFonts w:ascii="宋体" w:eastAsia="宋体" w:hAnsi="宋体" w:cs="宋体" w:hint="eastAsia"/>
          <w:color w:val="auto"/>
          <w:sz w:val="24"/>
          <w:szCs w:val="24"/>
          <w:lang w:eastAsia="zh-CN"/>
        </w:rPr>
        <w:t>先采购的具体规定（如涉及）</w:t>
      </w:r>
      <w:r>
        <w:rPr>
          <w:rFonts w:ascii="宋体" w:eastAsia="宋体" w:hAnsi="宋体" w:cs="宋体" w:hint="eastAsia"/>
          <w:color w:val="auto"/>
          <w:sz w:val="24"/>
          <w:szCs w:val="24"/>
          <w:u w:val="single"/>
          <w:lang w:eastAsia="zh-CN"/>
        </w:rPr>
        <w:t>/</w:t>
      </w:r>
      <w:r>
        <w:rPr>
          <w:rFonts w:ascii="宋体" w:eastAsia="宋体" w:hAnsi="宋体" w:cs="宋体" w:hint="eastAsia"/>
          <w:color w:val="auto"/>
          <w:sz w:val="24"/>
          <w:szCs w:val="24"/>
          <w:lang w:eastAsia="zh-CN"/>
        </w:rPr>
        <w:t>。</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w:t>
      </w:r>
      <w:r>
        <w:rPr>
          <w:rFonts w:ascii="宋体" w:eastAsia="宋体" w:hAnsi="宋体" w:cs="宋体" w:hint="eastAsia"/>
          <w:color w:val="auto"/>
          <w:sz w:val="24"/>
          <w:szCs w:val="24"/>
          <w:lang w:eastAsia="zh-CN"/>
        </w:rPr>
        <w:t>确定成交候选人名单</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6.1</w:t>
      </w:r>
      <w:r>
        <w:rPr>
          <w:rFonts w:ascii="宋体" w:eastAsia="宋体" w:hAnsi="宋体" w:cs="宋体" w:hint="eastAsia"/>
          <w:color w:val="auto"/>
          <w:sz w:val="24"/>
          <w:szCs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6.2</w:t>
      </w:r>
      <w:r>
        <w:rPr>
          <w:rFonts w:ascii="宋体" w:eastAsia="宋体" w:hAnsi="宋体" w:cs="宋体" w:hint="eastAsia"/>
          <w:color w:val="auto"/>
          <w:sz w:val="24"/>
          <w:szCs w:val="24"/>
          <w:lang w:eastAsia="zh-CN"/>
        </w:rPr>
        <w:t>磋商小组根据上述供应商排序，依次推荐排序</w:t>
      </w:r>
      <w:r>
        <w:rPr>
          <w:rFonts w:ascii="宋体" w:eastAsia="宋体" w:hAnsi="宋体" w:cs="宋体" w:hint="eastAsia"/>
          <w:color w:val="auto"/>
          <w:sz w:val="24"/>
          <w:szCs w:val="24"/>
          <w:lang w:eastAsia="zh-CN"/>
        </w:rPr>
        <w:t>前</w:t>
      </w:r>
      <w:r>
        <w:rPr>
          <w:rFonts w:ascii="宋体" w:eastAsia="宋体" w:hAnsi="宋体" w:cs="宋体" w:hint="eastAsia"/>
          <w:color w:val="auto"/>
          <w:sz w:val="24"/>
          <w:szCs w:val="24"/>
          <w:u w:val="single"/>
          <w:lang w:eastAsia="zh-CN"/>
        </w:rPr>
        <w:t>三</w:t>
      </w:r>
      <w:r>
        <w:rPr>
          <w:rFonts w:ascii="宋体" w:eastAsia="宋体" w:hAnsi="宋体" w:cs="宋体" w:hint="eastAsia"/>
          <w:color w:val="auto"/>
          <w:sz w:val="24"/>
          <w:szCs w:val="24"/>
          <w:lang w:eastAsia="zh-CN"/>
        </w:rPr>
        <w:t>名的供应商为成交候选供应商（若在磋商文件允许的情形下提交最后报价的供应商为二家，则依次推荐二名供应商为成交候选供应商），并编写评审报告。</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6.3</w:t>
      </w:r>
      <w:r>
        <w:rPr>
          <w:rFonts w:ascii="宋体" w:eastAsia="宋体" w:hAnsi="宋体" w:cs="宋体" w:hint="eastAsia"/>
          <w:color w:val="auto"/>
          <w:sz w:val="24"/>
          <w:szCs w:val="24"/>
          <w:lang w:eastAsia="zh-CN"/>
        </w:rPr>
        <w:t>磋商小组要对评分汇总情况进行复核，特别是对排名第一的、报价最低的、响应文件被认定为无效的情形进行重点复核。</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w:t>
      </w:r>
      <w:r>
        <w:rPr>
          <w:rFonts w:ascii="宋体" w:eastAsia="宋体" w:hAnsi="宋体" w:cs="宋体" w:hint="eastAsia"/>
          <w:color w:val="auto"/>
          <w:sz w:val="24"/>
          <w:szCs w:val="24"/>
          <w:lang w:eastAsia="zh-CN"/>
        </w:rPr>
        <w:t>支持本国产品政府采购的价格调整：只有符合第二章《供应商须知》</w:t>
      </w:r>
      <w:r>
        <w:rPr>
          <w:rFonts w:ascii="宋体" w:eastAsia="宋体" w:hAnsi="宋体" w:cs="宋体" w:hint="eastAsia"/>
          <w:color w:val="auto"/>
          <w:sz w:val="24"/>
          <w:szCs w:val="24"/>
          <w:lang w:eastAsia="zh-CN"/>
        </w:rPr>
        <w:t>4.8</w:t>
      </w:r>
      <w:r>
        <w:rPr>
          <w:rFonts w:ascii="宋体" w:eastAsia="宋体" w:hAnsi="宋体" w:cs="宋体" w:hint="eastAsia"/>
          <w:color w:val="auto"/>
          <w:sz w:val="24"/>
          <w:szCs w:val="24"/>
          <w:lang w:eastAsia="zh-CN"/>
        </w:rPr>
        <w:t>条规定情形的，可以享受本国产品支持政策，用扣除后的价格参加评审；否则，评审时价格不予扣除。</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6.4.1</w:t>
      </w:r>
      <w:r>
        <w:rPr>
          <w:rFonts w:ascii="宋体" w:eastAsia="宋体" w:hAnsi="宋体" w:cs="宋体" w:hint="eastAsia"/>
          <w:color w:val="auto"/>
          <w:sz w:val="24"/>
          <w:szCs w:val="24"/>
          <w:lang w:eastAsia="zh-CN"/>
        </w:rPr>
        <w:t>本项目既有本国产品又有非本国产品参与竞争的，依法对本国产品给予价格评审优惠，对本国</w:t>
      </w:r>
      <w:r>
        <w:rPr>
          <w:rFonts w:ascii="宋体" w:eastAsia="宋体" w:hAnsi="宋体" w:cs="宋体" w:hint="eastAsia"/>
          <w:color w:val="auto"/>
          <w:sz w:val="24"/>
          <w:szCs w:val="24"/>
          <w:lang w:eastAsia="zh-CN"/>
        </w:rPr>
        <w:t>产品的报价给予</w:t>
      </w:r>
      <w:r>
        <w:rPr>
          <w:rFonts w:ascii="宋体" w:eastAsia="宋体" w:hAnsi="宋体" w:cs="宋体" w:hint="eastAsia"/>
          <w:color w:val="auto"/>
          <w:sz w:val="24"/>
          <w:szCs w:val="24"/>
          <w:lang w:eastAsia="zh-CN"/>
        </w:rPr>
        <w:t>20%</w:t>
      </w:r>
      <w:r>
        <w:rPr>
          <w:rFonts w:ascii="宋体" w:eastAsia="宋体" w:hAnsi="宋体" w:cs="宋体" w:hint="eastAsia"/>
          <w:color w:val="auto"/>
          <w:sz w:val="24"/>
          <w:szCs w:val="24"/>
          <w:lang w:eastAsia="zh-CN"/>
        </w:rPr>
        <w:t>的价格扣除，用扣除后的价格参与评审。</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6.4.2</w:t>
      </w:r>
      <w:r>
        <w:rPr>
          <w:rFonts w:ascii="宋体" w:eastAsia="宋体" w:hAnsi="宋体" w:cs="宋体" w:hint="eastAsia"/>
          <w:color w:val="auto"/>
          <w:sz w:val="24"/>
          <w:szCs w:val="24"/>
          <w:lang w:eastAsia="zh-CN"/>
        </w:rPr>
        <w:t>当采购项目或者采购包中含有多种产品，供应商为该采购项目或者采购包提供的符合本国产品标准的产品成本之和占该供应商提供的全部产品成本之和的比例达</w:t>
      </w:r>
      <w:r>
        <w:rPr>
          <w:rFonts w:ascii="宋体" w:eastAsia="宋体" w:hAnsi="宋体" w:cs="宋体" w:hint="eastAsia"/>
          <w:color w:val="auto"/>
          <w:sz w:val="24"/>
          <w:szCs w:val="24"/>
          <w:lang w:eastAsia="zh-CN"/>
        </w:rPr>
        <w:lastRenderedPageBreak/>
        <w:t>到</w:t>
      </w:r>
      <w:r>
        <w:rPr>
          <w:rFonts w:ascii="宋体" w:eastAsia="宋体" w:hAnsi="宋体" w:cs="宋体" w:hint="eastAsia"/>
          <w:color w:val="auto"/>
          <w:sz w:val="24"/>
          <w:szCs w:val="24"/>
          <w:lang w:eastAsia="zh-CN"/>
        </w:rPr>
        <w:t>80%</w:t>
      </w:r>
      <w:r>
        <w:rPr>
          <w:rFonts w:ascii="宋体" w:eastAsia="宋体" w:hAnsi="宋体" w:cs="宋体" w:hint="eastAsia"/>
          <w:color w:val="auto"/>
          <w:sz w:val="24"/>
          <w:szCs w:val="24"/>
          <w:lang w:eastAsia="zh-CN"/>
        </w:rPr>
        <w:t>以上时，依法对该供应商提供的全部产品给予价格评审优惠，即对该供应商提供的全部产品的总报价给予</w:t>
      </w:r>
      <w:r>
        <w:rPr>
          <w:rFonts w:ascii="宋体" w:eastAsia="宋体" w:hAnsi="宋体" w:cs="宋体" w:hint="eastAsia"/>
          <w:color w:val="auto"/>
          <w:sz w:val="24"/>
          <w:szCs w:val="24"/>
          <w:lang w:eastAsia="zh-CN"/>
        </w:rPr>
        <w:t>20%</w:t>
      </w:r>
      <w:r>
        <w:rPr>
          <w:rFonts w:ascii="宋体" w:eastAsia="宋体" w:hAnsi="宋体" w:cs="宋体" w:hint="eastAsia"/>
          <w:color w:val="auto"/>
          <w:sz w:val="24"/>
          <w:szCs w:val="24"/>
          <w:lang w:eastAsia="zh-CN"/>
        </w:rPr>
        <w:t>的价格扣除，用扣除后的价格参与评审。</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6.4.3</w:t>
      </w:r>
      <w:r>
        <w:rPr>
          <w:rFonts w:ascii="宋体" w:eastAsia="宋体" w:hAnsi="宋体" w:cs="宋体" w:hint="eastAsia"/>
          <w:color w:val="auto"/>
          <w:sz w:val="24"/>
          <w:szCs w:val="24"/>
          <w:lang w:eastAsia="zh-CN"/>
        </w:rPr>
        <w:t>供应商提供本国产品参加政府采购活动的，应当按照竞争性磋商文件给定的格式出具《关于符合本国产品标准的声明函》或提供财政部会同有关部门规定的有关证明文件，</w:t>
      </w:r>
      <w:r>
        <w:rPr>
          <w:rFonts w:ascii="宋体" w:eastAsia="宋体" w:hAnsi="宋体" w:cs="宋体" w:hint="eastAsia"/>
          <w:color w:val="auto"/>
          <w:sz w:val="24"/>
          <w:szCs w:val="24"/>
          <w:lang w:eastAsia="zh-CN"/>
        </w:rPr>
        <w:t>否则不得享受价格评审优惠。</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6.4.4</w:t>
      </w:r>
      <w:r>
        <w:rPr>
          <w:rFonts w:ascii="宋体" w:eastAsia="宋体" w:hAnsi="宋体" w:cs="宋体" w:hint="eastAsia"/>
          <w:color w:val="auto"/>
          <w:sz w:val="24"/>
          <w:szCs w:val="24"/>
          <w:lang w:eastAsia="zh-CN"/>
        </w:rPr>
        <w:t>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要求的，供应商提供的相关产品视为不符合本国产品标准。</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6.4.5</w:t>
      </w:r>
      <w:r>
        <w:rPr>
          <w:rFonts w:ascii="宋体" w:eastAsia="宋体" w:hAnsi="宋体" w:cs="宋体" w:hint="eastAsia"/>
          <w:color w:val="auto"/>
          <w:sz w:val="24"/>
          <w:szCs w:val="24"/>
          <w:lang w:eastAsia="zh-CN"/>
        </w:rPr>
        <w:t>本项目将随成交公告同步公告成交供应商提供的《关于符合本国产品标准的声明函》或有关证明文件。</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6.4</w:t>
      </w:r>
      <w:r>
        <w:rPr>
          <w:rFonts w:ascii="宋体" w:eastAsia="宋体" w:hAnsi="宋体" w:cs="宋体" w:hint="eastAsia"/>
          <w:color w:val="auto"/>
          <w:sz w:val="24"/>
          <w:szCs w:val="24"/>
          <w:lang w:eastAsia="zh-CN"/>
        </w:rPr>
        <w:t>.6</w:t>
      </w:r>
      <w:r>
        <w:rPr>
          <w:rFonts w:ascii="宋体" w:eastAsia="宋体" w:hAnsi="宋体" w:cs="宋体" w:hint="eastAsia"/>
          <w:color w:val="auto"/>
          <w:sz w:val="24"/>
          <w:szCs w:val="24"/>
          <w:lang w:eastAsia="zh-CN"/>
        </w:rPr>
        <w:t>供应商提供虚假《关于符合本国产品标准的声明函》、虚假证明文件谋取中标、成交的，依照《中华人民共和国政府采购法》等法律法规规定追究相应责任。</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6.5</w:t>
      </w:r>
      <w:r>
        <w:rPr>
          <w:rFonts w:ascii="宋体" w:eastAsia="宋体" w:hAnsi="宋体" w:cs="宋体" w:hint="eastAsia"/>
          <w:color w:val="auto"/>
          <w:sz w:val="24"/>
          <w:szCs w:val="24"/>
          <w:lang w:eastAsia="zh-CN"/>
        </w:rPr>
        <w:t>当同时涉及</w:t>
      </w:r>
      <w:r>
        <w:rPr>
          <w:rFonts w:ascii="宋体" w:eastAsia="宋体" w:hAnsi="宋体" w:cs="宋体" w:hint="eastAsia"/>
          <w:color w:val="auto"/>
          <w:sz w:val="24"/>
          <w:szCs w:val="24"/>
          <w:lang w:eastAsia="zh-CN"/>
        </w:rPr>
        <w:t>6.3</w:t>
      </w:r>
      <w:r>
        <w:rPr>
          <w:rFonts w:ascii="宋体" w:eastAsia="宋体" w:hAnsi="宋体" w:cs="宋体" w:hint="eastAsia"/>
          <w:color w:val="auto"/>
          <w:sz w:val="24"/>
          <w:szCs w:val="24"/>
          <w:lang w:eastAsia="zh-CN"/>
        </w:rPr>
        <w:t>条和</w:t>
      </w:r>
      <w:r>
        <w:rPr>
          <w:rFonts w:ascii="宋体" w:eastAsia="宋体" w:hAnsi="宋体" w:cs="宋体" w:hint="eastAsia"/>
          <w:color w:val="auto"/>
          <w:sz w:val="24"/>
          <w:szCs w:val="24"/>
          <w:lang w:eastAsia="zh-CN"/>
        </w:rPr>
        <w:t>6.4</w:t>
      </w:r>
      <w:r>
        <w:rPr>
          <w:rFonts w:ascii="宋体" w:eastAsia="宋体" w:hAnsi="宋体" w:cs="宋体" w:hint="eastAsia"/>
          <w:color w:val="auto"/>
          <w:sz w:val="24"/>
          <w:szCs w:val="24"/>
          <w:lang w:eastAsia="zh-CN"/>
        </w:rPr>
        <w:t>条价格调整时，则按</w:t>
      </w:r>
      <w:r>
        <w:rPr>
          <w:rFonts w:ascii="宋体" w:eastAsia="宋体" w:hAnsi="宋体" w:cs="宋体" w:hint="eastAsia"/>
          <w:color w:val="auto"/>
          <w:sz w:val="24"/>
          <w:szCs w:val="24"/>
          <w:lang w:eastAsia="zh-CN"/>
        </w:rPr>
        <w:t>6.2</w:t>
      </w:r>
      <w:r>
        <w:rPr>
          <w:rFonts w:ascii="宋体" w:eastAsia="宋体" w:hAnsi="宋体" w:cs="宋体" w:hint="eastAsia"/>
          <w:color w:val="auto"/>
          <w:sz w:val="24"/>
          <w:szCs w:val="24"/>
          <w:lang w:eastAsia="zh-CN"/>
        </w:rPr>
        <w:t>条修正后的投标（响应）报价的基础上分别进行价格扣除。（举例：投标报价</w:t>
      </w:r>
      <w:r>
        <w:rPr>
          <w:rFonts w:ascii="宋体" w:eastAsia="宋体" w:hAnsi="宋体" w:cs="宋体" w:hint="eastAsia"/>
          <w:color w:val="auto"/>
          <w:sz w:val="24"/>
          <w:szCs w:val="24"/>
          <w:lang w:eastAsia="zh-CN"/>
        </w:rPr>
        <w:t>99</w:t>
      </w:r>
      <w:r>
        <w:rPr>
          <w:rFonts w:ascii="宋体" w:eastAsia="宋体" w:hAnsi="宋体" w:cs="宋体" w:hint="eastAsia"/>
          <w:color w:val="auto"/>
          <w:sz w:val="24"/>
          <w:szCs w:val="24"/>
          <w:lang w:eastAsia="zh-CN"/>
        </w:rPr>
        <w:t>万，修正后为</w:t>
      </w:r>
      <w:r>
        <w:rPr>
          <w:rFonts w:ascii="宋体" w:eastAsia="宋体" w:hAnsi="宋体" w:cs="宋体" w:hint="eastAsia"/>
          <w:color w:val="auto"/>
          <w:sz w:val="24"/>
          <w:szCs w:val="24"/>
          <w:lang w:eastAsia="zh-CN"/>
        </w:rPr>
        <w:t>100</w:t>
      </w:r>
      <w:r>
        <w:rPr>
          <w:rFonts w:ascii="宋体" w:eastAsia="宋体" w:hAnsi="宋体" w:cs="宋体" w:hint="eastAsia"/>
          <w:color w:val="auto"/>
          <w:sz w:val="24"/>
          <w:szCs w:val="24"/>
          <w:lang w:eastAsia="zh-CN"/>
        </w:rPr>
        <w:t>万，投标人既满足小微扣减，也满足本国产品扣减。此时评审价格</w:t>
      </w:r>
      <w:r>
        <w:rPr>
          <w:rFonts w:ascii="宋体" w:eastAsia="宋体" w:hAnsi="宋体" w:cs="宋体" w:hint="eastAsia"/>
          <w:color w:val="auto"/>
          <w:sz w:val="24"/>
          <w:szCs w:val="24"/>
          <w:lang w:eastAsia="zh-CN"/>
        </w:rPr>
        <w:t>=100</w:t>
      </w:r>
      <w:r>
        <w:rPr>
          <w:rFonts w:ascii="宋体" w:eastAsia="宋体" w:hAnsi="宋体" w:cs="宋体" w:hint="eastAsia"/>
          <w:color w:val="auto"/>
          <w:sz w:val="24"/>
          <w:szCs w:val="24"/>
          <w:lang w:eastAsia="zh-CN"/>
        </w:rPr>
        <w:t>万</w:t>
      </w:r>
      <w:r>
        <w:rPr>
          <w:rFonts w:ascii="宋体" w:eastAsia="宋体" w:hAnsi="宋体" w:cs="宋体" w:hint="eastAsia"/>
          <w:color w:val="auto"/>
          <w:sz w:val="24"/>
          <w:szCs w:val="24"/>
          <w:lang w:eastAsia="zh-CN"/>
        </w:rPr>
        <w:t>-100</w:t>
      </w:r>
      <w:r>
        <w:rPr>
          <w:rFonts w:ascii="宋体" w:eastAsia="宋体" w:hAnsi="宋体" w:cs="宋体" w:hint="eastAsia"/>
          <w:color w:val="auto"/>
          <w:sz w:val="24"/>
          <w:szCs w:val="24"/>
          <w:lang w:eastAsia="zh-CN"/>
        </w:rPr>
        <w:t>万</w:t>
      </w:r>
      <w:r>
        <w:rPr>
          <w:rFonts w:ascii="宋体" w:eastAsia="宋体" w:hAnsi="宋体" w:cs="宋体" w:hint="eastAsia"/>
          <w:color w:val="auto"/>
          <w:sz w:val="24"/>
          <w:szCs w:val="24"/>
          <w:lang w:eastAsia="zh-CN"/>
        </w:rPr>
        <w:t>*10%-100</w:t>
      </w:r>
      <w:r>
        <w:rPr>
          <w:rFonts w:ascii="宋体" w:eastAsia="宋体" w:hAnsi="宋体" w:cs="宋体" w:hint="eastAsia"/>
          <w:color w:val="auto"/>
          <w:sz w:val="24"/>
          <w:szCs w:val="24"/>
          <w:lang w:eastAsia="zh-CN"/>
        </w:rPr>
        <w:t>万</w:t>
      </w:r>
      <w:r>
        <w:rPr>
          <w:rFonts w:ascii="宋体" w:eastAsia="宋体" w:hAnsi="宋体" w:cs="宋体" w:hint="eastAsia"/>
          <w:color w:val="auto"/>
          <w:sz w:val="24"/>
          <w:szCs w:val="24"/>
          <w:lang w:eastAsia="zh-CN"/>
        </w:rPr>
        <w:t>*20%=70</w:t>
      </w:r>
      <w:r>
        <w:rPr>
          <w:rFonts w:ascii="宋体" w:eastAsia="宋体" w:hAnsi="宋体" w:cs="宋体" w:hint="eastAsia"/>
          <w:color w:val="auto"/>
          <w:sz w:val="24"/>
          <w:szCs w:val="24"/>
          <w:lang w:eastAsia="zh-CN"/>
        </w:rPr>
        <w:t>万。）</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6.6</w:t>
      </w:r>
      <w:r>
        <w:rPr>
          <w:rFonts w:ascii="宋体" w:eastAsia="宋体" w:hAnsi="宋体" w:cs="宋体" w:hint="eastAsia"/>
          <w:color w:val="auto"/>
          <w:sz w:val="24"/>
          <w:szCs w:val="24"/>
          <w:lang w:eastAsia="zh-CN"/>
        </w:rPr>
        <w:t>异常低价投标评审</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6.6.1.</w:t>
      </w:r>
      <w:r>
        <w:rPr>
          <w:rFonts w:ascii="宋体" w:eastAsia="宋体" w:hAnsi="宋体" w:cs="宋体" w:hint="eastAsia"/>
          <w:color w:val="auto"/>
          <w:sz w:val="24"/>
          <w:szCs w:val="24"/>
          <w:lang w:eastAsia="zh-CN"/>
        </w:rPr>
        <w:t>投标（响应）报价低于全部通过符合性审查供应商投标（响应）报价平均值</w:t>
      </w:r>
      <w:r>
        <w:rPr>
          <w:rFonts w:ascii="宋体" w:eastAsia="宋体" w:hAnsi="宋体" w:cs="宋体" w:hint="eastAsia"/>
          <w:color w:val="auto"/>
          <w:sz w:val="24"/>
          <w:szCs w:val="24"/>
          <w:lang w:eastAsia="zh-CN"/>
        </w:rPr>
        <w:t>50%</w:t>
      </w:r>
      <w:r>
        <w:rPr>
          <w:rFonts w:ascii="宋体" w:eastAsia="宋体" w:hAnsi="宋体" w:cs="宋体" w:hint="eastAsia"/>
          <w:color w:val="auto"/>
          <w:sz w:val="24"/>
          <w:szCs w:val="24"/>
          <w:lang w:eastAsia="zh-CN"/>
        </w:rPr>
        <w:t>的，即投标（响应）报价</w:t>
      </w:r>
      <w:r>
        <w:rPr>
          <w:rFonts w:ascii="宋体" w:eastAsia="宋体" w:hAnsi="宋体" w:cs="宋体" w:hint="eastAsia"/>
          <w:color w:val="auto"/>
          <w:sz w:val="24"/>
          <w:szCs w:val="24"/>
          <w:lang w:eastAsia="zh-CN"/>
        </w:rPr>
        <w:t>&lt;</w:t>
      </w:r>
      <w:r>
        <w:rPr>
          <w:rFonts w:ascii="宋体" w:eastAsia="宋体" w:hAnsi="宋体" w:cs="宋体" w:hint="eastAsia"/>
          <w:color w:val="auto"/>
          <w:sz w:val="24"/>
          <w:szCs w:val="24"/>
          <w:lang w:eastAsia="zh-CN"/>
        </w:rPr>
        <w:t>全部通过符合性审查供应商投标（响应）报价平均值×</w:t>
      </w:r>
      <w:r>
        <w:rPr>
          <w:rFonts w:ascii="宋体" w:eastAsia="宋体" w:hAnsi="宋体" w:cs="宋体" w:hint="eastAsia"/>
          <w:color w:val="auto"/>
          <w:sz w:val="24"/>
          <w:szCs w:val="24"/>
          <w:lang w:eastAsia="zh-CN"/>
        </w:rPr>
        <w:t>50%</w:t>
      </w:r>
      <w:r>
        <w:rPr>
          <w:rFonts w:ascii="宋体" w:eastAsia="宋体" w:hAnsi="宋体" w:cs="宋体" w:hint="eastAsia"/>
          <w:color w:val="auto"/>
          <w:sz w:val="24"/>
          <w:szCs w:val="24"/>
          <w:lang w:eastAsia="zh-CN"/>
        </w:rPr>
        <w:t>；</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6.6.2.</w:t>
      </w:r>
      <w:r>
        <w:rPr>
          <w:rFonts w:ascii="宋体" w:eastAsia="宋体" w:hAnsi="宋体" w:cs="宋体" w:hint="eastAsia"/>
          <w:color w:val="auto"/>
          <w:sz w:val="24"/>
          <w:szCs w:val="24"/>
          <w:lang w:eastAsia="zh-CN"/>
        </w:rPr>
        <w:t>投标（响应）报价低于通过符合性审查的次低报价供应商投标（响应）报价</w:t>
      </w:r>
      <w:r>
        <w:rPr>
          <w:rFonts w:ascii="宋体" w:eastAsia="宋体" w:hAnsi="宋体" w:cs="宋体" w:hint="eastAsia"/>
          <w:color w:val="auto"/>
          <w:sz w:val="24"/>
          <w:szCs w:val="24"/>
          <w:lang w:eastAsia="zh-CN"/>
        </w:rPr>
        <w:t>50%</w:t>
      </w:r>
      <w:r>
        <w:rPr>
          <w:rFonts w:ascii="宋体" w:eastAsia="宋体" w:hAnsi="宋体" w:cs="宋体" w:hint="eastAsia"/>
          <w:color w:val="auto"/>
          <w:sz w:val="24"/>
          <w:szCs w:val="24"/>
          <w:lang w:eastAsia="zh-CN"/>
        </w:rPr>
        <w:t>的，即投标（响应）报价</w:t>
      </w:r>
      <w:r>
        <w:rPr>
          <w:rFonts w:ascii="宋体" w:eastAsia="宋体" w:hAnsi="宋体" w:cs="宋体" w:hint="eastAsia"/>
          <w:color w:val="auto"/>
          <w:sz w:val="24"/>
          <w:szCs w:val="24"/>
          <w:lang w:eastAsia="zh-CN"/>
        </w:rPr>
        <w:t>&lt;</w:t>
      </w:r>
      <w:r>
        <w:rPr>
          <w:rFonts w:ascii="宋体" w:eastAsia="宋体" w:hAnsi="宋体" w:cs="宋体" w:hint="eastAsia"/>
          <w:color w:val="auto"/>
          <w:sz w:val="24"/>
          <w:szCs w:val="24"/>
          <w:lang w:eastAsia="zh-CN"/>
        </w:rPr>
        <w:t>通过符合性审查的次低报价供应商投标（响应）报价×</w:t>
      </w:r>
      <w:r>
        <w:rPr>
          <w:rFonts w:ascii="宋体" w:eastAsia="宋体" w:hAnsi="宋体" w:cs="宋体" w:hint="eastAsia"/>
          <w:color w:val="auto"/>
          <w:sz w:val="24"/>
          <w:szCs w:val="24"/>
          <w:lang w:eastAsia="zh-CN"/>
        </w:rPr>
        <w:t>50%</w:t>
      </w:r>
      <w:r>
        <w:rPr>
          <w:rFonts w:ascii="宋体" w:eastAsia="宋体" w:hAnsi="宋体" w:cs="宋体" w:hint="eastAsia"/>
          <w:color w:val="auto"/>
          <w:sz w:val="24"/>
          <w:szCs w:val="24"/>
          <w:lang w:eastAsia="zh-CN"/>
        </w:rPr>
        <w:t>；</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6.6.3.</w:t>
      </w:r>
      <w:r>
        <w:rPr>
          <w:rFonts w:ascii="宋体" w:eastAsia="宋体" w:hAnsi="宋体" w:cs="宋体" w:hint="eastAsia"/>
          <w:color w:val="auto"/>
          <w:sz w:val="24"/>
          <w:szCs w:val="24"/>
          <w:lang w:eastAsia="zh-CN"/>
        </w:rPr>
        <w:t>投标（响应）报价低于采购项目最高限价</w:t>
      </w:r>
      <w:r>
        <w:rPr>
          <w:rFonts w:ascii="宋体" w:eastAsia="宋体" w:hAnsi="宋体" w:cs="宋体" w:hint="eastAsia"/>
          <w:color w:val="auto"/>
          <w:sz w:val="24"/>
          <w:szCs w:val="24"/>
          <w:lang w:eastAsia="zh-CN"/>
        </w:rPr>
        <w:t>45%</w:t>
      </w:r>
      <w:r>
        <w:rPr>
          <w:rFonts w:ascii="宋体" w:eastAsia="宋体" w:hAnsi="宋体" w:cs="宋体" w:hint="eastAsia"/>
          <w:color w:val="auto"/>
          <w:sz w:val="24"/>
          <w:szCs w:val="24"/>
          <w:lang w:eastAsia="zh-CN"/>
        </w:rPr>
        <w:t>的，即投标（响应）报价</w:t>
      </w:r>
      <w:r>
        <w:rPr>
          <w:rFonts w:ascii="宋体" w:eastAsia="宋体" w:hAnsi="宋体" w:cs="宋体" w:hint="eastAsia"/>
          <w:color w:val="auto"/>
          <w:sz w:val="24"/>
          <w:szCs w:val="24"/>
          <w:lang w:eastAsia="zh-CN"/>
        </w:rPr>
        <w:t>&lt;</w:t>
      </w:r>
      <w:r>
        <w:rPr>
          <w:rFonts w:ascii="宋体" w:eastAsia="宋体" w:hAnsi="宋体" w:cs="宋体" w:hint="eastAsia"/>
          <w:color w:val="auto"/>
          <w:sz w:val="24"/>
          <w:szCs w:val="24"/>
          <w:lang w:eastAsia="zh-CN"/>
        </w:rPr>
        <w:t>采购项目最高限价×</w:t>
      </w:r>
      <w:r>
        <w:rPr>
          <w:rFonts w:ascii="宋体" w:eastAsia="宋体" w:hAnsi="宋体" w:cs="宋体" w:hint="eastAsia"/>
          <w:color w:val="auto"/>
          <w:sz w:val="24"/>
          <w:szCs w:val="24"/>
          <w:lang w:eastAsia="zh-CN"/>
        </w:rPr>
        <w:t>45%</w:t>
      </w:r>
      <w:r>
        <w:rPr>
          <w:rFonts w:ascii="宋体" w:eastAsia="宋体" w:hAnsi="宋体" w:cs="宋体" w:hint="eastAsia"/>
          <w:color w:val="auto"/>
          <w:sz w:val="24"/>
          <w:szCs w:val="24"/>
          <w:lang w:eastAsia="zh-CN"/>
        </w:rPr>
        <w:t>；</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6.6.4.</w:t>
      </w:r>
      <w:r>
        <w:rPr>
          <w:rFonts w:ascii="宋体" w:eastAsia="宋体" w:hAnsi="宋体" w:cs="宋体" w:hint="eastAsia"/>
          <w:color w:val="auto"/>
          <w:sz w:val="24"/>
          <w:szCs w:val="24"/>
          <w:lang w:eastAsia="zh-CN"/>
        </w:rPr>
        <w:t>评审委员会基于专业判断，认为供应商报价过低，有可能影响产品质量</w:t>
      </w:r>
      <w:r>
        <w:rPr>
          <w:rFonts w:ascii="宋体" w:eastAsia="宋体" w:hAnsi="宋体" w:cs="宋体" w:hint="eastAsia"/>
          <w:color w:val="auto"/>
          <w:sz w:val="24"/>
          <w:szCs w:val="24"/>
          <w:lang w:eastAsia="zh-CN"/>
        </w:rPr>
        <w:t>或者不能诚信履约的其他情形。采购人可以结合具体项目实际情况，提高上述第</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项至第</w:t>
      </w:r>
      <w:r>
        <w:rPr>
          <w:rFonts w:ascii="宋体" w:eastAsia="宋体" w:hAnsi="宋体" w:cs="宋体" w:hint="eastAsia"/>
          <w:color w:val="auto"/>
          <w:sz w:val="24"/>
          <w:szCs w:val="24"/>
          <w:lang w:eastAsia="zh-CN"/>
        </w:rPr>
        <w:lastRenderedPageBreak/>
        <w:t>3</w:t>
      </w:r>
      <w:r>
        <w:rPr>
          <w:rFonts w:ascii="宋体" w:eastAsia="宋体" w:hAnsi="宋体" w:cs="宋体" w:hint="eastAsia"/>
          <w:color w:val="auto"/>
          <w:sz w:val="24"/>
          <w:szCs w:val="24"/>
          <w:lang w:eastAsia="zh-CN"/>
        </w:rPr>
        <w:t>项中启动异常低价投标（响应）审查的数值标准，但是最高不得超过</w:t>
      </w:r>
      <w:r>
        <w:rPr>
          <w:rFonts w:ascii="宋体" w:eastAsia="宋体" w:hAnsi="宋体" w:cs="宋体" w:hint="eastAsia"/>
          <w:color w:val="auto"/>
          <w:sz w:val="24"/>
          <w:szCs w:val="24"/>
          <w:lang w:eastAsia="zh-CN"/>
        </w:rPr>
        <w:t>65%</w:t>
      </w:r>
      <w:r>
        <w:rPr>
          <w:rFonts w:ascii="宋体" w:eastAsia="宋体" w:hAnsi="宋体" w:cs="宋体" w:hint="eastAsia"/>
          <w:color w:val="auto"/>
          <w:sz w:val="24"/>
          <w:szCs w:val="24"/>
          <w:lang w:eastAsia="zh-CN"/>
        </w:rPr>
        <w:t>。相关法律法规对供应商报价有规定的，从其规定。</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6.7</w:t>
      </w:r>
      <w:r>
        <w:rPr>
          <w:rFonts w:ascii="宋体" w:eastAsia="宋体" w:hAnsi="宋体" w:cs="宋体" w:hint="eastAsia"/>
          <w:color w:val="auto"/>
          <w:sz w:val="24"/>
          <w:szCs w:val="24"/>
          <w:lang w:eastAsia="zh-CN"/>
        </w:rPr>
        <w:t>评审委员会启动异常低价投标（响应）审查后，属于前述第</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项至第</w:t>
      </w: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eastAsia="宋体" w:hAnsi="宋体" w:cs="宋体" w:hint="eastAsia"/>
          <w:color w:val="auto"/>
          <w:sz w:val="24"/>
          <w:szCs w:val="24"/>
          <w:lang w:eastAsia="zh-CN"/>
        </w:rPr>
        <w:t>30</w:t>
      </w:r>
      <w:r>
        <w:rPr>
          <w:rFonts w:ascii="宋体" w:eastAsia="宋体" w:hAnsi="宋体" w:cs="宋体" w:hint="eastAsia"/>
          <w:color w:val="auto"/>
          <w:sz w:val="24"/>
          <w:szCs w:val="24"/>
          <w:lang w:eastAsia="zh-CN"/>
        </w:rPr>
        <w:t>分钟。其中，属于第</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项</w:t>
      </w:r>
      <w:r>
        <w:rPr>
          <w:rFonts w:ascii="宋体" w:eastAsia="宋体" w:hAnsi="宋体" w:cs="宋体" w:hint="eastAsia"/>
          <w:color w:val="auto"/>
          <w:sz w:val="24"/>
          <w:szCs w:val="24"/>
          <w:lang w:eastAsia="zh-CN"/>
        </w:rPr>
        <w:t>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D93728" w:rsidRDefault="00920745">
      <w:pPr>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6.8</w:t>
      </w:r>
      <w:r>
        <w:rPr>
          <w:rFonts w:ascii="宋体" w:eastAsia="宋体" w:hAnsi="宋体" w:cs="宋体" w:hint="eastAsia"/>
          <w:color w:val="auto"/>
          <w:sz w:val="24"/>
          <w:szCs w:val="24"/>
          <w:lang w:eastAsia="zh-CN"/>
        </w:rPr>
        <w:t>当投标单位投标报价低于控制价</w:t>
      </w:r>
      <w:r>
        <w:rPr>
          <w:rFonts w:ascii="宋体" w:eastAsia="宋体" w:hAnsi="宋体" w:cs="宋体" w:hint="eastAsia"/>
          <w:color w:val="auto"/>
          <w:sz w:val="24"/>
          <w:szCs w:val="24"/>
          <w:lang w:eastAsia="zh-CN"/>
        </w:rPr>
        <w:t>6%</w:t>
      </w:r>
      <w:r>
        <w:rPr>
          <w:rFonts w:ascii="宋体" w:eastAsia="宋体" w:hAnsi="宋体" w:cs="宋体" w:hint="eastAsia"/>
          <w:color w:val="auto"/>
          <w:sz w:val="24"/>
          <w:szCs w:val="24"/>
          <w:lang w:eastAsia="zh-CN"/>
        </w:rPr>
        <w:t>时，投标单位要附就其报价的合理性作出详细说明文件。评标委员会对投标</w:t>
      </w:r>
      <w:r>
        <w:rPr>
          <w:rFonts w:ascii="宋体" w:eastAsia="宋体" w:hAnsi="宋体" w:cs="宋体" w:hint="eastAsia"/>
          <w:color w:val="auto"/>
          <w:sz w:val="24"/>
          <w:szCs w:val="24"/>
          <w:lang w:eastAsia="zh-CN"/>
        </w:rPr>
        <w:t>人说明文件内容进行评审，并判定是否低于成本或者实质响应招标文件。低于成本或者未能实质响应招标文件的投标，应当废标。</w:t>
      </w:r>
    </w:p>
    <w:p w:rsidR="00D93728" w:rsidRDefault="00920745">
      <w:pPr>
        <w:pStyle w:val="a6"/>
        <w:widowControl w:val="0"/>
        <w:kinsoku/>
        <w:wordWrap w:val="0"/>
        <w:spacing w:after="0" w:line="360" w:lineRule="auto"/>
        <w:ind w:firstLineChars="200" w:firstLine="480"/>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w:t>
      </w:r>
      <w:r>
        <w:rPr>
          <w:rFonts w:ascii="宋体" w:eastAsia="宋体" w:hAnsi="宋体" w:cs="宋体" w:hint="eastAsia"/>
          <w:color w:val="auto"/>
          <w:sz w:val="24"/>
          <w:szCs w:val="24"/>
          <w:lang w:eastAsia="zh-CN"/>
        </w:rPr>
        <w:t>报告违法行为</w:t>
      </w:r>
    </w:p>
    <w:p w:rsidR="00D93728" w:rsidRDefault="00920745">
      <w:pPr>
        <w:pStyle w:val="a6"/>
        <w:widowControl w:val="0"/>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7.1</w:t>
      </w:r>
      <w:r>
        <w:rPr>
          <w:rFonts w:ascii="宋体" w:eastAsia="宋体" w:hAnsi="宋体" w:cs="宋体" w:hint="eastAsia"/>
          <w:color w:val="auto"/>
          <w:sz w:val="24"/>
          <w:szCs w:val="24"/>
          <w:lang w:eastAsia="zh-CN"/>
        </w:rPr>
        <w:t>磋商小组在评审过程中发现供应商有行贿、提供虚假材料或者串通等违法行为时，应当及时向财政部门报告。</w:t>
      </w:r>
    </w:p>
    <w:p w:rsidR="00D93728" w:rsidRDefault="00D93728">
      <w:pPr>
        <w:kinsoku/>
        <w:wordWrap w:val="0"/>
        <w:spacing w:line="360" w:lineRule="auto"/>
        <w:ind w:firstLineChars="200" w:firstLine="480"/>
        <w:rPr>
          <w:rFonts w:ascii="宋体" w:eastAsia="宋体" w:hAnsi="宋体" w:cs="宋体"/>
          <w:color w:val="auto"/>
          <w:sz w:val="24"/>
          <w:szCs w:val="24"/>
          <w:lang w:eastAsia="zh-CN"/>
        </w:rPr>
        <w:sectPr w:rsidR="00D93728">
          <w:pgSz w:w="11907" w:h="16840"/>
          <w:pgMar w:top="1149" w:right="1133" w:bottom="1060" w:left="1701" w:header="875" w:footer="886" w:gutter="0"/>
          <w:cols w:space="720"/>
        </w:sectPr>
      </w:pPr>
    </w:p>
    <w:p w:rsidR="00D93728" w:rsidRDefault="00920745">
      <w:pPr>
        <w:kinsoku/>
        <w:wordWrap w:val="0"/>
        <w:spacing w:line="360" w:lineRule="auto"/>
        <w:ind w:firstLineChars="200" w:firstLine="482"/>
        <w:rPr>
          <w:rFonts w:ascii="宋体" w:eastAsia="宋体" w:hAnsi="宋体" w:cs="宋体"/>
          <w:color w:val="auto"/>
          <w:sz w:val="24"/>
          <w:szCs w:val="24"/>
        </w:rPr>
      </w:pPr>
      <w:r>
        <w:rPr>
          <w:rFonts w:ascii="宋体" w:eastAsia="宋体" w:hAnsi="宋体" w:cs="宋体" w:hint="eastAsia"/>
          <w:b/>
          <w:bCs/>
          <w:color w:val="auto"/>
          <w:sz w:val="24"/>
          <w:szCs w:val="24"/>
        </w:rPr>
        <w:lastRenderedPageBreak/>
        <w:t>二、评审标准</w:t>
      </w: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739"/>
        <w:gridCol w:w="840"/>
        <w:gridCol w:w="5982"/>
      </w:tblGrid>
      <w:tr w:rsidR="00D93728">
        <w:trPr>
          <w:trHeight w:val="331"/>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rPr>
            </w:pPr>
            <w:r>
              <w:rPr>
                <w:rFonts w:ascii="宋体" w:eastAsia="宋体" w:hAnsi="宋体" w:cs="宋体" w:hint="eastAsia"/>
                <w:b/>
                <w:color w:val="auto"/>
                <w:sz w:val="24"/>
              </w:rPr>
              <w:t>序号</w:t>
            </w:r>
          </w:p>
        </w:tc>
        <w:tc>
          <w:tcPr>
            <w:tcW w:w="1739" w:type="dxa"/>
            <w:vAlign w:val="center"/>
          </w:tcPr>
          <w:p w:rsidR="00D93728" w:rsidRDefault="00920745">
            <w:pPr>
              <w:kinsoku/>
              <w:wordWrap w:val="0"/>
              <w:spacing w:after="0" w:line="240" w:lineRule="auto"/>
              <w:jc w:val="center"/>
              <w:rPr>
                <w:rFonts w:ascii="宋体" w:eastAsia="宋体" w:hAnsi="宋体" w:cs="宋体"/>
                <w:b/>
                <w:color w:val="auto"/>
                <w:sz w:val="24"/>
              </w:rPr>
            </w:pPr>
            <w:r>
              <w:rPr>
                <w:rFonts w:ascii="宋体" w:eastAsia="宋体" w:hAnsi="宋体" w:cs="宋体" w:hint="eastAsia"/>
                <w:b/>
                <w:color w:val="auto"/>
                <w:sz w:val="24"/>
              </w:rPr>
              <w:t>评分因素</w:t>
            </w:r>
          </w:p>
        </w:tc>
        <w:tc>
          <w:tcPr>
            <w:tcW w:w="840" w:type="dxa"/>
            <w:vAlign w:val="center"/>
          </w:tcPr>
          <w:p w:rsidR="00D93728" w:rsidRDefault="00920745">
            <w:pPr>
              <w:kinsoku/>
              <w:wordWrap w:val="0"/>
              <w:spacing w:after="0" w:line="240" w:lineRule="auto"/>
              <w:jc w:val="center"/>
              <w:rPr>
                <w:rFonts w:ascii="宋体" w:eastAsia="宋体" w:hAnsi="宋体" w:cs="宋体"/>
                <w:b/>
                <w:color w:val="auto"/>
                <w:sz w:val="24"/>
              </w:rPr>
            </w:pPr>
            <w:r>
              <w:rPr>
                <w:rFonts w:ascii="宋体" w:eastAsia="宋体" w:hAnsi="宋体" w:cs="宋体" w:hint="eastAsia"/>
                <w:b/>
                <w:color w:val="auto"/>
                <w:sz w:val="24"/>
              </w:rPr>
              <w:t>分值</w:t>
            </w:r>
          </w:p>
        </w:tc>
        <w:tc>
          <w:tcPr>
            <w:tcW w:w="5982" w:type="dxa"/>
            <w:vAlign w:val="center"/>
          </w:tcPr>
          <w:p w:rsidR="00D93728" w:rsidRDefault="00920745">
            <w:pPr>
              <w:kinsoku/>
              <w:wordWrap w:val="0"/>
              <w:spacing w:after="0" w:line="240" w:lineRule="auto"/>
              <w:jc w:val="center"/>
              <w:rPr>
                <w:rFonts w:ascii="宋体" w:eastAsia="宋体" w:hAnsi="宋体" w:cs="宋体"/>
                <w:b/>
                <w:color w:val="auto"/>
                <w:sz w:val="24"/>
              </w:rPr>
            </w:pPr>
            <w:r>
              <w:rPr>
                <w:rFonts w:ascii="宋体" w:eastAsia="宋体" w:hAnsi="宋体" w:cs="宋体" w:hint="eastAsia"/>
                <w:b/>
                <w:color w:val="auto"/>
                <w:sz w:val="24"/>
              </w:rPr>
              <w:t>评分标准</w:t>
            </w:r>
          </w:p>
        </w:tc>
      </w:tr>
      <w:tr w:rsidR="00D93728">
        <w:trPr>
          <w:trHeight w:val="973"/>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rPr>
            </w:pPr>
            <w:bookmarkStart w:id="38" w:name="_Hlk227158607"/>
            <w:r>
              <w:rPr>
                <w:rFonts w:ascii="宋体" w:eastAsia="宋体" w:hAnsi="宋体" w:cs="宋体" w:hint="eastAsia"/>
                <w:color w:val="auto"/>
                <w:sz w:val="24"/>
              </w:rPr>
              <w:t>1</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rPr>
            </w:pPr>
            <w:r>
              <w:rPr>
                <w:rFonts w:ascii="宋体" w:eastAsia="宋体" w:hAnsi="宋体" w:cs="宋体" w:hint="eastAsia"/>
                <w:color w:val="auto"/>
                <w:sz w:val="24"/>
              </w:rPr>
              <w:t>投标报价</w:t>
            </w:r>
          </w:p>
        </w:tc>
        <w:tc>
          <w:tcPr>
            <w:tcW w:w="84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color w:val="auto"/>
                <w:sz w:val="24"/>
                <w:lang w:eastAsia="zh-CN"/>
              </w:rPr>
              <w:t>15</w:t>
            </w:r>
          </w:p>
        </w:tc>
        <w:tc>
          <w:tcPr>
            <w:tcW w:w="5982" w:type="dxa"/>
            <w:vAlign w:val="center"/>
          </w:tcPr>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满足磋商文件要求且投标价格最低的投标报价为评标基准价，其价格分为满分。其他投标人的价格得分统一按照下列公式计算：</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投标报价得分＝（评标基准价</w:t>
            </w:r>
            <w:r>
              <w:rPr>
                <w:rFonts w:ascii="宋体" w:eastAsia="宋体" w:hAnsi="宋体" w:cs="宋体"/>
                <w:color w:val="auto"/>
                <w:sz w:val="24"/>
                <w:lang w:eastAsia="zh-CN"/>
              </w:rPr>
              <w:t>/</w:t>
            </w:r>
            <w:r>
              <w:rPr>
                <w:rFonts w:ascii="宋体" w:eastAsia="宋体" w:hAnsi="宋体" w:cs="宋体" w:hint="eastAsia"/>
                <w:color w:val="auto"/>
                <w:sz w:val="24"/>
                <w:lang w:eastAsia="zh-CN"/>
              </w:rPr>
              <w:t>投标报价）×</w:t>
            </w:r>
            <w:r>
              <w:rPr>
                <w:rFonts w:ascii="宋体" w:eastAsia="宋体" w:hAnsi="宋体" w:cs="宋体"/>
                <w:color w:val="auto"/>
                <w:sz w:val="24"/>
                <w:lang w:eastAsia="zh-CN"/>
              </w:rPr>
              <w:t>15</w:t>
            </w:r>
            <w:r>
              <w:rPr>
                <w:rFonts w:ascii="宋体" w:eastAsia="宋体" w:hAnsi="宋体" w:cs="宋体" w:hint="eastAsia"/>
                <w:color w:val="auto"/>
                <w:sz w:val="24"/>
                <w:lang w:eastAsia="zh-CN"/>
              </w:rPr>
              <w:t>。</w:t>
            </w:r>
          </w:p>
        </w:tc>
      </w:tr>
      <w:tr w:rsidR="00D93728">
        <w:trPr>
          <w:trHeight w:val="1616"/>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hint="eastAsia"/>
                <w:color w:val="auto"/>
                <w:sz w:val="24"/>
                <w:lang w:eastAsia="zh-CN"/>
              </w:rPr>
              <w:t>2</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rPr>
            </w:pPr>
            <w:r>
              <w:rPr>
                <w:rFonts w:ascii="宋体" w:eastAsia="宋体" w:hAnsi="宋体" w:cs="宋体" w:hint="eastAsia"/>
                <w:color w:val="auto"/>
                <w:sz w:val="24"/>
              </w:rPr>
              <w:t>类似</w:t>
            </w:r>
          </w:p>
          <w:p w:rsidR="00D93728" w:rsidRDefault="00920745">
            <w:pPr>
              <w:kinsoku/>
              <w:wordWrap w:val="0"/>
              <w:spacing w:after="0" w:line="240" w:lineRule="auto"/>
              <w:jc w:val="center"/>
              <w:rPr>
                <w:rFonts w:ascii="宋体" w:eastAsia="宋体" w:hAnsi="宋体" w:cs="宋体"/>
                <w:color w:val="auto"/>
                <w:sz w:val="24"/>
              </w:rPr>
            </w:pPr>
            <w:r>
              <w:rPr>
                <w:rFonts w:ascii="宋体" w:eastAsia="宋体" w:hAnsi="宋体" w:cs="宋体" w:hint="eastAsia"/>
                <w:color w:val="auto"/>
                <w:sz w:val="24"/>
              </w:rPr>
              <w:t>业绩</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color w:val="auto"/>
                <w:sz w:val="24"/>
                <w:lang w:eastAsia="zh-CN"/>
              </w:rPr>
              <w:t>10</w:t>
            </w:r>
          </w:p>
        </w:tc>
        <w:tc>
          <w:tcPr>
            <w:tcW w:w="5982" w:type="dxa"/>
            <w:vAlign w:val="center"/>
          </w:tcPr>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提供近三年（</w:t>
            </w:r>
            <w:r>
              <w:rPr>
                <w:rFonts w:ascii="宋体" w:eastAsia="宋体" w:hAnsi="宋体" w:cs="宋体" w:hint="eastAsia"/>
                <w:color w:val="auto"/>
                <w:sz w:val="24"/>
                <w:lang w:eastAsia="zh-CN"/>
              </w:rPr>
              <w:t>2023</w:t>
            </w:r>
            <w:r>
              <w:rPr>
                <w:rFonts w:ascii="宋体" w:eastAsia="宋体" w:hAnsi="宋体" w:cs="宋体" w:hint="eastAsia"/>
                <w:color w:val="auto"/>
                <w:sz w:val="24"/>
                <w:lang w:eastAsia="zh-CN"/>
              </w:rPr>
              <w:t>年</w:t>
            </w:r>
            <w:r>
              <w:rPr>
                <w:rFonts w:ascii="宋体" w:eastAsia="宋体" w:hAnsi="宋体" w:cs="宋体" w:hint="eastAsia"/>
                <w:color w:val="auto"/>
                <w:sz w:val="24"/>
                <w:lang w:eastAsia="zh-CN"/>
              </w:rPr>
              <w:t>1</w:t>
            </w:r>
            <w:r>
              <w:rPr>
                <w:rFonts w:ascii="宋体" w:eastAsia="宋体" w:hAnsi="宋体" w:cs="宋体" w:hint="eastAsia"/>
                <w:color w:val="auto"/>
                <w:sz w:val="24"/>
                <w:lang w:eastAsia="zh-CN"/>
              </w:rPr>
              <w:t>月至投标截止日）类似项目业绩每提供一个得</w:t>
            </w:r>
            <w:r>
              <w:rPr>
                <w:rFonts w:ascii="宋体" w:eastAsia="宋体" w:hAnsi="宋体" w:cs="宋体"/>
                <w:color w:val="auto"/>
                <w:sz w:val="24"/>
                <w:lang w:eastAsia="zh-CN"/>
              </w:rPr>
              <w:t>2</w:t>
            </w:r>
            <w:r>
              <w:rPr>
                <w:rFonts w:ascii="宋体" w:eastAsia="宋体" w:hAnsi="宋体" w:cs="宋体" w:hint="eastAsia"/>
                <w:color w:val="auto"/>
                <w:sz w:val="24"/>
                <w:lang w:eastAsia="zh-CN"/>
              </w:rPr>
              <w:t>分，共</w:t>
            </w:r>
            <w:r>
              <w:rPr>
                <w:rFonts w:ascii="宋体" w:eastAsia="宋体" w:hAnsi="宋体" w:cs="宋体" w:hint="eastAsia"/>
                <w:color w:val="auto"/>
                <w:sz w:val="24"/>
                <w:lang w:eastAsia="zh-CN"/>
              </w:rPr>
              <w:t>1</w:t>
            </w:r>
            <w:r>
              <w:rPr>
                <w:rFonts w:ascii="宋体" w:eastAsia="宋体" w:hAnsi="宋体" w:cs="宋体"/>
                <w:color w:val="auto"/>
                <w:sz w:val="24"/>
                <w:lang w:eastAsia="zh-CN"/>
              </w:rPr>
              <w:t>0</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类似业绩指：室外工程施工业绩。提供的证明文件包括合同首页、关键信息页、双方签字盖章页，复印件并加盖投标人公章。</w:t>
            </w:r>
          </w:p>
        </w:tc>
      </w:tr>
      <w:tr w:rsidR="00D93728">
        <w:trPr>
          <w:trHeight w:val="90"/>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hint="eastAsia"/>
                <w:b/>
                <w:color w:val="auto"/>
                <w:sz w:val="24"/>
                <w:lang w:eastAsia="zh-CN"/>
              </w:rPr>
              <w:t>3</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重点难点分析</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color w:val="auto"/>
                <w:sz w:val="24"/>
                <w:lang w:eastAsia="zh-CN"/>
              </w:rPr>
              <w:t>10</w:t>
            </w:r>
          </w:p>
        </w:tc>
        <w:tc>
          <w:tcPr>
            <w:tcW w:w="5982" w:type="dxa"/>
            <w:vAlign w:val="center"/>
          </w:tcPr>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根据对项目理解，对重点难点有针对性的解决措施。重点难点分析准确、全面且解决措施贴合分析每条得</w:t>
            </w:r>
            <w:r>
              <w:rPr>
                <w:rFonts w:ascii="宋体" w:eastAsia="宋体" w:hAnsi="宋体" w:cs="宋体"/>
                <w:color w:val="auto"/>
                <w:sz w:val="24"/>
                <w:szCs w:val="24"/>
                <w:lang w:eastAsia="zh-CN"/>
              </w:rPr>
              <w:t>5</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仅提供重点难点分析但未提供解决措施每条得</w:t>
            </w:r>
            <w:r>
              <w:rPr>
                <w:rFonts w:ascii="宋体" w:eastAsia="宋体" w:hAnsi="宋体" w:cs="宋体"/>
                <w:color w:val="auto"/>
                <w:sz w:val="24"/>
                <w:szCs w:val="24"/>
                <w:lang w:eastAsia="zh-CN"/>
              </w:rPr>
              <w:t>2.5</w:t>
            </w:r>
            <w:r>
              <w:rPr>
                <w:rFonts w:ascii="宋体" w:eastAsia="宋体" w:hAnsi="宋体" w:cs="宋体" w:hint="eastAsia"/>
                <w:color w:val="auto"/>
                <w:sz w:val="24"/>
                <w:szCs w:val="24"/>
                <w:lang w:eastAsia="zh-CN"/>
              </w:rPr>
              <w:t>分；重点难点分析于本项目无关或解决措施与分析无关或未提供重点难点分析得</w:t>
            </w:r>
            <w:r>
              <w:rPr>
                <w:rFonts w:ascii="宋体" w:eastAsia="宋体" w:hAnsi="宋体" w:cs="宋体" w:hint="eastAsia"/>
                <w:color w:val="auto"/>
                <w:sz w:val="24"/>
                <w:szCs w:val="24"/>
                <w:lang w:eastAsia="zh-CN"/>
              </w:rPr>
              <w:t>0</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重点难点内容重复的不计入得分项，此项满分</w:t>
            </w:r>
            <w:r>
              <w:rPr>
                <w:rFonts w:ascii="宋体" w:eastAsia="宋体" w:hAnsi="宋体" w:cs="宋体"/>
                <w:color w:val="auto"/>
                <w:sz w:val="24"/>
                <w:szCs w:val="24"/>
                <w:lang w:eastAsia="zh-CN"/>
              </w:rPr>
              <w:t>10</w:t>
            </w:r>
            <w:r>
              <w:rPr>
                <w:rFonts w:ascii="宋体" w:eastAsia="宋体" w:hAnsi="宋体" w:cs="宋体" w:hint="eastAsia"/>
                <w:color w:val="auto"/>
                <w:sz w:val="24"/>
                <w:szCs w:val="24"/>
                <w:lang w:eastAsia="zh-CN"/>
              </w:rPr>
              <w:t>分。</w:t>
            </w:r>
          </w:p>
        </w:tc>
      </w:tr>
      <w:tr w:rsidR="00D93728">
        <w:trPr>
          <w:trHeight w:val="90"/>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hint="eastAsia"/>
                <w:b/>
                <w:color w:val="auto"/>
                <w:sz w:val="24"/>
                <w:lang w:eastAsia="zh-CN"/>
              </w:rPr>
              <w:t>4</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rPr>
            </w:pPr>
            <w:r>
              <w:rPr>
                <w:rFonts w:ascii="宋体" w:eastAsia="宋体" w:hAnsi="宋体" w:cs="宋体" w:hint="eastAsia"/>
                <w:color w:val="auto"/>
                <w:sz w:val="24"/>
              </w:rPr>
              <w:t>施工总体方案</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20</w:t>
            </w:r>
          </w:p>
        </w:tc>
        <w:tc>
          <w:tcPr>
            <w:tcW w:w="5982" w:type="dxa"/>
            <w:vAlign w:val="center"/>
          </w:tcPr>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方案描述完整有针对性，施工要点、难点把握准确得</w:t>
            </w:r>
            <w:r>
              <w:rPr>
                <w:rFonts w:ascii="宋体" w:eastAsia="宋体" w:hAnsi="宋体" w:cs="宋体" w:hint="eastAsia"/>
                <w:color w:val="auto"/>
                <w:sz w:val="24"/>
                <w:szCs w:val="24"/>
                <w:lang w:eastAsia="zh-CN"/>
              </w:rPr>
              <w:t>20</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方案描述不完整但内容有针对性，施工要点、难点把握基本准确得</w:t>
            </w:r>
            <w:r>
              <w:rPr>
                <w:rFonts w:ascii="宋体" w:eastAsia="宋体" w:hAnsi="宋体" w:cs="宋体" w:hint="eastAsia"/>
                <w:color w:val="auto"/>
                <w:sz w:val="24"/>
                <w:szCs w:val="24"/>
                <w:lang w:eastAsia="zh-CN"/>
              </w:rPr>
              <w:t>15</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方案描述完整但仅部分内容有针对性，施工要点、难点把握基本准确得</w:t>
            </w:r>
            <w:r>
              <w:rPr>
                <w:rFonts w:ascii="宋体" w:eastAsia="宋体" w:hAnsi="宋体" w:cs="宋体" w:hint="eastAsia"/>
                <w:color w:val="auto"/>
                <w:sz w:val="24"/>
                <w:szCs w:val="24"/>
                <w:lang w:eastAsia="zh-CN"/>
              </w:rPr>
              <w:t>10</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方案描述完整但未针对本项目，或施工要点、难点把握与本项目无关得</w:t>
            </w:r>
            <w:r>
              <w:rPr>
                <w:rFonts w:ascii="宋体" w:eastAsia="宋体" w:hAnsi="宋体" w:cs="宋体"/>
                <w:color w:val="auto"/>
                <w:sz w:val="24"/>
                <w:szCs w:val="24"/>
                <w:lang w:eastAsia="zh-CN"/>
              </w:rPr>
              <w:t>5</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方案描述不完整，或未提供要点难点描述得</w:t>
            </w:r>
            <w:r>
              <w:rPr>
                <w:rFonts w:ascii="宋体" w:eastAsia="宋体" w:hAnsi="宋体" w:cs="宋体"/>
                <w:color w:val="auto"/>
                <w:sz w:val="24"/>
                <w:szCs w:val="24"/>
                <w:lang w:eastAsia="zh-CN"/>
              </w:rPr>
              <w:t>0</w:t>
            </w:r>
            <w:r>
              <w:rPr>
                <w:rFonts w:ascii="宋体" w:eastAsia="宋体" w:hAnsi="宋体" w:cs="宋体" w:hint="eastAsia"/>
                <w:color w:val="auto"/>
                <w:sz w:val="24"/>
                <w:szCs w:val="24"/>
                <w:lang w:eastAsia="zh-CN"/>
              </w:rPr>
              <w:t>分；</w:t>
            </w:r>
          </w:p>
        </w:tc>
      </w:tr>
      <w:tr w:rsidR="00D93728">
        <w:trPr>
          <w:trHeight w:val="90"/>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hint="eastAsia"/>
                <w:b/>
                <w:color w:val="auto"/>
                <w:sz w:val="24"/>
                <w:lang w:eastAsia="zh-CN"/>
              </w:rPr>
              <w:t>5</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质量保证体系及保障措施</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color w:val="auto"/>
                <w:sz w:val="24"/>
                <w:lang w:eastAsia="zh-CN"/>
              </w:rPr>
              <w:t>10</w:t>
            </w:r>
          </w:p>
        </w:tc>
        <w:tc>
          <w:tcPr>
            <w:tcW w:w="5982" w:type="dxa"/>
            <w:vAlign w:val="center"/>
          </w:tcPr>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质量保证体系完善，保障措施具体、有效得</w:t>
            </w:r>
            <w:r>
              <w:rPr>
                <w:rFonts w:ascii="宋体" w:eastAsia="宋体" w:hAnsi="宋体" w:cs="宋体"/>
                <w:color w:val="auto"/>
                <w:sz w:val="24"/>
                <w:szCs w:val="24"/>
                <w:lang w:eastAsia="zh-CN"/>
              </w:rPr>
              <w:t>10</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质量保证体系完整，有保障措施但描述不完整得</w:t>
            </w:r>
            <w:r>
              <w:rPr>
                <w:rFonts w:ascii="宋体" w:eastAsia="宋体" w:hAnsi="宋体" w:cs="宋体"/>
                <w:color w:val="auto"/>
                <w:sz w:val="24"/>
                <w:szCs w:val="24"/>
                <w:lang w:eastAsia="zh-CN"/>
              </w:rPr>
              <w:t>7</w:t>
            </w:r>
            <w:r>
              <w:rPr>
                <w:rFonts w:ascii="宋体" w:eastAsia="宋体" w:hAnsi="宋体" w:cs="宋体" w:hint="eastAsia"/>
                <w:color w:val="auto"/>
                <w:sz w:val="24"/>
                <w:szCs w:val="24"/>
                <w:lang w:eastAsia="zh-CN"/>
              </w:rPr>
              <w:t>分；质量保证体系有欠缺，保障措施零散、无力得</w:t>
            </w:r>
            <w:r>
              <w:rPr>
                <w:rFonts w:ascii="宋体" w:eastAsia="宋体" w:hAnsi="宋体" w:cs="宋体"/>
                <w:color w:val="auto"/>
                <w:sz w:val="24"/>
                <w:szCs w:val="24"/>
                <w:lang w:eastAsia="zh-CN"/>
              </w:rPr>
              <w:t>4</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bookmarkStart w:id="39" w:name="OLE_LINK1"/>
            <w:r>
              <w:rPr>
                <w:rFonts w:ascii="宋体" w:eastAsia="宋体" w:hAnsi="宋体" w:cs="宋体" w:hint="eastAsia"/>
                <w:color w:val="auto"/>
                <w:sz w:val="24"/>
                <w:szCs w:val="24"/>
                <w:lang w:eastAsia="zh-CN"/>
              </w:rPr>
              <w:t>仅提供简短描述得</w:t>
            </w:r>
            <w:r>
              <w:rPr>
                <w:rFonts w:ascii="宋体" w:eastAsia="宋体" w:hAnsi="宋体" w:cs="宋体"/>
                <w:color w:val="auto"/>
                <w:sz w:val="24"/>
                <w:szCs w:val="24"/>
                <w:lang w:eastAsia="zh-CN"/>
              </w:rPr>
              <w:t>1</w:t>
            </w:r>
            <w:r>
              <w:rPr>
                <w:rFonts w:ascii="宋体" w:eastAsia="宋体" w:hAnsi="宋体" w:cs="宋体" w:hint="eastAsia"/>
                <w:color w:val="auto"/>
                <w:sz w:val="24"/>
                <w:szCs w:val="24"/>
                <w:lang w:eastAsia="zh-CN"/>
              </w:rPr>
              <w:t>分；</w:t>
            </w:r>
          </w:p>
          <w:bookmarkEnd w:id="39"/>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未提供相关内容得</w:t>
            </w:r>
            <w:r>
              <w:rPr>
                <w:rFonts w:ascii="宋体" w:eastAsia="宋体" w:hAnsi="宋体" w:cs="宋体" w:hint="eastAsia"/>
                <w:color w:val="auto"/>
                <w:sz w:val="24"/>
                <w:szCs w:val="24"/>
                <w:lang w:eastAsia="zh-CN"/>
              </w:rPr>
              <w:t>0</w:t>
            </w:r>
            <w:r>
              <w:rPr>
                <w:rFonts w:ascii="宋体" w:eastAsia="宋体" w:hAnsi="宋体" w:cs="宋体" w:hint="eastAsia"/>
                <w:color w:val="auto"/>
                <w:sz w:val="24"/>
                <w:szCs w:val="24"/>
                <w:lang w:eastAsia="zh-CN"/>
              </w:rPr>
              <w:t>分。</w:t>
            </w:r>
          </w:p>
        </w:tc>
      </w:tr>
      <w:tr w:rsidR="00D93728">
        <w:trPr>
          <w:trHeight w:val="370"/>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hint="eastAsia"/>
                <w:b/>
                <w:color w:val="auto"/>
                <w:sz w:val="24"/>
                <w:lang w:eastAsia="zh-CN"/>
              </w:rPr>
              <w:t>6</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安全防护及文明施工措施</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color w:val="auto"/>
                <w:sz w:val="24"/>
                <w:lang w:eastAsia="zh-CN"/>
              </w:rPr>
              <w:t>10</w:t>
            </w:r>
          </w:p>
        </w:tc>
        <w:tc>
          <w:tcPr>
            <w:tcW w:w="5982" w:type="dxa"/>
            <w:vAlign w:val="center"/>
          </w:tcPr>
          <w:p w:rsidR="00D93728" w:rsidRDefault="00920745">
            <w:pPr>
              <w:pStyle w:val="a6"/>
              <w:kinsoku/>
              <w:wordWrap w:val="0"/>
              <w:spacing w:after="0" w:line="240" w:lineRule="auto"/>
              <w:rPr>
                <w:rFonts w:ascii="宋体" w:eastAsia="宋体" w:hAnsi="宋体" w:cs="宋体"/>
                <w:color w:val="auto"/>
                <w:sz w:val="24"/>
                <w:szCs w:val="24"/>
                <w:lang w:eastAsia="zh-CN"/>
              </w:rPr>
            </w:pPr>
            <w:bookmarkStart w:id="40" w:name="OLE_LINK3"/>
            <w:r>
              <w:rPr>
                <w:rFonts w:ascii="宋体" w:eastAsia="宋体" w:hAnsi="宋体" w:cs="宋体" w:hint="eastAsia"/>
                <w:color w:val="auto"/>
                <w:sz w:val="24"/>
                <w:szCs w:val="24"/>
                <w:lang w:eastAsia="zh-CN"/>
              </w:rPr>
              <w:t>防护措施具体、有效，文明施工计划健全得</w:t>
            </w:r>
            <w:r>
              <w:rPr>
                <w:rFonts w:ascii="宋体" w:eastAsia="宋体" w:hAnsi="宋体" w:cs="宋体"/>
                <w:color w:val="auto"/>
                <w:sz w:val="24"/>
                <w:szCs w:val="24"/>
                <w:lang w:eastAsia="zh-CN"/>
              </w:rPr>
              <w:t>10</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防护措施完整，但文明施工计划不完整得</w:t>
            </w:r>
            <w:r>
              <w:rPr>
                <w:rFonts w:ascii="宋体" w:eastAsia="宋体" w:hAnsi="宋体" w:cs="宋体"/>
                <w:color w:val="auto"/>
                <w:sz w:val="24"/>
                <w:szCs w:val="24"/>
                <w:lang w:eastAsia="zh-CN"/>
              </w:rPr>
              <w:t>7</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安全防护或文明施工措施与本项目无关得</w:t>
            </w:r>
            <w:r>
              <w:rPr>
                <w:rFonts w:ascii="宋体" w:eastAsia="宋体" w:hAnsi="宋体" w:cs="宋体"/>
                <w:color w:val="auto"/>
                <w:sz w:val="24"/>
                <w:szCs w:val="24"/>
                <w:lang w:eastAsia="zh-CN"/>
              </w:rPr>
              <w:t>4</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仅提供简短描述得</w:t>
            </w:r>
            <w:r>
              <w:rPr>
                <w:rFonts w:ascii="宋体" w:eastAsia="宋体" w:hAnsi="宋体" w:cs="宋体"/>
                <w:color w:val="auto"/>
                <w:sz w:val="24"/>
                <w:szCs w:val="24"/>
                <w:lang w:eastAsia="zh-CN"/>
              </w:rPr>
              <w:t>1</w:t>
            </w:r>
            <w:r>
              <w:rPr>
                <w:rFonts w:ascii="宋体" w:eastAsia="宋体" w:hAnsi="宋体" w:cs="宋体" w:hint="eastAsia"/>
                <w:color w:val="auto"/>
                <w:sz w:val="24"/>
                <w:szCs w:val="24"/>
                <w:lang w:eastAsia="zh-CN"/>
              </w:rPr>
              <w:t>分；</w:t>
            </w:r>
          </w:p>
          <w:p w:rsidR="00D93728" w:rsidRDefault="00920745">
            <w:pPr>
              <w:pStyle w:val="a6"/>
              <w:kinsoku/>
              <w:wordWrap w:val="0"/>
              <w:spacing w:after="0" w:line="24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未提供相关内容得</w:t>
            </w:r>
            <w:r>
              <w:rPr>
                <w:rFonts w:ascii="宋体" w:eastAsia="宋体" w:hAnsi="宋体" w:cs="宋体" w:hint="eastAsia"/>
                <w:color w:val="auto"/>
                <w:sz w:val="24"/>
                <w:szCs w:val="24"/>
                <w:lang w:eastAsia="zh-CN"/>
              </w:rPr>
              <w:t>0</w:t>
            </w:r>
            <w:r>
              <w:rPr>
                <w:rFonts w:ascii="宋体" w:eastAsia="宋体" w:hAnsi="宋体" w:cs="宋体" w:hint="eastAsia"/>
                <w:color w:val="auto"/>
                <w:sz w:val="24"/>
                <w:szCs w:val="24"/>
                <w:lang w:eastAsia="zh-CN"/>
              </w:rPr>
              <w:t>分。</w:t>
            </w:r>
            <w:bookmarkEnd w:id="40"/>
          </w:p>
        </w:tc>
      </w:tr>
      <w:tr w:rsidR="00D93728">
        <w:trPr>
          <w:trHeight w:val="90"/>
        </w:trPr>
        <w:tc>
          <w:tcPr>
            <w:tcW w:w="730" w:type="dxa"/>
            <w:vAlign w:val="center"/>
          </w:tcPr>
          <w:p w:rsidR="00D93728" w:rsidRDefault="00920745">
            <w:pPr>
              <w:kinsoku/>
              <w:wordWrap w:val="0"/>
              <w:spacing w:after="0" w:line="240" w:lineRule="auto"/>
              <w:jc w:val="center"/>
              <w:rPr>
                <w:rFonts w:ascii="宋体" w:eastAsia="宋体" w:hAnsi="宋体" w:cs="宋体"/>
                <w:b/>
                <w:color w:val="auto"/>
                <w:sz w:val="24"/>
                <w:lang w:eastAsia="zh-CN"/>
              </w:rPr>
            </w:pPr>
            <w:r>
              <w:rPr>
                <w:rFonts w:ascii="宋体" w:eastAsia="宋体" w:hAnsi="宋体" w:cs="宋体" w:hint="eastAsia"/>
                <w:b/>
                <w:color w:val="auto"/>
                <w:sz w:val="24"/>
                <w:lang w:eastAsia="zh-CN"/>
              </w:rPr>
              <w:t>7</w:t>
            </w:r>
          </w:p>
        </w:tc>
        <w:tc>
          <w:tcPr>
            <w:tcW w:w="1739"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施工进度计划及保障措施</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color w:val="auto"/>
                <w:sz w:val="24"/>
                <w:lang w:eastAsia="zh-CN"/>
              </w:rPr>
              <w:t>1</w:t>
            </w:r>
            <w:r>
              <w:rPr>
                <w:rFonts w:ascii="宋体" w:eastAsia="宋体" w:hAnsi="宋体" w:cs="宋体" w:hint="eastAsia"/>
                <w:color w:val="auto"/>
                <w:sz w:val="24"/>
                <w:lang w:eastAsia="zh-CN"/>
              </w:rPr>
              <w:t>5</w:t>
            </w:r>
          </w:p>
        </w:tc>
        <w:tc>
          <w:tcPr>
            <w:tcW w:w="5982" w:type="dxa"/>
            <w:vAlign w:val="center"/>
          </w:tcPr>
          <w:p w:rsidR="00D93728" w:rsidRDefault="00920745">
            <w:pPr>
              <w:kinsoku/>
              <w:wordWrap w:val="0"/>
              <w:spacing w:after="0" w:line="240" w:lineRule="auto"/>
              <w:rPr>
                <w:rFonts w:ascii="宋体" w:eastAsia="宋体" w:hAnsi="宋体" w:cs="仿宋_GB2312"/>
                <w:color w:val="auto"/>
                <w:sz w:val="24"/>
                <w:szCs w:val="24"/>
                <w:lang w:eastAsia="zh-CN"/>
              </w:rPr>
            </w:pPr>
            <w:r>
              <w:rPr>
                <w:rFonts w:ascii="宋体" w:eastAsia="宋体" w:hAnsi="宋体" w:cs="仿宋_GB2312" w:hint="eastAsia"/>
                <w:color w:val="auto"/>
                <w:sz w:val="24"/>
                <w:szCs w:val="24"/>
                <w:lang w:eastAsia="zh-CN"/>
              </w:rPr>
              <w:t>进度计划安排完善，保障措施具体、有效得</w:t>
            </w:r>
            <w:r>
              <w:rPr>
                <w:rFonts w:ascii="宋体" w:eastAsia="宋体" w:hAnsi="宋体" w:cs="仿宋_GB2312"/>
                <w:color w:val="auto"/>
                <w:sz w:val="24"/>
                <w:szCs w:val="24"/>
                <w:lang w:eastAsia="zh-CN"/>
              </w:rPr>
              <w:t>1</w:t>
            </w:r>
            <w:r>
              <w:rPr>
                <w:rFonts w:ascii="宋体" w:eastAsia="宋体" w:hAnsi="宋体" w:cs="仿宋_GB2312" w:hint="eastAsia"/>
                <w:color w:val="auto"/>
                <w:sz w:val="24"/>
                <w:szCs w:val="24"/>
                <w:lang w:eastAsia="zh-CN"/>
              </w:rPr>
              <w:t>5</w:t>
            </w:r>
            <w:r>
              <w:rPr>
                <w:rFonts w:ascii="宋体" w:eastAsia="宋体" w:hAnsi="宋体" w:cs="仿宋_GB2312" w:hint="eastAsia"/>
                <w:color w:val="auto"/>
                <w:sz w:val="24"/>
                <w:szCs w:val="24"/>
                <w:lang w:eastAsia="zh-CN"/>
              </w:rPr>
              <w:t>分；</w:t>
            </w:r>
          </w:p>
          <w:p w:rsidR="00D93728" w:rsidRDefault="00920745">
            <w:pPr>
              <w:kinsoku/>
              <w:wordWrap w:val="0"/>
              <w:spacing w:after="0" w:line="240" w:lineRule="auto"/>
              <w:rPr>
                <w:rFonts w:ascii="宋体" w:eastAsia="宋体" w:hAnsi="宋体" w:cs="仿宋_GB2312"/>
                <w:color w:val="auto"/>
                <w:sz w:val="24"/>
                <w:szCs w:val="24"/>
                <w:lang w:eastAsia="zh-CN"/>
              </w:rPr>
            </w:pPr>
            <w:r>
              <w:rPr>
                <w:rFonts w:ascii="宋体" w:eastAsia="宋体" w:hAnsi="宋体" w:cs="仿宋_GB2312" w:hint="eastAsia"/>
                <w:color w:val="auto"/>
                <w:sz w:val="24"/>
                <w:szCs w:val="24"/>
                <w:lang w:eastAsia="zh-CN"/>
              </w:rPr>
              <w:t>进度计划安排完整，有保障措施但描述不完整得</w:t>
            </w:r>
            <w:r>
              <w:rPr>
                <w:rFonts w:ascii="宋体" w:eastAsia="宋体" w:hAnsi="宋体" w:cs="仿宋_GB2312" w:hint="eastAsia"/>
                <w:color w:val="auto"/>
                <w:sz w:val="24"/>
                <w:szCs w:val="24"/>
                <w:lang w:eastAsia="zh-CN"/>
              </w:rPr>
              <w:t>12</w:t>
            </w:r>
            <w:r>
              <w:rPr>
                <w:rFonts w:ascii="宋体" w:eastAsia="宋体" w:hAnsi="宋体" w:cs="仿宋_GB2312" w:hint="eastAsia"/>
                <w:color w:val="auto"/>
                <w:sz w:val="24"/>
                <w:szCs w:val="24"/>
                <w:lang w:eastAsia="zh-CN"/>
              </w:rPr>
              <w:t>分；进度计划不完整，且保障措施零散、无力得</w:t>
            </w:r>
            <w:r>
              <w:rPr>
                <w:rFonts w:ascii="宋体" w:eastAsia="宋体" w:hAnsi="宋体" w:cs="仿宋_GB2312" w:hint="eastAsia"/>
                <w:color w:val="auto"/>
                <w:sz w:val="24"/>
                <w:szCs w:val="24"/>
                <w:lang w:eastAsia="zh-CN"/>
              </w:rPr>
              <w:t>9</w:t>
            </w:r>
            <w:r>
              <w:rPr>
                <w:rFonts w:ascii="宋体" w:eastAsia="宋体" w:hAnsi="宋体" w:cs="仿宋_GB2312" w:hint="eastAsia"/>
                <w:color w:val="auto"/>
                <w:sz w:val="24"/>
                <w:szCs w:val="24"/>
                <w:lang w:eastAsia="zh-CN"/>
              </w:rPr>
              <w:t>分；</w:t>
            </w:r>
          </w:p>
          <w:p w:rsidR="00D93728" w:rsidRDefault="00920745">
            <w:pPr>
              <w:kinsoku/>
              <w:wordWrap w:val="0"/>
              <w:spacing w:after="0" w:line="240" w:lineRule="auto"/>
              <w:rPr>
                <w:rFonts w:ascii="宋体" w:eastAsia="宋体" w:hAnsi="宋体" w:cs="仿宋_GB2312"/>
                <w:color w:val="auto"/>
                <w:sz w:val="24"/>
                <w:szCs w:val="24"/>
                <w:lang w:eastAsia="zh-CN"/>
              </w:rPr>
            </w:pPr>
            <w:r>
              <w:rPr>
                <w:rFonts w:ascii="宋体" w:eastAsia="宋体" w:hAnsi="宋体" w:cs="仿宋_GB2312" w:hint="eastAsia"/>
                <w:color w:val="auto"/>
                <w:sz w:val="24"/>
                <w:szCs w:val="24"/>
                <w:lang w:eastAsia="zh-CN"/>
              </w:rPr>
              <w:t>进度计划、保障措施与本项目无关得</w:t>
            </w:r>
            <w:r>
              <w:rPr>
                <w:rFonts w:ascii="宋体" w:eastAsia="宋体" w:hAnsi="宋体" w:cs="仿宋_GB2312" w:hint="eastAsia"/>
                <w:color w:val="auto"/>
                <w:sz w:val="24"/>
                <w:szCs w:val="24"/>
                <w:lang w:eastAsia="zh-CN"/>
              </w:rPr>
              <w:t>6</w:t>
            </w:r>
            <w:r>
              <w:rPr>
                <w:rFonts w:ascii="宋体" w:eastAsia="宋体" w:hAnsi="宋体" w:cs="仿宋_GB2312" w:hint="eastAsia"/>
                <w:color w:val="auto"/>
                <w:sz w:val="24"/>
                <w:szCs w:val="24"/>
                <w:lang w:eastAsia="zh-CN"/>
              </w:rPr>
              <w:t>分；</w:t>
            </w:r>
          </w:p>
          <w:p w:rsidR="00D93728" w:rsidRDefault="00920745">
            <w:pPr>
              <w:pStyle w:val="a6"/>
              <w:kinsoku/>
              <w:wordWrap w:val="0"/>
              <w:spacing w:after="0" w:line="240" w:lineRule="auto"/>
              <w:rPr>
                <w:rFonts w:ascii="宋体" w:eastAsia="宋体" w:hAnsi="宋体" w:cs="仿宋_GB2312"/>
                <w:color w:val="auto"/>
                <w:sz w:val="24"/>
                <w:szCs w:val="24"/>
                <w:lang w:eastAsia="zh-CN"/>
              </w:rPr>
            </w:pPr>
            <w:r>
              <w:rPr>
                <w:rFonts w:ascii="宋体" w:eastAsia="宋体" w:hAnsi="宋体" w:cs="宋体" w:hint="eastAsia"/>
                <w:color w:val="auto"/>
                <w:sz w:val="24"/>
                <w:szCs w:val="24"/>
                <w:lang w:eastAsia="zh-CN"/>
              </w:rPr>
              <w:t>仅提供简短描述得</w:t>
            </w:r>
            <w:r>
              <w:rPr>
                <w:rFonts w:ascii="宋体" w:eastAsia="宋体" w:hAnsi="宋体" w:cs="宋体"/>
                <w:color w:val="auto"/>
                <w:sz w:val="24"/>
                <w:szCs w:val="24"/>
                <w:lang w:eastAsia="zh-CN"/>
              </w:rPr>
              <w:t>2</w:t>
            </w:r>
            <w:r>
              <w:rPr>
                <w:rFonts w:ascii="宋体" w:eastAsia="宋体" w:hAnsi="宋体" w:cs="宋体" w:hint="eastAsia"/>
                <w:color w:val="auto"/>
                <w:sz w:val="24"/>
                <w:szCs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仿宋_GB2312" w:hint="eastAsia"/>
                <w:color w:val="auto"/>
                <w:sz w:val="24"/>
                <w:szCs w:val="24"/>
                <w:lang w:eastAsia="zh-CN"/>
              </w:rPr>
              <w:t>未提供相关内容得</w:t>
            </w:r>
            <w:r>
              <w:rPr>
                <w:rFonts w:ascii="宋体" w:eastAsia="宋体" w:hAnsi="宋体" w:cs="仿宋_GB2312" w:hint="eastAsia"/>
                <w:color w:val="auto"/>
                <w:sz w:val="24"/>
                <w:szCs w:val="24"/>
                <w:lang w:eastAsia="zh-CN"/>
              </w:rPr>
              <w:t>0</w:t>
            </w:r>
            <w:r>
              <w:rPr>
                <w:rFonts w:ascii="宋体" w:eastAsia="宋体" w:hAnsi="宋体" w:cs="仿宋_GB2312" w:hint="eastAsia"/>
                <w:color w:val="auto"/>
                <w:sz w:val="24"/>
                <w:szCs w:val="24"/>
                <w:lang w:eastAsia="zh-CN"/>
              </w:rPr>
              <w:t>分。</w:t>
            </w:r>
          </w:p>
        </w:tc>
      </w:tr>
      <w:tr w:rsidR="00D93728">
        <w:trPr>
          <w:trHeight w:val="1127"/>
        </w:trPr>
        <w:tc>
          <w:tcPr>
            <w:tcW w:w="730" w:type="dxa"/>
            <w:vMerge w:val="restart"/>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b/>
                <w:color w:val="auto"/>
                <w:sz w:val="24"/>
                <w:lang w:eastAsia="zh-CN"/>
              </w:rPr>
              <w:lastRenderedPageBreak/>
              <w:t>8</w:t>
            </w:r>
          </w:p>
        </w:tc>
        <w:tc>
          <w:tcPr>
            <w:tcW w:w="1739" w:type="dxa"/>
            <w:vMerge w:val="restart"/>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拟派项目负责人及专业人员配置</w:t>
            </w: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4</w:t>
            </w:r>
          </w:p>
        </w:tc>
        <w:tc>
          <w:tcPr>
            <w:tcW w:w="5982" w:type="dxa"/>
            <w:vAlign w:val="center"/>
          </w:tcPr>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拟派项目经理具有</w:t>
            </w:r>
            <w:r>
              <w:rPr>
                <w:rFonts w:ascii="宋体" w:eastAsia="宋体" w:hAnsi="宋体" w:cs="宋体" w:hint="eastAsia"/>
                <w:color w:val="auto"/>
                <w:sz w:val="24"/>
                <w:lang w:eastAsia="zh-CN"/>
              </w:rPr>
              <w:t>8</w:t>
            </w:r>
            <w:r>
              <w:rPr>
                <w:rFonts w:ascii="宋体" w:eastAsia="宋体" w:hAnsi="宋体" w:cs="宋体" w:hint="eastAsia"/>
                <w:color w:val="auto"/>
                <w:sz w:val="24"/>
                <w:lang w:eastAsia="zh-CN"/>
              </w:rPr>
              <w:t>年及以上工作经验得</w:t>
            </w:r>
            <w:r>
              <w:rPr>
                <w:rFonts w:ascii="宋体" w:eastAsia="宋体" w:hAnsi="宋体" w:cs="宋体" w:hint="eastAsia"/>
                <w:color w:val="auto"/>
                <w:sz w:val="24"/>
                <w:lang w:eastAsia="zh-CN"/>
              </w:rPr>
              <w:t>1</w:t>
            </w:r>
            <w:r>
              <w:rPr>
                <w:rFonts w:ascii="宋体" w:eastAsia="宋体" w:hAnsi="宋体" w:cs="宋体" w:hint="eastAsia"/>
                <w:color w:val="auto"/>
                <w:sz w:val="24"/>
                <w:lang w:eastAsia="zh-CN"/>
              </w:rPr>
              <w:t>分；</w:t>
            </w:r>
            <w:r>
              <w:rPr>
                <w:rFonts w:ascii="宋体" w:eastAsia="宋体" w:hAnsi="宋体" w:cs="宋体" w:hint="eastAsia"/>
                <w:color w:val="auto"/>
                <w:sz w:val="24"/>
                <w:lang w:eastAsia="zh-CN"/>
              </w:rPr>
              <w:t>5</w:t>
            </w:r>
            <w:r>
              <w:rPr>
                <w:rFonts w:ascii="宋体" w:eastAsia="宋体" w:hAnsi="宋体" w:cs="宋体" w:hint="eastAsia"/>
                <w:color w:val="auto"/>
                <w:sz w:val="24"/>
                <w:lang w:eastAsia="zh-CN"/>
              </w:rPr>
              <w:t>年（含）—</w:t>
            </w:r>
            <w:r>
              <w:rPr>
                <w:rFonts w:ascii="宋体" w:eastAsia="宋体" w:hAnsi="宋体" w:cs="宋体" w:hint="eastAsia"/>
                <w:color w:val="auto"/>
                <w:sz w:val="24"/>
                <w:lang w:eastAsia="zh-CN"/>
              </w:rPr>
              <w:t>8</w:t>
            </w:r>
            <w:r>
              <w:rPr>
                <w:rFonts w:ascii="宋体" w:eastAsia="宋体" w:hAnsi="宋体" w:cs="宋体" w:hint="eastAsia"/>
                <w:color w:val="auto"/>
                <w:sz w:val="24"/>
                <w:lang w:eastAsia="zh-CN"/>
              </w:rPr>
              <w:t>年（不含）得</w:t>
            </w:r>
            <w:r>
              <w:rPr>
                <w:rFonts w:ascii="宋体" w:eastAsia="宋体" w:hAnsi="宋体" w:cs="宋体" w:hint="eastAsia"/>
                <w:color w:val="auto"/>
                <w:sz w:val="24"/>
                <w:lang w:eastAsia="zh-CN"/>
              </w:rPr>
              <w:t>0.5</w:t>
            </w:r>
            <w:r>
              <w:rPr>
                <w:rFonts w:ascii="宋体" w:eastAsia="宋体" w:hAnsi="宋体" w:cs="宋体" w:hint="eastAsia"/>
                <w:color w:val="auto"/>
                <w:sz w:val="24"/>
                <w:lang w:eastAsia="zh-CN"/>
              </w:rPr>
              <w:t>分；其他得</w:t>
            </w:r>
            <w:r>
              <w:rPr>
                <w:rFonts w:ascii="宋体" w:eastAsia="宋体" w:hAnsi="宋体" w:cs="宋体" w:hint="eastAsia"/>
                <w:color w:val="auto"/>
                <w:sz w:val="24"/>
                <w:lang w:eastAsia="zh-CN"/>
              </w:rPr>
              <w:t>0</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以项目经理身份承担过类似工程项目业绩，每提供一项</w:t>
            </w:r>
            <w:r>
              <w:rPr>
                <w:rFonts w:ascii="宋体" w:eastAsia="宋体" w:hAnsi="宋体" w:cs="宋体" w:hint="eastAsia"/>
                <w:color w:val="auto"/>
                <w:sz w:val="24"/>
                <w:lang w:eastAsia="zh-CN"/>
              </w:rPr>
              <w:t>1.5</w:t>
            </w:r>
            <w:r>
              <w:rPr>
                <w:rFonts w:ascii="宋体" w:eastAsia="宋体" w:hAnsi="宋体" w:cs="宋体" w:hint="eastAsia"/>
                <w:color w:val="auto"/>
                <w:sz w:val="24"/>
                <w:lang w:eastAsia="zh-CN"/>
              </w:rPr>
              <w:t>分，最多</w:t>
            </w:r>
            <w:r>
              <w:rPr>
                <w:rFonts w:ascii="宋体" w:eastAsia="宋体" w:hAnsi="宋体" w:cs="宋体" w:hint="eastAsia"/>
                <w:color w:val="auto"/>
                <w:sz w:val="24"/>
                <w:lang w:eastAsia="zh-CN"/>
              </w:rPr>
              <w:t>3</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注：提供人员简历表及单位在职等相关证明材料并加盖公章。</w:t>
            </w:r>
          </w:p>
        </w:tc>
      </w:tr>
      <w:tr w:rsidR="00D93728">
        <w:trPr>
          <w:trHeight w:val="477"/>
        </w:trPr>
        <w:tc>
          <w:tcPr>
            <w:tcW w:w="730" w:type="dxa"/>
            <w:vMerge/>
            <w:vAlign w:val="center"/>
          </w:tcPr>
          <w:p w:rsidR="00D93728" w:rsidRDefault="00D93728">
            <w:pPr>
              <w:kinsoku/>
              <w:wordWrap w:val="0"/>
              <w:spacing w:after="0" w:line="240" w:lineRule="auto"/>
              <w:jc w:val="center"/>
              <w:rPr>
                <w:rFonts w:ascii="宋体" w:eastAsia="宋体" w:hAnsi="宋体" w:cs="宋体"/>
                <w:color w:val="auto"/>
                <w:sz w:val="24"/>
                <w:lang w:eastAsia="zh-CN"/>
              </w:rPr>
            </w:pPr>
          </w:p>
        </w:tc>
        <w:tc>
          <w:tcPr>
            <w:tcW w:w="1739" w:type="dxa"/>
            <w:vMerge/>
            <w:vAlign w:val="center"/>
          </w:tcPr>
          <w:p w:rsidR="00D93728" w:rsidRDefault="00D93728">
            <w:pPr>
              <w:kinsoku/>
              <w:wordWrap w:val="0"/>
              <w:spacing w:after="0" w:line="240" w:lineRule="auto"/>
              <w:jc w:val="center"/>
              <w:rPr>
                <w:rFonts w:ascii="宋体" w:eastAsia="宋体" w:hAnsi="宋体" w:cs="宋体"/>
                <w:color w:val="auto"/>
                <w:sz w:val="24"/>
                <w:lang w:eastAsia="zh-CN"/>
              </w:rPr>
            </w:pP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2</w:t>
            </w:r>
          </w:p>
        </w:tc>
        <w:tc>
          <w:tcPr>
            <w:tcW w:w="5982" w:type="dxa"/>
            <w:vAlign w:val="center"/>
          </w:tcPr>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技术负责人具有中级（含）以上职称得</w:t>
            </w:r>
            <w:r>
              <w:rPr>
                <w:rFonts w:ascii="宋体" w:eastAsia="宋体" w:hAnsi="宋体" w:cs="宋体" w:hint="eastAsia"/>
                <w:color w:val="auto"/>
                <w:sz w:val="24"/>
                <w:lang w:eastAsia="zh-CN"/>
              </w:rPr>
              <w:t>2</w:t>
            </w:r>
            <w:r>
              <w:rPr>
                <w:rFonts w:ascii="宋体" w:eastAsia="宋体" w:hAnsi="宋体" w:cs="宋体" w:hint="eastAsia"/>
                <w:color w:val="auto"/>
                <w:sz w:val="24"/>
                <w:lang w:eastAsia="zh-CN"/>
              </w:rPr>
              <w:t>分，初级职称得</w:t>
            </w:r>
            <w:r>
              <w:rPr>
                <w:rFonts w:ascii="宋体" w:eastAsia="宋体" w:hAnsi="宋体" w:cs="宋体" w:hint="eastAsia"/>
                <w:color w:val="auto"/>
                <w:sz w:val="24"/>
                <w:lang w:eastAsia="zh-CN"/>
              </w:rPr>
              <w:t>1</w:t>
            </w:r>
            <w:r>
              <w:rPr>
                <w:rFonts w:ascii="宋体" w:eastAsia="宋体" w:hAnsi="宋体" w:cs="宋体" w:hint="eastAsia"/>
                <w:color w:val="auto"/>
                <w:sz w:val="24"/>
                <w:lang w:eastAsia="zh-CN"/>
              </w:rPr>
              <w:t>分，未提供得</w:t>
            </w:r>
            <w:r>
              <w:rPr>
                <w:rFonts w:ascii="宋体" w:eastAsia="宋体" w:hAnsi="宋体" w:cs="宋体" w:hint="eastAsia"/>
                <w:color w:val="auto"/>
                <w:sz w:val="24"/>
                <w:lang w:eastAsia="zh-CN"/>
              </w:rPr>
              <w:t>0</w:t>
            </w:r>
            <w:r>
              <w:rPr>
                <w:rFonts w:ascii="宋体" w:eastAsia="宋体" w:hAnsi="宋体" w:cs="宋体" w:hint="eastAsia"/>
                <w:color w:val="auto"/>
                <w:sz w:val="24"/>
                <w:lang w:eastAsia="zh-CN"/>
              </w:rPr>
              <w:t>分。</w:t>
            </w:r>
          </w:p>
        </w:tc>
      </w:tr>
      <w:tr w:rsidR="00D93728">
        <w:trPr>
          <w:trHeight w:val="2132"/>
        </w:trPr>
        <w:tc>
          <w:tcPr>
            <w:tcW w:w="730" w:type="dxa"/>
            <w:vMerge/>
            <w:vAlign w:val="center"/>
          </w:tcPr>
          <w:p w:rsidR="00D93728" w:rsidRDefault="00D93728">
            <w:pPr>
              <w:kinsoku/>
              <w:wordWrap w:val="0"/>
              <w:spacing w:after="0" w:line="240" w:lineRule="auto"/>
              <w:jc w:val="center"/>
              <w:rPr>
                <w:rFonts w:ascii="宋体" w:eastAsia="宋体" w:hAnsi="宋体" w:cs="宋体"/>
                <w:color w:val="auto"/>
                <w:sz w:val="24"/>
                <w:lang w:eastAsia="zh-CN"/>
              </w:rPr>
            </w:pPr>
          </w:p>
        </w:tc>
        <w:tc>
          <w:tcPr>
            <w:tcW w:w="1739" w:type="dxa"/>
            <w:vMerge/>
            <w:vAlign w:val="center"/>
          </w:tcPr>
          <w:p w:rsidR="00D93728" w:rsidRDefault="00D93728">
            <w:pPr>
              <w:kinsoku/>
              <w:wordWrap w:val="0"/>
              <w:spacing w:after="0" w:line="240" w:lineRule="auto"/>
              <w:jc w:val="center"/>
              <w:rPr>
                <w:rFonts w:ascii="宋体" w:eastAsia="宋体" w:hAnsi="宋体" w:cs="宋体"/>
                <w:color w:val="auto"/>
                <w:sz w:val="24"/>
                <w:lang w:eastAsia="zh-CN"/>
              </w:rPr>
            </w:pPr>
          </w:p>
        </w:tc>
        <w:tc>
          <w:tcPr>
            <w:tcW w:w="840" w:type="dxa"/>
            <w:vAlign w:val="center"/>
          </w:tcPr>
          <w:p w:rsidR="00D93728" w:rsidRDefault="00920745">
            <w:pPr>
              <w:kinsoku/>
              <w:wordWrap w:val="0"/>
              <w:spacing w:after="0" w:line="240" w:lineRule="auto"/>
              <w:jc w:val="center"/>
              <w:rPr>
                <w:rFonts w:ascii="宋体" w:eastAsia="宋体" w:hAnsi="宋体" w:cs="宋体"/>
                <w:color w:val="auto"/>
                <w:sz w:val="24"/>
                <w:lang w:eastAsia="zh-CN"/>
              </w:rPr>
            </w:pPr>
            <w:r>
              <w:rPr>
                <w:rFonts w:ascii="宋体" w:eastAsia="宋体" w:hAnsi="宋体" w:cs="宋体" w:hint="eastAsia"/>
                <w:color w:val="auto"/>
                <w:sz w:val="24"/>
                <w:lang w:eastAsia="zh-CN"/>
              </w:rPr>
              <w:t>4</w:t>
            </w:r>
          </w:p>
        </w:tc>
        <w:tc>
          <w:tcPr>
            <w:tcW w:w="5982" w:type="dxa"/>
            <w:vAlign w:val="center"/>
          </w:tcPr>
          <w:p w:rsidR="00D93728" w:rsidRDefault="00920745">
            <w:pPr>
              <w:kinsoku/>
              <w:wordWrap w:val="0"/>
              <w:spacing w:after="0" w:line="240" w:lineRule="auto"/>
              <w:rPr>
                <w:rFonts w:ascii="宋体" w:eastAsia="宋体" w:hAnsi="宋体" w:cs="宋体"/>
                <w:color w:val="auto"/>
                <w:sz w:val="24"/>
                <w:lang w:eastAsia="zh-CN"/>
              </w:rPr>
            </w:pPr>
            <w:bookmarkStart w:id="41" w:name="OLE_LINK8"/>
            <w:r>
              <w:rPr>
                <w:rFonts w:ascii="宋体" w:eastAsia="宋体" w:hAnsi="宋体" w:cs="宋体" w:hint="eastAsia"/>
                <w:color w:val="auto"/>
                <w:sz w:val="24"/>
                <w:lang w:eastAsia="zh-CN"/>
              </w:rPr>
              <w:t>项目技术、质量和安全等主要管理人员配置齐全、合理满足项目需要，得</w:t>
            </w:r>
            <w:r>
              <w:rPr>
                <w:rFonts w:ascii="宋体" w:eastAsia="宋体" w:hAnsi="宋体" w:cs="宋体" w:hint="eastAsia"/>
                <w:color w:val="auto"/>
                <w:sz w:val="24"/>
                <w:lang w:eastAsia="zh-CN"/>
              </w:rPr>
              <w:t>4</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配置不够齐全、但配备合理、满足项目需要，得</w:t>
            </w:r>
            <w:r>
              <w:rPr>
                <w:rFonts w:ascii="宋体" w:eastAsia="宋体" w:hAnsi="宋体" w:cs="宋体" w:hint="eastAsia"/>
                <w:color w:val="auto"/>
                <w:sz w:val="24"/>
                <w:lang w:eastAsia="zh-CN"/>
              </w:rPr>
              <w:t>3</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配置不全、不合理、但满足项目需要得</w:t>
            </w:r>
            <w:r>
              <w:rPr>
                <w:rFonts w:ascii="宋体" w:eastAsia="宋体" w:hAnsi="宋体" w:cs="宋体" w:hint="eastAsia"/>
                <w:color w:val="auto"/>
                <w:sz w:val="24"/>
                <w:lang w:eastAsia="zh-CN"/>
              </w:rPr>
              <w:t>1</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未提供相关内容得</w:t>
            </w:r>
            <w:r>
              <w:rPr>
                <w:rFonts w:ascii="宋体" w:eastAsia="宋体" w:hAnsi="宋体" w:cs="宋体" w:hint="eastAsia"/>
                <w:color w:val="auto"/>
                <w:sz w:val="24"/>
                <w:lang w:eastAsia="zh-CN"/>
              </w:rPr>
              <w:t>0</w:t>
            </w:r>
            <w:r>
              <w:rPr>
                <w:rFonts w:ascii="宋体" w:eastAsia="宋体" w:hAnsi="宋体" w:cs="宋体" w:hint="eastAsia"/>
                <w:color w:val="auto"/>
                <w:sz w:val="24"/>
                <w:lang w:eastAsia="zh-CN"/>
              </w:rPr>
              <w:t>分。</w:t>
            </w:r>
          </w:p>
          <w:p w:rsidR="00D93728" w:rsidRDefault="00920745">
            <w:pPr>
              <w:kinsoku/>
              <w:wordWrap w:val="0"/>
              <w:spacing w:after="0" w:line="240" w:lineRule="auto"/>
              <w:rPr>
                <w:rFonts w:ascii="宋体" w:eastAsia="宋体" w:hAnsi="宋体" w:cs="宋体"/>
                <w:color w:val="auto"/>
                <w:sz w:val="24"/>
                <w:lang w:eastAsia="zh-CN"/>
              </w:rPr>
            </w:pPr>
            <w:r>
              <w:rPr>
                <w:rFonts w:ascii="宋体" w:eastAsia="宋体" w:hAnsi="宋体" w:cs="宋体" w:hint="eastAsia"/>
                <w:color w:val="auto"/>
                <w:sz w:val="24"/>
                <w:lang w:eastAsia="zh-CN"/>
              </w:rPr>
              <w:t>注：提供人员简历表及单位在职等相关证明材料并加盖公章。</w:t>
            </w:r>
            <w:bookmarkEnd w:id="41"/>
          </w:p>
        </w:tc>
      </w:tr>
      <w:bookmarkEnd w:id="38"/>
    </w:tbl>
    <w:p w:rsidR="00D93728" w:rsidRDefault="00D93728">
      <w:pPr>
        <w:kinsoku/>
        <w:wordWrap w:val="0"/>
        <w:spacing w:after="0" w:line="360" w:lineRule="auto"/>
        <w:ind w:firstLineChars="200" w:firstLine="480"/>
        <w:rPr>
          <w:rFonts w:ascii="宋体" w:eastAsia="宋体" w:hAnsi="宋体" w:cs="宋体"/>
          <w:color w:val="auto"/>
          <w:sz w:val="24"/>
          <w:szCs w:val="24"/>
          <w:lang w:eastAsia="zh-CN"/>
        </w:rPr>
        <w:sectPr w:rsidR="00D93728">
          <w:headerReference w:type="default" r:id="rId28"/>
          <w:footerReference w:type="default" r:id="rId29"/>
          <w:pgSz w:w="11907" w:h="16840"/>
          <w:pgMar w:top="1149" w:right="681" w:bottom="1060" w:left="1588" w:header="875" w:footer="886" w:gutter="0"/>
          <w:cols w:space="720"/>
        </w:sectPr>
      </w:pPr>
    </w:p>
    <w:p w:rsidR="00D93728" w:rsidRDefault="00920745">
      <w:pPr>
        <w:pStyle w:val="1"/>
        <w:kinsoku/>
        <w:wordWrap w:val="0"/>
        <w:spacing w:before="0" w:after="0" w:line="360" w:lineRule="auto"/>
        <w:rPr>
          <w:rFonts w:ascii="宋体" w:hAnsi="宋体" w:cs="宋体"/>
          <w:color w:val="auto"/>
          <w:lang w:eastAsia="zh-CN"/>
        </w:rPr>
      </w:pPr>
      <w:bookmarkStart w:id="42" w:name="bookmark7"/>
      <w:bookmarkStart w:id="43" w:name="bookmark8"/>
      <w:bookmarkStart w:id="44" w:name="_Toc31678"/>
      <w:bookmarkStart w:id="45" w:name="_Toc32125"/>
      <w:bookmarkEnd w:id="42"/>
      <w:bookmarkEnd w:id="43"/>
      <w:r>
        <w:rPr>
          <w:rFonts w:ascii="宋体" w:hAnsi="宋体" w:cs="宋体" w:hint="eastAsia"/>
          <w:color w:val="auto"/>
        </w:rPr>
        <w:lastRenderedPageBreak/>
        <w:t>第四章</w:t>
      </w:r>
      <w:r>
        <w:rPr>
          <w:rFonts w:ascii="宋体" w:hAnsi="宋体" w:cs="宋体" w:hint="eastAsia"/>
          <w:color w:val="auto"/>
          <w:lang w:eastAsia="zh-CN"/>
        </w:rPr>
        <w:t xml:space="preserve">  </w:t>
      </w:r>
      <w:r>
        <w:rPr>
          <w:rFonts w:ascii="宋体" w:hAnsi="宋体" w:cs="宋体" w:hint="eastAsia"/>
          <w:color w:val="auto"/>
        </w:rPr>
        <w:t>采购需求</w:t>
      </w:r>
      <w:bookmarkEnd w:id="44"/>
      <w:bookmarkEnd w:id="45"/>
    </w:p>
    <w:p w:rsidR="00D93728" w:rsidRDefault="00920745">
      <w:pPr>
        <w:kinsoku/>
        <w:wordWrap w:val="0"/>
        <w:spacing w:line="360" w:lineRule="auto"/>
        <w:ind w:firstLineChars="200" w:firstLine="490"/>
        <w:rPr>
          <w:rFonts w:ascii="宋体" w:eastAsia="宋体" w:hAnsi="宋体" w:cs="宋体"/>
          <w:color w:val="auto"/>
          <w:sz w:val="24"/>
          <w:szCs w:val="24"/>
        </w:rPr>
      </w:pPr>
      <w:r>
        <w:rPr>
          <w:rFonts w:ascii="宋体" w:eastAsia="宋体" w:hAnsi="宋体" w:cs="宋体" w:hint="eastAsia"/>
          <w:b/>
          <w:bCs/>
          <w:color w:val="auto"/>
          <w:spacing w:val="2"/>
          <w:sz w:val="24"/>
          <w:szCs w:val="24"/>
        </w:rPr>
        <w:t>一、采购标的</w:t>
      </w:r>
    </w:p>
    <w:p w:rsidR="00D93728" w:rsidRDefault="00920745">
      <w:pPr>
        <w:pStyle w:val="a6"/>
        <w:kinsoku/>
        <w:wordWrap w:val="0"/>
        <w:spacing w:line="360" w:lineRule="auto"/>
        <w:ind w:firstLineChars="200" w:firstLine="480"/>
        <w:rPr>
          <w:rFonts w:ascii="宋体" w:eastAsia="宋体" w:hAnsi="宋体" w:cs="宋体"/>
          <w:color w:val="auto"/>
          <w:sz w:val="24"/>
          <w:szCs w:val="24"/>
        </w:rPr>
      </w:pPr>
      <w:r>
        <w:rPr>
          <w:rFonts w:ascii="宋体" w:eastAsia="宋体" w:hAnsi="宋体" w:cs="宋体" w:hint="eastAsia"/>
          <w:color w:val="auto"/>
          <w:sz w:val="24"/>
          <w:szCs w:val="24"/>
          <w:lang w:eastAsia="zh-CN"/>
        </w:rPr>
        <w:t>（一）</w:t>
      </w:r>
      <w:r>
        <w:rPr>
          <w:rFonts w:ascii="宋体" w:eastAsia="宋体" w:hAnsi="宋体" w:cs="宋体" w:hint="eastAsia"/>
          <w:color w:val="auto"/>
          <w:sz w:val="24"/>
          <w:szCs w:val="24"/>
        </w:rPr>
        <w:t>采购标的</w:t>
      </w:r>
    </w:p>
    <w:tbl>
      <w:tblPr>
        <w:tblStyle w:val="TableNormal"/>
        <w:tblW w:w="92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58"/>
        <w:gridCol w:w="2330"/>
        <w:gridCol w:w="4187"/>
      </w:tblGrid>
      <w:tr w:rsidR="00D93728">
        <w:trPr>
          <w:trHeight w:val="975"/>
          <w:jc w:val="center"/>
        </w:trPr>
        <w:tc>
          <w:tcPr>
            <w:tcW w:w="845"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pacing w:val="7"/>
                <w:sz w:val="24"/>
                <w:szCs w:val="24"/>
              </w:rPr>
              <w:t>包号</w:t>
            </w:r>
          </w:p>
        </w:tc>
        <w:tc>
          <w:tcPr>
            <w:tcW w:w="1858"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pacing w:val="8"/>
                <w:sz w:val="24"/>
                <w:szCs w:val="24"/>
              </w:rPr>
              <w:t>标的名称</w:t>
            </w:r>
          </w:p>
        </w:tc>
        <w:tc>
          <w:tcPr>
            <w:tcW w:w="2330"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pacing w:val="9"/>
                <w:sz w:val="24"/>
                <w:szCs w:val="24"/>
              </w:rPr>
              <w:t>采购包预算金额</w:t>
            </w:r>
          </w:p>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pacing w:val="11"/>
                <w:sz w:val="24"/>
                <w:szCs w:val="24"/>
              </w:rPr>
              <w:t>（万元）</w:t>
            </w:r>
          </w:p>
        </w:tc>
        <w:tc>
          <w:tcPr>
            <w:tcW w:w="4187"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pacing w:val="9"/>
                <w:sz w:val="24"/>
                <w:szCs w:val="24"/>
                <w:lang w:eastAsia="zh-CN"/>
              </w:rPr>
              <w:t>简要技术需求或服务要求</w:t>
            </w:r>
          </w:p>
        </w:tc>
      </w:tr>
      <w:tr w:rsidR="00D93728">
        <w:trPr>
          <w:trHeight w:val="2044"/>
          <w:jc w:val="center"/>
        </w:trPr>
        <w:tc>
          <w:tcPr>
            <w:tcW w:w="845"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pacing w:val="14"/>
                <w:sz w:val="24"/>
                <w:szCs w:val="24"/>
              </w:rPr>
              <w:t>01</w:t>
            </w:r>
          </w:p>
        </w:tc>
        <w:tc>
          <w:tcPr>
            <w:tcW w:w="1858" w:type="dxa"/>
            <w:vAlign w:val="center"/>
          </w:tcPr>
          <w:p w:rsidR="00D93728" w:rsidRDefault="00920745">
            <w:pPr>
              <w:pStyle w:val="TableText"/>
              <w:kinsoku/>
              <w:wordWrap w:val="0"/>
              <w:spacing w:line="360" w:lineRule="auto"/>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北京语言大学热力管网改造项目</w:t>
            </w:r>
          </w:p>
        </w:tc>
        <w:tc>
          <w:tcPr>
            <w:tcW w:w="2330"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color w:val="auto"/>
                <w:sz w:val="24"/>
                <w:szCs w:val="24"/>
                <w:lang w:eastAsia="zh-CN"/>
              </w:rPr>
              <w:t>391.16</w:t>
            </w:r>
          </w:p>
        </w:tc>
        <w:tc>
          <w:tcPr>
            <w:tcW w:w="4187" w:type="dxa"/>
            <w:vAlign w:val="center"/>
          </w:tcPr>
          <w:p w:rsidR="00D93728" w:rsidRDefault="00920745">
            <w:pPr>
              <w:pStyle w:val="TableText"/>
              <w:kinsoku/>
              <w:wordWrap w:val="0"/>
              <w:spacing w:line="360" w:lineRule="auto"/>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北京语言大学热力管网改造项目，内容详见工程量清单及图纸包含的全部工作内容。</w:t>
            </w:r>
          </w:p>
        </w:tc>
      </w:tr>
    </w:tbl>
    <w:p w:rsidR="00D93728" w:rsidRDefault="00920745">
      <w:pPr>
        <w:pStyle w:val="a6"/>
        <w:numPr>
          <w:ilvl w:val="0"/>
          <w:numId w:val="2"/>
        </w:num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项目概述</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学校旧锅炉房计划废弃，另选址新建地下室锅炉房已基本完成，本工程计划开挖新作新锅炉房旧管网各连接点之间的管路，保证学校各楼宇热力供暖和有生活热水需求楼宇的热水供应。</w:t>
      </w:r>
    </w:p>
    <w:p w:rsidR="00D93728" w:rsidRDefault="00920745">
      <w:pPr>
        <w:pStyle w:val="a6"/>
        <w:numPr>
          <w:ilvl w:val="0"/>
          <w:numId w:val="2"/>
        </w:numPr>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承包范围</w:t>
      </w:r>
    </w:p>
    <w:p w:rsidR="00D93728" w:rsidRDefault="00920745">
      <w:pPr>
        <w:kinsoku/>
        <w:wordWrap w:val="0"/>
        <w:topLinePunct/>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以新建锅炉房热力管线主出入口为起点铺设管线，与学校现有热力管网和生活热水管网并线，保证学校各楼宇热力供暖和有生活热水需求楼宇的热水供应。包括但不限于施工图及项目清单包含的全部开挖、敷设、连接和回填恢复，并完成管道试压、清洗和试运行，受开挖影响的道路与景观恢复，老旧管网置换段的旧管拆除、管沟清淤及因腐蚀导致塌陷区域的土体加固等工序及附属工</w:t>
      </w:r>
      <w:r>
        <w:rPr>
          <w:rFonts w:ascii="宋体" w:eastAsia="宋体" w:hAnsi="宋体" w:cs="宋体" w:hint="eastAsia"/>
          <w:color w:val="auto"/>
          <w:sz w:val="24"/>
          <w:szCs w:val="24"/>
          <w:lang w:eastAsia="zh-CN"/>
        </w:rPr>
        <w:t>作具体内容详见工程量清单及图纸包含的全部工作内容。</w:t>
      </w:r>
    </w:p>
    <w:p w:rsidR="00D93728" w:rsidRDefault="00920745">
      <w:pPr>
        <w:kinsoku/>
        <w:wordWrap w:val="0"/>
        <w:spacing w:after="0" w:line="360" w:lineRule="auto"/>
        <w:ind w:firstLineChars="200" w:firstLine="490"/>
        <w:rPr>
          <w:rFonts w:ascii="宋体" w:eastAsia="宋体" w:hAnsi="宋体" w:cs="宋体"/>
          <w:color w:val="auto"/>
          <w:sz w:val="24"/>
          <w:szCs w:val="24"/>
          <w:lang w:eastAsia="zh-CN"/>
        </w:rPr>
      </w:pPr>
      <w:r>
        <w:rPr>
          <w:rFonts w:ascii="宋体" w:eastAsia="宋体" w:hAnsi="宋体" w:cs="宋体" w:hint="eastAsia"/>
          <w:b/>
          <w:bCs/>
          <w:color w:val="auto"/>
          <w:spacing w:val="2"/>
          <w:sz w:val="24"/>
          <w:szCs w:val="24"/>
          <w:lang w:eastAsia="zh-CN"/>
        </w:rPr>
        <w:t>二、商务要求</w:t>
      </w:r>
    </w:p>
    <w:p w:rsidR="00D93728" w:rsidRDefault="00920745">
      <w:pPr>
        <w:pStyle w:val="a6"/>
        <w:kinsoku/>
        <w:wordWrap w:val="0"/>
        <w:spacing w:after="0" w:line="360" w:lineRule="auto"/>
        <w:ind w:firstLineChars="200" w:firstLine="480"/>
        <w:rPr>
          <w:color w:val="auto"/>
          <w:lang w:eastAsia="zh-CN"/>
        </w:rPr>
      </w:pPr>
      <w:r>
        <w:rPr>
          <w:rFonts w:ascii="宋体" w:eastAsia="宋体" w:hAnsi="宋体" w:cs="宋体" w:hint="eastAsia"/>
          <w:color w:val="auto"/>
          <w:sz w:val="24"/>
          <w:szCs w:val="24"/>
          <w:lang w:eastAsia="zh-CN"/>
        </w:rPr>
        <w:t>（一）计划工期及开竣工时间</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计划工期：</w:t>
      </w:r>
      <w:r>
        <w:rPr>
          <w:rFonts w:ascii="宋体" w:eastAsia="宋体" w:hAnsi="宋体" w:cs="宋体" w:hint="eastAsia"/>
          <w:color w:val="auto"/>
          <w:sz w:val="24"/>
          <w:szCs w:val="24"/>
          <w:lang w:eastAsia="zh-CN"/>
        </w:rPr>
        <w:t>159</w:t>
      </w:r>
      <w:r>
        <w:rPr>
          <w:rFonts w:ascii="宋体" w:eastAsia="宋体" w:hAnsi="宋体" w:cs="宋体" w:hint="eastAsia"/>
          <w:color w:val="auto"/>
          <w:sz w:val="24"/>
          <w:szCs w:val="24"/>
          <w:lang w:eastAsia="zh-CN"/>
        </w:rPr>
        <w:t>日历天；</w:t>
      </w:r>
    </w:p>
    <w:p w:rsidR="00D93728" w:rsidRDefault="00920745">
      <w:pPr>
        <w:pStyle w:val="a6"/>
        <w:kinsoku/>
        <w:wordWrap w:val="0"/>
        <w:spacing w:after="0"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计划开工日期：</w:t>
      </w:r>
      <w:r>
        <w:rPr>
          <w:rFonts w:ascii="宋体" w:eastAsia="宋体" w:hAnsi="宋体" w:cs="宋体" w:hint="eastAsia"/>
          <w:color w:val="auto"/>
          <w:sz w:val="24"/>
          <w:szCs w:val="24"/>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lang w:eastAsia="zh-CN"/>
        </w:rPr>
        <w:t>05</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lang w:eastAsia="zh-CN"/>
        </w:rPr>
        <w:t>01</w:t>
      </w:r>
      <w:r>
        <w:rPr>
          <w:rFonts w:ascii="宋体" w:eastAsia="宋体" w:hAnsi="宋体" w:cs="宋体" w:hint="eastAsia"/>
          <w:color w:val="auto"/>
          <w:sz w:val="24"/>
          <w:szCs w:val="24"/>
          <w:lang w:eastAsia="zh-CN"/>
        </w:rPr>
        <w:t>日；</w:t>
      </w:r>
    </w:p>
    <w:p w:rsidR="00D93728" w:rsidRDefault="00920745">
      <w:pPr>
        <w:pStyle w:val="a6"/>
        <w:kinsoku/>
        <w:wordWrap w:val="0"/>
        <w:spacing w:after="0" w:line="360" w:lineRule="auto"/>
        <w:ind w:firstLineChars="200" w:firstLine="480"/>
        <w:rPr>
          <w:lang w:eastAsia="zh-CN"/>
        </w:rPr>
      </w:pPr>
      <w:r>
        <w:rPr>
          <w:rFonts w:ascii="宋体" w:eastAsia="宋体" w:hAnsi="宋体" w:cs="宋体" w:hint="eastAsia"/>
          <w:color w:val="auto"/>
          <w:sz w:val="24"/>
          <w:szCs w:val="24"/>
          <w:lang w:eastAsia="zh-CN"/>
        </w:rPr>
        <w:t>计划竣工日期：</w:t>
      </w:r>
      <w:r>
        <w:rPr>
          <w:rFonts w:ascii="宋体" w:eastAsia="宋体" w:hAnsi="宋体" w:cs="宋体" w:hint="eastAsia"/>
          <w:color w:val="auto"/>
          <w:sz w:val="24"/>
          <w:szCs w:val="24"/>
          <w:lang w:eastAsia="zh-CN"/>
        </w:rPr>
        <w:t>2026</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lang w:eastAsia="zh-CN"/>
        </w:rPr>
        <w:t>10</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lang w:eastAsia="zh-CN"/>
        </w:rPr>
        <w:t>07</w:t>
      </w:r>
      <w:r>
        <w:rPr>
          <w:rFonts w:ascii="宋体" w:eastAsia="宋体" w:hAnsi="宋体" w:cs="宋体" w:hint="eastAsia"/>
          <w:color w:val="auto"/>
          <w:sz w:val="24"/>
          <w:szCs w:val="24"/>
          <w:lang w:eastAsia="zh-CN"/>
        </w:rPr>
        <w:t>日。</w:t>
      </w:r>
    </w:p>
    <w:p w:rsidR="00D93728" w:rsidRDefault="00920745">
      <w:pPr>
        <w:numPr>
          <w:ilvl w:val="0"/>
          <w:numId w:val="3"/>
        </w:numPr>
        <w:kinsoku/>
        <w:wordWrap w:val="0"/>
        <w:spacing w:after="0" w:line="360" w:lineRule="auto"/>
        <w:ind w:firstLineChars="200" w:firstLine="490"/>
        <w:rPr>
          <w:rFonts w:ascii="宋体" w:eastAsia="宋体" w:hAnsi="宋体" w:cs="宋体"/>
          <w:b/>
          <w:bCs/>
          <w:color w:val="auto"/>
          <w:spacing w:val="2"/>
          <w:sz w:val="24"/>
          <w:szCs w:val="24"/>
        </w:rPr>
      </w:pPr>
      <w:r>
        <w:rPr>
          <w:rFonts w:ascii="宋体" w:eastAsia="宋体" w:hAnsi="宋体" w:cs="宋体" w:hint="eastAsia"/>
          <w:b/>
          <w:bCs/>
          <w:color w:val="auto"/>
          <w:spacing w:val="2"/>
          <w:sz w:val="24"/>
          <w:szCs w:val="24"/>
        </w:rPr>
        <w:t>技术要求</w:t>
      </w:r>
    </w:p>
    <w:p w:rsidR="00D93728" w:rsidRDefault="00920745">
      <w:pPr>
        <w:numPr>
          <w:ilvl w:val="0"/>
          <w:numId w:val="4"/>
        </w:numPr>
        <w:shd w:val="clear" w:color="auto" w:fill="FEFFFE"/>
        <w:kinsoku/>
        <w:wordWrap w:val="0"/>
        <w:spacing w:after="0" w:line="360" w:lineRule="auto"/>
        <w:ind w:firstLineChars="200" w:firstLine="480"/>
        <w:rPr>
          <w:rFonts w:ascii="宋体" w:eastAsia="宋体" w:hAnsi="宋体" w:cs="宋体"/>
          <w:bCs/>
          <w:color w:val="auto"/>
          <w:sz w:val="24"/>
          <w:szCs w:val="24"/>
          <w:lang w:val="zh-CN"/>
        </w:rPr>
      </w:pPr>
      <w:r>
        <w:rPr>
          <w:rFonts w:ascii="宋体" w:eastAsia="宋体" w:hAnsi="宋体" w:cs="宋体" w:hint="eastAsia"/>
          <w:bCs/>
          <w:color w:val="auto"/>
          <w:sz w:val="24"/>
          <w:szCs w:val="24"/>
          <w:lang w:val="zh-CN"/>
        </w:rPr>
        <w:t>质量要求</w:t>
      </w:r>
    </w:p>
    <w:p w:rsidR="00D93728" w:rsidRDefault="00920745">
      <w:pPr>
        <w:pStyle w:val="23"/>
        <w:widowControl/>
        <w:kinsoku/>
        <w:wordWrap w:val="0"/>
        <w:spacing w:after="0" w:line="360" w:lineRule="auto"/>
        <w:ind w:leftChars="0" w:left="0" w:firstLine="480"/>
        <w:jc w:val="left"/>
        <w:rPr>
          <w:rFonts w:ascii="宋体" w:hAnsi="宋体" w:cs="宋体"/>
          <w:bCs/>
          <w:color w:val="auto"/>
          <w:kern w:val="0"/>
        </w:rPr>
      </w:pPr>
      <w:r>
        <w:rPr>
          <w:rFonts w:ascii="宋体" w:hAnsi="宋体" w:cs="宋体" w:hint="eastAsia"/>
          <w:bCs/>
          <w:color w:val="auto"/>
          <w:kern w:val="0"/>
        </w:rPr>
        <w:t>合格，符合现行国家有关工程施工验收规范和标准的要求。</w:t>
      </w:r>
    </w:p>
    <w:p w:rsidR="00D93728" w:rsidRDefault="00920745">
      <w:pPr>
        <w:numPr>
          <w:ilvl w:val="0"/>
          <w:numId w:val="4"/>
        </w:numPr>
        <w:shd w:val="clear" w:color="auto" w:fill="FEFFFE"/>
        <w:kinsoku/>
        <w:wordWrap w:val="0"/>
        <w:spacing w:after="0" w:line="360" w:lineRule="auto"/>
        <w:ind w:firstLineChars="200" w:firstLine="480"/>
        <w:rPr>
          <w:rFonts w:ascii="宋体" w:eastAsia="宋体" w:hAnsi="宋体" w:cs="宋体"/>
          <w:color w:val="auto"/>
          <w:sz w:val="24"/>
          <w:szCs w:val="24"/>
          <w:lang w:val="zh-CN"/>
        </w:rPr>
      </w:pPr>
      <w:r>
        <w:rPr>
          <w:rFonts w:ascii="宋体" w:eastAsia="宋体" w:hAnsi="宋体" w:cs="宋体" w:hint="eastAsia"/>
          <w:bCs/>
          <w:color w:val="auto"/>
          <w:sz w:val="24"/>
          <w:szCs w:val="24"/>
          <w:lang w:val="zh-CN" w:eastAsia="zh-CN"/>
        </w:rPr>
        <w:lastRenderedPageBreak/>
        <w:t>其他要求</w:t>
      </w:r>
    </w:p>
    <w:p w:rsidR="00D93728" w:rsidRDefault="00920745">
      <w:pPr>
        <w:shd w:val="clear" w:color="auto" w:fill="FEFFFE"/>
        <w:kinsoku/>
        <w:wordWrap w:val="0"/>
        <w:spacing w:after="0" w:line="360" w:lineRule="auto"/>
        <w:ind w:firstLineChars="200" w:firstLine="480"/>
        <w:rPr>
          <w:rFonts w:ascii="宋体" w:eastAsia="宋体" w:hAnsi="宋体" w:cs="宋体"/>
          <w:color w:val="auto"/>
          <w:sz w:val="24"/>
          <w:szCs w:val="24"/>
          <w:lang w:val="zh-CN"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val="zh-CN" w:eastAsia="zh-CN"/>
        </w:rPr>
        <w:t>其他未尽事宜详见图纸，图纸与本需求书不一致的以图纸为准。</w:t>
      </w:r>
    </w:p>
    <w:p w:rsidR="00D93728" w:rsidRDefault="00920745">
      <w:pPr>
        <w:shd w:val="clear" w:color="auto" w:fill="FEFFFE"/>
        <w:kinsoku/>
        <w:wordWrap w:val="0"/>
        <w:spacing w:after="0" w:line="360" w:lineRule="auto"/>
        <w:rPr>
          <w:rFonts w:ascii="宋体" w:eastAsia="宋体" w:hAnsi="宋体" w:cs="宋体"/>
          <w:b/>
          <w:color w:val="C00000"/>
          <w:sz w:val="24"/>
          <w:szCs w:val="24"/>
          <w:lang w:val="zh-CN" w:eastAsia="zh-CN"/>
        </w:rPr>
      </w:pPr>
      <w:r>
        <w:rPr>
          <w:rFonts w:ascii="宋体" w:eastAsia="宋体" w:hAnsi="宋体" w:cs="宋体" w:hint="eastAsia"/>
          <w:bCs/>
          <w:color w:val="auto"/>
          <w:sz w:val="24"/>
          <w:szCs w:val="24"/>
          <w:lang w:eastAsia="zh-CN"/>
        </w:rPr>
        <w:t xml:space="preserve">    2.</w:t>
      </w:r>
      <w:r>
        <w:rPr>
          <w:rFonts w:ascii="宋体" w:eastAsia="宋体" w:hAnsi="宋体" w:cs="宋体" w:hint="eastAsia"/>
          <w:bCs/>
          <w:color w:val="auto"/>
          <w:sz w:val="24"/>
          <w:szCs w:val="24"/>
          <w:lang w:val="zh-CN" w:eastAsia="zh-CN"/>
        </w:rPr>
        <w:t>施工现场不提供水源电源，由中标单位自行负责接驳使用。</w:t>
      </w:r>
    </w:p>
    <w:p w:rsidR="00D93728" w:rsidRDefault="00920745">
      <w:pPr>
        <w:numPr>
          <w:ilvl w:val="0"/>
          <w:numId w:val="4"/>
        </w:numPr>
        <w:shd w:val="clear" w:color="auto" w:fill="FEFFFE"/>
        <w:kinsoku/>
        <w:wordWrap w:val="0"/>
        <w:spacing w:after="0" w:line="360" w:lineRule="auto"/>
        <w:ind w:firstLineChars="200" w:firstLine="480"/>
        <w:rPr>
          <w:rFonts w:ascii="宋体" w:eastAsia="宋体" w:hAnsi="宋体" w:cs="宋体"/>
          <w:bCs/>
          <w:color w:val="auto"/>
          <w:sz w:val="24"/>
          <w:szCs w:val="24"/>
          <w:lang w:val="zh-CN" w:eastAsia="zh-CN"/>
        </w:rPr>
      </w:pPr>
      <w:r>
        <w:rPr>
          <w:rFonts w:ascii="宋体" w:eastAsia="宋体" w:hAnsi="宋体" w:cs="宋体" w:hint="eastAsia"/>
          <w:bCs/>
          <w:color w:val="auto"/>
          <w:sz w:val="24"/>
          <w:szCs w:val="24"/>
          <w:lang w:val="zh-CN" w:eastAsia="zh-CN"/>
        </w:rPr>
        <w:t>适用规范和标准</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《城镇供热管网设计规范》</w:t>
      </w:r>
      <w:r>
        <w:rPr>
          <w:rFonts w:ascii="宋体" w:eastAsia="宋体" w:hAnsi="宋体" w:cs="宋体"/>
          <w:bCs/>
          <w:color w:val="auto"/>
          <w:sz w:val="24"/>
          <w:szCs w:val="24"/>
          <w:lang w:eastAsia="zh-CN"/>
        </w:rPr>
        <w:t>(CJJ34)</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《城镇供热管网工程施工及验收规范》</w:t>
      </w:r>
      <w:r>
        <w:rPr>
          <w:rFonts w:ascii="宋体" w:eastAsia="宋体" w:hAnsi="宋体" w:cs="宋体"/>
          <w:bCs/>
          <w:color w:val="auto"/>
          <w:sz w:val="24"/>
          <w:szCs w:val="24"/>
          <w:lang w:eastAsia="zh-CN"/>
        </w:rPr>
        <w:t>(CJJ28)</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《现场设备、工业管道焊接工程施工规范》</w:t>
      </w:r>
      <w:r>
        <w:rPr>
          <w:rFonts w:ascii="宋体" w:eastAsia="宋体" w:hAnsi="宋体" w:cs="宋体"/>
          <w:bCs/>
          <w:color w:val="auto"/>
          <w:sz w:val="24"/>
          <w:szCs w:val="24"/>
          <w:lang w:eastAsia="zh-CN"/>
        </w:rPr>
        <w:t>(GB50236)</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《高密度聚乙烯外护管硬质聚氨酯泡沫塑料预制直埋保温管及管件》</w:t>
      </w:r>
      <w:r>
        <w:rPr>
          <w:rFonts w:ascii="宋体" w:eastAsia="宋体" w:hAnsi="宋体" w:cs="宋体"/>
          <w:bCs/>
          <w:color w:val="auto"/>
          <w:sz w:val="24"/>
          <w:szCs w:val="24"/>
          <w:lang w:eastAsia="zh-CN"/>
        </w:rPr>
        <w:t>(GB/T29047)</w:t>
      </w:r>
      <w:r>
        <w:rPr>
          <w:rFonts w:ascii="宋体" w:eastAsia="宋体" w:hAnsi="宋体" w:cs="宋体" w:hint="eastAsia"/>
          <w:bCs/>
          <w:color w:val="auto"/>
          <w:sz w:val="24"/>
          <w:szCs w:val="24"/>
          <w:lang w:eastAsia="zh-CN"/>
        </w:rPr>
        <w:t>：目前主流“管中管”保温管的标准，界定保温层厚度及外护管性能</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《钢制对焊无缝管件》</w:t>
      </w:r>
      <w:r>
        <w:rPr>
          <w:rFonts w:ascii="宋体" w:eastAsia="宋体" w:hAnsi="宋体" w:cs="宋体"/>
          <w:bCs/>
          <w:color w:val="auto"/>
          <w:sz w:val="24"/>
          <w:szCs w:val="24"/>
          <w:lang w:eastAsia="zh-CN"/>
        </w:rPr>
        <w:t>(GB/T12459)</w:t>
      </w:r>
      <w:r>
        <w:rPr>
          <w:rFonts w:ascii="宋体" w:eastAsia="宋体" w:hAnsi="宋体" w:cs="宋体" w:hint="eastAsia"/>
          <w:bCs/>
          <w:color w:val="auto"/>
          <w:sz w:val="24"/>
          <w:szCs w:val="24"/>
          <w:lang w:eastAsia="zh-CN"/>
        </w:rPr>
        <w:t>：适用于弯头、三通等承压管件的标准</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《给水排水管道工程施工及验收规范》</w:t>
      </w:r>
      <w:r>
        <w:rPr>
          <w:rFonts w:ascii="宋体" w:eastAsia="宋体" w:hAnsi="宋体" w:cs="宋体"/>
          <w:bCs/>
          <w:color w:val="auto"/>
          <w:sz w:val="24"/>
          <w:szCs w:val="24"/>
          <w:lang w:eastAsia="zh-CN"/>
        </w:rPr>
        <w:t>(GB50268)</w:t>
      </w:r>
    </w:p>
    <w:p w:rsidR="00D93728" w:rsidRDefault="00920745">
      <w:pPr>
        <w:shd w:val="clear" w:color="auto" w:fill="FEFFFE"/>
        <w:kinsoku/>
        <w:wordWrap w:val="0"/>
        <w:spacing w:after="0" w:line="360" w:lineRule="auto"/>
        <w:ind w:left="480"/>
        <w:rPr>
          <w:rFonts w:ascii="宋体" w:eastAsia="宋体" w:hAnsi="宋体" w:cs="宋体"/>
          <w:bCs/>
          <w:color w:val="auto"/>
          <w:sz w:val="24"/>
          <w:szCs w:val="24"/>
          <w:lang w:val="zh-CN" w:eastAsia="zh-CN"/>
        </w:rPr>
      </w:pPr>
      <w:r>
        <w:rPr>
          <w:rFonts w:ascii="宋体" w:eastAsia="宋体" w:hAnsi="宋体" w:cs="宋体" w:hint="eastAsia"/>
          <w:bCs/>
          <w:color w:val="auto"/>
          <w:sz w:val="24"/>
          <w:szCs w:val="24"/>
          <w:lang w:eastAsia="zh-CN"/>
        </w:rPr>
        <w:t>参考品牌库</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
        <w:gridCol w:w="2473"/>
        <w:gridCol w:w="1310"/>
        <w:gridCol w:w="2323"/>
        <w:gridCol w:w="2551"/>
      </w:tblGrid>
      <w:tr w:rsidR="00D93728">
        <w:trPr>
          <w:trHeight w:val="566"/>
        </w:trPr>
        <w:tc>
          <w:tcPr>
            <w:tcW w:w="547" w:type="pct"/>
            <w:shd w:val="clear" w:color="auto" w:fill="auto"/>
            <w:noWrap/>
            <w:vAlign w:val="center"/>
          </w:tcPr>
          <w:p w:rsidR="00D93728" w:rsidRDefault="00920745">
            <w:pPr>
              <w:jc w:val="center"/>
              <w:rPr>
                <w:rFonts w:ascii="宋体" w:hAnsi="宋体" w:cs="宋体"/>
                <w:sz w:val="24"/>
              </w:rPr>
            </w:pPr>
            <w:r>
              <w:rPr>
                <w:rFonts w:ascii="微软雅黑" w:eastAsia="微软雅黑" w:hAnsi="微软雅黑" w:cs="微软雅黑" w:hint="eastAsia"/>
                <w:sz w:val="24"/>
              </w:rPr>
              <w:t>序</w:t>
            </w:r>
            <w:r>
              <w:rPr>
                <w:rFonts w:ascii="宋体" w:hAnsi="宋体" w:cs="宋体" w:hint="eastAsia"/>
                <w:sz w:val="24"/>
              </w:rPr>
              <w:t>号</w:t>
            </w:r>
          </w:p>
        </w:tc>
        <w:tc>
          <w:tcPr>
            <w:tcW w:w="1271" w:type="pct"/>
            <w:shd w:val="clear" w:color="auto" w:fill="auto"/>
            <w:vAlign w:val="center"/>
          </w:tcPr>
          <w:p w:rsidR="00D93728" w:rsidRDefault="00920745">
            <w:pPr>
              <w:jc w:val="center"/>
              <w:rPr>
                <w:rFonts w:ascii="宋体" w:hAnsi="宋体" w:cs="宋体"/>
                <w:sz w:val="24"/>
              </w:rPr>
            </w:pPr>
            <w:r>
              <w:rPr>
                <w:rFonts w:ascii="宋体" w:hAnsi="宋体" w:cs="宋体" w:hint="eastAsia"/>
                <w:sz w:val="24"/>
              </w:rPr>
              <w:t>名称</w:t>
            </w:r>
          </w:p>
        </w:tc>
        <w:tc>
          <w:tcPr>
            <w:tcW w:w="1869" w:type="pct"/>
            <w:gridSpan w:val="2"/>
            <w:shd w:val="clear" w:color="auto" w:fill="auto"/>
            <w:vAlign w:val="center"/>
          </w:tcPr>
          <w:p w:rsidR="00D93728" w:rsidRDefault="00920745">
            <w:pPr>
              <w:jc w:val="center"/>
              <w:rPr>
                <w:rFonts w:ascii="宋体" w:hAnsi="宋体" w:cs="宋体"/>
                <w:sz w:val="24"/>
              </w:rPr>
            </w:pPr>
            <w:r>
              <w:rPr>
                <w:rFonts w:ascii="宋体" w:hAnsi="宋体" w:cs="宋体" w:hint="eastAsia"/>
                <w:sz w:val="24"/>
              </w:rPr>
              <w:t>参考品牌</w:t>
            </w:r>
          </w:p>
        </w:tc>
        <w:tc>
          <w:tcPr>
            <w:tcW w:w="1311" w:type="pct"/>
            <w:shd w:val="clear" w:color="auto" w:fill="auto"/>
            <w:noWrap/>
            <w:vAlign w:val="center"/>
          </w:tcPr>
          <w:p w:rsidR="00D93728" w:rsidRDefault="00920745">
            <w:pPr>
              <w:jc w:val="center"/>
              <w:rPr>
                <w:rFonts w:ascii="宋体" w:hAnsi="宋体" w:cs="宋体"/>
                <w:sz w:val="24"/>
              </w:rPr>
            </w:pPr>
            <w:r>
              <w:rPr>
                <w:rFonts w:ascii="宋体" w:hAnsi="宋体" w:cs="宋体" w:hint="eastAsia"/>
                <w:sz w:val="24"/>
              </w:rPr>
              <w:t>备注</w:t>
            </w:r>
          </w:p>
        </w:tc>
      </w:tr>
      <w:tr w:rsidR="00D93728">
        <w:trPr>
          <w:trHeight w:val="370"/>
        </w:trPr>
        <w:tc>
          <w:tcPr>
            <w:tcW w:w="547" w:type="pct"/>
            <w:vMerge w:val="restart"/>
            <w:shd w:val="clear" w:color="auto" w:fill="auto"/>
            <w:noWrap/>
            <w:vAlign w:val="center"/>
          </w:tcPr>
          <w:p w:rsidR="00D93728" w:rsidRDefault="00920745">
            <w:pPr>
              <w:jc w:val="center"/>
              <w:rPr>
                <w:rFonts w:eastAsia="等线"/>
                <w:sz w:val="24"/>
                <w:lang w:eastAsia="zh-CN"/>
              </w:rPr>
            </w:pPr>
            <w:r>
              <w:rPr>
                <w:rFonts w:eastAsia="等线" w:hint="eastAsia"/>
                <w:sz w:val="24"/>
                <w:lang w:eastAsia="zh-CN"/>
              </w:rPr>
              <w:t>1</w:t>
            </w:r>
          </w:p>
        </w:tc>
        <w:tc>
          <w:tcPr>
            <w:tcW w:w="1271" w:type="pct"/>
            <w:vMerge w:val="restart"/>
            <w:shd w:val="clear" w:color="auto" w:fill="auto"/>
            <w:vAlign w:val="center"/>
          </w:tcPr>
          <w:p w:rsidR="00D93728" w:rsidRDefault="00920745">
            <w:pPr>
              <w:jc w:val="center"/>
              <w:rPr>
                <w:rFonts w:ascii="宋体" w:eastAsia="宋体" w:hAnsi="宋体" w:cs="宋体"/>
                <w:sz w:val="24"/>
                <w:lang w:eastAsia="zh-CN"/>
              </w:rPr>
            </w:pPr>
            <w:r>
              <w:rPr>
                <w:rFonts w:ascii="宋体" w:hAnsi="宋体" w:cs="宋体" w:hint="eastAsia"/>
                <w:sz w:val="24"/>
                <w:lang w:eastAsia="zh-CN"/>
              </w:rPr>
              <w:t>阀门</w:t>
            </w:r>
          </w:p>
        </w:tc>
        <w:tc>
          <w:tcPr>
            <w:tcW w:w="674" w:type="pct"/>
            <w:shd w:val="clear" w:color="000000" w:fill="FFFFFF"/>
            <w:vAlign w:val="center"/>
          </w:tcPr>
          <w:p w:rsidR="00D93728" w:rsidRDefault="00920745">
            <w:pPr>
              <w:jc w:val="center"/>
              <w:rPr>
                <w:rFonts w:ascii="宋体" w:eastAsia="宋体" w:hAnsi="宋体" w:cs="宋体"/>
                <w:sz w:val="24"/>
                <w:szCs w:val="24"/>
                <w:lang w:eastAsia="zh-CN"/>
              </w:rPr>
            </w:pPr>
            <w:r>
              <w:rPr>
                <w:rFonts w:ascii="宋体" w:hAnsi="宋体" w:cs="宋体" w:hint="eastAsia"/>
                <w:sz w:val="24"/>
              </w:rPr>
              <w:t>品牌</w:t>
            </w:r>
            <w:r>
              <w:rPr>
                <w:sz w:val="24"/>
              </w:rPr>
              <w:t>1</w:t>
            </w:r>
          </w:p>
        </w:tc>
        <w:tc>
          <w:tcPr>
            <w:tcW w:w="1194" w:type="pct"/>
            <w:shd w:val="clear" w:color="auto" w:fill="auto"/>
            <w:vAlign w:val="center"/>
          </w:tcPr>
          <w:p w:rsidR="00D93728" w:rsidRDefault="00920745">
            <w:pPr>
              <w:jc w:val="center"/>
              <w:rPr>
                <w:rFonts w:ascii="宋体" w:eastAsia="宋体" w:hAnsi="宋体" w:cs="宋体"/>
                <w:sz w:val="24"/>
                <w:szCs w:val="24"/>
                <w:lang w:eastAsia="zh-CN"/>
              </w:rPr>
            </w:pPr>
            <w:r>
              <w:rPr>
                <w:rFonts w:ascii="宋体" w:hAnsi="宋体" w:cs="宋体" w:hint="eastAsia"/>
                <w:sz w:val="24"/>
              </w:rPr>
              <w:t>北京阀门</w:t>
            </w:r>
          </w:p>
        </w:tc>
        <w:tc>
          <w:tcPr>
            <w:tcW w:w="1311" w:type="pct"/>
            <w:vMerge w:val="restart"/>
            <w:shd w:val="clear" w:color="auto" w:fill="auto"/>
            <w:vAlign w:val="center"/>
          </w:tcPr>
          <w:p w:rsidR="00D93728" w:rsidRDefault="00920745">
            <w:pPr>
              <w:jc w:val="both"/>
              <w:rPr>
                <w:rFonts w:ascii="宋体" w:hAnsi="宋体" w:cs="宋体"/>
                <w:sz w:val="24"/>
                <w:lang w:eastAsia="zh-CN"/>
              </w:rPr>
            </w:pPr>
            <w:r>
              <w:rPr>
                <w:rFonts w:ascii="宋体" w:hAnsi="宋体" w:cs="宋体" w:hint="eastAsia"/>
                <w:sz w:val="24"/>
                <w:lang w:eastAsia="zh-CN"/>
              </w:rPr>
              <w:t>承包人选用的材料和工程设备相关要求不应低于参考品牌或同等档次。</w:t>
            </w:r>
          </w:p>
        </w:tc>
      </w:tr>
      <w:tr w:rsidR="00D93728">
        <w:trPr>
          <w:trHeight w:val="370"/>
        </w:trPr>
        <w:tc>
          <w:tcPr>
            <w:tcW w:w="547" w:type="pct"/>
            <w:vMerge/>
            <w:shd w:val="clear" w:color="auto" w:fill="auto"/>
            <w:noWrap/>
            <w:vAlign w:val="center"/>
          </w:tcPr>
          <w:p w:rsidR="00D93728" w:rsidRDefault="00D93728">
            <w:pPr>
              <w:rPr>
                <w:rFonts w:eastAsia="等线"/>
                <w:sz w:val="24"/>
                <w:lang w:eastAsia="zh-CN"/>
              </w:rPr>
            </w:pPr>
          </w:p>
        </w:tc>
        <w:tc>
          <w:tcPr>
            <w:tcW w:w="1271" w:type="pct"/>
            <w:vMerge/>
            <w:shd w:val="clear" w:color="auto" w:fill="auto"/>
            <w:vAlign w:val="center"/>
          </w:tcPr>
          <w:p w:rsidR="00D93728" w:rsidRDefault="00D93728">
            <w:pPr>
              <w:rPr>
                <w:rFonts w:ascii="宋体" w:hAnsi="宋体" w:cs="宋体"/>
                <w:sz w:val="24"/>
                <w:lang w:eastAsia="zh-CN"/>
              </w:rPr>
            </w:pPr>
          </w:p>
        </w:tc>
        <w:tc>
          <w:tcPr>
            <w:tcW w:w="674" w:type="pct"/>
            <w:shd w:val="clear" w:color="000000" w:fill="FFFFFF"/>
            <w:vAlign w:val="center"/>
          </w:tcPr>
          <w:p w:rsidR="00D93728" w:rsidRDefault="00920745">
            <w:pPr>
              <w:jc w:val="center"/>
              <w:rPr>
                <w:rFonts w:ascii="宋体" w:eastAsia="宋体" w:hAnsi="宋体" w:cs="宋体"/>
                <w:sz w:val="24"/>
                <w:szCs w:val="24"/>
                <w:lang w:eastAsia="zh-CN"/>
              </w:rPr>
            </w:pPr>
            <w:r>
              <w:rPr>
                <w:rFonts w:ascii="宋体" w:hAnsi="宋体" w:cs="宋体" w:hint="eastAsia"/>
                <w:sz w:val="24"/>
              </w:rPr>
              <w:t>品牌</w:t>
            </w:r>
            <w:r>
              <w:rPr>
                <w:sz w:val="24"/>
              </w:rPr>
              <w:t>2</w:t>
            </w:r>
          </w:p>
        </w:tc>
        <w:tc>
          <w:tcPr>
            <w:tcW w:w="1194" w:type="pct"/>
            <w:shd w:val="clear" w:color="auto" w:fill="auto"/>
            <w:vAlign w:val="center"/>
          </w:tcPr>
          <w:p w:rsidR="00D93728" w:rsidRDefault="00920745">
            <w:pPr>
              <w:jc w:val="center"/>
              <w:rPr>
                <w:rFonts w:ascii="宋体" w:eastAsia="宋体" w:hAnsi="宋体" w:cs="宋体"/>
                <w:sz w:val="24"/>
                <w:szCs w:val="24"/>
                <w:lang w:eastAsia="zh-CN"/>
              </w:rPr>
            </w:pPr>
            <w:r>
              <w:rPr>
                <w:rFonts w:ascii="宋体" w:hAnsi="宋体" w:cs="宋体" w:hint="eastAsia"/>
                <w:sz w:val="24"/>
              </w:rPr>
              <w:t>开维喜</w:t>
            </w:r>
          </w:p>
        </w:tc>
        <w:tc>
          <w:tcPr>
            <w:tcW w:w="1311" w:type="pct"/>
            <w:vMerge/>
            <w:shd w:val="clear" w:color="auto" w:fill="auto"/>
            <w:vAlign w:val="center"/>
          </w:tcPr>
          <w:p w:rsidR="00D93728" w:rsidRDefault="00D93728">
            <w:pPr>
              <w:jc w:val="center"/>
              <w:rPr>
                <w:rFonts w:ascii="宋体" w:hAnsi="宋体" w:cs="宋体"/>
                <w:sz w:val="24"/>
              </w:rPr>
            </w:pPr>
          </w:p>
        </w:tc>
      </w:tr>
      <w:tr w:rsidR="00D93728">
        <w:trPr>
          <w:trHeight w:val="370"/>
        </w:trPr>
        <w:tc>
          <w:tcPr>
            <w:tcW w:w="547" w:type="pct"/>
            <w:vMerge/>
            <w:shd w:val="clear" w:color="auto" w:fill="auto"/>
            <w:noWrap/>
            <w:vAlign w:val="center"/>
          </w:tcPr>
          <w:p w:rsidR="00D93728" w:rsidRDefault="00D93728">
            <w:pPr>
              <w:rPr>
                <w:rFonts w:eastAsia="等线"/>
                <w:sz w:val="24"/>
              </w:rPr>
            </w:pPr>
          </w:p>
        </w:tc>
        <w:tc>
          <w:tcPr>
            <w:tcW w:w="1271" w:type="pct"/>
            <w:vMerge/>
            <w:shd w:val="clear" w:color="auto" w:fill="auto"/>
            <w:vAlign w:val="center"/>
          </w:tcPr>
          <w:p w:rsidR="00D93728" w:rsidRDefault="00D93728">
            <w:pPr>
              <w:rPr>
                <w:rFonts w:ascii="宋体" w:hAnsi="宋体" w:cs="宋体"/>
                <w:sz w:val="24"/>
              </w:rPr>
            </w:pPr>
          </w:p>
        </w:tc>
        <w:tc>
          <w:tcPr>
            <w:tcW w:w="674" w:type="pct"/>
            <w:shd w:val="clear" w:color="000000" w:fill="FFFFFF"/>
            <w:vAlign w:val="center"/>
          </w:tcPr>
          <w:p w:rsidR="00D93728" w:rsidRDefault="00920745">
            <w:pPr>
              <w:jc w:val="center"/>
              <w:rPr>
                <w:rFonts w:ascii="宋体" w:eastAsia="宋体" w:hAnsi="宋体" w:cs="宋体"/>
                <w:sz w:val="24"/>
                <w:szCs w:val="24"/>
                <w:lang w:eastAsia="zh-CN"/>
              </w:rPr>
            </w:pPr>
            <w:r>
              <w:rPr>
                <w:rFonts w:ascii="宋体" w:hAnsi="宋体" w:cs="宋体" w:hint="eastAsia"/>
                <w:sz w:val="24"/>
              </w:rPr>
              <w:t>品牌</w:t>
            </w:r>
            <w:r>
              <w:rPr>
                <w:sz w:val="24"/>
              </w:rPr>
              <w:t>3</w:t>
            </w:r>
          </w:p>
        </w:tc>
        <w:tc>
          <w:tcPr>
            <w:tcW w:w="1194" w:type="pct"/>
            <w:shd w:val="clear" w:color="auto" w:fill="auto"/>
            <w:vAlign w:val="center"/>
          </w:tcPr>
          <w:p w:rsidR="00D93728" w:rsidRDefault="00920745">
            <w:pPr>
              <w:jc w:val="center"/>
              <w:rPr>
                <w:rFonts w:ascii="宋体" w:eastAsia="宋体" w:hAnsi="宋体" w:cs="宋体"/>
                <w:sz w:val="24"/>
                <w:szCs w:val="24"/>
                <w:lang w:eastAsia="zh-CN"/>
              </w:rPr>
            </w:pPr>
            <w:r>
              <w:rPr>
                <w:rFonts w:ascii="宋体" w:hAnsi="宋体" w:cs="宋体" w:hint="eastAsia"/>
                <w:noProof/>
                <w:sz w:val="24"/>
                <w:lang w:eastAsia="zh-CN"/>
              </w:rPr>
              <mc:AlternateContent>
                <mc:Choice Requires="wps">
                  <w:drawing>
                    <wp:anchor distT="0" distB="0" distL="114300" distR="114300" simplePos="0" relativeHeight="251674624" behindDoc="0" locked="0" layoutInCell="1" allowOverlap="1">
                      <wp:simplePos x="0" y="0"/>
                      <wp:positionH relativeFrom="column">
                        <wp:posOffset>2056130</wp:posOffset>
                      </wp:positionH>
                      <wp:positionV relativeFrom="paragraph">
                        <wp:posOffset>202565</wp:posOffset>
                      </wp:positionV>
                      <wp:extent cx="635" cy="635"/>
                      <wp:effectExtent l="0" t="0" r="0" b="0"/>
                      <wp:wrapNone/>
                      <wp:docPr id="1" name="墨迹 4"/>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xmlns:wpsCustomData="http://www.wps.cn/officeDocument/2013/wpsCustomData">
                  <w:pict>
                    <v:shape id="墨迹 4" o:spid="_x0000_s1026" o:spt="75" style="position:absolute;left:0pt;margin-left:161.9pt;margin-top:15.95pt;height:0.05pt;width:0.05pt;z-index:251674624;mso-width-relative:page;mso-height-relative:page;" coordsize="21600,21600" o:gfxdata="UEsDBAoAAAAAAIdO4kAAAAAAAAAAAAAAAAAEAAAAZHJzL1BLAwQUAAAACACHTuJAPkS9D9YAAAAJ&#10;AQAADwAAAGRycy9kb3ducmV2LnhtbE2PMU/DQAyFdyT+w8lIbPSSVoIScqkQFYihSwod2Nycm0Tk&#10;fCF3Tcq/rzvB9uz39Pw5X51cp0YaQuvZQDpLQBFX3rZcG/j8eL1bggoR2WLnmQz8UoBVcX2VY2b9&#10;xCWN21grKeGQoYEmxj7TOlQNOQwz3xOLd/CDwyjjUGs74CTlrtPzJLnXDluWCw329NJQ9b09OgMP&#10;X9PB7d7W63KHP+k0Pi/pvdwYc3uTJk+gIp3iXxgu+IIOhTDt/ZFtUJ2BxXwh6FFE+ghKArIQsb+I&#10;BHSR6/8fFGdQSwMEFAAAAAgAh07iQGkoucKBAQAAawMAAA4AAABkcnMvZTJvRG9jLnhtbK1TS07D&#10;MBDdI3EHy3uaplQVipp2QYXUBaULOIBx7MYi9kRjt2mvw4orsOI0SByDSfovQqoQG8uesd+8T9If&#10;Lm3BFgq9AZfyuNXmTDkJmXGzlD893l3dcOaDcJkowKmUr5Tnw8HlRb8qE9WBHIpMISMQ55OqTHke&#10;QplEkZe5ssK3oFSOmhrQikBHnEUZiorQbRF12u1eVAFmJYJU3lN1tG7yDSKeAwhaG6lGIOdWubBG&#10;RVWIQJJ8bkrPBw1brZUMD1p7FViRclIampWG0P65XqNBXyQzFGVu5IaCOIfCiSYrjKOhO6iRCILN&#10;0fyAskYieNChJcFGayGNI6Qibp94M3YvtZK4K+eYSHCB1E4Fhq37TeMvI2xB8qt7yChfMQ/wz+4z&#10;TEyWchxn8Z6/W9zuFUxxr2uymCKr78ecOWGJ0ufr29fHO+vW6WzVT46fUyfatH4DXmq0dSRkMls2&#10;ia92iatlYJKK1z36ECTV680B5vrtdsKB9TT2KOTDc03p4B8ZfANQSwMECgAAAAAAh07iQAAAAAAA&#10;AAAAAAAAAAgAAABkcnMvaW5rL1BLAwQUAAAACACHTuJAiCwz7s4BAACtBAAAEAAAAGRycy9pbmsv&#10;aW5rMS54bWy1lMFuozAQhu+V+g6We+ilBANhSVFJb5EqdaXVppW6RwpusIrtyDYhefsdjOOkKr2s&#10;thwsGNv/zHwzw939nrdoR5VmUhQ4mhGMqKhkzcSmwM9Pq2CBkTalqMtWClrgA9X4fnl5ccfEO29z&#10;WBEoCD288bbAjTHbPAz7vp/1yUyqTRgTkoQP4v3nI166WzV9Y4IZcKmPpkoKQ/dmEMtZXeDK7Ik/&#10;D9pr2amK+u3BoqrTCaPKiq6k4qXxik0pBG2RKDnE/YKROWzhhYGfDVUY8XJf4DiaZ/MFgQcMDAgE&#10;55YOgtQQC8fhtOqfb1FdTasmcfYjw8gFVdPdEFVouedf5/9LyS1VhtET6hGM2zigavy2jEZYimrZ&#10;dkN9MNqVbQfYIovI+Y7CCSSf9YDOf9UDLl/qQf18cB/RuPTOOThovq2OxTWMU2h2vvV9ZjQID+a1&#10;UXYkYhKnAcmCOHkicZ6keRKdlcF18VHvVXW68Vqv6tSvdscTG7PqWW0aD5zMSJL6pM55T91tKNs0&#10;5h8vV7KVMBCu0lfDNMA8nJrLOvStNjG8tvuQS/43fSvwlZ1fZG+OBps9JEUIgr8MrPE8zdKba2ty&#10;a7CIbqMPLe29Qq2W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CkHAABbQ29udGVudF9UeXBlc10ueG1sUEsBAhQACgAAAAAAh07i&#10;QAAAAAAAAAAAAAAAAAYAAAAAAAAAAAAQAAAA9AQAAF9yZWxzL1BLAQIUABQAAAAIAIdO4kCKFGY8&#10;0QAAAJQBAAALAAAAAAAAAAEAIAAAABgFAABfcmVscy8ucmVsc1BLAQIUAAoAAAAAAIdO4kAAAAAA&#10;AAAAAAAAAAAEAAAAAAAAAAAAEAAAAAAAAABkcnMvUEsBAhQACgAAAAAAh07iQAAAAAAAAAAAAAAA&#10;AAoAAAAAAAAAAAAQAAAAEgYAAGRycy9fcmVscy9QSwECFAAUAAAACACHTuJAeRi8nbgAAAAhAQAA&#10;GQAAAAAAAAABACAAAAA6BgAAZHJzL19yZWxzL2Uyb0RvYy54bWwucmVsc1BLAQIUABQAAAAIAIdO&#10;4kA+RL0P1gAAAAkBAAAPAAAAAAAAAAEAIAAAACIAAABkcnMvZG93bnJldi54bWxQSwECFAAUAAAA&#10;CACHTuJAaSi5woEBAABrAwAADgAAAAAAAAABACAAAAAlAQAAZHJzL2Uyb0RvYy54bWxQSwECFAAK&#10;AAAAAACHTuJAAAAAAAAAAAAAAAAACAAAAAAAAAAAABAAAADSAgAAZHJzL2luay9QSwECFAAUAAAA&#10;CACHTuJAiCwz7s4BAACtBAAAEAAAAAAAAAABACAAAAD4AgAAZHJzL2luay9pbmsxLnhtbFBLBQYA&#10;AAAACgAKAEwCAABfCAAAAAA=&#10;">
                      <v:imagedata r:id="rId56" o:title=""/>
                      <o:lock v:ext="edit"/>
                    </v:shape>
                  </w:pict>
                </mc:Fallback>
              </mc:AlternateContent>
            </w:r>
            <w:r>
              <w:rPr>
                <w:rFonts w:ascii="宋体" w:hAnsi="宋体" w:cs="宋体" w:hint="eastAsia"/>
                <w:noProof/>
                <w:sz w:val="24"/>
                <w:lang w:eastAsia="zh-CN"/>
              </w:rPr>
              <mc:AlternateContent>
                <mc:Choice Requires="wps">
                  <w:drawing>
                    <wp:anchor distT="0" distB="0" distL="114300" distR="114300" simplePos="0" relativeHeight="251673600" behindDoc="0" locked="0" layoutInCell="1" allowOverlap="1">
                      <wp:simplePos x="0" y="0"/>
                      <wp:positionH relativeFrom="column">
                        <wp:posOffset>1243330</wp:posOffset>
                      </wp:positionH>
                      <wp:positionV relativeFrom="paragraph">
                        <wp:posOffset>234315</wp:posOffset>
                      </wp:positionV>
                      <wp:extent cx="635" cy="635"/>
                      <wp:effectExtent l="0" t="0" r="0" b="0"/>
                      <wp:wrapNone/>
                      <wp:docPr id="2" name="墨迹 2"/>
                      <wp:cNvGraphicFramePr/>
                      <a:graphic xmlns:a="http://schemas.openxmlformats.org/drawingml/2006/main">
                        <a:graphicData uri="http://schemas.microsoft.com/office/word/2010/wordprocessingInk">
                          <w14:contentPart bwMode="auto" r:id="rId57">
                            <w14:nvContentPartPr>
                              <w14:cNvContentPartPr/>
                            </w14:nvContentPartPr>
                            <w14:xfrm>
                              <a:off x="0" y="0"/>
                              <a:ext cx="360" cy="360"/>
                            </w14:xfrm>
                          </w14:contentPart>
                        </a:graphicData>
                      </a:graphic>
                    </wp:anchor>
                  </w:drawing>
                </mc:Choice>
                <mc:Fallback xmlns:wpsCustomData="http://www.wps.cn/officeDocument/2013/wpsCustomData">
                  <w:pict>
                    <v:shape id="_x0000_s1026" o:spid="_x0000_s1026" o:spt="75" style="position:absolute;left:0pt;margin-left:97.9pt;margin-top:18.45pt;height:0.05pt;width:0.05pt;z-index:251673600;mso-width-relative:page;mso-height-relative:page;" coordsize="21600,21600" o:gfxdata="UEsDBAoAAAAAAIdO4kAAAAAAAAAAAAAAAAAEAAAAZHJzL1BLAwQUAAAACACHTuJAIQw8A9gAAAAJ&#10;AQAADwAAAGRycy9kb3ducmV2LnhtbE2PzU7DMBCE70i8g7VI3KgdUH8S4lSICsSBSwo9cHPjbRIR&#10;r0PsJuXt2Z7KbWd3NPtNvj65Tow4hNaThmSmQCBV3rZUa/j8eLlbgQjRkDWdJ9TwiwHWxfVVbjLr&#10;Jypx3MZacAiFzGhoYuwzKUPVoDNh5nskvh384ExkOdTSDmbicNfJe6UW0pmW+ENjenxusPreHp2G&#10;5dd0cLvXzabcmZ9kGp9W+Fa+a317k6hHEBFP8WKGMz6jQ8FMe38kG0THOp0zetTwsEhBnA3pnIc9&#10;L5YKZJHL/w2KP1BLAwQUAAAACACHTuJA/2TfdoEBAABrAwAADgAAAGRycy9lMm9Eb2MueG1srVNL&#10;TsMwEN0jcQfLe5q2oApFTbugQuqC0gUcwDh2YxF7orHTtNdhxRVYcRokjsEk/aVFSAixsewZ+837&#10;JMPxyuZsqdAbcAnvdbqcKSchNW6R8MeH24trznwQLhU5OJXwtfJ8PDo/G1ZFrPqQQZ4qZATifFwV&#10;Cc9CKOIo8jJTVvgOFMpRUwNaEeiIiyhFURG6zaN+tzuIKsC0QJDKe6pONk2+RcTfAILWRqoJyNIq&#10;FzaoqHIRSJLPTOH5qGGrtZLhXmuvAssTTkpDs9IQ2j/VazQainiBosiM3FIQv6FwoskK42joHmoi&#10;gmAlmm9Q1kgEDzp0JNhoI6RxhFT0uifeTN1zraR3JUuMJbhAaucCw879pvGXETYn+dUdpJSvKAP8&#10;s/sMY5MmHKdp78DfLW8OCuZ40DVbzpHV9/ucOWGJ0sfL6+f7G+vX6ezUz46fUyfatn4CXmm0dSRk&#10;Mls1ia/3iatVYJKKlwP6ECTV600Lc/N2N6FlPY09Crl9rim1/pHRF1BLAwQKAAAAAACHTuJAAAAA&#10;AAAAAAAAAAAACAAAAGRycy9pbmsvUEsDBBQAAAAIAIdO4kBpv96wzgEAAK0EAAAQAAAAZHJzL2lu&#10;ay9pbmsxLnhtbLWUUW+bMBDH3yftO1juQ19GMCaMDJX0LdKkTprWVuoeKbjBKrYj24Tk2+8wjpOq&#10;9GXaeLDgbP/v7nd33NweRIf2TBuuZImTBcGIyVo1XG5L/PiwiVYYGVvJpuqUZCU+MoNv158/3XD5&#10;KroCVgQK0oxvoitxa+2uiONhGBZDulB6G1NC0vi7fP1xh9f+VsNeuOQWXJqTqVbSsoMdxQrelLi2&#10;BxLOg/a96nXNwvZo0fX5hNVVzTZKi8oGxbaSknVIVgLifsLIHnfwwsHPlmmMRHUoMU2W+XJF4AED&#10;BwLRpaWHIA3EInA8r/r7v6hu5lVTmn/NMfJBNWw/RhU77sXH+f/Uase05eyMegLjN46onr4dowmW&#10;ZkZ1/VgfjPZV1wO2xCHyvpN4Bsl7PaDzT/WAy4d6UL8Q3Fs0Pr1LDh5aaKtTcS0XDJpd7EKfWQPC&#10;o/neajcSlNAsInlE0wdCizQraH5RBt/FJ71n3Zs2aD3rc7+6nUBsymrgjW0DcLIgaRaSuuQ9d7dl&#10;fNvav7xcq07BQPhKX43TAPNwbi7nMLTazPC67kM++V/spcRXbn6RuzkZXPaQFCEI/jKw0mWWZ1+u&#10;ncmv0Sr5lrxp6eAVarX+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B5GLyduAAAACEBAAAZAAAAZHJzL19yZWxzL2Uyb0RvYy54bWwucmVsc4XP&#10;sWrEMAwG4L3QdzDaGyUdylHiZDkOspYUbjWOkpjEsrGc0nv7euzBwQ0ahND3S23/63f1Q0lcYA1N&#10;VYMitmFyvGj4Hi9vJ1CSDU9mD0wabiTQd68v7RftJpclWV0UVRQWDWvO8RNR7EreSBUicZnMIXmT&#10;S5sWjMZuZiF8r+sPTP8N6O5MNUwa0jA1oMZbLMnP7TDPztI52MMT5wcRaA/JwV/9XlCTFsoaHG9Y&#10;qqnKoYBdi3ePdX9QSwMEFAAAAAgAh07iQAMVKdoFAQAALQIAABMAAABbQ29udGVudF9UeXBlc10u&#10;eG1slZHBTsMwEETvSPyD5StKnPaAEGrSAylHQKh8gGVvEqv22vKa0P49TtpeEKXi4IO9M29G69V6&#10;7ywbIZLxWPNFWXEGqLw22Nf8Y/tcPHBGSaKW1iPU/ADE183tzWp7CEAsu5FqPqQUHoUgNYCTVPoA&#10;mCedj06mfI29CFLtZA9iWVX3QnlMgKlIE4M3qxY6+WkT2+zz87FJBEucPR2FU1bNZQjWKJlyUzGi&#10;/pFSnBLK7Jw1NJhAd7kGF78mTJPLASffa15NNBrYm4zpRbpcQ+hIQvsvjDCWf0Omlo4K33VGQdlG&#10;arPtHcZzq0t0WPrWq//CN7PrGtvgTuSzuELPEmfPLDF/dvMNUEsBAhQAFAAAAAgAh07iQAMVKdoF&#10;AQAALQIAABMAAAAAAAAAAQAgAAAAKwcAAFtDb250ZW50X1R5cGVzXS54bWxQSwECFAAKAAAAAACH&#10;TuJAAAAAAAAAAAAAAAAABgAAAAAAAAAAABAAAAD2BAAAX3JlbHMvUEsBAhQAFAAAAAgAh07iQIoU&#10;ZjzRAAAAlAEAAAsAAAAAAAAAAQAgAAAAGgUAAF9yZWxzLy5yZWxzUEsBAhQACgAAAAAAh07iQAAA&#10;AAAAAAAAAAAAAAQAAAAAAAAAAAAQAAAAAAAAAGRycy9QSwECFAAKAAAAAACHTuJAAAAAAAAAAAAA&#10;AAAACgAAAAAAAAAAABAAAAAUBgAAZHJzL19yZWxzL1BLAQIUABQAAAAIAIdO4kB5GLyduAAAACEB&#10;AAAZAAAAAAAAAAEAIAAAADwGAABkcnMvX3JlbHMvZTJvRG9jLnhtbC5yZWxzUEsBAhQAFAAAAAgA&#10;h07iQCEMPAPYAAAACQEAAA8AAAAAAAAAAQAgAAAAIgAAAGRycy9kb3ducmV2LnhtbFBLAQIUABQA&#10;AAAIAIdO4kD/ZN92gQEAAGsDAAAOAAAAAAAAAAEAIAAAACcBAABkcnMvZTJvRG9jLnhtbFBLAQIU&#10;AAoAAAAAAIdO4kAAAAAAAAAAAAAAAAAIAAAAAAAAAAAAEAAAANQCAABkcnMvaW5rL1BLAQIUABQA&#10;AAAIAIdO4kBpv96wzgEAAK0EAAAQAAAAAAAAAAEAIAAAAPoCAABkcnMvaW5rL2luazEueG1sUEsF&#10;BgAAAAAKAAoATAIAAGEIAAAAAA==&#10;">
                      <v:imagedata r:id="rId56" o:title=""/>
                      <o:lock v:ext="edit"/>
                    </v:shape>
                  </w:pict>
                </mc:Fallback>
              </mc:AlternateContent>
            </w:r>
            <w:r>
              <w:rPr>
                <w:rFonts w:ascii="宋体" w:hAnsi="宋体" w:cs="宋体" w:hint="eastAsia"/>
                <w:sz w:val="24"/>
              </w:rPr>
              <w:t>塘沽麦克森</w:t>
            </w:r>
          </w:p>
        </w:tc>
        <w:tc>
          <w:tcPr>
            <w:tcW w:w="1311" w:type="pct"/>
            <w:vMerge/>
            <w:shd w:val="clear" w:color="auto" w:fill="auto"/>
            <w:vAlign w:val="center"/>
          </w:tcPr>
          <w:p w:rsidR="00D93728" w:rsidRDefault="00D93728">
            <w:pPr>
              <w:jc w:val="center"/>
              <w:rPr>
                <w:rFonts w:ascii="宋体" w:hAnsi="宋体" w:cs="宋体"/>
                <w:sz w:val="24"/>
              </w:rPr>
            </w:pPr>
          </w:p>
        </w:tc>
      </w:tr>
    </w:tbl>
    <w:p w:rsidR="00D93728" w:rsidRDefault="00D93728">
      <w:pPr>
        <w:shd w:val="clear" w:color="auto" w:fill="FEFFFE"/>
        <w:kinsoku/>
        <w:wordWrap w:val="0"/>
        <w:spacing w:after="0" w:line="360" w:lineRule="auto"/>
        <w:rPr>
          <w:rFonts w:ascii="宋体" w:eastAsia="宋体" w:hAnsi="宋体" w:cs="宋体"/>
          <w:bCs/>
          <w:color w:val="auto"/>
          <w:sz w:val="24"/>
          <w:szCs w:val="24"/>
          <w:lang w:val="zh-CN" w:eastAsia="zh-CN"/>
        </w:rPr>
      </w:pPr>
    </w:p>
    <w:p w:rsidR="00D93728" w:rsidRDefault="00920745">
      <w:pPr>
        <w:numPr>
          <w:ilvl w:val="0"/>
          <w:numId w:val="4"/>
        </w:numPr>
        <w:shd w:val="clear" w:color="auto" w:fill="FEFFFE"/>
        <w:kinsoku/>
        <w:wordWrap w:val="0"/>
        <w:spacing w:after="0" w:line="360" w:lineRule="auto"/>
        <w:ind w:firstLineChars="200" w:firstLine="480"/>
        <w:rPr>
          <w:rFonts w:ascii="宋体" w:eastAsia="宋体" w:hAnsi="宋体" w:cs="宋体"/>
          <w:bCs/>
          <w:color w:val="auto"/>
          <w:sz w:val="24"/>
          <w:szCs w:val="24"/>
          <w:lang w:val="zh-CN" w:eastAsia="zh-CN"/>
        </w:rPr>
      </w:pPr>
      <w:r>
        <w:rPr>
          <w:rFonts w:ascii="宋体" w:eastAsia="宋体" w:hAnsi="宋体" w:cs="宋体" w:hint="eastAsia"/>
          <w:bCs/>
          <w:color w:val="auto"/>
          <w:sz w:val="24"/>
          <w:szCs w:val="24"/>
          <w:lang w:val="zh-CN" w:eastAsia="zh-CN"/>
        </w:rPr>
        <w:t>工程量清单</w:t>
      </w:r>
    </w:p>
    <w:p w:rsidR="00D93728" w:rsidRDefault="00920745">
      <w:pPr>
        <w:shd w:val="clear" w:color="auto" w:fill="FEFFFE"/>
        <w:kinsoku/>
        <w:wordWrap w:val="0"/>
        <w:spacing w:after="0" w:line="360" w:lineRule="auto"/>
        <w:ind w:firstLineChars="200" w:firstLine="480"/>
        <w:rPr>
          <w:rFonts w:ascii="宋体" w:eastAsia="宋体" w:hAnsi="宋体" w:cs="宋体"/>
          <w:bCs/>
          <w:color w:val="auto"/>
          <w:sz w:val="24"/>
          <w:szCs w:val="24"/>
          <w:lang w:eastAsia="zh-CN"/>
        </w:rPr>
      </w:pPr>
      <w:r>
        <w:rPr>
          <w:rFonts w:ascii="宋体" w:eastAsia="宋体" w:hAnsi="宋体" w:cs="宋体" w:hint="eastAsia"/>
          <w:bCs/>
          <w:color w:val="auto"/>
          <w:sz w:val="24"/>
          <w:szCs w:val="24"/>
          <w:lang w:eastAsia="zh-CN"/>
        </w:rPr>
        <w:t>另附。</w:t>
      </w:r>
    </w:p>
    <w:p w:rsidR="00D93728" w:rsidRDefault="00920745">
      <w:pPr>
        <w:rPr>
          <w:rFonts w:ascii="宋体" w:hAnsi="宋体" w:cs="宋体"/>
          <w:color w:val="auto"/>
          <w:lang w:eastAsia="zh-CN"/>
        </w:rPr>
      </w:pPr>
      <w:bookmarkStart w:id="46" w:name="_Toc808"/>
      <w:bookmarkStart w:id="47" w:name="_Toc2070"/>
      <w:r>
        <w:rPr>
          <w:rFonts w:ascii="宋体" w:hAnsi="宋体" w:cs="宋体" w:hint="eastAsia"/>
          <w:color w:val="auto"/>
        </w:rPr>
        <w:br w:type="page"/>
      </w:r>
    </w:p>
    <w:p w:rsidR="00D93728" w:rsidRDefault="00920745">
      <w:pPr>
        <w:pStyle w:val="1"/>
        <w:kinsoku/>
        <w:wordWrap w:val="0"/>
        <w:spacing w:before="0" w:after="0" w:line="360" w:lineRule="auto"/>
        <w:rPr>
          <w:rFonts w:ascii="宋体" w:hAnsi="宋体" w:cs="宋体"/>
          <w:color w:val="auto"/>
          <w:lang w:eastAsia="zh-CN"/>
        </w:rPr>
      </w:pPr>
      <w:r>
        <w:rPr>
          <w:rFonts w:ascii="宋体" w:hAnsi="宋体" w:cs="宋体" w:hint="eastAsia"/>
          <w:color w:val="auto"/>
        </w:rPr>
        <w:lastRenderedPageBreak/>
        <w:t>第五章</w:t>
      </w:r>
      <w:r>
        <w:rPr>
          <w:rFonts w:ascii="宋体" w:hAnsi="宋体" w:cs="宋体" w:hint="eastAsia"/>
          <w:color w:val="auto"/>
          <w:lang w:eastAsia="zh-CN"/>
        </w:rPr>
        <w:t xml:space="preserve">  </w:t>
      </w:r>
      <w:r>
        <w:rPr>
          <w:rFonts w:ascii="宋体" w:hAnsi="宋体" w:cs="宋体" w:hint="eastAsia"/>
          <w:color w:val="auto"/>
        </w:rPr>
        <w:t>合同草案条款</w:t>
      </w:r>
      <w:bookmarkEnd w:id="46"/>
      <w:bookmarkEnd w:id="47"/>
    </w:p>
    <w:p w:rsidR="00D93728" w:rsidRDefault="00D93728">
      <w:pPr>
        <w:spacing w:line="248" w:lineRule="auto"/>
        <w:jc w:val="center"/>
        <w:rPr>
          <w:sz w:val="28"/>
          <w:szCs w:val="28"/>
          <w:lang w:eastAsia="zh-CN"/>
        </w:rPr>
      </w:pPr>
    </w:p>
    <w:p w:rsidR="00D93728" w:rsidRDefault="00D93728">
      <w:pPr>
        <w:spacing w:line="248" w:lineRule="auto"/>
        <w:jc w:val="center"/>
        <w:rPr>
          <w:sz w:val="28"/>
          <w:szCs w:val="28"/>
          <w:lang w:eastAsia="zh-CN"/>
        </w:rPr>
      </w:pPr>
    </w:p>
    <w:p w:rsidR="00D93728" w:rsidRDefault="00D93728">
      <w:pPr>
        <w:spacing w:line="248" w:lineRule="auto"/>
        <w:jc w:val="center"/>
        <w:rPr>
          <w:sz w:val="28"/>
          <w:szCs w:val="28"/>
          <w:lang w:eastAsia="zh-CN"/>
        </w:rPr>
      </w:pPr>
    </w:p>
    <w:p w:rsidR="00D93728" w:rsidRDefault="00D93728">
      <w:pPr>
        <w:rPr>
          <w:sz w:val="24"/>
          <w:szCs w:val="24"/>
        </w:rPr>
      </w:pPr>
    </w:p>
    <w:p w:rsidR="00D93728" w:rsidRDefault="00920745">
      <w:pPr>
        <w:rPr>
          <w:sz w:val="24"/>
          <w:szCs w:val="24"/>
          <w:lang w:eastAsia="zh-CN"/>
        </w:rPr>
      </w:pPr>
      <w:r>
        <w:rPr>
          <w:rFonts w:hint="eastAsia"/>
          <w:sz w:val="24"/>
          <w:szCs w:val="24"/>
          <w:lang w:eastAsia="zh-CN"/>
        </w:rPr>
        <w:t xml:space="preserve"> </w:t>
      </w:r>
    </w:p>
    <w:p w:rsidR="00D93728" w:rsidRDefault="00D93728">
      <w:pPr>
        <w:rPr>
          <w:sz w:val="24"/>
          <w:szCs w:val="24"/>
          <w:lang w:eastAsia="zh-CN"/>
        </w:rPr>
      </w:pPr>
    </w:p>
    <w:p w:rsidR="00D93728" w:rsidRDefault="00920745">
      <w:pPr>
        <w:autoSpaceDE/>
        <w:autoSpaceDN/>
        <w:spacing w:line="360" w:lineRule="auto"/>
        <w:jc w:val="center"/>
        <w:rPr>
          <w:b/>
          <w:bCs/>
          <w:kern w:val="2"/>
          <w:sz w:val="56"/>
          <w:szCs w:val="60"/>
          <w:lang w:eastAsia="zh-CN"/>
        </w:rPr>
      </w:pPr>
      <w:bookmarkStart w:id="48" w:name="_Toc222823327"/>
      <w:bookmarkStart w:id="49" w:name="_Toc24658"/>
      <w:bookmarkStart w:id="50" w:name="_Toc9242"/>
      <w:bookmarkStart w:id="51" w:name="_Toc13012"/>
      <w:bookmarkStart w:id="52" w:name="_Toc12046"/>
      <w:bookmarkStart w:id="53" w:name="OLE_LINK35"/>
      <w:bookmarkStart w:id="54" w:name="OLE_LINK34"/>
      <w:bookmarkStart w:id="55" w:name="_Toc5510"/>
      <w:bookmarkStart w:id="56" w:name="OLE_LINK33"/>
      <w:r>
        <w:rPr>
          <w:rFonts w:hint="eastAsia"/>
          <w:b/>
          <w:bCs/>
          <w:kern w:val="2"/>
          <w:sz w:val="56"/>
          <w:szCs w:val="60"/>
          <w:lang w:eastAsia="zh-CN"/>
        </w:rPr>
        <w:t>北京语言大学</w:t>
      </w:r>
      <w:bookmarkEnd w:id="48"/>
      <w:bookmarkEnd w:id="49"/>
      <w:bookmarkEnd w:id="50"/>
      <w:bookmarkEnd w:id="51"/>
      <w:bookmarkEnd w:id="52"/>
      <w:r>
        <w:rPr>
          <w:rFonts w:hint="eastAsia"/>
          <w:b/>
          <w:bCs/>
          <w:kern w:val="2"/>
          <w:sz w:val="56"/>
          <w:szCs w:val="60"/>
          <w:lang w:eastAsia="zh-CN"/>
        </w:rPr>
        <w:t>热力管网改造项目</w:t>
      </w:r>
    </w:p>
    <w:p w:rsidR="00D93728" w:rsidRDefault="00920745">
      <w:pPr>
        <w:autoSpaceDE/>
        <w:autoSpaceDN/>
        <w:spacing w:line="360" w:lineRule="auto"/>
        <w:jc w:val="center"/>
        <w:outlineLvl w:val="0"/>
        <w:rPr>
          <w:b/>
          <w:bCs/>
          <w:kern w:val="2"/>
          <w:sz w:val="56"/>
          <w:szCs w:val="60"/>
          <w:lang w:eastAsia="zh-CN"/>
        </w:rPr>
      </w:pPr>
      <w:bookmarkStart w:id="57" w:name="_Toc1147"/>
      <w:bookmarkStart w:id="58" w:name="_Toc11049"/>
      <w:bookmarkStart w:id="59" w:name="_Toc22557"/>
      <w:bookmarkStart w:id="60" w:name="_Toc27217"/>
      <w:bookmarkStart w:id="61" w:name="_Toc222823328"/>
      <w:bookmarkStart w:id="62" w:name="_Toc27083"/>
      <w:bookmarkEnd w:id="53"/>
      <w:bookmarkEnd w:id="54"/>
      <w:r>
        <w:rPr>
          <w:rFonts w:hint="eastAsia"/>
          <w:b/>
          <w:bCs/>
          <w:kern w:val="2"/>
          <w:sz w:val="56"/>
          <w:szCs w:val="60"/>
          <w:lang w:eastAsia="zh-CN"/>
        </w:rPr>
        <w:t>施工合同</w:t>
      </w:r>
      <w:bookmarkEnd w:id="55"/>
      <w:bookmarkEnd w:id="57"/>
      <w:bookmarkEnd w:id="58"/>
      <w:bookmarkEnd w:id="59"/>
      <w:bookmarkEnd w:id="60"/>
      <w:bookmarkEnd w:id="61"/>
      <w:bookmarkEnd w:id="62"/>
    </w:p>
    <w:bookmarkEnd w:id="56"/>
    <w:p w:rsidR="00D93728" w:rsidRDefault="00D93728">
      <w:pPr>
        <w:autoSpaceDE/>
        <w:autoSpaceDN/>
        <w:spacing w:line="360" w:lineRule="auto"/>
        <w:jc w:val="center"/>
        <w:rPr>
          <w:b/>
          <w:bCs/>
          <w:kern w:val="2"/>
          <w:sz w:val="56"/>
          <w:szCs w:val="60"/>
          <w:lang w:eastAsia="zh-CN"/>
        </w:rPr>
      </w:pPr>
    </w:p>
    <w:p w:rsidR="00D93728" w:rsidRDefault="00D93728">
      <w:pPr>
        <w:autoSpaceDE/>
        <w:autoSpaceDN/>
        <w:spacing w:line="360" w:lineRule="auto"/>
        <w:jc w:val="center"/>
        <w:rPr>
          <w:b/>
          <w:bCs/>
          <w:kern w:val="2"/>
          <w:sz w:val="56"/>
          <w:szCs w:val="60"/>
          <w:lang w:eastAsia="zh-CN"/>
        </w:rPr>
      </w:pPr>
    </w:p>
    <w:p w:rsidR="00D93728" w:rsidRDefault="00D93728">
      <w:pPr>
        <w:autoSpaceDE/>
        <w:autoSpaceDN/>
        <w:spacing w:line="360" w:lineRule="auto"/>
        <w:jc w:val="both"/>
        <w:rPr>
          <w:b/>
          <w:bCs/>
          <w:kern w:val="2"/>
          <w:sz w:val="56"/>
          <w:szCs w:val="60"/>
          <w:lang w:eastAsia="zh-CN"/>
        </w:rPr>
      </w:pPr>
    </w:p>
    <w:p w:rsidR="00D93728" w:rsidRDefault="00D93728">
      <w:pPr>
        <w:autoSpaceDE/>
        <w:autoSpaceDN/>
        <w:spacing w:line="360" w:lineRule="auto"/>
        <w:jc w:val="both"/>
        <w:rPr>
          <w:b/>
          <w:bCs/>
          <w:kern w:val="2"/>
          <w:sz w:val="56"/>
          <w:szCs w:val="60"/>
          <w:lang w:eastAsia="zh-CN"/>
        </w:rPr>
      </w:pPr>
    </w:p>
    <w:p w:rsidR="00D93728" w:rsidRDefault="00D93728">
      <w:pPr>
        <w:autoSpaceDE/>
        <w:autoSpaceDN/>
        <w:spacing w:line="360" w:lineRule="auto"/>
        <w:jc w:val="center"/>
        <w:rPr>
          <w:b/>
          <w:bCs/>
          <w:kern w:val="2"/>
          <w:sz w:val="56"/>
          <w:szCs w:val="60"/>
          <w:lang w:eastAsia="zh-CN"/>
        </w:rPr>
      </w:pPr>
    </w:p>
    <w:p w:rsidR="00D93728" w:rsidRDefault="00920745">
      <w:pPr>
        <w:autoSpaceDE/>
        <w:autoSpaceDN/>
        <w:spacing w:line="360" w:lineRule="auto"/>
        <w:ind w:firstLineChars="500" w:firstLine="1405"/>
        <w:rPr>
          <w:b/>
          <w:bCs/>
          <w:kern w:val="2"/>
          <w:sz w:val="28"/>
          <w:szCs w:val="28"/>
          <w:u w:val="single"/>
          <w:lang w:eastAsia="zh-CN"/>
        </w:rPr>
      </w:pPr>
      <w:r>
        <w:rPr>
          <w:rFonts w:hint="eastAsia"/>
          <w:b/>
          <w:bCs/>
          <w:kern w:val="2"/>
          <w:sz w:val="28"/>
          <w:szCs w:val="28"/>
          <w:lang w:eastAsia="zh-CN"/>
        </w:rPr>
        <w:t>发包人：</w:t>
      </w:r>
      <w:r>
        <w:rPr>
          <w:rFonts w:hint="eastAsia"/>
          <w:b/>
          <w:bCs/>
          <w:kern w:val="2"/>
          <w:sz w:val="28"/>
          <w:szCs w:val="28"/>
          <w:u w:val="single"/>
          <w:lang w:eastAsia="zh-CN"/>
        </w:rPr>
        <w:t>北京语言大学</w:t>
      </w:r>
    </w:p>
    <w:p w:rsidR="00D93728" w:rsidRDefault="00920745">
      <w:pPr>
        <w:autoSpaceDE/>
        <w:autoSpaceDN/>
        <w:spacing w:line="360" w:lineRule="auto"/>
        <w:ind w:firstLineChars="500" w:firstLine="1405"/>
        <w:rPr>
          <w:rFonts w:asciiTheme="minorEastAsia" w:eastAsiaTheme="minorEastAsia" w:hAnsiTheme="minorEastAsia" w:cstheme="minorEastAsia"/>
          <w:sz w:val="28"/>
          <w:szCs w:val="28"/>
          <w:u w:val="single"/>
          <w:lang w:eastAsia="zh-CN"/>
        </w:rPr>
      </w:pPr>
      <w:r>
        <w:rPr>
          <w:rFonts w:hint="eastAsia"/>
          <w:b/>
          <w:bCs/>
          <w:kern w:val="2"/>
          <w:sz w:val="28"/>
          <w:szCs w:val="28"/>
          <w:lang w:eastAsia="zh-CN"/>
        </w:rPr>
        <w:t>承包人：</w:t>
      </w:r>
      <w:r>
        <w:rPr>
          <w:rFonts w:hint="eastAsia"/>
          <w:b/>
          <w:bCs/>
          <w:kern w:val="2"/>
          <w:sz w:val="28"/>
          <w:szCs w:val="28"/>
          <w:u w:val="single"/>
          <w:lang w:eastAsia="zh-CN"/>
        </w:rPr>
        <w:t xml:space="preserve"> </w:t>
      </w:r>
      <w:r>
        <w:rPr>
          <w:b/>
          <w:bCs/>
          <w:kern w:val="2"/>
          <w:sz w:val="28"/>
          <w:szCs w:val="28"/>
          <w:u w:val="single"/>
          <w:lang w:eastAsia="zh-CN"/>
        </w:rPr>
        <w:t xml:space="preserve">            </w:t>
      </w:r>
    </w:p>
    <w:sdt>
      <w:sdtPr>
        <w:rPr>
          <w:rFonts w:hint="eastAsia"/>
          <w:sz w:val="44"/>
          <w:szCs w:val="44"/>
        </w:rPr>
        <w:id w:val="147458873"/>
        <w15:color w:val="DBDBDB"/>
        <w:docPartObj>
          <w:docPartGallery w:val="Table of Contents"/>
          <w:docPartUnique/>
        </w:docPartObj>
      </w:sdtPr>
      <w:sdtEndPr>
        <w:rPr>
          <w:rFonts w:asciiTheme="majorEastAsia" w:eastAsiaTheme="majorEastAsia" w:hAnsiTheme="majorEastAsia" w:cstheme="majorEastAsia"/>
          <w:sz w:val="32"/>
          <w:szCs w:val="32"/>
        </w:rPr>
      </w:sdtEndPr>
      <w:sdtContent>
        <w:p w:rsidR="00D93728" w:rsidRDefault="00920745">
          <w:pPr>
            <w:jc w:val="center"/>
            <w:rPr>
              <w:b/>
              <w:bCs/>
              <w:sz w:val="44"/>
              <w:szCs w:val="44"/>
            </w:rPr>
          </w:pPr>
          <w:r>
            <w:rPr>
              <w:rFonts w:hint="eastAsia"/>
              <w:b/>
              <w:bCs/>
              <w:sz w:val="44"/>
              <w:szCs w:val="44"/>
            </w:rPr>
            <w:t>目</w:t>
          </w:r>
          <w:r>
            <w:rPr>
              <w:rFonts w:hint="eastAsia"/>
              <w:b/>
              <w:bCs/>
              <w:sz w:val="44"/>
              <w:szCs w:val="44"/>
              <w:lang w:eastAsia="zh-CN"/>
            </w:rPr>
            <w:t xml:space="preserve">   </w:t>
          </w:r>
          <w:r>
            <w:rPr>
              <w:rFonts w:hint="eastAsia"/>
              <w:b/>
              <w:bCs/>
              <w:sz w:val="44"/>
              <w:szCs w:val="44"/>
            </w:rPr>
            <w:t>录</w:t>
          </w:r>
        </w:p>
        <w:p w:rsidR="00D93728" w:rsidRDefault="00D93728">
          <w:pPr>
            <w:jc w:val="center"/>
            <w:rPr>
              <w:rFonts w:asciiTheme="minorEastAsia" w:eastAsiaTheme="minorEastAsia" w:hAnsiTheme="minorEastAsia" w:cstheme="minorEastAsia"/>
              <w:b/>
              <w:bCs/>
              <w:sz w:val="36"/>
              <w:szCs w:val="36"/>
            </w:rPr>
          </w:pPr>
        </w:p>
        <w:p w:rsidR="00D93728" w:rsidRDefault="00D93728">
          <w:pPr>
            <w:jc w:val="center"/>
            <w:rPr>
              <w:rFonts w:asciiTheme="minorEastAsia" w:eastAsiaTheme="minorEastAsia" w:hAnsiTheme="minorEastAsia" w:cstheme="minorEastAsia"/>
              <w:b/>
              <w:bCs/>
              <w:sz w:val="36"/>
              <w:szCs w:val="36"/>
            </w:rPr>
          </w:pPr>
        </w:p>
        <w:p w:rsidR="00D93728" w:rsidRDefault="00920745">
          <w:pPr>
            <w:pStyle w:val="10"/>
            <w:tabs>
              <w:tab w:val="right" w:leader="dot" w:pos="9746"/>
            </w:tabs>
            <w:rPr>
              <w:rFonts w:asciiTheme="majorEastAsia" w:eastAsiaTheme="majorEastAsia" w:hAnsiTheme="majorEastAsia" w:cstheme="majorEastAsia"/>
              <w:sz w:val="32"/>
              <w:szCs w:val="32"/>
            </w:rPr>
          </w:pP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TOC \o "1-1" \h \u </w:instrText>
          </w:r>
          <w:r>
            <w:rPr>
              <w:rFonts w:asciiTheme="majorEastAsia" w:eastAsiaTheme="majorEastAsia" w:hAnsiTheme="majorEastAsia" w:cstheme="majorEastAsia" w:hint="eastAsia"/>
              <w:sz w:val="32"/>
              <w:szCs w:val="32"/>
            </w:rPr>
            <w:fldChar w:fldCharType="separate"/>
          </w:r>
        </w:p>
        <w:p w:rsidR="00D93728" w:rsidRDefault="00920745">
          <w:pPr>
            <w:pStyle w:val="10"/>
            <w:tabs>
              <w:tab w:val="right" w:leader="dot" w:pos="9746"/>
            </w:tabs>
            <w:rPr>
              <w:rFonts w:asciiTheme="majorEastAsia" w:eastAsiaTheme="majorEastAsia" w:hAnsiTheme="majorEastAsia" w:cstheme="majorEastAsia"/>
              <w:sz w:val="32"/>
              <w:szCs w:val="32"/>
            </w:rPr>
          </w:pPr>
          <w:hyperlink w:anchor="_Toc7501" w:history="1">
            <w:r>
              <w:rPr>
                <w:rFonts w:asciiTheme="majorEastAsia" w:eastAsiaTheme="majorEastAsia" w:hAnsiTheme="majorEastAsia" w:cstheme="majorEastAsia" w:hint="eastAsia"/>
                <w:sz w:val="32"/>
                <w:szCs w:val="32"/>
                <w:lang w:eastAsia="zh-CN"/>
              </w:rPr>
              <w:t>第一节</w:t>
            </w:r>
            <w:r>
              <w:rPr>
                <w:rFonts w:asciiTheme="majorEastAsia" w:eastAsiaTheme="majorEastAsia" w:hAnsiTheme="majorEastAsia" w:cstheme="majorEastAsia" w:hint="eastAsia"/>
                <w:sz w:val="32"/>
                <w:szCs w:val="32"/>
                <w:lang w:eastAsia="zh-CN"/>
              </w:rPr>
              <w:t xml:space="preserve"> </w:t>
            </w:r>
            <w:r>
              <w:rPr>
                <w:rFonts w:asciiTheme="majorEastAsia" w:eastAsiaTheme="majorEastAsia" w:hAnsiTheme="majorEastAsia" w:cstheme="majorEastAsia" w:hint="eastAsia"/>
                <w:sz w:val="32"/>
                <w:szCs w:val="32"/>
                <w:lang w:eastAsia="zh-CN"/>
              </w:rPr>
              <w:t>合同协议书</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_Toc7501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1</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rPr>
              <w:rFonts w:asciiTheme="majorEastAsia" w:eastAsiaTheme="majorEastAsia" w:hAnsiTheme="majorEastAsia" w:cstheme="majorEastAsia"/>
              <w:sz w:val="32"/>
              <w:szCs w:val="32"/>
            </w:rPr>
          </w:pPr>
          <w:hyperlink w:anchor="_Toc23339" w:history="1">
            <w:r>
              <w:rPr>
                <w:rFonts w:asciiTheme="majorEastAsia" w:eastAsiaTheme="majorEastAsia" w:hAnsiTheme="majorEastAsia" w:cstheme="majorEastAsia" w:hint="eastAsia"/>
                <w:sz w:val="32"/>
                <w:szCs w:val="32"/>
                <w:lang w:eastAsia="zh-CN"/>
              </w:rPr>
              <w:t>第二节</w:t>
            </w:r>
            <w:r>
              <w:rPr>
                <w:rFonts w:asciiTheme="majorEastAsia" w:eastAsiaTheme="majorEastAsia" w:hAnsiTheme="majorEastAsia" w:cstheme="majorEastAsia" w:hint="eastAsia"/>
                <w:sz w:val="32"/>
                <w:szCs w:val="32"/>
                <w:lang w:eastAsia="zh-CN"/>
              </w:rPr>
              <w:t xml:space="preserve"> </w:t>
            </w:r>
            <w:r>
              <w:rPr>
                <w:rFonts w:asciiTheme="majorEastAsia" w:eastAsiaTheme="majorEastAsia" w:hAnsiTheme="majorEastAsia" w:cstheme="majorEastAsia" w:hint="eastAsia"/>
                <w:sz w:val="32"/>
                <w:szCs w:val="32"/>
                <w:lang w:eastAsia="zh-CN"/>
              </w:rPr>
              <w:t>通用合同条款</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_Toc23339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5</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rPr>
              <w:rFonts w:asciiTheme="majorEastAsia" w:eastAsiaTheme="majorEastAsia" w:hAnsiTheme="majorEastAsia" w:cstheme="majorEastAsia"/>
              <w:sz w:val="32"/>
              <w:szCs w:val="32"/>
            </w:rPr>
          </w:pPr>
          <w:hyperlink w:anchor="_Toc8642" w:history="1">
            <w:r>
              <w:rPr>
                <w:rFonts w:asciiTheme="majorEastAsia" w:eastAsiaTheme="majorEastAsia" w:hAnsiTheme="majorEastAsia" w:cstheme="majorEastAsia" w:hint="eastAsia"/>
                <w:sz w:val="32"/>
                <w:szCs w:val="32"/>
                <w:lang w:eastAsia="zh-CN"/>
              </w:rPr>
              <w:t>第三节</w:t>
            </w:r>
            <w:r>
              <w:rPr>
                <w:rFonts w:asciiTheme="majorEastAsia" w:eastAsiaTheme="majorEastAsia" w:hAnsiTheme="majorEastAsia" w:cstheme="majorEastAsia" w:hint="eastAsia"/>
                <w:sz w:val="32"/>
                <w:szCs w:val="32"/>
                <w:lang w:eastAsia="zh-CN"/>
              </w:rPr>
              <w:t xml:space="preserve"> </w:t>
            </w:r>
            <w:r>
              <w:rPr>
                <w:rFonts w:asciiTheme="majorEastAsia" w:eastAsiaTheme="majorEastAsia" w:hAnsiTheme="majorEastAsia" w:cstheme="majorEastAsia" w:hint="eastAsia"/>
                <w:sz w:val="32"/>
                <w:szCs w:val="32"/>
                <w:lang w:eastAsia="zh-CN"/>
              </w:rPr>
              <w:t>专用合同条款</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_Toc8642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67</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16853" w:history="1">
            <w:r>
              <w:rPr>
                <w:rFonts w:asciiTheme="majorEastAsia" w:eastAsiaTheme="majorEastAsia" w:hAnsiTheme="majorEastAsia" w:cstheme="majorEastAsia" w:hint="eastAsia"/>
                <w:spacing w:val="9"/>
                <w:sz w:val="32"/>
                <w:szCs w:val="32"/>
                <w:lang w:eastAsia="zh-CN"/>
              </w:rPr>
              <w:t>附件一：</w:t>
            </w:r>
            <w:r>
              <w:rPr>
                <w:rFonts w:asciiTheme="majorEastAsia" w:eastAsiaTheme="majorEastAsia" w:hAnsiTheme="majorEastAsia" w:cstheme="majorEastAsia" w:hint="eastAsia"/>
                <w:spacing w:val="-44"/>
                <w:sz w:val="32"/>
                <w:szCs w:val="32"/>
                <w:lang w:eastAsia="zh-CN"/>
              </w:rPr>
              <w:t xml:space="preserve"> </w:t>
            </w:r>
            <w:r>
              <w:rPr>
                <w:rFonts w:asciiTheme="majorEastAsia" w:eastAsiaTheme="majorEastAsia" w:hAnsiTheme="majorEastAsia" w:cstheme="majorEastAsia" w:hint="eastAsia"/>
                <w:spacing w:val="9"/>
                <w:sz w:val="32"/>
                <w:szCs w:val="32"/>
                <w:lang w:eastAsia="zh-CN"/>
              </w:rPr>
              <w:t>承包人承揽工程项目一览表</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_Toc16853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98</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26818" w:history="1">
            <w:r>
              <w:rPr>
                <w:rFonts w:asciiTheme="majorEastAsia" w:eastAsiaTheme="majorEastAsia" w:hAnsiTheme="majorEastAsia" w:cstheme="majorEastAsia" w:hint="eastAsia"/>
                <w:spacing w:val="8"/>
                <w:sz w:val="32"/>
                <w:szCs w:val="32"/>
                <w:lang w:eastAsia="zh-CN"/>
              </w:rPr>
              <w:t>附件二：</w:t>
            </w:r>
            <w:r>
              <w:rPr>
                <w:rFonts w:asciiTheme="majorEastAsia" w:eastAsiaTheme="majorEastAsia" w:hAnsiTheme="majorEastAsia" w:cstheme="majorEastAsia" w:hint="eastAsia"/>
                <w:spacing w:val="-35"/>
                <w:sz w:val="32"/>
                <w:szCs w:val="32"/>
                <w:lang w:eastAsia="zh-CN"/>
              </w:rPr>
              <w:t xml:space="preserve"> </w:t>
            </w:r>
            <w:r>
              <w:rPr>
                <w:rFonts w:asciiTheme="majorEastAsia" w:eastAsiaTheme="majorEastAsia" w:hAnsiTheme="majorEastAsia" w:cstheme="majorEastAsia" w:hint="eastAsia"/>
                <w:spacing w:val="8"/>
                <w:sz w:val="32"/>
                <w:szCs w:val="32"/>
                <w:lang w:eastAsia="zh-CN"/>
              </w:rPr>
              <w:t>承包人提供的材料一览表</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_Toc26818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99</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30331" w:history="1">
            <w:r>
              <w:rPr>
                <w:rFonts w:asciiTheme="majorEastAsia" w:eastAsiaTheme="majorEastAsia" w:hAnsiTheme="majorEastAsia" w:cstheme="majorEastAsia" w:hint="eastAsia"/>
                <w:spacing w:val="8"/>
                <w:sz w:val="32"/>
                <w:szCs w:val="32"/>
                <w:lang w:eastAsia="zh-CN"/>
              </w:rPr>
              <w:t>附件三：</w:t>
            </w:r>
            <w:r>
              <w:rPr>
                <w:rFonts w:asciiTheme="majorEastAsia" w:eastAsiaTheme="majorEastAsia" w:hAnsiTheme="majorEastAsia" w:cstheme="majorEastAsia" w:hint="eastAsia"/>
                <w:spacing w:val="-35"/>
                <w:sz w:val="32"/>
                <w:szCs w:val="32"/>
                <w:lang w:eastAsia="zh-CN"/>
              </w:rPr>
              <w:t xml:space="preserve"> </w:t>
            </w:r>
            <w:r>
              <w:rPr>
                <w:rFonts w:asciiTheme="majorEastAsia" w:eastAsiaTheme="majorEastAsia" w:hAnsiTheme="majorEastAsia" w:cstheme="majorEastAsia" w:hint="eastAsia"/>
                <w:spacing w:val="8"/>
                <w:sz w:val="32"/>
                <w:szCs w:val="32"/>
                <w:lang w:eastAsia="zh-CN"/>
              </w:rPr>
              <w:t>发包人提供的材料一览表</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_Toc30331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100</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15872" w:history="1">
            <w:r>
              <w:rPr>
                <w:rFonts w:asciiTheme="majorEastAsia" w:eastAsiaTheme="majorEastAsia" w:hAnsiTheme="majorEastAsia" w:cstheme="majorEastAsia" w:hint="eastAsia"/>
                <w:spacing w:val="7"/>
                <w:sz w:val="32"/>
                <w:szCs w:val="32"/>
                <w:lang w:eastAsia="zh-CN"/>
              </w:rPr>
              <w:t>附</w:t>
            </w:r>
            <w:r>
              <w:rPr>
                <w:rFonts w:asciiTheme="majorEastAsia" w:eastAsiaTheme="majorEastAsia" w:hAnsiTheme="majorEastAsia" w:cstheme="majorEastAsia" w:hint="eastAsia"/>
                <w:spacing w:val="7"/>
                <w:sz w:val="32"/>
                <w:szCs w:val="32"/>
                <w:lang w:eastAsia="zh-CN"/>
              </w:rPr>
              <w:t>件四：</w:t>
            </w:r>
            <w:r>
              <w:rPr>
                <w:rFonts w:asciiTheme="majorEastAsia" w:eastAsiaTheme="majorEastAsia" w:hAnsiTheme="majorEastAsia" w:cstheme="majorEastAsia" w:hint="eastAsia"/>
                <w:spacing w:val="-36"/>
                <w:sz w:val="32"/>
                <w:szCs w:val="32"/>
                <w:lang w:eastAsia="zh-CN"/>
              </w:rPr>
              <w:t xml:space="preserve"> </w:t>
            </w:r>
            <w:r>
              <w:rPr>
                <w:rFonts w:asciiTheme="majorEastAsia" w:eastAsiaTheme="majorEastAsia" w:hAnsiTheme="majorEastAsia" w:cstheme="majorEastAsia" w:hint="eastAsia"/>
                <w:spacing w:val="7"/>
                <w:sz w:val="32"/>
                <w:szCs w:val="32"/>
                <w:lang w:eastAsia="zh-CN"/>
              </w:rPr>
              <w:t>承包人履约担保格式</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_Toc15872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101</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27860" w:history="1">
            <w:r>
              <w:rPr>
                <w:rFonts w:asciiTheme="majorEastAsia" w:eastAsiaTheme="majorEastAsia" w:hAnsiTheme="majorEastAsia" w:cstheme="majorEastAsia" w:hint="eastAsia"/>
                <w:spacing w:val="5"/>
                <w:sz w:val="32"/>
                <w:szCs w:val="32"/>
                <w:lang w:eastAsia="zh-CN"/>
              </w:rPr>
              <w:t>附件五：</w:t>
            </w:r>
            <w:r>
              <w:rPr>
                <w:rFonts w:asciiTheme="majorEastAsia" w:eastAsiaTheme="majorEastAsia" w:hAnsiTheme="majorEastAsia" w:cstheme="majorEastAsia" w:hint="eastAsia"/>
                <w:spacing w:val="-40"/>
                <w:sz w:val="32"/>
                <w:szCs w:val="32"/>
                <w:lang w:eastAsia="zh-CN"/>
              </w:rPr>
              <w:t xml:space="preserve"> </w:t>
            </w:r>
            <w:r>
              <w:rPr>
                <w:rFonts w:asciiTheme="majorEastAsia" w:eastAsiaTheme="majorEastAsia" w:hAnsiTheme="majorEastAsia" w:cstheme="majorEastAsia" w:hint="eastAsia"/>
                <w:spacing w:val="5"/>
                <w:sz w:val="32"/>
                <w:szCs w:val="32"/>
                <w:lang w:eastAsia="zh-CN"/>
              </w:rPr>
              <w:t>支付担保格式</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_Toc27860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102</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2527" w:history="1">
            <w:r>
              <w:rPr>
                <w:rFonts w:asciiTheme="majorEastAsia" w:eastAsiaTheme="majorEastAsia" w:hAnsiTheme="majorEastAsia" w:cstheme="majorEastAsia" w:hint="eastAsia"/>
                <w:spacing w:val="6"/>
                <w:sz w:val="32"/>
                <w:szCs w:val="32"/>
                <w:lang w:eastAsia="zh-CN"/>
              </w:rPr>
              <w:t>附件六：</w:t>
            </w:r>
            <w:r>
              <w:rPr>
                <w:rFonts w:asciiTheme="majorEastAsia" w:eastAsiaTheme="majorEastAsia" w:hAnsiTheme="majorEastAsia" w:cstheme="majorEastAsia" w:hint="eastAsia"/>
                <w:spacing w:val="-41"/>
                <w:sz w:val="32"/>
                <w:szCs w:val="32"/>
                <w:lang w:eastAsia="zh-CN"/>
              </w:rPr>
              <w:t xml:space="preserve"> </w:t>
            </w:r>
            <w:r>
              <w:rPr>
                <w:rFonts w:asciiTheme="majorEastAsia" w:eastAsiaTheme="majorEastAsia" w:hAnsiTheme="majorEastAsia" w:cstheme="majorEastAsia" w:hint="eastAsia"/>
                <w:spacing w:val="6"/>
                <w:sz w:val="32"/>
                <w:szCs w:val="32"/>
                <w:lang w:eastAsia="zh-CN"/>
              </w:rPr>
              <w:t>质量保修书格式</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_Toc2527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103</w:t>
            </w:r>
            <w:r>
              <w:rPr>
                <w:rFonts w:asciiTheme="majorEastAsia" w:eastAsiaTheme="majorEastAsia" w:hAnsiTheme="majorEastAsia" w:cstheme="majorEastAsia" w:hint="eastAsia"/>
                <w:sz w:val="32"/>
                <w:szCs w:val="32"/>
              </w:rPr>
              <w:fldChar w:fldCharType="end"/>
            </w:r>
          </w:hyperlink>
        </w:p>
        <w:p w:rsidR="00D93728" w:rsidRDefault="00D93728"/>
        <w:p w:rsidR="00D93728" w:rsidRDefault="00920745">
          <w:pPr>
            <w:pStyle w:val="10"/>
            <w:tabs>
              <w:tab w:val="right" w:leader="dot" w:pos="9746"/>
            </w:tabs>
            <w:ind w:firstLineChars="200" w:firstLine="420"/>
            <w:rPr>
              <w:rFonts w:asciiTheme="majorEastAsia" w:eastAsiaTheme="majorEastAsia" w:hAnsiTheme="majorEastAsia" w:cstheme="majorEastAsia"/>
              <w:sz w:val="32"/>
              <w:szCs w:val="32"/>
            </w:rPr>
          </w:pPr>
          <w:hyperlink w:anchor="_Toc18711" w:history="1">
            <w:r>
              <w:rPr>
                <w:rFonts w:asciiTheme="majorEastAsia" w:eastAsiaTheme="majorEastAsia" w:hAnsiTheme="majorEastAsia" w:cstheme="majorEastAsia" w:hint="eastAsia"/>
                <w:spacing w:val="6"/>
                <w:sz w:val="32"/>
                <w:szCs w:val="32"/>
                <w:lang w:eastAsia="zh-CN"/>
              </w:rPr>
              <w:t>附件七：</w:t>
            </w:r>
            <w:r>
              <w:rPr>
                <w:rFonts w:asciiTheme="majorEastAsia" w:eastAsiaTheme="majorEastAsia" w:hAnsiTheme="majorEastAsia" w:cstheme="majorEastAsia" w:hint="eastAsia"/>
                <w:spacing w:val="-41"/>
                <w:sz w:val="32"/>
                <w:szCs w:val="32"/>
                <w:lang w:eastAsia="zh-CN"/>
              </w:rPr>
              <w:t xml:space="preserve"> </w:t>
            </w:r>
            <w:r>
              <w:rPr>
                <w:rFonts w:asciiTheme="majorEastAsia" w:eastAsiaTheme="majorEastAsia" w:hAnsiTheme="majorEastAsia" w:cstheme="majorEastAsia" w:hint="eastAsia"/>
                <w:spacing w:val="6"/>
                <w:sz w:val="32"/>
                <w:szCs w:val="32"/>
                <w:lang w:eastAsia="zh-CN"/>
              </w:rPr>
              <w:t>廉政责任书格式</w:t>
            </w:r>
            <w:r>
              <w:rPr>
                <w:rFonts w:asciiTheme="majorEastAsia" w:eastAsiaTheme="majorEastAsia" w:hAnsiTheme="majorEastAsia" w:cstheme="majorEastAsia" w:hint="eastAsia"/>
                <w:sz w:val="32"/>
                <w:szCs w:val="32"/>
              </w:rPr>
              <w:tab/>
            </w:r>
            <w:r>
              <w:rPr>
                <w:rFonts w:asciiTheme="majorEastAsia" w:eastAsiaTheme="majorEastAsia" w:hAnsiTheme="majorEastAsia" w:cstheme="majorEastAsia" w:hint="eastAsia"/>
                <w:sz w:val="32"/>
                <w:szCs w:val="32"/>
              </w:rPr>
              <w:fldChar w:fldCharType="begin"/>
            </w:r>
            <w:r>
              <w:rPr>
                <w:rFonts w:asciiTheme="majorEastAsia" w:eastAsiaTheme="majorEastAsia" w:hAnsiTheme="majorEastAsia" w:cstheme="majorEastAsia" w:hint="eastAsia"/>
                <w:sz w:val="32"/>
                <w:szCs w:val="32"/>
              </w:rPr>
              <w:instrText xml:space="preserve"> PAGEREF _Toc18711 \h </w:instrText>
            </w:r>
            <w:r>
              <w:rPr>
                <w:rFonts w:asciiTheme="majorEastAsia" w:eastAsiaTheme="majorEastAsia" w:hAnsiTheme="majorEastAsia" w:cstheme="majorEastAsia" w:hint="eastAsia"/>
                <w:sz w:val="32"/>
                <w:szCs w:val="32"/>
              </w:rPr>
            </w:r>
            <w:r>
              <w:rPr>
                <w:rFonts w:asciiTheme="majorEastAsia" w:eastAsiaTheme="majorEastAsia" w:hAnsiTheme="majorEastAsia" w:cstheme="majorEastAsia" w:hint="eastAsia"/>
                <w:sz w:val="32"/>
                <w:szCs w:val="32"/>
              </w:rPr>
              <w:fldChar w:fldCharType="separate"/>
            </w:r>
            <w:r>
              <w:rPr>
                <w:rFonts w:asciiTheme="majorEastAsia" w:eastAsiaTheme="majorEastAsia" w:hAnsiTheme="majorEastAsia" w:cstheme="majorEastAsia" w:hint="eastAsia"/>
                <w:sz w:val="32"/>
                <w:szCs w:val="32"/>
              </w:rPr>
              <w:t>106</w:t>
            </w:r>
            <w:r>
              <w:rPr>
                <w:rFonts w:asciiTheme="majorEastAsia" w:eastAsiaTheme="majorEastAsia" w:hAnsiTheme="majorEastAsia" w:cstheme="majorEastAsia" w:hint="eastAsia"/>
                <w:sz w:val="32"/>
                <w:szCs w:val="32"/>
              </w:rPr>
              <w:fldChar w:fldCharType="end"/>
            </w:r>
          </w:hyperlink>
        </w:p>
        <w:p w:rsidR="00D93728" w:rsidRDefault="00920745">
          <w:pPr>
            <w:rPr>
              <w:lang w:eastAsia="zh-CN"/>
            </w:rPr>
          </w:pPr>
          <w:r>
            <w:rPr>
              <w:rFonts w:asciiTheme="majorEastAsia" w:eastAsiaTheme="majorEastAsia" w:hAnsiTheme="majorEastAsia" w:cstheme="majorEastAsia" w:hint="eastAsia"/>
              <w:sz w:val="32"/>
              <w:szCs w:val="32"/>
            </w:rPr>
            <w:fldChar w:fldCharType="end"/>
          </w:r>
        </w:p>
      </w:sdtContent>
    </w:sdt>
    <w:p w:rsidR="00D93728" w:rsidRDefault="00920745">
      <w:pPr>
        <w:pStyle w:val="2TimesNewRoman5020"/>
        <w:spacing w:before="120" w:after="120" w:line="300" w:lineRule="auto"/>
        <w:jc w:val="center"/>
        <w:outlineLvl w:val="0"/>
        <w:rPr>
          <w:rFonts w:hAnsi="宋体"/>
          <w:lang w:eastAsia="zh-CN"/>
        </w:rPr>
      </w:pPr>
      <w:bookmarkStart w:id="63" w:name="_Toc7501"/>
      <w:bookmarkStart w:id="64" w:name="_Toc222823329"/>
      <w:bookmarkStart w:id="65" w:name="_Toc19187"/>
      <w:bookmarkStart w:id="66" w:name="_Toc23130"/>
      <w:bookmarkStart w:id="67" w:name="_Toc342296261"/>
      <w:bookmarkStart w:id="68" w:name="_Toc480996392"/>
      <w:bookmarkStart w:id="69" w:name="_Toc27403"/>
      <w:bookmarkStart w:id="70" w:name="_Toc148442343"/>
      <w:bookmarkStart w:id="71" w:name="_Toc96346977"/>
      <w:bookmarkStart w:id="72" w:name="_Toc22838"/>
      <w:r>
        <w:rPr>
          <w:rFonts w:hAnsi="宋体" w:hint="eastAsia"/>
          <w:lang w:eastAsia="zh-CN"/>
        </w:rPr>
        <w:t>第一节</w:t>
      </w:r>
      <w:r>
        <w:rPr>
          <w:rFonts w:hAnsi="宋体" w:hint="eastAsia"/>
          <w:lang w:eastAsia="zh-CN"/>
        </w:rPr>
        <w:t xml:space="preserve"> </w:t>
      </w:r>
      <w:r>
        <w:rPr>
          <w:rFonts w:hAnsi="宋体" w:hint="eastAsia"/>
          <w:lang w:eastAsia="zh-CN"/>
        </w:rPr>
        <w:t>合同协议书</w:t>
      </w:r>
      <w:bookmarkEnd w:id="63"/>
      <w:bookmarkEnd w:id="64"/>
    </w:p>
    <w:p w:rsidR="00D93728" w:rsidRDefault="00D93728">
      <w:pPr>
        <w:pStyle w:val="a6"/>
        <w:spacing w:line="320" w:lineRule="auto"/>
        <w:rPr>
          <w:rFonts w:asciiTheme="minorEastAsia" w:eastAsiaTheme="minorEastAsia" w:hAnsiTheme="minorEastAsia" w:cstheme="minorEastAsia"/>
          <w:lang w:eastAsia="zh-CN"/>
        </w:rPr>
      </w:pPr>
    </w:p>
    <w:p w:rsidR="00D93728" w:rsidRDefault="00920745">
      <w:pPr>
        <w:spacing w:before="120" w:line="187" w:lineRule="auto"/>
        <w:ind w:left="4061"/>
        <w:rPr>
          <w:rFonts w:asciiTheme="minorEastAsia" w:eastAsiaTheme="minorEastAsia" w:hAnsiTheme="minorEastAsia" w:cstheme="minorEastAsia"/>
          <w:b/>
          <w:bCs/>
          <w:sz w:val="24"/>
          <w:szCs w:val="24"/>
          <w:lang w:eastAsia="zh-CN"/>
        </w:rPr>
      </w:pPr>
      <w:r>
        <w:rPr>
          <w:rFonts w:asciiTheme="minorEastAsia" w:eastAsiaTheme="minorEastAsia" w:hAnsiTheme="minorEastAsia" w:cstheme="minorEastAsia" w:hint="eastAsia"/>
          <w:b/>
          <w:bCs/>
          <w:spacing w:val="14"/>
          <w:sz w:val="24"/>
          <w:szCs w:val="24"/>
          <w:lang w:eastAsia="zh-CN"/>
        </w:rPr>
        <w:lastRenderedPageBreak/>
        <w:t>合同协议书</w:t>
      </w:r>
    </w:p>
    <w:p w:rsidR="00D93728" w:rsidRDefault="00D93728">
      <w:pPr>
        <w:pStyle w:val="a6"/>
        <w:spacing w:line="248" w:lineRule="auto"/>
        <w:rPr>
          <w:rFonts w:asciiTheme="minorEastAsia" w:eastAsiaTheme="minorEastAsia" w:hAnsiTheme="minorEastAsia" w:cstheme="minorEastAsia"/>
          <w:lang w:eastAsia="zh-CN"/>
        </w:rPr>
      </w:pPr>
    </w:p>
    <w:p w:rsidR="00D93728" w:rsidRDefault="00920745">
      <w:pPr>
        <w:spacing w:before="103" w:line="186" w:lineRule="auto"/>
        <w:ind w:left="6498"/>
        <w:rPr>
          <w:rFonts w:asciiTheme="minorEastAsia" w:eastAsiaTheme="minorEastAsia" w:hAnsiTheme="minorEastAsia" w:cstheme="minorEastAsia"/>
          <w:sz w:val="24"/>
          <w:szCs w:val="24"/>
          <w:lang w:eastAsia="zh-CN"/>
        </w:rPr>
      </w:pPr>
      <w:r>
        <w:rPr>
          <w:rFonts w:ascii="Times New Roman" w:eastAsia="宋体" w:hAnsi="宋体" w:cs="宋体" w:hint="eastAsia"/>
          <w:kern w:val="2"/>
          <w:sz w:val="28"/>
          <w:lang w:eastAsia="zh-CN"/>
        </w:rPr>
        <w:t>编号：</w:t>
      </w:r>
      <w:r>
        <w:rPr>
          <w:rFonts w:asciiTheme="minorEastAsia" w:eastAsiaTheme="minorEastAsia" w:hAnsiTheme="minorEastAsia" w:cstheme="minorEastAsia" w:hint="eastAsia"/>
          <w:sz w:val="24"/>
          <w:szCs w:val="24"/>
          <w:u w:val="single"/>
          <w:lang w:eastAsia="zh-CN"/>
        </w:rPr>
        <w:t xml:space="preserve">              </w:t>
      </w:r>
    </w:p>
    <w:p w:rsidR="00D93728" w:rsidRDefault="00D93728">
      <w:pPr>
        <w:pStyle w:val="a6"/>
        <w:spacing w:line="245" w:lineRule="auto"/>
        <w:rPr>
          <w:rFonts w:asciiTheme="minorEastAsia" w:eastAsiaTheme="minorEastAsia" w:hAnsiTheme="minorEastAsia" w:cstheme="minorEastAsia"/>
          <w:lang w:eastAsia="zh-CN"/>
        </w:rPr>
      </w:pPr>
    </w:p>
    <w:p w:rsidR="00D93728" w:rsidRDefault="00920745">
      <w:pPr>
        <w:spacing w:before="90" w:line="360" w:lineRule="auto"/>
        <w:ind w:right="1431" w:firstLine="2"/>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pacing w:val="-3"/>
          <w:sz w:val="24"/>
          <w:szCs w:val="24"/>
          <w:lang w:eastAsia="zh-CN"/>
        </w:rPr>
        <w:t>发包人（全称</w:t>
      </w:r>
      <w:r>
        <w:rPr>
          <w:rFonts w:asciiTheme="minorEastAsia" w:eastAsiaTheme="minorEastAsia" w:hAnsiTheme="minorEastAsia" w:cstheme="minorEastAsia" w:hint="eastAsia"/>
          <w:spacing w:val="-2"/>
          <w:sz w:val="24"/>
          <w:szCs w:val="24"/>
          <w:lang w:eastAsia="zh-CN"/>
        </w:rPr>
        <w:t>）：</w:t>
      </w:r>
      <w:r>
        <w:rPr>
          <w:rFonts w:hint="eastAsia"/>
          <w:spacing w:val="-1"/>
          <w:sz w:val="24"/>
          <w:szCs w:val="24"/>
          <w:u w:val="single"/>
          <w:lang w:eastAsia="zh-CN"/>
        </w:rPr>
        <w:t>北京语言大学</w:t>
      </w:r>
    </w:p>
    <w:p w:rsidR="00D93728" w:rsidRDefault="00920745">
      <w:pPr>
        <w:spacing w:before="90" w:line="360" w:lineRule="auto"/>
        <w:ind w:right="1431" w:firstLine="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法定代表人：</w:t>
      </w:r>
      <w:r>
        <w:rPr>
          <w:rFonts w:asciiTheme="minorEastAsia" w:eastAsiaTheme="minorEastAsia" w:hAnsiTheme="minorEastAsia" w:cstheme="minorEastAsia" w:hint="eastAsia"/>
          <w:sz w:val="24"/>
          <w:szCs w:val="24"/>
          <w:u w:val="single"/>
          <w:lang w:eastAsia="zh-CN"/>
        </w:rPr>
        <w:t xml:space="preserve"> </w:t>
      </w:r>
      <w:r>
        <w:rPr>
          <w:rFonts w:ascii="Times New Roman" w:hint="eastAsia"/>
          <w:sz w:val="24"/>
          <w:szCs w:val="24"/>
          <w:u w:val="single"/>
          <w:lang w:eastAsia="zh-CN"/>
        </w:rPr>
        <w:t xml:space="preserve">  </w:t>
      </w:r>
      <w:r>
        <w:rPr>
          <w:rFonts w:ascii="Times New Roman"/>
          <w:sz w:val="24"/>
          <w:szCs w:val="24"/>
          <w:u w:val="single"/>
          <w:lang w:eastAsia="zh-CN"/>
        </w:rPr>
        <w:t xml:space="preserve">  </w:t>
      </w:r>
    </w:p>
    <w:p w:rsidR="00D93728" w:rsidRDefault="00920745">
      <w:pPr>
        <w:spacing w:before="83" w:line="360" w:lineRule="auto"/>
        <w:ind w:right="1431"/>
        <w:rPr>
          <w:spacing w:val="-1"/>
          <w:sz w:val="24"/>
          <w:szCs w:val="24"/>
          <w:u w:val="single"/>
          <w:lang w:eastAsia="zh-CN"/>
        </w:rPr>
      </w:pPr>
      <w:r>
        <w:rPr>
          <w:rFonts w:asciiTheme="minorEastAsia" w:eastAsiaTheme="minorEastAsia" w:hAnsiTheme="minorEastAsia" w:cstheme="minorEastAsia" w:hint="eastAsia"/>
          <w:sz w:val="24"/>
          <w:szCs w:val="24"/>
          <w:lang w:eastAsia="zh-CN"/>
        </w:rPr>
        <w:t>法定注册地址：</w:t>
      </w:r>
      <w:r>
        <w:rPr>
          <w:rFonts w:asciiTheme="minorEastAsia" w:eastAsiaTheme="minorEastAsia" w:hAnsiTheme="minorEastAsia" w:cstheme="minorEastAsia" w:hint="eastAsia"/>
          <w:sz w:val="24"/>
          <w:szCs w:val="24"/>
          <w:u w:val="single"/>
          <w:lang w:eastAsia="zh-CN"/>
        </w:rPr>
        <w:t xml:space="preserve"> </w:t>
      </w:r>
      <w:r>
        <w:rPr>
          <w:rFonts w:hint="eastAsia"/>
          <w:spacing w:val="-1"/>
          <w:sz w:val="24"/>
          <w:szCs w:val="24"/>
          <w:u w:val="single"/>
          <w:lang w:eastAsia="zh-CN"/>
        </w:rPr>
        <w:t>北京市海淀区学院路</w:t>
      </w:r>
      <w:r>
        <w:rPr>
          <w:rFonts w:hint="eastAsia"/>
          <w:spacing w:val="-1"/>
          <w:sz w:val="24"/>
          <w:szCs w:val="24"/>
          <w:u w:val="single"/>
          <w:lang w:eastAsia="zh-CN"/>
        </w:rPr>
        <w:t>15</w:t>
      </w:r>
      <w:r>
        <w:rPr>
          <w:rFonts w:hint="eastAsia"/>
          <w:spacing w:val="-1"/>
          <w:sz w:val="24"/>
          <w:szCs w:val="24"/>
          <w:u w:val="single"/>
          <w:lang w:eastAsia="zh-CN"/>
        </w:rPr>
        <w:t>号</w:t>
      </w:r>
    </w:p>
    <w:p w:rsidR="00D93728" w:rsidRDefault="00920745">
      <w:pPr>
        <w:spacing w:before="83" w:line="360" w:lineRule="auto"/>
        <w:ind w:right="1431"/>
        <w:rPr>
          <w:spacing w:val="-1"/>
          <w:sz w:val="24"/>
          <w:szCs w:val="24"/>
          <w:u w:val="single"/>
          <w:lang w:eastAsia="zh-CN"/>
        </w:rPr>
      </w:pPr>
      <w:r>
        <w:rPr>
          <w:rFonts w:hint="eastAsia"/>
          <w:spacing w:val="-1"/>
          <w:sz w:val="24"/>
          <w:szCs w:val="24"/>
          <w:u w:val="single"/>
          <w:lang w:eastAsia="zh-CN"/>
        </w:rPr>
        <w:t>联系人：</w:t>
      </w:r>
    </w:p>
    <w:p w:rsidR="00D93728" w:rsidRDefault="00920745">
      <w:pPr>
        <w:spacing w:before="83" w:line="360" w:lineRule="auto"/>
        <w:ind w:right="1431"/>
        <w:rPr>
          <w:spacing w:val="-1"/>
          <w:sz w:val="24"/>
          <w:szCs w:val="24"/>
          <w:u w:val="single"/>
          <w:lang w:eastAsia="zh-CN"/>
        </w:rPr>
      </w:pPr>
      <w:r>
        <w:rPr>
          <w:rFonts w:hint="eastAsia"/>
          <w:spacing w:val="-1"/>
          <w:sz w:val="24"/>
          <w:szCs w:val="24"/>
          <w:u w:val="single"/>
          <w:lang w:eastAsia="zh-CN"/>
        </w:rPr>
        <w:t>联系方式：</w:t>
      </w:r>
    </w:p>
    <w:p w:rsidR="00D93728" w:rsidRDefault="00920745">
      <w:pPr>
        <w:spacing w:before="83" w:line="360" w:lineRule="auto"/>
        <w:ind w:right="1431"/>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承包人（全称</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90"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法定代表人：</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83" w:line="360" w:lineRule="auto"/>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pacing w:val="-4"/>
          <w:sz w:val="24"/>
          <w:szCs w:val="24"/>
          <w:lang w:eastAsia="zh-CN"/>
        </w:rPr>
        <w:t>法定注册地址：</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83" w:line="360" w:lineRule="auto"/>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u w:val="single"/>
          <w:lang w:eastAsia="zh-CN"/>
        </w:rPr>
        <w:t>联系人：</w:t>
      </w:r>
    </w:p>
    <w:p w:rsidR="00D93728" w:rsidRDefault="00920745">
      <w:pPr>
        <w:spacing w:before="83" w:line="360" w:lineRule="auto"/>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u w:val="single"/>
          <w:lang w:eastAsia="zh-CN"/>
        </w:rPr>
        <w:t>联系方式：</w:t>
      </w:r>
    </w:p>
    <w:p w:rsidR="00D93728" w:rsidRDefault="00D93728">
      <w:pPr>
        <w:pStyle w:val="a6"/>
        <w:spacing w:line="360" w:lineRule="auto"/>
        <w:rPr>
          <w:rFonts w:asciiTheme="minorEastAsia" w:eastAsiaTheme="minorEastAsia" w:hAnsiTheme="minorEastAsia" w:cstheme="minorEastAsia"/>
          <w:lang w:eastAsia="zh-CN"/>
        </w:rPr>
      </w:pPr>
    </w:p>
    <w:p w:rsidR="00D93728" w:rsidRDefault="00920745">
      <w:pPr>
        <w:spacing w:before="91" w:line="360" w:lineRule="auto"/>
        <w:ind w:firstLine="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发包人为建设</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北京语言大学热力管网改造项目</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（以下简称“本工程</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6"/>
          <w:sz w:val="24"/>
          <w:szCs w:val="24"/>
          <w:lang w:eastAsia="zh-CN"/>
        </w:rPr>
        <w:t>），</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1"/>
          <w:sz w:val="24"/>
          <w:szCs w:val="24"/>
          <w:lang w:eastAsia="zh-CN"/>
        </w:rPr>
        <w:t>已接受承包人提出的承担本工程的施工、竣工、交付并维修其任何</w:t>
      </w:r>
      <w:r>
        <w:rPr>
          <w:rFonts w:asciiTheme="minorEastAsia" w:eastAsiaTheme="minorEastAsia" w:hAnsiTheme="minorEastAsia" w:cstheme="minorEastAsia" w:hint="eastAsia"/>
          <w:spacing w:val="-2"/>
          <w:sz w:val="24"/>
          <w:szCs w:val="24"/>
          <w:lang w:eastAsia="zh-CN"/>
        </w:rPr>
        <w:t>缺陷的投标</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pacing w:val="-2"/>
          <w:sz w:val="24"/>
          <w:szCs w:val="24"/>
          <w:lang w:eastAsia="zh-CN"/>
        </w:rPr>
        <w:t>。依照《中华人民共和国招标投标法》</w:t>
      </w:r>
      <w:r>
        <w:rPr>
          <w:rFonts w:asciiTheme="minorEastAsia" w:eastAsiaTheme="minorEastAsia" w:hAnsiTheme="minorEastAsia" w:cstheme="minorEastAsia" w:hint="eastAsia"/>
          <w:spacing w:val="-32"/>
          <w:sz w:val="24"/>
          <w:szCs w:val="24"/>
          <w:lang w:eastAsia="zh-CN"/>
        </w:rPr>
        <w:t xml:space="preserve"> </w:t>
      </w:r>
      <w:r>
        <w:rPr>
          <w:rFonts w:asciiTheme="minorEastAsia" w:eastAsiaTheme="minorEastAsia" w:hAnsiTheme="minorEastAsia" w:cstheme="minorEastAsia" w:hint="eastAsia"/>
          <w:spacing w:val="-2"/>
          <w:sz w:val="24"/>
          <w:szCs w:val="24"/>
          <w:lang w:eastAsia="zh-CN"/>
        </w:rPr>
        <w:t>、《中</w:t>
      </w:r>
      <w:r>
        <w:rPr>
          <w:rFonts w:asciiTheme="minorEastAsia" w:eastAsiaTheme="minorEastAsia" w:hAnsiTheme="minorEastAsia" w:cstheme="minorEastAsia" w:hint="eastAsia"/>
          <w:spacing w:val="-3"/>
          <w:sz w:val="24"/>
          <w:szCs w:val="24"/>
          <w:lang w:eastAsia="zh-CN"/>
        </w:rPr>
        <w:t>华人民共和国民法典》</w:t>
      </w:r>
      <w:r>
        <w:rPr>
          <w:rFonts w:asciiTheme="minorEastAsia" w:eastAsiaTheme="minorEastAsia" w:hAnsiTheme="minorEastAsia" w:cstheme="minorEastAsia" w:hint="eastAsia"/>
          <w:spacing w:val="-21"/>
          <w:sz w:val="24"/>
          <w:szCs w:val="24"/>
          <w:lang w:eastAsia="zh-CN"/>
        </w:rPr>
        <w:t xml:space="preserve"> </w:t>
      </w:r>
      <w:r>
        <w:rPr>
          <w:rFonts w:asciiTheme="minorEastAsia" w:eastAsiaTheme="minorEastAsia" w:hAnsiTheme="minorEastAsia" w:cstheme="minorEastAsia" w:hint="eastAsia"/>
          <w:spacing w:val="-3"/>
          <w:sz w:val="24"/>
          <w:szCs w:val="24"/>
          <w:lang w:eastAsia="zh-CN"/>
        </w:rPr>
        <w:t>、《中华人民共和国建筑法》</w:t>
      </w:r>
      <w:r>
        <w:rPr>
          <w:rFonts w:asciiTheme="minorEastAsia" w:eastAsiaTheme="minorEastAsia" w:hAnsiTheme="minorEastAsia" w:cstheme="minorEastAsia" w:hint="eastAsia"/>
          <w:spacing w:val="-31"/>
          <w:sz w:val="24"/>
          <w:szCs w:val="24"/>
          <w:lang w:eastAsia="zh-CN"/>
        </w:rPr>
        <w:t xml:space="preserve"> </w:t>
      </w:r>
      <w:r>
        <w:rPr>
          <w:rFonts w:asciiTheme="minorEastAsia" w:eastAsiaTheme="minorEastAsia" w:hAnsiTheme="minorEastAsia" w:cstheme="minorEastAsia" w:hint="eastAsia"/>
          <w:spacing w:val="-3"/>
          <w:sz w:val="24"/>
          <w:szCs w:val="24"/>
          <w:lang w:eastAsia="zh-CN"/>
        </w:rPr>
        <w:t>、及其他有关法律、行政法规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，遵循平等、</w:t>
      </w:r>
      <w:r>
        <w:rPr>
          <w:rFonts w:asciiTheme="minorEastAsia" w:eastAsiaTheme="minorEastAsia" w:hAnsiTheme="minorEastAsia" w:cstheme="minorEastAsia" w:hint="eastAsia"/>
          <w:spacing w:val="-35"/>
          <w:sz w:val="24"/>
          <w:szCs w:val="24"/>
          <w:lang w:eastAsia="zh-CN"/>
        </w:rPr>
        <w:t xml:space="preserve"> </w:t>
      </w:r>
      <w:r>
        <w:rPr>
          <w:rFonts w:asciiTheme="minorEastAsia" w:eastAsiaTheme="minorEastAsia" w:hAnsiTheme="minorEastAsia" w:cstheme="minorEastAsia" w:hint="eastAsia"/>
          <w:spacing w:val="-3"/>
          <w:sz w:val="24"/>
          <w:szCs w:val="24"/>
          <w:lang w:eastAsia="zh-CN"/>
        </w:rPr>
        <w:t>自愿、</w:t>
      </w:r>
      <w:r>
        <w:rPr>
          <w:rFonts w:asciiTheme="minorEastAsia" w:eastAsiaTheme="minorEastAsia" w:hAnsiTheme="minorEastAsia" w:cstheme="minorEastAsia" w:hint="eastAsia"/>
          <w:spacing w:val="-2"/>
          <w:sz w:val="24"/>
          <w:szCs w:val="24"/>
          <w:lang w:eastAsia="zh-CN"/>
        </w:rPr>
        <w:t>公平和诚实信用的原则</w:t>
      </w:r>
      <w:r>
        <w:rPr>
          <w:rFonts w:asciiTheme="minorEastAsia" w:eastAsiaTheme="minorEastAsia" w:hAnsiTheme="minorEastAsia" w:cstheme="minorEastAsia" w:hint="eastAsia"/>
          <w:spacing w:val="-29"/>
          <w:sz w:val="24"/>
          <w:szCs w:val="24"/>
          <w:lang w:eastAsia="zh-CN"/>
        </w:rPr>
        <w:t xml:space="preserve"> </w:t>
      </w:r>
      <w:r>
        <w:rPr>
          <w:rFonts w:asciiTheme="minorEastAsia" w:eastAsiaTheme="minorEastAsia" w:hAnsiTheme="minorEastAsia" w:cstheme="minorEastAsia" w:hint="eastAsia"/>
          <w:spacing w:val="-2"/>
          <w:sz w:val="24"/>
          <w:szCs w:val="24"/>
          <w:lang w:eastAsia="zh-CN"/>
        </w:rPr>
        <w:t>，双方共同达成并订立如下协议。</w:t>
      </w:r>
    </w:p>
    <w:p w:rsidR="00D93728" w:rsidRDefault="00920745">
      <w:pPr>
        <w:spacing w:before="84"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一、工程概况</w:t>
      </w:r>
    </w:p>
    <w:p w:rsidR="00D93728" w:rsidRDefault="00920745">
      <w:pPr>
        <w:spacing w:before="82" w:line="360" w:lineRule="auto"/>
        <w:ind w:left="42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工程名称：</w:t>
      </w:r>
      <w:r>
        <w:rPr>
          <w:rFonts w:hint="eastAsia"/>
          <w:sz w:val="24"/>
          <w:szCs w:val="24"/>
          <w:u w:val="single"/>
          <w:lang w:eastAsia="zh-CN"/>
        </w:rPr>
        <w:t>北京语言大学热力管网改造项目</w:t>
      </w:r>
    </w:p>
    <w:p w:rsidR="00D93728" w:rsidRDefault="00920745">
      <w:pPr>
        <w:spacing w:before="81" w:line="360" w:lineRule="auto"/>
        <w:ind w:left="420" w:right="1116" w:firstLine="2"/>
        <w:rPr>
          <w:rFonts w:asciiTheme="minorEastAsia" w:eastAsiaTheme="minorEastAsia" w:hAnsiTheme="minorEastAsia" w:cstheme="minorEastAsia"/>
          <w:spacing w:val="4"/>
          <w:sz w:val="24"/>
          <w:szCs w:val="24"/>
          <w:lang w:eastAsia="zh-CN"/>
        </w:rPr>
      </w:pPr>
      <w:r>
        <w:rPr>
          <w:rFonts w:asciiTheme="minorEastAsia" w:eastAsiaTheme="minorEastAsia" w:hAnsiTheme="minorEastAsia" w:cstheme="minorEastAsia" w:hint="eastAsia"/>
          <w:spacing w:val="-1"/>
          <w:sz w:val="24"/>
          <w:szCs w:val="24"/>
          <w:lang w:eastAsia="zh-CN"/>
        </w:rPr>
        <w:t>工程地点：</w:t>
      </w:r>
      <w:r>
        <w:rPr>
          <w:rFonts w:hint="eastAsia"/>
          <w:spacing w:val="-1"/>
          <w:sz w:val="24"/>
          <w:szCs w:val="24"/>
          <w:u w:val="single"/>
          <w:lang w:eastAsia="zh-CN"/>
        </w:rPr>
        <w:t>北京市海淀区学院路</w:t>
      </w:r>
      <w:r>
        <w:rPr>
          <w:rFonts w:hint="eastAsia"/>
          <w:spacing w:val="-1"/>
          <w:sz w:val="24"/>
          <w:szCs w:val="24"/>
          <w:u w:val="single"/>
          <w:lang w:eastAsia="zh-CN"/>
        </w:rPr>
        <w:t>15</w:t>
      </w:r>
      <w:r>
        <w:rPr>
          <w:rFonts w:hint="eastAsia"/>
          <w:spacing w:val="-1"/>
          <w:sz w:val="24"/>
          <w:szCs w:val="24"/>
          <w:u w:val="single"/>
          <w:lang w:eastAsia="zh-CN"/>
        </w:rPr>
        <w:t>号</w:t>
      </w:r>
      <w:r>
        <w:rPr>
          <w:rFonts w:asciiTheme="minorEastAsia" w:eastAsiaTheme="minorEastAsia" w:hAnsiTheme="minorEastAsia" w:cstheme="minorEastAsia" w:hint="eastAsia"/>
          <w:spacing w:val="-1"/>
          <w:sz w:val="24"/>
          <w:szCs w:val="24"/>
          <w:u w:val="single"/>
          <w:lang w:eastAsia="zh-CN"/>
        </w:rPr>
        <w:t xml:space="preserve"> </w:t>
      </w:r>
    </w:p>
    <w:p w:rsidR="00D93728" w:rsidRDefault="00920745">
      <w:pPr>
        <w:spacing w:before="81" w:line="360" w:lineRule="auto"/>
        <w:ind w:left="420" w:right="1116" w:firstLine="2"/>
        <w:rPr>
          <w:rFonts w:asciiTheme="minorEastAsia" w:eastAsiaTheme="minorEastAsia" w:hAnsiTheme="minorEastAsia" w:cstheme="minorEastAsia"/>
          <w:spacing w:val="-3"/>
          <w:sz w:val="24"/>
          <w:szCs w:val="24"/>
          <w:lang w:eastAsia="zh-CN"/>
        </w:rPr>
      </w:pPr>
      <w:r>
        <w:rPr>
          <w:rFonts w:asciiTheme="minorEastAsia" w:eastAsiaTheme="minorEastAsia" w:hAnsiTheme="minorEastAsia" w:cstheme="minorEastAsia" w:hint="eastAsia"/>
          <w:sz w:val="24"/>
          <w:szCs w:val="24"/>
          <w:lang w:eastAsia="zh-CN"/>
        </w:rPr>
        <w:t>工程内容：</w:t>
      </w:r>
      <w:r>
        <w:rPr>
          <w:rFonts w:asciiTheme="minorEastAsia" w:eastAsiaTheme="minorEastAsia" w:hAnsiTheme="minorEastAsia" w:cstheme="minorEastAsia" w:hint="eastAsia"/>
          <w:sz w:val="24"/>
          <w:szCs w:val="24"/>
          <w:u w:val="single"/>
          <w:lang w:eastAsia="zh-CN"/>
        </w:rPr>
        <w:t>本次招标工程中施工范围包括以新建锅炉房热力管线主出入口为起点设计热力管网和生活热水管网，将新建锅炉房并入学校现有热力管网和生活热水管网中，保证学校各楼宇热力供暖和有生活热水需求楼宇的热水供应。包</w:t>
      </w:r>
      <w:r>
        <w:rPr>
          <w:rFonts w:asciiTheme="minorEastAsia" w:eastAsiaTheme="minorEastAsia" w:hAnsiTheme="minorEastAsia" w:cstheme="minorEastAsia" w:hint="eastAsia"/>
          <w:sz w:val="24"/>
          <w:szCs w:val="24"/>
          <w:u w:val="single"/>
          <w:lang w:eastAsia="zh-CN"/>
        </w:rPr>
        <w:lastRenderedPageBreak/>
        <w:t>括但不限于施工图内包含的全部开挖、敷设、连接和回填恢复等工序及附属工作，并完成管道试压、清洗和试运行。</w:t>
      </w:r>
      <w:r>
        <w:rPr>
          <w:rFonts w:asciiTheme="minorEastAsia" w:eastAsiaTheme="minorEastAsia" w:hAnsiTheme="minorEastAsia" w:cstheme="minorEastAsia" w:hint="eastAsia"/>
          <w:spacing w:val="-2"/>
          <w:sz w:val="24"/>
          <w:szCs w:val="24"/>
          <w:lang w:eastAsia="zh-CN"/>
        </w:rPr>
        <w:t>”</w:t>
      </w:r>
      <w:r>
        <w:rPr>
          <w:rFonts w:hint="eastAsia"/>
          <w:lang w:eastAsia="zh-CN"/>
        </w:rPr>
        <w:t xml:space="preserve"> </w:t>
      </w:r>
      <w:r>
        <w:rPr>
          <w:rFonts w:asciiTheme="minorEastAsia" w:eastAsiaTheme="minorEastAsia" w:hAnsiTheme="minorEastAsia" w:cstheme="minorEastAsia" w:hint="eastAsia"/>
          <w:spacing w:val="-2"/>
          <w:sz w:val="24"/>
          <w:szCs w:val="24"/>
          <w:lang w:eastAsia="zh-CN"/>
        </w:rPr>
        <w:t>群体工程应附“承包人承揽工程项目一览表</w:t>
      </w:r>
      <w:r>
        <w:rPr>
          <w:rFonts w:asciiTheme="minorEastAsia" w:eastAsiaTheme="minorEastAsia" w:hAnsiTheme="minorEastAsia" w:cstheme="minorEastAsia"/>
          <w:spacing w:val="-2"/>
          <w:sz w:val="24"/>
          <w:szCs w:val="24"/>
          <w:lang w:eastAsia="zh-CN"/>
        </w:rPr>
        <w:t xml:space="preserve"> ”</w:t>
      </w:r>
      <w:r>
        <w:rPr>
          <w:rFonts w:asciiTheme="minorEastAsia" w:eastAsiaTheme="minorEastAsia" w:hAnsiTheme="minorEastAsia" w:cstheme="minorEastAsia"/>
          <w:spacing w:val="-2"/>
          <w:sz w:val="24"/>
          <w:szCs w:val="24"/>
          <w:lang w:eastAsia="zh-CN"/>
        </w:rPr>
        <w:t>（附件二）</w:t>
      </w:r>
    </w:p>
    <w:p w:rsidR="00D93728" w:rsidRDefault="00920745">
      <w:pPr>
        <w:tabs>
          <w:tab w:val="left" w:pos="8294"/>
          <w:tab w:val="left" w:pos="8399"/>
        </w:tabs>
        <w:spacing w:before="89" w:line="360" w:lineRule="auto"/>
        <w:ind w:left="422" w:right="1221"/>
        <w:jc w:val="both"/>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pacing w:val="-3"/>
          <w:sz w:val="24"/>
          <w:szCs w:val="24"/>
          <w:lang w:eastAsia="zh-CN"/>
        </w:rPr>
        <w:t>工程立项批准文号：</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tabs>
          <w:tab w:val="left" w:pos="8294"/>
          <w:tab w:val="left" w:pos="8399"/>
        </w:tabs>
        <w:spacing w:before="89" w:line="360" w:lineRule="auto"/>
        <w:ind w:left="422" w:right="1221"/>
        <w:jc w:val="both"/>
        <w:rPr>
          <w:spacing w:val="-1"/>
          <w:sz w:val="24"/>
          <w:szCs w:val="24"/>
          <w:u w:val="single"/>
          <w:lang w:eastAsia="zh-CN"/>
        </w:rPr>
      </w:pPr>
      <w:r>
        <w:rPr>
          <w:rFonts w:asciiTheme="minorEastAsia" w:eastAsiaTheme="minorEastAsia" w:hAnsiTheme="minorEastAsia" w:cstheme="minorEastAsia" w:hint="eastAsia"/>
          <w:spacing w:val="-4"/>
          <w:sz w:val="24"/>
          <w:szCs w:val="24"/>
          <w:lang w:eastAsia="zh-CN"/>
        </w:rPr>
        <w:t>资金来源：</w:t>
      </w:r>
      <w:r>
        <w:rPr>
          <w:rFonts w:hint="eastAsia"/>
          <w:spacing w:val="-1"/>
          <w:sz w:val="24"/>
          <w:szCs w:val="24"/>
          <w:u w:val="single"/>
          <w:lang w:eastAsia="zh-CN"/>
        </w:rPr>
        <w:t>政府投资（中央）</w:t>
      </w:r>
    </w:p>
    <w:p w:rsidR="00D93728" w:rsidRDefault="00920745">
      <w:pPr>
        <w:tabs>
          <w:tab w:val="left" w:pos="8294"/>
          <w:tab w:val="left" w:pos="8399"/>
        </w:tabs>
        <w:spacing w:before="89" w:line="360" w:lineRule="auto"/>
        <w:ind w:left="422" w:right="1221"/>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二、工程承包范围</w:t>
      </w:r>
    </w:p>
    <w:p w:rsidR="00D93728" w:rsidRDefault="00920745">
      <w:pPr>
        <w:spacing w:before="82" w:line="360" w:lineRule="auto"/>
        <w:ind w:left="422" w:right="1326" w:hanging="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承包范围：</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lang w:eastAsia="zh-CN"/>
        </w:rPr>
        <w:t>详细承包范围见第五章“技术标准和要求</w:t>
      </w:r>
      <w:r>
        <w:rPr>
          <w:rFonts w:asciiTheme="minorEastAsia" w:eastAsiaTheme="minorEastAsia" w:hAnsiTheme="minorEastAsia" w:cstheme="minorEastAsia" w:hint="eastAsia"/>
          <w:spacing w:val="-26"/>
          <w:sz w:val="24"/>
          <w:szCs w:val="24"/>
          <w:lang w:eastAsia="zh-CN"/>
        </w:rPr>
        <w:t xml:space="preserve"> </w:t>
      </w:r>
      <w:r>
        <w:rPr>
          <w:rFonts w:asciiTheme="minorEastAsia" w:eastAsiaTheme="minorEastAsia" w:hAnsiTheme="minorEastAsia" w:cstheme="minorEastAsia" w:hint="eastAsia"/>
          <w:spacing w:val="-1"/>
          <w:sz w:val="24"/>
          <w:szCs w:val="24"/>
          <w:lang w:eastAsia="zh-CN"/>
        </w:rPr>
        <w:t>”。</w:t>
      </w:r>
    </w:p>
    <w:p w:rsidR="00D93728" w:rsidRDefault="00920745">
      <w:pPr>
        <w:spacing w:before="83" w:line="360" w:lineRule="auto"/>
        <w:ind w:left="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三、合同工期</w:t>
      </w:r>
    </w:p>
    <w:p w:rsidR="00D93728" w:rsidRDefault="00920745">
      <w:pPr>
        <w:spacing w:before="83" w:line="360" w:lineRule="auto"/>
        <w:ind w:left="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计划开工日期：</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年</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pacing w:val="-49"/>
          <w:sz w:val="24"/>
          <w:szCs w:val="24"/>
          <w:lang w:eastAsia="zh-CN"/>
        </w:rPr>
        <w:t xml:space="preserve"> </w:t>
      </w:r>
      <w:r>
        <w:rPr>
          <w:rFonts w:asciiTheme="minorEastAsia" w:eastAsiaTheme="minorEastAsia" w:hAnsiTheme="minorEastAsia" w:cstheme="minorEastAsia" w:hint="eastAsia"/>
          <w:spacing w:val="-2"/>
          <w:sz w:val="24"/>
          <w:szCs w:val="24"/>
          <w:lang w:eastAsia="zh-CN"/>
        </w:rPr>
        <w:t>月</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日</w:t>
      </w:r>
    </w:p>
    <w:p w:rsidR="00D93728" w:rsidRDefault="00920745">
      <w:pPr>
        <w:spacing w:before="1" w:line="360" w:lineRule="auto"/>
        <w:ind w:left="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计划竣工日期：</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年</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月</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日</w:t>
      </w:r>
    </w:p>
    <w:p w:rsidR="00D93728" w:rsidRDefault="00920745">
      <w:pPr>
        <w:spacing w:before="84" w:line="360" w:lineRule="auto"/>
        <w:ind w:left="438" w:right="26" w:hanging="16"/>
        <w:rPr>
          <w:rFonts w:asciiTheme="minorEastAsia" w:eastAsiaTheme="minorEastAsia" w:hAnsiTheme="minorEastAsia" w:cstheme="minorEastAsia"/>
          <w:spacing w:val="-2"/>
          <w:sz w:val="24"/>
          <w:szCs w:val="24"/>
          <w:lang w:eastAsia="zh-CN"/>
        </w:rPr>
      </w:pPr>
      <w:r>
        <w:rPr>
          <w:rFonts w:asciiTheme="minorEastAsia" w:eastAsiaTheme="minorEastAsia" w:hAnsiTheme="minorEastAsia" w:cstheme="minorEastAsia" w:hint="eastAsia"/>
          <w:spacing w:val="-2"/>
          <w:sz w:val="24"/>
          <w:szCs w:val="24"/>
          <w:lang w:eastAsia="zh-CN"/>
        </w:rPr>
        <w:t>工期总日历天数</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天</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19"/>
          <w:sz w:val="24"/>
          <w:szCs w:val="24"/>
          <w:lang w:eastAsia="zh-CN"/>
        </w:rPr>
        <w:t xml:space="preserve"> </w:t>
      </w:r>
      <w:r>
        <w:rPr>
          <w:rFonts w:asciiTheme="minorEastAsia" w:eastAsiaTheme="minorEastAsia" w:hAnsiTheme="minorEastAsia" w:cstheme="minorEastAsia" w:hint="eastAsia"/>
          <w:spacing w:val="-2"/>
          <w:sz w:val="24"/>
          <w:szCs w:val="24"/>
          <w:lang w:eastAsia="zh-CN"/>
        </w:rPr>
        <w:t>自监理人发出的开工通知中载明的开工日期起算。</w:t>
      </w:r>
    </w:p>
    <w:p w:rsidR="00D93728" w:rsidRDefault="00920745">
      <w:pPr>
        <w:spacing w:before="84" w:line="360" w:lineRule="auto"/>
        <w:ind w:right="26" w:firstLineChars="100" w:firstLine="24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5"/>
          <w:sz w:val="24"/>
          <w:szCs w:val="24"/>
          <w:lang w:eastAsia="zh-CN"/>
        </w:rPr>
        <w:t>四、质量标准</w:t>
      </w:r>
    </w:p>
    <w:p w:rsidR="00D93728" w:rsidRDefault="00920745">
      <w:pPr>
        <w:spacing w:before="84" w:line="360" w:lineRule="auto"/>
        <w:ind w:left="422" w:right="132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工程质量标准：</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合格</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84" w:line="360" w:lineRule="auto"/>
        <w:ind w:left="422" w:right="132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五、施工现场安全生产标准化管理目标等级要求</w:t>
      </w:r>
    </w:p>
    <w:p w:rsidR="00D93728" w:rsidRDefault="00920745">
      <w:pPr>
        <w:spacing w:before="38" w:line="360" w:lineRule="auto"/>
        <w:ind w:left="421" w:right="906" w:hanging="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施工现场安全生产标准化管理目标等级：</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达标</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38" w:line="360" w:lineRule="auto"/>
        <w:ind w:left="421" w:right="906" w:hanging="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六、合同形式</w:t>
      </w:r>
    </w:p>
    <w:p w:rsidR="00D93728" w:rsidRDefault="00920745">
      <w:pPr>
        <w:spacing w:before="83" w:line="360" w:lineRule="auto"/>
        <w:ind w:left="419" w:right="1361" w:firstLine="1"/>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本合同采用</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固定单价</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合同形式。</w:t>
      </w:r>
      <w:r>
        <w:rPr>
          <w:rFonts w:asciiTheme="minorEastAsia" w:eastAsiaTheme="minorEastAsia" w:hAnsiTheme="minorEastAsia" w:cstheme="minorEastAsia" w:hint="eastAsia"/>
          <w:sz w:val="24"/>
          <w:szCs w:val="24"/>
          <w:lang w:eastAsia="zh-CN"/>
        </w:rPr>
        <w:t xml:space="preserve"> </w:t>
      </w:r>
    </w:p>
    <w:p w:rsidR="00D93728" w:rsidRDefault="00920745">
      <w:pPr>
        <w:spacing w:before="83" w:line="360" w:lineRule="auto"/>
        <w:ind w:left="419" w:right="1361" w:firstLine="1"/>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七、签约合同价</w:t>
      </w:r>
    </w:p>
    <w:p w:rsidR="00D93728" w:rsidRDefault="00920745">
      <w:pPr>
        <w:spacing w:before="90" w:line="360" w:lineRule="auto"/>
        <w:ind w:left="420" w:right="18" w:hanging="1"/>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3"/>
          <w:sz w:val="24"/>
          <w:szCs w:val="24"/>
          <w:lang w:eastAsia="zh-CN"/>
        </w:rPr>
        <w:t>金额（含税</w:t>
      </w:r>
      <w:r>
        <w:rPr>
          <w:rFonts w:asciiTheme="minorEastAsia" w:eastAsiaTheme="minorEastAsia" w:hAnsiTheme="minorEastAsia" w:cstheme="minorEastAsia" w:hint="eastAsia"/>
          <w:spacing w:val="-14"/>
          <w:sz w:val="24"/>
          <w:szCs w:val="24"/>
          <w:lang w:eastAsia="zh-CN"/>
        </w:rPr>
        <w:t>）（</w:t>
      </w:r>
      <w:r>
        <w:rPr>
          <w:rFonts w:asciiTheme="minorEastAsia" w:eastAsiaTheme="minorEastAsia" w:hAnsiTheme="minorEastAsia" w:cstheme="minorEastAsia" w:hint="eastAsia"/>
          <w:spacing w:val="3"/>
          <w:sz w:val="24"/>
          <w:szCs w:val="24"/>
          <w:lang w:eastAsia="zh-CN"/>
        </w:rPr>
        <w:t>大写</w:t>
      </w:r>
      <w:r>
        <w:rPr>
          <w:rFonts w:asciiTheme="minorEastAsia" w:eastAsiaTheme="minorEastAsia" w:hAnsiTheme="minorEastAsia" w:cstheme="minorEastAsia" w:hint="eastAsia"/>
          <w:spacing w:val="-14"/>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4"/>
          <w:sz w:val="24"/>
          <w:szCs w:val="24"/>
          <w:lang w:eastAsia="zh-CN"/>
        </w:rPr>
        <w:t>（</w:t>
      </w:r>
      <w:r>
        <w:rPr>
          <w:rFonts w:asciiTheme="minorEastAsia" w:eastAsiaTheme="minorEastAsia" w:hAnsiTheme="minorEastAsia" w:cstheme="minorEastAsia" w:hint="eastAsia"/>
          <w:spacing w:val="3"/>
          <w:sz w:val="24"/>
          <w:szCs w:val="24"/>
          <w:lang w:eastAsia="zh-CN"/>
        </w:rPr>
        <w:t>人民币）</w:t>
      </w:r>
      <w:r>
        <w:rPr>
          <w:rFonts w:asciiTheme="minorEastAsia" w:eastAsiaTheme="minorEastAsia" w:hAnsiTheme="minorEastAsia" w:cstheme="minorEastAsia" w:hint="eastAsia"/>
          <w:spacing w:val="1"/>
          <w:sz w:val="24"/>
          <w:szCs w:val="24"/>
          <w:lang w:eastAsia="zh-CN"/>
        </w:rPr>
        <w:t xml:space="preserve"> </w:t>
      </w:r>
    </w:p>
    <w:p w:rsidR="00D93728" w:rsidRDefault="00920745">
      <w:pPr>
        <w:spacing w:before="90" w:line="360" w:lineRule="auto"/>
        <w:ind w:left="420" w:right="18" w:hanging="1"/>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（小写）</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元</w:t>
      </w:r>
    </w:p>
    <w:p w:rsidR="00D93728" w:rsidRDefault="00920745">
      <w:pPr>
        <w:spacing w:before="88" w:line="360" w:lineRule="auto"/>
        <w:ind w:firstLine="62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其中：安全生产标准化措施费（含税）：</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5"/>
          <w:w w:val="101"/>
          <w:sz w:val="24"/>
          <w:szCs w:val="24"/>
          <w:lang w:eastAsia="zh-CN"/>
        </w:rPr>
        <w:t xml:space="preserve"> </w:t>
      </w:r>
      <w:r>
        <w:rPr>
          <w:rFonts w:asciiTheme="minorEastAsia" w:eastAsiaTheme="minorEastAsia" w:hAnsiTheme="minorEastAsia" w:cstheme="minorEastAsia" w:hint="eastAsia"/>
          <w:sz w:val="24"/>
          <w:szCs w:val="24"/>
          <w:lang w:eastAsia="zh-CN"/>
        </w:rPr>
        <w:t>元</w:t>
      </w:r>
    </w:p>
    <w:p w:rsidR="00D93728" w:rsidRDefault="00920745">
      <w:pPr>
        <w:spacing w:before="81" w:line="360" w:lineRule="auto"/>
        <w:ind w:left="1260"/>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建筑垃圾运输处置费（含税</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元</w:t>
      </w:r>
    </w:p>
    <w:p w:rsidR="00D93728" w:rsidRDefault="00920745">
      <w:pPr>
        <w:spacing w:before="81" w:line="360" w:lineRule="auto"/>
        <w:ind w:left="1260"/>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暂列金额</w:t>
      </w:r>
      <w:r>
        <w:rPr>
          <w:rFonts w:asciiTheme="minorEastAsia" w:eastAsiaTheme="minorEastAsia" w:hAnsiTheme="minorEastAsia" w:cstheme="minorEastAsia" w:hint="eastAsia"/>
          <w:spacing w:val="-2"/>
          <w:sz w:val="24"/>
          <w:szCs w:val="24"/>
          <w:lang w:eastAsia="zh-CN"/>
        </w:rPr>
        <w:t>（含税）</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元</w:t>
      </w:r>
    </w:p>
    <w:p w:rsidR="00D93728" w:rsidRDefault="00920745">
      <w:pPr>
        <w:spacing w:before="81" w:line="360" w:lineRule="auto"/>
        <w:ind w:left="12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lastRenderedPageBreak/>
        <w:t>专业工程暂估价（含税）：</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元</w:t>
      </w:r>
    </w:p>
    <w:p w:rsidR="00D93728" w:rsidRDefault="00D93728">
      <w:pPr>
        <w:spacing w:before="1" w:line="360" w:lineRule="auto"/>
        <w:rPr>
          <w:rFonts w:asciiTheme="minorEastAsia" w:eastAsiaTheme="minorEastAsia" w:hAnsiTheme="minorEastAsia" w:cstheme="minorEastAsia"/>
          <w:sz w:val="24"/>
          <w:szCs w:val="24"/>
          <w:lang w:eastAsia="zh-CN"/>
        </w:rPr>
      </w:pPr>
    </w:p>
    <w:p w:rsidR="00D93728" w:rsidRDefault="00920745">
      <w:pPr>
        <w:spacing w:before="55" w:line="360" w:lineRule="auto"/>
        <w:ind w:left="421"/>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八、承包人项目经理：</w:t>
      </w:r>
    </w:p>
    <w:p w:rsidR="00D93728" w:rsidRDefault="00920745">
      <w:pPr>
        <w:spacing w:before="83" w:line="360" w:lineRule="auto"/>
        <w:ind w:left="418"/>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姓名</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39"/>
          <w:w w:val="101"/>
          <w:sz w:val="24"/>
          <w:szCs w:val="24"/>
          <w:lang w:eastAsia="zh-CN"/>
        </w:rPr>
        <w:t xml:space="preserve"> </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5"/>
          <w:sz w:val="24"/>
          <w:szCs w:val="24"/>
          <w:lang w:eastAsia="zh-CN"/>
        </w:rPr>
        <w:t>职称</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4"/>
          <w:sz w:val="24"/>
          <w:szCs w:val="24"/>
          <w:lang w:eastAsia="zh-CN"/>
        </w:rPr>
        <w:t>；</w:t>
      </w:r>
    </w:p>
    <w:p w:rsidR="00D93728" w:rsidRDefault="00920745">
      <w:pPr>
        <w:spacing w:before="82"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身份证号</w:t>
      </w: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hint="eastAsia"/>
          <w:spacing w:val="-2"/>
          <w:sz w:val="24"/>
          <w:szCs w:val="24"/>
          <w:lang w:eastAsia="zh-CN"/>
        </w:rPr>
        <w:t>建造师执业资格证书号</w:t>
      </w: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48"/>
          <w:w w:val="101"/>
          <w:sz w:val="24"/>
          <w:szCs w:val="24"/>
          <w:lang w:eastAsia="zh-CN"/>
        </w:rPr>
        <w:t xml:space="preserve"> </w:t>
      </w:r>
      <w:r>
        <w:rPr>
          <w:rFonts w:asciiTheme="minorEastAsia" w:eastAsiaTheme="minorEastAsia" w:hAnsiTheme="minorEastAsia" w:cstheme="minorEastAsia" w:hint="eastAsia"/>
          <w:spacing w:val="-7"/>
          <w:sz w:val="24"/>
          <w:szCs w:val="24"/>
          <w:lang w:eastAsia="zh-CN"/>
        </w:rPr>
        <w:t>；</w:t>
      </w:r>
    </w:p>
    <w:p w:rsidR="00D93728" w:rsidRDefault="00920745">
      <w:pPr>
        <w:spacing w:before="83" w:line="360" w:lineRule="auto"/>
        <w:ind w:left="420" w:right="105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建造师注册证书号：</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z w:val="24"/>
          <w:szCs w:val="24"/>
          <w:lang w:eastAsia="zh-CN"/>
        </w:rPr>
        <w:t xml:space="preserve"> </w:t>
      </w:r>
    </w:p>
    <w:p w:rsidR="00D93728" w:rsidRDefault="00920745">
      <w:pPr>
        <w:spacing w:before="83" w:line="360" w:lineRule="auto"/>
        <w:ind w:left="420" w:right="105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建造师执业印章号：</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z w:val="24"/>
          <w:szCs w:val="24"/>
          <w:lang w:eastAsia="zh-CN"/>
        </w:rPr>
        <w:t xml:space="preserve"> </w:t>
      </w:r>
    </w:p>
    <w:p w:rsidR="00D93728" w:rsidRDefault="00920745">
      <w:pPr>
        <w:spacing w:before="83" w:line="360" w:lineRule="auto"/>
        <w:ind w:left="420" w:right="105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安全生产考核合格证书号：</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z w:val="24"/>
          <w:szCs w:val="24"/>
          <w:lang w:eastAsia="zh-CN"/>
        </w:rPr>
        <w:t xml:space="preserve"> </w:t>
      </w:r>
    </w:p>
    <w:p w:rsidR="00D93728" w:rsidRDefault="00920745">
      <w:pPr>
        <w:spacing w:before="83" w:line="360" w:lineRule="auto"/>
        <w:ind w:left="420" w:right="105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九、合同文件的组成</w:t>
      </w:r>
    </w:p>
    <w:p w:rsidR="00D93728" w:rsidRDefault="00920745">
      <w:pPr>
        <w:spacing w:before="83" w:line="360" w:lineRule="auto"/>
        <w:ind w:left="42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下列文件共同构成合同文件：</w:t>
      </w:r>
    </w:p>
    <w:p w:rsidR="00D93728" w:rsidRDefault="00920745">
      <w:pPr>
        <w:spacing w:line="360" w:lineRule="auto"/>
        <w:ind w:left="43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7"/>
          <w:sz w:val="24"/>
          <w:szCs w:val="24"/>
          <w:lang w:eastAsia="zh-CN"/>
        </w:rPr>
        <w:t>1</w:t>
      </w:r>
      <w:r>
        <w:rPr>
          <w:rFonts w:asciiTheme="minorEastAsia" w:eastAsiaTheme="minorEastAsia" w:hAnsiTheme="minorEastAsia" w:cstheme="minorEastAsia" w:hint="eastAsia"/>
          <w:spacing w:val="-7"/>
          <w:sz w:val="24"/>
          <w:szCs w:val="24"/>
          <w:lang w:eastAsia="zh-CN"/>
        </w:rPr>
        <w:t>、本协议书；</w:t>
      </w:r>
    </w:p>
    <w:p w:rsidR="00D93728" w:rsidRDefault="00920745">
      <w:pPr>
        <w:spacing w:before="83" w:line="360" w:lineRule="auto"/>
        <w:ind w:left="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2</w:t>
      </w:r>
      <w:r>
        <w:rPr>
          <w:rFonts w:asciiTheme="minorEastAsia" w:eastAsiaTheme="minorEastAsia" w:hAnsiTheme="minorEastAsia" w:cstheme="minorEastAsia" w:hint="eastAsia"/>
          <w:spacing w:val="-4"/>
          <w:sz w:val="24"/>
          <w:szCs w:val="24"/>
          <w:lang w:eastAsia="zh-CN"/>
        </w:rPr>
        <w:t>、中标通知书；</w:t>
      </w:r>
    </w:p>
    <w:p w:rsidR="00D93728" w:rsidRDefault="00920745">
      <w:pPr>
        <w:spacing w:before="82" w:line="360" w:lineRule="auto"/>
        <w:ind w:left="42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3</w:t>
      </w:r>
      <w:r>
        <w:rPr>
          <w:rFonts w:asciiTheme="minorEastAsia" w:eastAsiaTheme="minorEastAsia" w:hAnsiTheme="minorEastAsia" w:cstheme="minorEastAsia" w:hint="eastAsia"/>
          <w:spacing w:val="-3"/>
          <w:sz w:val="24"/>
          <w:szCs w:val="24"/>
          <w:lang w:eastAsia="zh-CN"/>
        </w:rPr>
        <w:t>、投标函及投标函附录；</w:t>
      </w:r>
    </w:p>
    <w:p w:rsidR="00D93728" w:rsidRDefault="00920745">
      <w:pPr>
        <w:spacing w:before="1" w:line="360" w:lineRule="auto"/>
        <w:ind w:left="417"/>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4</w:t>
      </w:r>
      <w:r>
        <w:rPr>
          <w:rFonts w:asciiTheme="minorEastAsia" w:eastAsiaTheme="minorEastAsia" w:hAnsiTheme="minorEastAsia" w:cstheme="minorEastAsia" w:hint="eastAsia"/>
          <w:spacing w:val="-3"/>
          <w:sz w:val="24"/>
          <w:szCs w:val="24"/>
          <w:lang w:eastAsia="zh-CN"/>
        </w:rPr>
        <w:t>、合同条款专用部分；</w:t>
      </w:r>
    </w:p>
    <w:p w:rsidR="00D93728" w:rsidRDefault="00920745">
      <w:pPr>
        <w:spacing w:before="83" w:line="360" w:lineRule="auto"/>
        <w:ind w:left="42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5</w:t>
      </w:r>
      <w:r>
        <w:rPr>
          <w:rFonts w:asciiTheme="minorEastAsia" w:eastAsiaTheme="minorEastAsia" w:hAnsiTheme="minorEastAsia" w:cstheme="minorEastAsia" w:hint="eastAsia"/>
          <w:spacing w:val="-3"/>
          <w:sz w:val="24"/>
          <w:szCs w:val="24"/>
          <w:lang w:eastAsia="zh-CN"/>
        </w:rPr>
        <w:t>、合同条款通用部分；</w:t>
      </w:r>
    </w:p>
    <w:p w:rsidR="00D93728" w:rsidRDefault="00920745">
      <w:pPr>
        <w:spacing w:before="1" w:line="360" w:lineRule="auto"/>
        <w:ind w:left="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6</w:t>
      </w:r>
      <w:r>
        <w:rPr>
          <w:rFonts w:asciiTheme="minorEastAsia" w:eastAsiaTheme="minorEastAsia" w:hAnsiTheme="minorEastAsia" w:cstheme="minorEastAsia" w:hint="eastAsia"/>
          <w:spacing w:val="-3"/>
          <w:sz w:val="24"/>
          <w:szCs w:val="24"/>
          <w:lang w:eastAsia="zh-CN"/>
        </w:rPr>
        <w:t>、技术标准和要求；</w:t>
      </w:r>
    </w:p>
    <w:p w:rsidR="00D93728" w:rsidRDefault="00920745">
      <w:pPr>
        <w:spacing w:before="82"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7"/>
          <w:sz w:val="24"/>
          <w:szCs w:val="24"/>
          <w:lang w:eastAsia="zh-CN"/>
        </w:rPr>
        <w:t>7</w:t>
      </w:r>
      <w:r>
        <w:rPr>
          <w:rFonts w:asciiTheme="minorEastAsia" w:eastAsiaTheme="minorEastAsia" w:hAnsiTheme="minorEastAsia" w:cstheme="minorEastAsia" w:hint="eastAsia"/>
          <w:spacing w:val="-7"/>
          <w:sz w:val="24"/>
          <w:szCs w:val="24"/>
          <w:lang w:eastAsia="zh-CN"/>
        </w:rPr>
        <w:t>、图纸；</w:t>
      </w:r>
    </w:p>
    <w:p w:rsidR="00D93728" w:rsidRDefault="00920745">
      <w:pPr>
        <w:spacing w:before="82" w:line="360" w:lineRule="auto"/>
        <w:ind w:left="41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8</w:t>
      </w:r>
      <w:r>
        <w:rPr>
          <w:rFonts w:asciiTheme="minorEastAsia" w:eastAsiaTheme="minorEastAsia" w:hAnsiTheme="minorEastAsia" w:cstheme="minorEastAsia" w:hint="eastAsia"/>
          <w:spacing w:val="-5"/>
          <w:sz w:val="24"/>
          <w:szCs w:val="24"/>
          <w:lang w:eastAsia="zh-CN"/>
        </w:rPr>
        <w:t>、合同清单；</w:t>
      </w:r>
    </w:p>
    <w:p w:rsidR="00D93728" w:rsidRDefault="00920745">
      <w:pPr>
        <w:spacing w:before="83" w:line="360" w:lineRule="auto"/>
        <w:ind w:left="41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9</w:t>
      </w:r>
      <w:r>
        <w:rPr>
          <w:rFonts w:asciiTheme="minorEastAsia" w:eastAsiaTheme="minorEastAsia" w:hAnsiTheme="minorEastAsia" w:cstheme="minorEastAsia" w:hint="eastAsia"/>
          <w:spacing w:val="-4"/>
          <w:sz w:val="24"/>
          <w:szCs w:val="24"/>
          <w:lang w:eastAsia="zh-CN"/>
        </w:rPr>
        <w:t>、其他合同文件。</w:t>
      </w:r>
    </w:p>
    <w:p w:rsidR="00D93728" w:rsidRDefault="00920745">
      <w:pPr>
        <w:spacing w:before="82" w:line="360" w:lineRule="auto"/>
        <w:ind w:left="417"/>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在合同订立及履行过程中形成的与合同有关的文件均构</w:t>
      </w:r>
      <w:r>
        <w:rPr>
          <w:rFonts w:asciiTheme="minorEastAsia" w:eastAsiaTheme="minorEastAsia" w:hAnsiTheme="minorEastAsia" w:cstheme="minorEastAsia" w:hint="eastAsia"/>
          <w:spacing w:val="-1"/>
          <w:sz w:val="24"/>
          <w:szCs w:val="24"/>
          <w:lang w:eastAsia="zh-CN"/>
        </w:rPr>
        <w:t>成合同文件组成部分。</w:t>
      </w:r>
    </w:p>
    <w:p w:rsidR="00D93728" w:rsidRDefault="00920745">
      <w:pPr>
        <w:spacing w:before="83" w:line="360" w:lineRule="auto"/>
        <w:ind w:left="21" w:right="188" w:firstLine="398"/>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上述各项合同文件包括合同双方就该项合同文件所作</w:t>
      </w:r>
      <w:r>
        <w:rPr>
          <w:rFonts w:asciiTheme="minorEastAsia" w:eastAsiaTheme="minorEastAsia" w:hAnsiTheme="minorEastAsia" w:cstheme="minorEastAsia" w:hint="eastAsia"/>
          <w:spacing w:val="-2"/>
          <w:sz w:val="24"/>
          <w:szCs w:val="24"/>
          <w:lang w:eastAsia="zh-CN"/>
        </w:rPr>
        <w:t>出的补充和修改</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，属于同一类内容的文件</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2"/>
          <w:sz w:val="24"/>
          <w:szCs w:val="24"/>
          <w:lang w:eastAsia="zh-CN"/>
        </w:rPr>
        <w:t>，应</w:t>
      </w:r>
      <w:r>
        <w:rPr>
          <w:rFonts w:asciiTheme="minorEastAsia" w:eastAsiaTheme="minorEastAsia" w:hAnsiTheme="minorEastAsia" w:cstheme="minorEastAsia" w:hint="eastAsia"/>
          <w:spacing w:val="-4"/>
          <w:sz w:val="24"/>
          <w:szCs w:val="24"/>
          <w:lang w:eastAsia="zh-CN"/>
        </w:rPr>
        <w:t>以最新签署的为准。</w:t>
      </w:r>
    </w:p>
    <w:p w:rsidR="00D93728" w:rsidRDefault="00920745">
      <w:pPr>
        <w:spacing w:before="83" w:line="360" w:lineRule="auto"/>
        <w:ind w:left="21" w:right="188" w:firstLine="398"/>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lastRenderedPageBreak/>
        <w:t>上述文件互相补充和解释</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，如有不明确或不一致之处</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以合同约定次序在先者为准。</w:t>
      </w:r>
    </w:p>
    <w:p w:rsidR="00D93728" w:rsidRDefault="00920745">
      <w:pPr>
        <w:spacing w:before="84" w:line="360" w:lineRule="auto"/>
        <w:ind w:left="419" w:right="147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十、本协议书中有关词语定义与合同条款中的定义相同。</w:t>
      </w:r>
    </w:p>
    <w:p w:rsidR="00D93728" w:rsidRDefault="00920745">
      <w:pPr>
        <w:numPr>
          <w:ilvl w:val="0"/>
          <w:numId w:val="5"/>
        </w:numPr>
        <w:spacing w:before="84" w:line="360" w:lineRule="auto"/>
        <w:ind w:right="188" w:firstLine="418"/>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承包人承诺按照合同约定进行施工、竣工、交付并承担质量缺陷保修责任。</w:t>
      </w:r>
    </w:p>
    <w:p w:rsidR="00D93728" w:rsidRDefault="00920745">
      <w:pPr>
        <w:numPr>
          <w:ilvl w:val="0"/>
          <w:numId w:val="5"/>
        </w:numPr>
        <w:spacing w:before="84" w:line="360" w:lineRule="auto"/>
        <w:ind w:right="188" w:firstLine="418"/>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发包人承诺按照合同约定的条件、期限和方式向承包人支付合同价款。</w:t>
      </w:r>
    </w:p>
    <w:p w:rsidR="00D93728" w:rsidRDefault="00920745">
      <w:pPr>
        <w:spacing w:before="84" w:line="360" w:lineRule="auto"/>
        <w:ind w:right="188" w:firstLine="418"/>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十三、本协议书连同其他合同文件正本一式两份</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，合同双方各执一份；副本一式</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拾</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份，双方各执</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伍</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份</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w:t>
      </w:r>
    </w:p>
    <w:p w:rsidR="00D93728" w:rsidRDefault="00920745">
      <w:pPr>
        <w:spacing w:before="84" w:line="360" w:lineRule="auto"/>
        <w:ind w:right="188" w:firstLine="418"/>
        <w:rPr>
          <w:rFonts w:asciiTheme="minorEastAsia" w:eastAsiaTheme="minorEastAsia" w:hAnsiTheme="minorEastAsia" w:cstheme="minorEastAsia"/>
          <w:spacing w:val="-3"/>
          <w:sz w:val="24"/>
          <w:szCs w:val="24"/>
          <w:lang w:eastAsia="zh-CN"/>
        </w:rPr>
      </w:pPr>
      <w:r>
        <w:rPr>
          <w:rFonts w:asciiTheme="minorEastAsia" w:eastAsiaTheme="minorEastAsia" w:hAnsiTheme="minorEastAsia" w:cstheme="minorEastAsia" w:hint="eastAsia"/>
          <w:spacing w:val="-1"/>
          <w:sz w:val="24"/>
          <w:szCs w:val="24"/>
          <w:lang w:eastAsia="zh-CN"/>
        </w:rPr>
        <w:t>十四、合同未尽事宜</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，双方另行签订补充协议</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，但不得</w:t>
      </w:r>
      <w:r>
        <w:rPr>
          <w:rFonts w:asciiTheme="minorEastAsia" w:eastAsiaTheme="minorEastAsia" w:hAnsiTheme="minorEastAsia" w:cstheme="minorEastAsia" w:hint="eastAsia"/>
          <w:spacing w:val="-2"/>
          <w:sz w:val="24"/>
          <w:szCs w:val="24"/>
          <w:lang w:eastAsia="zh-CN"/>
        </w:rPr>
        <w:t>背离本协议第九条所约定的合同文件的实质</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lang w:eastAsia="zh-CN"/>
        </w:rPr>
        <w:t>性内容</w:t>
      </w:r>
      <w:r>
        <w:rPr>
          <w:rFonts w:asciiTheme="minorEastAsia" w:eastAsiaTheme="minorEastAsia" w:hAnsiTheme="minorEastAsia" w:cstheme="minorEastAsia" w:hint="eastAsia"/>
          <w:spacing w:val="-18"/>
          <w:sz w:val="24"/>
          <w:szCs w:val="24"/>
          <w:lang w:eastAsia="zh-CN"/>
        </w:rPr>
        <w:t xml:space="preserve"> </w:t>
      </w:r>
      <w:r>
        <w:rPr>
          <w:rFonts w:asciiTheme="minorEastAsia" w:eastAsiaTheme="minorEastAsia" w:hAnsiTheme="minorEastAsia" w:cstheme="minorEastAsia" w:hint="eastAsia"/>
          <w:spacing w:val="-3"/>
          <w:sz w:val="24"/>
          <w:szCs w:val="24"/>
          <w:lang w:eastAsia="zh-CN"/>
        </w:rPr>
        <w:t>。补充协议是合同文件的组成部分。</w:t>
      </w:r>
    </w:p>
    <w:p w:rsidR="00D93728" w:rsidRDefault="00920745">
      <w:pPr>
        <w:spacing w:line="640" w:lineRule="exact"/>
        <w:ind w:firstLineChars="200" w:firstLine="468"/>
        <w:rPr>
          <w:sz w:val="24"/>
          <w:szCs w:val="24"/>
          <w:lang w:eastAsia="zh-CN"/>
        </w:rPr>
      </w:pPr>
      <w:r>
        <w:rPr>
          <w:rFonts w:asciiTheme="minorEastAsia" w:eastAsiaTheme="minorEastAsia" w:hAnsiTheme="minorEastAsia" w:cstheme="minorEastAsia" w:hint="eastAsia"/>
          <w:spacing w:val="-3"/>
          <w:sz w:val="24"/>
          <w:szCs w:val="24"/>
          <w:lang w:eastAsia="zh-CN"/>
        </w:rPr>
        <w:t>十五、</w:t>
      </w:r>
      <w:bookmarkStart w:id="73" w:name="_Hlk76976038"/>
      <w:r>
        <w:rPr>
          <w:sz w:val="24"/>
          <w:szCs w:val="24"/>
          <w:lang w:eastAsia="zh-CN"/>
        </w:rPr>
        <w:t>各方关于本</w:t>
      </w:r>
      <w:r>
        <w:rPr>
          <w:rFonts w:hint="eastAsia"/>
          <w:sz w:val="24"/>
          <w:szCs w:val="24"/>
          <w:lang w:eastAsia="zh-CN"/>
        </w:rPr>
        <w:t>合同</w:t>
      </w:r>
      <w:r>
        <w:rPr>
          <w:sz w:val="24"/>
          <w:szCs w:val="24"/>
          <w:lang w:eastAsia="zh-CN"/>
        </w:rPr>
        <w:t>履行及相关事宜的通知，应当按照本</w:t>
      </w:r>
      <w:r>
        <w:rPr>
          <w:rFonts w:hint="eastAsia"/>
          <w:sz w:val="24"/>
          <w:szCs w:val="24"/>
          <w:lang w:eastAsia="zh-CN"/>
        </w:rPr>
        <w:t>合同</w:t>
      </w:r>
      <w:r>
        <w:rPr>
          <w:sz w:val="24"/>
          <w:szCs w:val="24"/>
          <w:lang w:eastAsia="zh-CN"/>
        </w:rPr>
        <w:t>载明的联系方式发出。任何一方的联系方式发生变更的，应当及时通知对方，否则因此产生的一切不利后果自行承担。</w:t>
      </w:r>
      <w:bookmarkEnd w:id="73"/>
    </w:p>
    <w:p w:rsidR="00D93728" w:rsidRDefault="00D93728">
      <w:pPr>
        <w:spacing w:before="84" w:line="360" w:lineRule="auto"/>
        <w:ind w:right="188" w:firstLine="418"/>
        <w:rPr>
          <w:rFonts w:asciiTheme="minorEastAsia" w:eastAsiaTheme="minorEastAsia" w:hAnsiTheme="minorEastAsia" w:cstheme="minorEastAsia"/>
          <w:spacing w:val="-3"/>
          <w:sz w:val="24"/>
          <w:szCs w:val="24"/>
          <w:lang w:eastAsia="zh-CN"/>
        </w:rPr>
      </w:pPr>
    </w:p>
    <w:p w:rsidR="00D93728" w:rsidRDefault="00920745">
      <w:pPr>
        <w:tabs>
          <w:tab w:val="left" w:pos="3114"/>
          <w:tab w:val="left" w:pos="7419"/>
        </w:tabs>
        <w:spacing w:line="360" w:lineRule="auto"/>
        <w:ind w:left="115"/>
        <w:rPr>
          <w:sz w:val="24"/>
          <w:szCs w:val="24"/>
          <w:lang w:eastAsia="zh-CN"/>
        </w:rPr>
      </w:pPr>
      <w:r>
        <w:rPr>
          <w:sz w:val="24"/>
          <w:szCs w:val="24"/>
          <w:lang w:eastAsia="zh-CN"/>
        </w:rPr>
        <w:t>发包人：</w:t>
      </w:r>
      <w:r>
        <w:rPr>
          <w:sz w:val="24"/>
          <w:szCs w:val="24"/>
          <w:u w:val="single"/>
          <w:lang w:eastAsia="zh-CN"/>
        </w:rPr>
        <w:t xml:space="preserve"> </w:t>
      </w:r>
      <w:r>
        <w:rPr>
          <w:rFonts w:hint="eastAsia"/>
          <w:sz w:val="24"/>
          <w:szCs w:val="24"/>
          <w:u w:val="single"/>
          <w:lang w:eastAsia="zh-CN"/>
        </w:rPr>
        <w:t>北京语言大学</w:t>
      </w:r>
      <w:r>
        <w:rPr>
          <w:sz w:val="24"/>
          <w:szCs w:val="24"/>
          <w:lang w:eastAsia="zh-CN"/>
        </w:rPr>
        <w:t>（盖单位章）</w:t>
      </w:r>
      <w:r>
        <w:rPr>
          <w:spacing w:val="-2"/>
          <w:sz w:val="24"/>
          <w:szCs w:val="24"/>
          <w:lang w:eastAsia="zh-CN"/>
        </w:rPr>
        <w:t xml:space="preserve"> </w:t>
      </w:r>
      <w:r>
        <w:rPr>
          <w:rFonts w:hint="eastAsia"/>
          <w:spacing w:val="-2"/>
          <w:sz w:val="24"/>
          <w:szCs w:val="24"/>
          <w:lang w:eastAsia="zh-CN"/>
        </w:rPr>
        <w:t xml:space="preserve"> </w:t>
      </w:r>
      <w:r>
        <w:rPr>
          <w:sz w:val="24"/>
          <w:szCs w:val="24"/>
          <w:lang w:eastAsia="zh-CN"/>
        </w:rPr>
        <w:t>承包人：</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               </w:t>
      </w:r>
      <w:r>
        <w:rPr>
          <w:sz w:val="24"/>
          <w:szCs w:val="24"/>
          <w:lang w:eastAsia="zh-CN"/>
        </w:rPr>
        <w:t>（盖单位章）</w:t>
      </w:r>
    </w:p>
    <w:p w:rsidR="00D93728" w:rsidRDefault="00920745">
      <w:pPr>
        <w:tabs>
          <w:tab w:val="left" w:pos="4524"/>
        </w:tabs>
        <w:spacing w:before="169" w:line="360" w:lineRule="auto"/>
        <w:ind w:left="115"/>
        <w:rPr>
          <w:sz w:val="24"/>
          <w:szCs w:val="24"/>
        </w:rPr>
      </w:pPr>
      <w:r>
        <w:rPr>
          <w:sz w:val="24"/>
          <w:szCs w:val="24"/>
        </w:rPr>
        <w:t>法定代表人或其</w:t>
      </w:r>
      <w:r>
        <w:rPr>
          <w:rFonts w:hint="eastAsia"/>
          <w:sz w:val="24"/>
          <w:szCs w:val="24"/>
          <w:lang w:eastAsia="zh-CN"/>
        </w:rPr>
        <w:t xml:space="preserve">                      </w:t>
      </w:r>
      <w:r>
        <w:rPr>
          <w:sz w:val="24"/>
          <w:szCs w:val="24"/>
        </w:rPr>
        <w:t>法定代表人或其</w:t>
      </w:r>
    </w:p>
    <w:p w:rsidR="00D93728" w:rsidRDefault="00920745">
      <w:pPr>
        <w:tabs>
          <w:tab w:val="left" w:pos="3429"/>
          <w:tab w:val="left" w:pos="4479"/>
          <w:tab w:val="left" w:pos="7839"/>
        </w:tabs>
        <w:spacing w:before="91" w:line="360" w:lineRule="auto"/>
        <w:ind w:left="115"/>
        <w:rPr>
          <w:sz w:val="24"/>
          <w:szCs w:val="24"/>
          <w:lang w:eastAsia="zh-CN"/>
        </w:rPr>
      </w:pPr>
      <w:r>
        <w:rPr>
          <w:sz w:val="24"/>
          <w:szCs w:val="24"/>
          <w:lang w:eastAsia="zh-CN"/>
        </w:rPr>
        <w:t>委托代理人：</w:t>
      </w:r>
      <w:r>
        <w:rPr>
          <w:sz w:val="24"/>
          <w:szCs w:val="24"/>
          <w:u w:val="single"/>
          <w:lang w:eastAsia="zh-CN"/>
        </w:rPr>
        <w:t xml:space="preserve"> </w:t>
      </w:r>
      <w:r>
        <w:rPr>
          <w:sz w:val="24"/>
          <w:szCs w:val="24"/>
          <w:u w:val="single"/>
          <w:lang w:eastAsia="zh-CN"/>
        </w:rPr>
        <w:tab/>
      </w:r>
      <w:r>
        <w:rPr>
          <w:sz w:val="24"/>
          <w:szCs w:val="24"/>
          <w:lang w:eastAsia="zh-CN"/>
        </w:rPr>
        <w:t>（签字）</w:t>
      </w:r>
      <w:r>
        <w:rPr>
          <w:sz w:val="24"/>
          <w:szCs w:val="24"/>
          <w:lang w:eastAsia="zh-CN"/>
        </w:rPr>
        <w:tab/>
      </w:r>
      <w:r>
        <w:rPr>
          <w:sz w:val="24"/>
          <w:szCs w:val="24"/>
          <w:lang w:eastAsia="zh-CN"/>
        </w:rPr>
        <w:t>委托代理人：</w:t>
      </w:r>
      <w:r>
        <w:rPr>
          <w:sz w:val="24"/>
          <w:szCs w:val="24"/>
          <w:u w:val="single"/>
          <w:lang w:eastAsia="zh-CN"/>
        </w:rPr>
        <w:t xml:space="preserve"> </w:t>
      </w:r>
      <w:r>
        <w:rPr>
          <w:sz w:val="24"/>
          <w:szCs w:val="24"/>
          <w:u w:val="single"/>
          <w:lang w:eastAsia="zh-CN"/>
        </w:rPr>
        <w:tab/>
      </w:r>
      <w:r>
        <w:rPr>
          <w:sz w:val="24"/>
          <w:szCs w:val="24"/>
          <w:lang w:eastAsia="zh-CN"/>
        </w:rPr>
        <w:t>（签字）</w:t>
      </w:r>
    </w:p>
    <w:p w:rsidR="00D93728" w:rsidRDefault="00920745">
      <w:pPr>
        <w:tabs>
          <w:tab w:val="left" w:pos="1164"/>
          <w:tab w:val="left" w:pos="1899"/>
          <w:tab w:val="left" w:pos="2683"/>
          <w:tab w:val="left" w:pos="5994"/>
          <w:tab w:val="left" w:pos="6988"/>
          <w:tab w:val="left" w:pos="7779"/>
          <w:tab w:val="left" w:pos="8514"/>
        </w:tabs>
        <w:spacing w:before="70" w:line="360" w:lineRule="auto"/>
        <w:ind w:firstLineChars="100" w:firstLine="240"/>
        <w:rPr>
          <w:sz w:val="24"/>
          <w:szCs w:val="24"/>
          <w:lang w:eastAsia="zh-CN"/>
        </w:rPr>
      </w:pPr>
      <w:r>
        <w:rPr>
          <w:rFonts w:ascii="Times New Roman" w:eastAsia="Times New Roman"/>
          <w:sz w:val="24"/>
          <w:szCs w:val="24"/>
          <w:u w:val="single"/>
          <w:lang w:eastAsia="zh-CN"/>
        </w:rPr>
        <w:t xml:space="preserve"> </w:t>
      </w:r>
      <w:r>
        <w:rPr>
          <w:rFonts w:ascii="Times New Roman" w:eastAsia="Times New Roman"/>
          <w:sz w:val="24"/>
          <w:szCs w:val="24"/>
          <w:u w:val="single"/>
          <w:lang w:eastAsia="zh-CN"/>
        </w:rPr>
        <w:tab/>
      </w:r>
      <w:r>
        <w:rPr>
          <w:sz w:val="24"/>
          <w:szCs w:val="24"/>
          <w:lang w:eastAsia="zh-CN"/>
        </w:rPr>
        <w:t>年</w:t>
      </w:r>
      <w:r>
        <w:rPr>
          <w:sz w:val="24"/>
          <w:szCs w:val="24"/>
          <w:u w:val="single"/>
          <w:lang w:eastAsia="zh-CN"/>
        </w:rPr>
        <w:t xml:space="preserve"> </w:t>
      </w:r>
      <w:r>
        <w:rPr>
          <w:sz w:val="24"/>
          <w:szCs w:val="24"/>
          <w:u w:val="single"/>
          <w:lang w:eastAsia="zh-CN"/>
        </w:rPr>
        <w:tab/>
      </w:r>
      <w:r>
        <w:rPr>
          <w:sz w:val="24"/>
          <w:szCs w:val="24"/>
          <w:lang w:eastAsia="zh-CN"/>
        </w:rPr>
        <w:t>月</w:t>
      </w:r>
      <w:r>
        <w:rPr>
          <w:sz w:val="24"/>
          <w:szCs w:val="24"/>
          <w:u w:val="single"/>
          <w:lang w:eastAsia="zh-CN"/>
        </w:rPr>
        <w:t xml:space="preserve"> </w:t>
      </w:r>
      <w:r>
        <w:rPr>
          <w:rFonts w:hint="eastAsia"/>
          <w:sz w:val="24"/>
          <w:szCs w:val="24"/>
          <w:u w:val="single"/>
          <w:lang w:eastAsia="zh-CN"/>
        </w:rPr>
        <w:t xml:space="preserve">     </w:t>
      </w:r>
      <w:r>
        <w:rPr>
          <w:sz w:val="24"/>
          <w:szCs w:val="24"/>
          <w:lang w:eastAsia="zh-CN"/>
        </w:rPr>
        <w:t>日</w:t>
      </w:r>
      <w:r>
        <w:rPr>
          <w:sz w:val="24"/>
          <w:szCs w:val="24"/>
          <w:lang w:eastAsia="zh-CN"/>
        </w:rPr>
        <w:tab/>
      </w:r>
      <w:r>
        <w:rPr>
          <w:sz w:val="24"/>
          <w:szCs w:val="24"/>
          <w:u w:val="single"/>
          <w:lang w:eastAsia="zh-CN"/>
        </w:rPr>
        <w:t xml:space="preserve"> </w:t>
      </w:r>
      <w:r>
        <w:rPr>
          <w:sz w:val="24"/>
          <w:szCs w:val="24"/>
          <w:u w:val="single"/>
          <w:lang w:eastAsia="zh-CN"/>
        </w:rPr>
        <w:tab/>
      </w:r>
      <w:r>
        <w:rPr>
          <w:sz w:val="24"/>
          <w:szCs w:val="24"/>
          <w:lang w:eastAsia="zh-CN"/>
        </w:rPr>
        <w:t>年</w:t>
      </w:r>
      <w:r>
        <w:rPr>
          <w:sz w:val="24"/>
          <w:szCs w:val="24"/>
          <w:u w:val="single"/>
          <w:lang w:eastAsia="zh-CN"/>
        </w:rPr>
        <w:t xml:space="preserve"> </w:t>
      </w:r>
      <w:r>
        <w:rPr>
          <w:sz w:val="24"/>
          <w:szCs w:val="24"/>
          <w:u w:val="single"/>
          <w:lang w:eastAsia="zh-CN"/>
        </w:rPr>
        <w:tab/>
      </w:r>
      <w:r>
        <w:rPr>
          <w:sz w:val="24"/>
          <w:szCs w:val="24"/>
          <w:lang w:eastAsia="zh-CN"/>
        </w:rPr>
        <w:t>月</w:t>
      </w:r>
      <w:r>
        <w:rPr>
          <w:sz w:val="24"/>
          <w:szCs w:val="24"/>
          <w:u w:val="single"/>
          <w:lang w:eastAsia="zh-CN"/>
        </w:rPr>
        <w:t xml:space="preserve"> </w:t>
      </w:r>
      <w:r>
        <w:rPr>
          <w:sz w:val="24"/>
          <w:szCs w:val="24"/>
          <w:u w:val="single"/>
          <w:lang w:eastAsia="zh-CN"/>
        </w:rPr>
        <w:tab/>
      </w:r>
      <w:r>
        <w:rPr>
          <w:sz w:val="24"/>
          <w:szCs w:val="24"/>
          <w:lang w:eastAsia="zh-CN"/>
        </w:rPr>
        <w:t>日</w:t>
      </w:r>
    </w:p>
    <w:p w:rsidR="00D93728" w:rsidRDefault="00920745">
      <w:pPr>
        <w:tabs>
          <w:tab w:val="left" w:pos="8473"/>
        </w:tabs>
        <w:spacing w:before="71" w:line="360" w:lineRule="auto"/>
        <w:ind w:left="115"/>
        <w:rPr>
          <w:rFonts w:asciiTheme="minorEastAsia" w:eastAsiaTheme="minorEastAsia" w:hAnsiTheme="minorEastAsia" w:cstheme="minorEastAsia"/>
          <w:sz w:val="24"/>
          <w:szCs w:val="24"/>
          <w:lang w:eastAsia="zh-CN"/>
        </w:rPr>
      </w:pPr>
      <w:r>
        <w:rPr>
          <w:spacing w:val="-1"/>
          <w:sz w:val="24"/>
          <w:szCs w:val="24"/>
          <w:lang w:eastAsia="zh-CN"/>
        </w:rPr>
        <w:t>签约</w:t>
      </w:r>
      <w:r>
        <w:rPr>
          <w:rFonts w:asciiTheme="minorEastAsia" w:eastAsiaTheme="minorEastAsia" w:hAnsiTheme="minorEastAsia" w:cstheme="minorEastAsia" w:hint="eastAsia"/>
          <w:spacing w:val="-1"/>
          <w:sz w:val="24"/>
          <w:szCs w:val="24"/>
          <w:lang w:eastAsia="zh-CN"/>
        </w:rPr>
        <w:t>地点：</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北京市海淀区学院路</w:t>
      </w:r>
      <w:r>
        <w:rPr>
          <w:rFonts w:asciiTheme="minorEastAsia" w:eastAsiaTheme="minorEastAsia" w:hAnsiTheme="minorEastAsia" w:cstheme="minorEastAsia" w:hint="eastAsia"/>
          <w:sz w:val="24"/>
          <w:szCs w:val="24"/>
          <w:u w:val="single"/>
          <w:lang w:eastAsia="zh-CN"/>
        </w:rPr>
        <w:t>15</w:t>
      </w:r>
      <w:r>
        <w:rPr>
          <w:rFonts w:asciiTheme="minorEastAsia" w:eastAsiaTheme="minorEastAsia" w:hAnsiTheme="minorEastAsia" w:cstheme="minorEastAsia" w:hint="eastAsia"/>
          <w:sz w:val="24"/>
          <w:szCs w:val="24"/>
          <w:u w:val="single"/>
          <w:lang w:eastAsia="zh-CN"/>
        </w:rPr>
        <w:t>号</w:t>
      </w:r>
    </w:p>
    <w:p w:rsidR="00D93728" w:rsidRDefault="00D93728">
      <w:pPr>
        <w:spacing w:line="360" w:lineRule="auto"/>
        <w:rPr>
          <w:rFonts w:asciiTheme="minorEastAsia" w:eastAsiaTheme="minorEastAsia" w:hAnsiTheme="minorEastAsia" w:cstheme="minorEastAsia"/>
          <w:sz w:val="24"/>
          <w:szCs w:val="24"/>
          <w:lang w:eastAsia="zh-CN"/>
        </w:rPr>
        <w:sectPr w:rsidR="00D93728">
          <w:headerReference w:type="default" r:id="rId58"/>
          <w:footerReference w:type="default" r:id="rId59"/>
          <w:pgSz w:w="11900" w:h="16840"/>
          <w:pgMar w:top="1440" w:right="1083" w:bottom="1440" w:left="1083" w:header="720" w:footer="720" w:gutter="0"/>
          <w:cols w:space="0"/>
        </w:sectPr>
      </w:pPr>
    </w:p>
    <w:p w:rsidR="00D93728" w:rsidRDefault="00920745">
      <w:pPr>
        <w:pStyle w:val="2TimesNewRoman5020"/>
        <w:spacing w:before="120" w:after="120" w:line="300" w:lineRule="auto"/>
        <w:jc w:val="center"/>
        <w:outlineLvl w:val="0"/>
        <w:rPr>
          <w:rFonts w:hAnsi="宋体"/>
          <w:lang w:eastAsia="zh-CN"/>
        </w:rPr>
      </w:pPr>
      <w:bookmarkStart w:id="74" w:name="_Toc222823330"/>
      <w:bookmarkStart w:id="75" w:name="_Toc23339"/>
      <w:r>
        <w:rPr>
          <w:rFonts w:hAnsi="宋体" w:hint="eastAsia"/>
          <w:lang w:eastAsia="zh-CN"/>
        </w:rPr>
        <w:lastRenderedPageBreak/>
        <w:t>第二节</w:t>
      </w:r>
      <w:r>
        <w:rPr>
          <w:rFonts w:hAnsi="宋体" w:hint="eastAsia"/>
          <w:lang w:eastAsia="zh-CN"/>
        </w:rPr>
        <w:t xml:space="preserve"> </w:t>
      </w:r>
      <w:r>
        <w:rPr>
          <w:rFonts w:hAnsi="宋体" w:hint="eastAsia"/>
          <w:lang w:eastAsia="zh-CN"/>
        </w:rPr>
        <w:t>通用合同条款</w:t>
      </w:r>
      <w:bookmarkEnd w:id="65"/>
      <w:bookmarkEnd w:id="66"/>
      <w:bookmarkEnd w:id="67"/>
      <w:bookmarkEnd w:id="68"/>
      <w:bookmarkEnd w:id="69"/>
      <w:bookmarkEnd w:id="70"/>
      <w:bookmarkEnd w:id="71"/>
      <w:bookmarkEnd w:id="72"/>
      <w:bookmarkEnd w:id="74"/>
      <w:bookmarkEnd w:id="75"/>
    </w:p>
    <w:p w:rsidR="00D93728" w:rsidRDefault="00920745">
      <w:pPr>
        <w:jc w:val="center"/>
        <w:rPr>
          <w:sz w:val="28"/>
          <w:szCs w:val="28"/>
          <w:lang w:eastAsia="zh-CN"/>
        </w:rPr>
      </w:pPr>
      <w:r>
        <w:rPr>
          <w:rFonts w:hint="eastAsia"/>
          <w:sz w:val="28"/>
          <w:szCs w:val="28"/>
          <w:lang w:eastAsia="zh-CN"/>
        </w:rPr>
        <w:t>通用合同条款</w:t>
      </w:r>
    </w:p>
    <w:p w:rsidR="00D93728" w:rsidRDefault="00D93728">
      <w:pPr>
        <w:spacing w:line="400" w:lineRule="exact"/>
        <w:rPr>
          <w:lang w:eastAsia="zh-CN"/>
        </w:rPr>
      </w:pPr>
    </w:p>
    <w:p w:rsidR="00D93728" w:rsidRDefault="00920745">
      <w:pPr>
        <w:pStyle w:val="2TimesNewRoman5020"/>
        <w:spacing w:before="120" w:after="120"/>
        <w:rPr>
          <w:rFonts w:asciiTheme="minorEastAsia" w:eastAsiaTheme="minorEastAsia" w:hAnsiTheme="minorEastAsia"/>
          <w:sz w:val="24"/>
          <w:szCs w:val="24"/>
          <w:lang w:eastAsia="zh-CN"/>
        </w:rPr>
      </w:pPr>
      <w:bookmarkStart w:id="76" w:name="_Toc342296262"/>
      <w:bookmarkStart w:id="77" w:name="_Toc480486894"/>
      <w:bookmarkStart w:id="78" w:name="_Toc490222487"/>
      <w:bookmarkStart w:id="79" w:name="_Toc3542"/>
      <w:bookmarkStart w:id="80" w:name="_Toc338944704"/>
      <w:bookmarkStart w:id="81" w:name="_Toc489279853"/>
      <w:bookmarkStart w:id="82" w:name="_Toc486580042"/>
      <w:bookmarkStart w:id="83" w:name="_Toc117350406"/>
      <w:bookmarkStart w:id="84" w:name="_Toc480486724"/>
      <w:bookmarkStart w:id="85" w:name="_Toc483668071"/>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一般约定</w:t>
      </w:r>
      <w:bookmarkEnd w:id="76"/>
      <w:bookmarkEnd w:id="77"/>
      <w:bookmarkEnd w:id="78"/>
      <w:bookmarkEnd w:id="79"/>
      <w:bookmarkEnd w:id="80"/>
      <w:bookmarkEnd w:id="81"/>
      <w:bookmarkEnd w:id="82"/>
      <w:bookmarkEnd w:id="83"/>
      <w:bookmarkEnd w:id="84"/>
      <w:bookmarkEnd w:id="85"/>
    </w:p>
    <w:p w:rsidR="00D93728" w:rsidRDefault="00920745">
      <w:pPr>
        <w:pStyle w:val="378020"/>
        <w:spacing w:before="120" w:after="120"/>
        <w:rPr>
          <w:rFonts w:asciiTheme="minorEastAsia" w:eastAsiaTheme="minorEastAsia" w:hAnsiTheme="minorEastAsia"/>
          <w:szCs w:val="24"/>
          <w:lang w:eastAsia="zh-CN"/>
        </w:rPr>
      </w:pPr>
      <w:bookmarkStart w:id="86" w:name="_Toc489279854"/>
      <w:bookmarkStart w:id="87" w:name="_Toc342296263"/>
      <w:bookmarkStart w:id="88" w:name="_Toc486580043"/>
      <w:bookmarkStart w:id="89" w:name="_Toc338944705"/>
      <w:bookmarkStart w:id="90" w:name="_Toc490222488"/>
      <w:bookmarkStart w:id="91" w:name="_Toc483668072"/>
      <w:bookmarkStart w:id="92" w:name="_Toc480486895"/>
      <w:bookmarkStart w:id="93" w:name="_Toc117350407"/>
      <w:bookmarkStart w:id="94" w:name="_Toc480486725"/>
      <w:r>
        <w:rPr>
          <w:rFonts w:asciiTheme="minorEastAsia" w:eastAsiaTheme="minorEastAsia" w:hAnsiTheme="minorEastAsia"/>
          <w:szCs w:val="24"/>
          <w:lang w:eastAsia="zh-CN"/>
        </w:rPr>
        <w:t xml:space="preserve">1.1  </w:t>
      </w:r>
      <w:r>
        <w:rPr>
          <w:rFonts w:asciiTheme="minorEastAsia" w:eastAsiaTheme="minorEastAsia" w:hAnsiTheme="minorEastAsia" w:hint="eastAsia"/>
          <w:szCs w:val="24"/>
          <w:lang w:eastAsia="zh-CN"/>
        </w:rPr>
        <w:t>词语定义</w:t>
      </w:r>
      <w:bookmarkEnd w:id="86"/>
      <w:bookmarkEnd w:id="87"/>
      <w:bookmarkEnd w:id="88"/>
      <w:bookmarkEnd w:id="89"/>
      <w:bookmarkEnd w:id="90"/>
      <w:bookmarkEnd w:id="91"/>
      <w:bookmarkEnd w:id="92"/>
      <w:bookmarkEnd w:id="93"/>
      <w:bookmarkEnd w:id="9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合同条款通用部分、合同条款专用部分中的下列词语应具有本款所赋予的含义。</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95" w:name="_Toc480486896"/>
      <w:r>
        <w:rPr>
          <w:rFonts w:asciiTheme="minorEastAsia" w:eastAsiaTheme="minorEastAsia" w:hAnsiTheme="minorEastAsia"/>
          <w:sz w:val="24"/>
          <w:szCs w:val="24"/>
          <w:lang w:eastAsia="zh-CN"/>
        </w:rPr>
        <w:t xml:space="preserve">1.1.1  </w:t>
      </w:r>
      <w:r>
        <w:rPr>
          <w:rFonts w:asciiTheme="minorEastAsia" w:eastAsiaTheme="minorEastAsia" w:hAnsiTheme="minorEastAsia" w:hint="eastAsia"/>
          <w:sz w:val="24"/>
          <w:szCs w:val="24"/>
          <w:lang w:eastAsia="zh-CN"/>
        </w:rPr>
        <w:t>合同</w:t>
      </w:r>
      <w:bookmarkEnd w:id="95"/>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1.1.1.1  </w:t>
      </w:r>
      <w:r>
        <w:rPr>
          <w:rFonts w:asciiTheme="minorEastAsia" w:eastAsiaTheme="minorEastAsia" w:hAnsiTheme="minorEastAsia" w:hint="eastAsia"/>
          <w:sz w:val="24"/>
          <w:szCs w:val="24"/>
          <w:lang w:eastAsia="zh-CN"/>
        </w:rPr>
        <w:t>合同文件（或称合同）：指合同协议书、中标通知书、投标函及投标函附录、合同条款专用部分、合同条款通用部分、技术标准和要求、图纸、已标价工程量清单，以及其他合同文件。</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1.1.1.2  </w:t>
      </w:r>
      <w:r>
        <w:rPr>
          <w:rFonts w:asciiTheme="minorEastAsia" w:eastAsiaTheme="minorEastAsia" w:hAnsiTheme="minorEastAsia" w:hint="eastAsia"/>
          <w:sz w:val="24"/>
          <w:szCs w:val="24"/>
          <w:lang w:eastAsia="zh-CN"/>
        </w:rPr>
        <w:t>合同协议书：指第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款所指的合同协议书。</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1.1.1.3  </w:t>
      </w:r>
      <w:r>
        <w:rPr>
          <w:rFonts w:asciiTheme="minorEastAsia" w:eastAsiaTheme="minorEastAsia" w:hAnsiTheme="minorEastAsia" w:hint="eastAsia"/>
          <w:sz w:val="24"/>
          <w:szCs w:val="24"/>
          <w:lang w:eastAsia="zh-CN"/>
        </w:rPr>
        <w:t>中标通知书：指发包人通知承包人中标的函件。</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1.1.1.4  </w:t>
      </w:r>
      <w:r>
        <w:rPr>
          <w:rFonts w:asciiTheme="minorEastAsia" w:eastAsiaTheme="minorEastAsia" w:hAnsiTheme="minorEastAsia" w:hint="eastAsia"/>
          <w:sz w:val="24"/>
          <w:szCs w:val="24"/>
          <w:lang w:eastAsia="zh-CN"/>
        </w:rPr>
        <w:t>投标函：指构成合同文件组成部分的由承包人填写并签署的投标函。</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1.1.1.5  </w:t>
      </w:r>
      <w:r>
        <w:rPr>
          <w:rFonts w:asciiTheme="minorEastAsia" w:eastAsiaTheme="minorEastAsia" w:hAnsiTheme="minorEastAsia" w:hint="eastAsia"/>
          <w:sz w:val="24"/>
          <w:szCs w:val="24"/>
          <w:lang w:eastAsia="zh-CN"/>
        </w:rPr>
        <w:t>投标函附录：指附在投标函后构成合同文件的投标函附录。</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1.1.1.6  </w:t>
      </w:r>
      <w:r>
        <w:rPr>
          <w:rFonts w:asciiTheme="minorEastAsia" w:eastAsiaTheme="minorEastAsia" w:hAnsiTheme="minorEastAsia" w:hint="eastAsia"/>
          <w:sz w:val="24"/>
          <w:szCs w:val="24"/>
          <w:lang w:eastAsia="zh-CN"/>
        </w:rPr>
        <w:t>合同条款：指构成合同文件组成部分的合同条款通用部分和（或）合同条款专用部分。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1.1.1.7  </w:t>
      </w:r>
      <w:r>
        <w:rPr>
          <w:rFonts w:asciiTheme="minorEastAsia" w:eastAsiaTheme="minorEastAsia" w:hAnsiTheme="minorEastAsia" w:hint="eastAsia"/>
          <w:sz w:val="24"/>
          <w:szCs w:val="24"/>
          <w:lang w:eastAsia="zh-CN"/>
        </w:rPr>
        <w:t>技术标准和要求：指构成合同文件组成部分的名为技术标准和要求的文件，包括合同双方当事人约定对其所作的修改或补充。</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1.1.1.8  </w:t>
      </w:r>
      <w:r>
        <w:rPr>
          <w:rFonts w:asciiTheme="minorEastAsia" w:eastAsiaTheme="minorEastAsia" w:hAnsiTheme="minorEastAsia" w:hint="eastAsia"/>
          <w:sz w:val="24"/>
          <w:szCs w:val="24"/>
          <w:lang w:eastAsia="zh-CN"/>
        </w:rPr>
        <w:t>图纸：指包含在合同中的工程图纸，以及由发包人按合同约定</w:t>
      </w:r>
      <w:r>
        <w:rPr>
          <w:rFonts w:asciiTheme="minorEastAsia" w:eastAsiaTheme="minorEastAsia" w:hAnsiTheme="minorEastAsia" w:hint="eastAsia"/>
          <w:sz w:val="24"/>
          <w:szCs w:val="24"/>
          <w:lang w:eastAsia="zh-CN"/>
        </w:rPr>
        <w:t>提供的任何补充和修改的图纸，包括配套的说明。</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1.1.1.9  </w:t>
      </w:r>
      <w:r>
        <w:rPr>
          <w:rFonts w:asciiTheme="minorEastAsia" w:eastAsiaTheme="minorEastAsia" w:hAnsiTheme="minorEastAsia" w:hint="eastAsia"/>
          <w:sz w:val="24"/>
          <w:szCs w:val="24"/>
          <w:lang w:eastAsia="zh-CN"/>
        </w:rPr>
        <w:t>已标价工程量清单：指构成合同文件组成部分的由承包人按照规定的格式和要求填写并标明价格的工程量清单。</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1.1.1.10  </w:t>
      </w:r>
      <w:r>
        <w:rPr>
          <w:rFonts w:asciiTheme="minorEastAsia" w:eastAsiaTheme="minorEastAsia" w:hAnsiTheme="minorEastAsia" w:hint="eastAsia"/>
          <w:sz w:val="24"/>
          <w:szCs w:val="24"/>
          <w:lang w:eastAsia="zh-CN"/>
        </w:rPr>
        <w:t>其他合同文件：指经合同双方当事人确认构成合同文件的其他文件。</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96" w:name="_Toc480486897"/>
      <w:r>
        <w:rPr>
          <w:rFonts w:asciiTheme="minorEastAsia" w:eastAsiaTheme="minorEastAsia" w:hAnsiTheme="minorEastAsia"/>
          <w:sz w:val="24"/>
          <w:szCs w:val="24"/>
          <w:lang w:eastAsia="zh-CN"/>
        </w:rPr>
        <w:lastRenderedPageBreak/>
        <w:t xml:space="preserve">1.1.2  </w:t>
      </w:r>
      <w:r>
        <w:rPr>
          <w:rFonts w:asciiTheme="minorEastAsia" w:eastAsiaTheme="minorEastAsia" w:hAnsiTheme="minorEastAsia" w:hint="eastAsia"/>
          <w:sz w:val="24"/>
          <w:szCs w:val="24"/>
          <w:lang w:eastAsia="zh-CN"/>
        </w:rPr>
        <w:t>合同当事人和人员</w:t>
      </w:r>
      <w:bookmarkEnd w:id="96"/>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1.1.2.1  </w:t>
      </w:r>
      <w:r>
        <w:rPr>
          <w:rFonts w:asciiTheme="minorEastAsia" w:eastAsiaTheme="minorEastAsia" w:hAnsiTheme="minorEastAsia" w:hint="eastAsia"/>
          <w:sz w:val="24"/>
          <w:szCs w:val="24"/>
          <w:lang w:eastAsia="zh-CN"/>
        </w:rPr>
        <w:t>合同当事人：指发包人和（或）承包人。</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1.1.2.2  </w:t>
      </w:r>
      <w:r>
        <w:rPr>
          <w:rFonts w:asciiTheme="minorEastAsia" w:eastAsiaTheme="minorEastAsia" w:hAnsiTheme="minorEastAsia" w:hint="eastAsia"/>
          <w:sz w:val="24"/>
          <w:szCs w:val="24"/>
          <w:lang w:eastAsia="zh-CN"/>
        </w:rPr>
        <w:t>发包人：指合同协议书中约定，具有工程发包主体资格和承诺按照合同约定的条件、期限和方式向承包人支付工程价款的当事人，以及取得该当事人资格的合法继承人。发包人名称见</w:t>
      </w:r>
      <w:r>
        <w:rPr>
          <w:rFonts w:asciiTheme="minorEastAsia" w:eastAsiaTheme="minorEastAsia" w:hAnsiTheme="minorEastAsia" w:hint="eastAsia"/>
          <w:sz w:val="24"/>
          <w:szCs w:val="24"/>
          <w:lang w:eastAsia="zh-CN"/>
        </w:rPr>
        <w:t>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1.1.2.3  </w:t>
      </w:r>
      <w:r>
        <w:rPr>
          <w:rFonts w:asciiTheme="minorEastAsia" w:eastAsiaTheme="minorEastAsia" w:hAnsiTheme="minorEastAsia" w:hint="eastAsia"/>
          <w:sz w:val="24"/>
          <w:szCs w:val="24"/>
          <w:lang w:eastAsia="zh-CN"/>
        </w:rPr>
        <w:t>承包人：指合同协议书中约定，具有合同工程承包主体资格，并承诺按照合同约定进行施工、竣工、交付并承担质量缺陷保修责任的当事人，以及取得该当事人资格的合法继承人。承包人名称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1.1.2.4  </w:t>
      </w:r>
      <w:r>
        <w:rPr>
          <w:rFonts w:asciiTheme="minorEastAsia" w:eastAsiaTheme="minorEastAsia" w:hAnsiTheme="minorEastAsia" w:hint="eastAsia"/>
          <w:sz w:val="24"/>
          <w:szCs w:val="24"/>
          <w:lang w:eastAsia="zh-CN"/>
        </w:rPr>
        <w:t>承包人项目经理：指承包人派驻施工场地的全权负责人。</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1.1.2.5  </w:t>
      </w:r>
      <w:r>
        <w:rPr>
          <w:rFonts w:asciiTheme="minorEastAsia" w:eastAsiaTheme="minorEastAsia" w:hAnsiTheme="minorEastAsia" w:hint="eastAsia"/>
          <w:sz w:val="24"/>
          <w:szCs w:val="24"/>
          <w:lang w:eastAsia="zh-CN"/>
        </w:rPr>
        <w:t>分包人：指从承包人处分包合同中某一部分工程，并与其签订分包合同的分包人。</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1.1.2.6  </w:t>
      </w:r>
      <w:r>
        <w:rPr>
          <w:rFonts w:asciiTheme="minorEastAsia" w:eastAsiaTheme="minorEastAsia" w:hAnsiTheme="minorEastAsia" w:hint="eastAsia"/>
          <w:sz w:val="24"/>
          <w:szCs w:val="24"/>
          <w:lang w:eastAsia="zh-CN"/>
        </w:rPr>
        <w:t>监理人：指发包人委托的对合同履行实施管理的法人或其他组织。监理人名称见合同条款专用部分。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1.1.2.7</w:t>
      </w: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总监理工程师（总监）：指由监理人委派常驻施工场地对合同履行实施管理的全权负责人。</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1.1.2.8  </w:t>
      </w:r>
      <w:r>
        <w:rPr>
          <w:rFonts w:asciiTheme="minorEastAsia" w:eastAsiaTheme="minorEastAsia" w:hAnsiTheme="minorEastAsia" w:hint="eastAsia"/>
          <w:sz w:val="24"/>
          <w:szCs w:val="24"/>
          <w:lang w:eastAsia="zh-CN"/>
        </w:rPr>
        <w:t>发包人代表：指由发包人指定的派驻施工场地（现场）的全权代表。发包人代表相关信息见合同条款专用部分。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1.1.2.9  </w:t>
      </w:r>
      <w:r>
        <w:rPr>
          <w:rFonts w:asciiTheme="minorEastAsia" w:eastAsiaTheme="minorEastAsia" w:hAnsiTheme="minorEastAsia" w:hint="eastAsia"/>
          <w:sz w:val="24"/>
          <w:szCs w:val="24"/>
          <w:lang w:eastAsia="zh-CN"/>
        </w:rPr>
        <w:t>专业分包人：指根据合同条款第</w:t>
      </w:r>
      <w:r>
        <w:rPr>
          <w:rFonts w:asciiTheme="minorEastAsia" w:eastAsiaTheme="minorEastAsia" w:hAnsiTheme="minorEastAsia"/>
          <w:sz w:val="24"/>
          <w:szCs w:val="24"/>
          <w:lang w:eastAsia="zh-CN"/>
        </w:rPr>
        <w:t>15.8.1</w:t>
      </w:r>
      <w:r>
        <w:rPr>
          <w:rFonts w:asciiTheme="minorEastAsia" w:eastAsiaTheme="minorEastAsia" w:hAnsiTheme="minorEastAsia" w:hint="eastAsia"/>
          <w:sz w:val="24"/>
          <w:szCs w:val="24"/>
          <w:lang w:eastAsia="zh-CN"/>
        </w:rPr>
        <w:t>项的约定，由发包人和承包人以招标方式选择的分包人。</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1.1.2.10  </w:t>
      </w:r>
      <w:r>
        <w:rPr>
          <w:rFonts w:asciiTheme="minorEastAsia" w:eastAsiaTheme="minorEastAsia" w:hAnsiTheme="minorEastAsia" w:hint="eastAsia"/>
          <w:sz w:val="24"/>
          <w:szCs w:val="24"/>
          <w:lang w:eastAsia="zh-CN"/>
        </w:rPr>
        <w:t>专项供应商：指根据合同条款第</w:t>
      </w:r>
      <w:r>
        <w:rPr>
          <w:rFonts w:asciiTheme="minorEastAsia" w:eastAsiaTheme="minorEastAsia" w:hAnsiTheme="minorEastAsia"/>
          <w:sz w:val="24"/>
          <w:szCs w:val="24"/>
          <w:lang w:eastAsia="zh-CN"/>
        </w:rPr>
        <w:t>15.8.1</w:t>
      </w:r>
      <w:r>
        <w:rPr>
          <w:rFonts w:asciiTheme="minorEastAsia" w:eastAsiaTheme="minorEastAsia" w:hAnsiTheme="minorEastAsia" w:hint="eastAsia"/>
          <w:sz w:val="24"/>
          <w:szCs w:val="24"/>
          <w:lang w:eastAsia="zh-CN"/>
        </w:rPr>
        <w:t>项的约定，由发包人和承包人以招标方式选择的供应商。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1.1.2.11  </w:t>
      </w:r>
      <w:r>
        <w:rPr>
          <w:rFonts w:asciiTheme="minorEastAsia" w:eastAsiaTheme="minorEastAsia" w:hAnsiTheme="minorEastAsia" w:hint="eastAsia"/>
          <w:sz w:val="24"/>
          <w:szCs w:val="24"/>
          <w:lang w:eastAsia="zh-CN"/>
        </w:rPr>
        <w:t>独立承包人：指与发包人直接订立工程承包合同，负责实施与工程有关的其他工作的当事人。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  </w:t>
      </w:r>
      <w:r>
        <w:rPr>
          <w:rFonts w:asciiTheme="minorEastAsia" w:eastAsiaTheme="minorEastAsia" w:hAnsiTheme="minorEastAsia" w:hint="eastAsia"/>
          <w:sz w:val="24"/>
          <w:szCs w:val="24"/>
          <w:lang w:eastAsia="zh-CN"/>
        </w:rPr>
        <w:t>工程和设备</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1.1.3.1  </w:t>
      </w:r>
      <w:r>
        <w:rPr>
          <w:rFonts w:asciiTheme="minorEastAsia" w:eastAsiaTheme="minorEastAsia" w:hAnsiTheme="minorEastAsia" w:hint="eastAsia"/>
          <w:sz w:val="24"/>
          <w:szCs w:val="24"/>
          <w:lang w:eastAsia="zh-CN"/>
        </w:rPr>
        <w:t>工程：指永久工程和（或）临时工程。</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1.1.3.2  </w:t>
      </w:r>
      <w:r>
        <w:rPr>
          <w:rFonts w:asciiTheme="minorEastAsia" w:eastAsiaTheme="minorEastAsia" w:hAnsiTheme="minorEastAsia" w:hint="eastAsia"/>
          <w:sz w:val="24"/>
          <w:szCs w:val="24"/>
          <w:lang w:eastAsia="zh-CN"/>
        </w:rPr>
        <w:t>永久工程：指按照合同约定所需建造、完成并移交给发包人的工程，包括工程设备。永久工程的约定见合同条款专用部分。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1.1.3.3  </w:t>
      </w:r>
      <w:r>
        <w:rPr>
          <w:rFonts w:asciiTheme="minorEastAsia" w:eastAsiaTheme="minorEastAsia" w:hAnsiTheme="minorEastAsia" w:hint="eastAsia"/>
          <w:sz w:val="24"/>
          <w:szCs w:val="24"/>
          <w:lang w:eastAsia="zh-CN"/>
        </w:rPr>
        <w:t>临时工程：指为完成合同约定的永久工程所修建的各类临时性工程，不包括施工设备。临时工程的约定见合同条款专用部分。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1.1.3.4  </w:t>
      </w:r>
      <w:r>
        <w:rPr>
          <w:rFonts w:asciiTheme="minorEastAsia" w:eastAsiaTheme="minorEastAsia" w:hAnsiTheme="minorEastAsia" w:hint="eastAsia"/>
          <w:sz w:val="24"/>
          <w:szCs w:val="24"/>
          <w:lang w:eastAsia="zh-CN"/>
        </w:rPr>
        <w:t>单位工程：指具有相对独立的设计文件，能够独立组织施工并能形成独立使用功能</w:t>
      </w:r>
      <w:r>
        <w:rPr>
          <w:rFonts w:asciiTheme="minorEastAsia" w:eastAsiaTheme="minorEastAsia" w:hAnsiTheme="minorEastAsia" w:hint="eastAsia"/>
          <w:sz w:val="24"/>
          <w:szCs w:val="24"/>
          <w:lang w:eastAsia="zh-CN"/>
        </w:rPr>
        <w:t>的永久工程的组成部分。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1.1.3.5  </w:t>
      </w:r>
      <w:r>
        <w:rPr>
          <w:rFonts w:asciiTheme="minorEastAsia" w:eastAsiaTheme="minorEastAsia" w:hAnsiTheme="minorEastAsia" w:hint="eastAsia"/>
          <w:sz w:val="24"/>
          <w:szCs w:val="24"/>
          <w:lang w:eastAsia="zh-CN"/>
        </w:rPr>
        <w:t>工程设备：指构成或计划构成永久工程一部分的机电设备、金属结构设备、仪器装置及其他类似的设备和装置。</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1.1.3.6  </w:t>
      </w:r>
      <w:r>
        <w:rPr>
          <w:rFonts w:asciiTheme="minorEastAsia" w:eastAsiaTheme="minorEastAsia" w:hAnsiTheme="minorEastAsia" w:hint="eastAsia"/>
          <w:sz w:val="24"/>
          <w:szCs w:val="24"/>
          <w:lang w:eastAsia="zh-CN"/>
        </w:rPr>
        <w:t>施工设备：指为完成合同约定的各项工作所需的设备、器具和其他物品，不包括临时工程和材料。</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1.1.3.7  </w:t>
      </w:r>
      <w:r>
        <w:rPr>
          <w:rFonts w:asciiTheme="minorEastAsia" w:eastAsiaTheme="minorEastAsia" w:hAnsiTheme="minorEastAsia" w:hint="eastAsia"/>
          <w:sz w:val="24"/>
          <w:szCs w:val="24"/>
          <w:lang w:eastAsia="zh-CN"/>
        </w:rPr>
        <w:t>临时设施：指为完成合同约定的各项工作所服务的临时性生产和生活设施。</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1.1.3.8  </w:t>
      </w:r>
      <w:r>
        <w:rPr>
          <w:rFonts w:asciiTheme="minorEastAsia" w:eastAsiaTheme="minorEastAsia" w:hAnsiTheme="minorEastAsia" w:hint="eastAsia"/>
          <w:sz w:val="24"/>
          <w:szCs w:val="24"/>
          <w:lang w:eastAsia="zh-CN"/>
        </w:rPr>
        <w:t>承包人设备：指承包人自带的施工设备。</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1.1.3.9  </w:t>
      </w:r>
      <w:r>
        <w:rPr>
          <w:rFonts w:asciiTheme="minorEastAsia" w:eastAsiaTheme="minorEastAsia" w:hAnsiTheme="minorEastAsia" w:hint="eastAsia"/>
          <w:sz w:val="24"/>
          <w:szCs w:val="24"/>
          <w:lang w:eastAsia="zh-CN"/>
        </w:rPr>
        <w:t>施工场地（或称工地、现场）：指用于合同工程施工的场所，以及在合同中指定作为施工场地组成部分的其他场所，包</w:t>
      </w:r>
      <w:r>
        <w:rPr>
          <w:rFonts w:asciiTheme="minorEastAsia" w:eastAsiaTheme="minorEastAsia" w:hAnsiTheme="minorEastAsia" w:hint="eastAsia"/>
          <w:sz w:val="24"/>
          <w:szCs w:val="24"/>
          <w:lang w:eastAsia="zh-CN"/>
        </w:rPr>
        <w:t>括永久占地和临时占地。</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1.1.3.10  </w:t>
      </w:r>
      <w:r>
        <w:rPr>
          <w:rFonts w:asciiTheme="minorEastAsia" w:eastAsiaTheme="minorEastAsia" w:hAnsiTheme="minorEastAsia" w:hint="eastAsia"/>
          <w:sz w:val="24"/>
          <w:szCs w:val="24"/>
          <w:lang w:eastAsia="zh-CN"/>
        </w:rPr>
        <w:t>永久占地：指为实施合同工程需永久占用的土地。永久占地的约定见合同条款专用部分。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1.1.3.11  </w:t>
      </w:r>
      <w:r>
        <w:rPr>
          <w:rFonts w:asciiTheme="minorEastAsia" w:eastAsiaTheme="minorEastAsia" w:hAnsiTheme="minorEastAsia" w:hint="eastAsia"/>
          <w:sz w:val="24"/>
          <w:szCs w:val="24"/>
          <w:lang w:eastAsia="zh-CN"/>
        </w:rPr>
        <w:t>临时占地：指为实施合同工程需临时占用的土地。临时占地的约定见合同条款专用部分。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1.1.3.12  </w:t>
      </w:r>
      <w:r>
        <w:rPr>
          <w:rFonts w:asciiTheme="minorEastAsia" w:eastAsiaTheme="minorEastAsia" w:hAnsiTheme="minorEastAsia" w:hint="eastAsia"/>
          <w:sz w:val="24"/>
          <w:szCs w:val="24"/>
          <w:lang w:eastAsia="zh-CN"/>
        </w:rPr>
        <w:t>材料：指构成或将构成永久工程组成部分的各类物品</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工程设备除外</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，包括合同中可能约定的承包人仅负责供应的材料。</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  </w:t>
      </w:r>
      <w:r>
        <w:rPr>
          <w:rFonts w:asciiTheme="minorEastAsia" w:eastAsiaTheme="minorEastAsia" w:hAnsiTheme="minorEastAsia" w:hint="eastAsia"/>
          <w:sz w:val="24"/>
          <w:szCs w:val="24"/>
          <w:lang w:eastAsia="zh-CN"/>
        </w:rPr>
        <w:t>日期</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1.1.4.1  </w:t>
      </w:r>
      <w:r>
        <w:rPr>
          <w:rFonts w:asciiTheme="minorEastAsia" w:eastAsiaTheme="minorEastAsia" w:hAnsiTheme="minorEastAsia" w:hint="eastAsia"/>
          <w:sz w:val="24"/>
          <w:szCs w:val="24"/>
          <w:lang w:eastAsia="zh-CN"/>
        </w:rPr>
        <w:t>开工通知：指监理人按第</w:t>
      </w:r>
      <w:r>
        <w:rPr>
          <w:rFonts w:asciiTheme="minorEastAsia" w:eastAsiaTheme="minorEastAsia" w:hAnsiTheme="minorEastAsia"/>
          <w:sz w:val="24"/>
          <w:szCs w:val="24"/>
          <w:lang w:eastAsia="zh-CN"/>
        </w:rPr>
        <w:t>11.1</w:t>
      </w:r>
      <w:r>
        <w:rPr>
          <w:rFonts w:asciiTheme="minorEastAsia" w:eastAsiaTheme="minorEastAsia" w:hAnsiTheme="minorEastAsia" w:hint="eastAsia"/>
          <w:sz w:val="24"/>
          <w:szCs w:val="24"/>
          <w:lang w:eastAsia="zh-CN"/>
        </w:rPr>
        <w:t>款通知承包人开工的函件。</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1.1.4.2  </w:t>
      </w:r>
      <w:r>
        <w:rPr>
          <w:rFonts w:asciiTheme="minorEastAsia" w:eastAsiaTheme="minorEastAsia" w:hAnsiTheme="minorEastAsia" w:hint="eastAsia"/>
          <w:sz w:val="24"/>
          <w:szCs w:val="24"/>
          <w:lang w:eastAsia="zh-CN"/>
        </w:rPr>
        <w:t>开工日期：指监理人按第</w:t>
      </w:r>
      <w:r>
        <w:rPr>
          <w:rFonts w:asciiTheme="minorEastAsia" w:eastAsiaTheme="minorEastAsia" w:hAnsiTheme="minorEastAsia"/>
          <w:sz w:val="24"/>
          <w:szCs w:val="24"/>
          <w:lang w:eastAsia="zh-CN"/>
        </w:rPr>
        <w:t>11.1</w:t>
      </w:r>
      <w:r>
        <w:rPr>
          <w:rFonts w:asciiTheme="minorEastAsia" w:eastAsiaTheme="minorEastAsia" w:hAnsiTheme="minorEastAsia" w:hint="eastAsia"/>
          <w:sz w:val="24"/>
          <w:szCs w:val="24"/>
          <w:lang w:eastAsia="zh-CN"/>
        </w:rPr>
        <w:t>款发出的开工通知</w:t>
      </w:r>
      <w:r>
        <w:rPr>
          <w:rFonts w:asciiTheme="minorEastAsia" w:eastAsiaTheme="minorEastAsia" w:hAnsiTheme="minorEastAsia" w:hint="eastAsia"/>
          <w:sz w:val="24"/>
          <w:szCs w:val="24"/>
          <w:lang w:eastAsia="zh-CN"/>
        </w:rPr>
        <w:t>中写明的开工日期。</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1.1.4.3  </w:t>
      </w:r>
      <w:r>
        <w:rPr>
          <w:rFonts w:asciiTheme="minorEastAsia" w:eastAsiaTheme="minorEastAsia" w:hAnsiTheme="minorEastAsia" w:hint="eastAsia"/>
          <w:sz w:val="24"/>
          <w:szCs w:val="24"/>
          <w:lang w:eastAsia="zh-CN"/>
        </w:rPr>
        <w:t>工期：指承包人在投标函中承诺的完成合同工程所需的期限，包括按第</w:t>
      </w:r>
      <w:r>
        <w:rPr>
          <w:rFonts w:asciiTheme="minorEastAsia" w:eastAsiaTheme="minorEastAsia" w:hAnsiTheme="minorEastAsia"/>
          <w:sz w:val="24"/>
          <w:szCs w:val="24"/>
          <w:lang w:eastAsia="zh-CN"/>
        </w:rPr>
        <w:t>11.3</w:t>
      </w:r>
      <w:r>
        <w:rPr>
          <w:rFonts w:asciiTheme="minorEastAsia" w:eastAsiaTheme="minorEastAsia" w:hAnsiTheme="minorEastAsia" w:hint="eastAsia"/>
          <w:sz w:val="24"/>
          <w:szCs w:val="24"/>
          <w:lang w:eastAsia="zh-CN"/>
        </w:rPr>
        <w:t>款、第</w:t>
      </w:r>
      <w:r>
        <w:rPr>
          <w:rFonts w:asciiTheme="minorEastAsia" w:eastAsiaTheme="minorEastAsia" w:hAnsiTheme="minorEastAsia"/>
          <w:sz w:val="24"/>
          <w:szCs w:val="24"/>
          <w:lang w:eastAsia="zh-CN"/>
        </w:rPr>
        <w:t>11.4</w:t>
      </w:r>
      <w:r>
        <w:rPr>
          <w:rFonts w:asciiTheme="minorEastAsia" w:eastAsiaTheme="minorEastAsia" w:hAnsiTheme="minorEastAsia" w:hint="eastAsia"/>
          <w:sz w:val="24"/>
          <w:szCs w:val="24"/>
          <w:lang w:eastAsia="zh-CN"/>
        </w:rPr>
        <w:t>款和第</w:t>
      </w:r>
      <w:r>
        <w:rPr>
          <w:rFonts w:asciiTheme="minorEastAsia" w:eastAsiaTheme="minorEastAsia" w:hAnsiTheme="minorEastAsia"/>
          <w:sz w:val="24"/>
          <w:szCs w:val="24"/>
          <w:lang w:eastAsia="zh-CN"/>
        </w:rPr>
        <w:t>11.6</w:t>
      </w:r>
      <w:r>
        <w:rPr>
          <w:rFonts w:asciiTheme="minorEastAsia" w:eastAsiaTheme="minorEastAsia" w:hAnsiTheme="minorEastAsia" w:hint="eastAsia"/>
          <w:sz w:val="24"/>
          <w:szCs w:val="24"/>
          <w:lang w:eastAsia="zh-CN"/>
        </w:rPr>
        <w:t>款约定所作的变更。</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1.1.4.4  </w:t>
      </w:r>
      <w:r>
        <w:rPr>
          <w:rFonts w:asciiTheme="minorEastAsia" w:eastAsiaTheme="minorEastAsia" w:hAnsiTheme="minorEastAsia" w:hint="eastAsia"/>
          <w:sz w:val="24"/>
          <w:szCs w:val="24"/>
          <w:lang w:eastAsia="zh-CN"/>
        </w:rPr>
        <w:t>竣工日期：指第</w:t>
      </w:r>
      <w:r>
        <w:rPr>
          <w:rFonts w:asciiTheme="minorEastAsia" w:eastAsiaTheme="minorEastAsia" w:hAnsiTheme="minorEastAsia"/>
          <w:sz w:val="24"/>
          <w:szCs w:val="24"/>
          <w:lang w:eastAsia="zh-CN"/>
        </w:rPr>
        <w:t>1.1.4.3</w:t>
      </w:r>
      <w:r>
        <w:rPr>
          <w:rFonts w:asciiTheme="minorEastAsia" w:eastAsiaTheme="minorEastAsia" w:hAnsiTheme="minorEastAsia" w:hint="eastAsia"/>
          <w:sz w:val="24"/>
          <w:szCs w:val="24"/>
          <w:lang w:eastAsia="zh-CN"/>
        </w:rPr>
        <w:t>目约定工期届满时的日期。实际竣工日期以工程接收证书中写明的日期为准。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1.1.4.5  </w:t>
      </w:r>
      <w:r>
        <w:rPr>
          <w:rFonts w:asciiTheme="minorEastAsia" w:eastAsiaTheme="minorEastAsia" w:hAnsiTheme="minorEastAsia" w:hint="eastAsia"/>
          <w:sz w:val="24"/>
          <w:szCs w:val="24"/>
          <w:lang w:eastAsia="zh-CN"/>
        </w:rPr>
        <w:t>缺陷责任期：指履行第</w:t>
      </w:r>
      <w:r>
        <w:rPr>
          <w:rFonts w:asciiTheme="minorEastAsia" w:eastAsiaTheme="minorEastAsia" w:hAnsiTheme="minorEastAsia"/>
          <w:sz w:val="24"/>
          <w:szCs w:val="24"/>
          <w:lang w:eastAsia="zh-CN"/>
        </w:rPr>
        <w:t>19.2</w:t>
      </w:r>
      <w:r>
        <w:rPr>
          <w:rFonts w:asciiTheme="minorEastAsia" w:eastAsiaTheme="minorEastAsia" w:hAnsiTheme="minorEastAsia" w:hint="eastAsia"/>
          <w:sz w:val="24"/>
          <w:szCs w:val="24"/>
          <w:lang w:eastAsia="zh-CN"/>
        </w:rPr>
        <w:t>款约定的缺陷责任的期限，包括根据第</w:t>
      </w:r>
      <w:r>
        <w:rPr>
          <w:rFonts w:asciiTheme="minorEastAsia" w:eastAsiaTheme="minorEastAsia" w:hAnsiTheme="minorEastAsia"/>
          <w:sz w:val="24"/>
          <w:szCs w:val="24"/>
          <w:lang w:eastAsia="zh-CN"/>
        </w:rPr>
        <w:t>19.3</w:t>
      </w:r>
      <w:r>
        <w:rPr>
          <w:rFonts w:asciiTheme="minorEastAsia" w:eastAsiaTheme="minorEastAsia" w:hAnsiTheme="minorEastAsia" w:hint="eastAsia"/>
          <w:sz w:val="24"/>
          <w:szCs w:val="24"/>
          <w:lang w:eastAsia="zh-CN"/>
        </w:rPr>
        <w:t>款约定所作的延长。缺陷责任期的具体期限见合同条款专用部分。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1.1.4.6  </w:t>
      </w:r>
      <w:r>
        <w:rPr>
          <w:rFonts w:asciiTheme="minorEastAsia" w:eastAsiaTheme="minorEastAsia" w:hAnsiTheme="minorEastAsia" w:hint="eastAsia"/>
          <w:sz w:val="24"/>
          <w:szCs w:val="24"/>
          <w:lang w:eastAsia="zh-CN"/>
        </w:rPr>
        <w:t>基准日期：指投标截止时间前</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天的日期。</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1.1.4.7  </w:t>
      </w:r>
      <w:r>
        <w:rPr>
          <w:rFonts w:asciiTheme="minorEastAsia" w:eastAsiaTheme="minorEastAsia" w:hAnsiTheme="minorEastAsia" w:hint="eastAsia"/>
          <w:sz w:val="24"/>
          <w:szCs w:val="24"/>
          <w:lang w:eastAsia="zh-CN"/>
        </w:rPr>
        <w:t>天：除特别指明外，指日历天。合同中按天计算时间的，开始当天不计入，从次日开始计算。期限最后一天的截止时间为当天</w:t>
      </w:r>
      <w:r>
        <w:rPr>
          <w:rFonts w:asciiTheme="minorEastAsia" w:eastAsiaTheme="minorEastAsia" w:hAnsiTheme="minorEastAsia"/>
          <w:sz w:val="24"/>
          <w:szCs w:val="24"/>
          <w:lang w:eastAsia="zh-CN"/>
        </w:rPr>
        <w:t>24:00</w:t>
      </w:r>
      <w:r>
        <w:rPr>
          <w:rFonts w:asciiTheme="minorEastAsia" w:eastAsiaTheme="minorEastAsia" w:hAnsiTheme="minorEastAsia" w:hint="eastAsia"/>
          <w:sz w:val="24"/>
          <w:szCs w:val="24"/>
          <w:lang w:eastAsia="zh-CN"/>
        </w:rPr>
        <w:t>。</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1.1.4.8  </w:t>
      </w:r>
      <w:r>
        <w:rPr>
          <w:rFonts w:asciiTheme="minorEastAsia" w:eastAsiaTheme="minorEastAsia" w:hAnsiTheme="minorEastAsia" w:hint="eastAsia"/>
          <w:sz w:val="24"/>
          <w:szCs w:val="24"/>
          <w:lang w:eastAsia="zh-CN"/>
        </w:rPr>
        <w:t>保修期：是根据现行有关法律规定，在合同条款第</w:t>
      </w:r>
      <w:r>
        <w:rPr>
          <w:rFonts w:asciiTheme="minorEastAsia" w:eastAsiaTheme="minorEastAsia" w:hAnsiTheme="minorEastAsia"/>
          <w:sz w:val="24"/>
          <w:szCs w:val="24"/>
          <w:lang w:eastAsia="zh-CN"/>
        </w:rPr>
        <w:t>19.7</w:t>
      </w:r>
      <w:r>
        <w:rPr>
          <w:rFonts w:asciiTheme="minorEastAsia" w:eastAsiaTheme="minorEastAsia" w:hAnsiTheme="minorEastAsia" w:hint="eastAsia"/>
          <w:sz w:val="24"/>
          <w:szCs w:val="24"/>
          <w:lang w:eastAsia="zh-CN"/>
        </w:rPr>
        <w:t>款中约定的由承包人负责对合同约定的保修范围内发生的质量问题履行保修义务并对造成的损失承担赔偿责任的期限。</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  </w:t>
      </w:r>
      <w:r>
        <w:rPr>
          <w:rFonts w:asciiTheme="minorEastAsia" w:eastAsiaTheme="minorEastAsia" w:hAnsiTheme="minorEastAsia" w:hint="eastAsia"/>
          <w:sz w:val="24"/>
          <w:szCs w:val="24"/>
          <w:lang w:eastAsia="zh-CN"/>
        </w:rPr>
        <w:t>合同价格和费用</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1.1.5.1  </w:t>
      </w:r>
      <w:r>
        <w:rPr>
          <w:rFonts w:asciiTheme="minorEastAsia" w:eastAsiaTheme="minorEastAsia" w:hAnsiTheme="minorEastAsia" w:hint="eastAsia"/>
          <w:sz w:val="24"/>
          <w:szCs w:val="24"/>
          <w:lang w:eastAsia="zh-CN"/>
        </w:rPr>
        <w:t>签约合同价：指签定合同时合同协议书中写明的，包括了暂列金额、暂估价的合同总金额。</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1.1.5.2  </w:t>
      </w:r>
      <w:r>
        <w:rPr>
          <w:rFonts w:asciiTheme="minorEastAsia" w:eastAsiaTheme="minorEastAsia" w:hAnsiTheme="minorEastAsia" w:hint="eastAsia"/>
          <w:sz w:val="24"/>
          <w:szCs w:val="24"/>
          <w:lang w:eastAsia="zh-CN"/>
        </w:rPr>
        <w:t>合同价格：指承包人按合同约定完成了包括缺陷责任期内的全部承包工作后，发包人应付给承包人的金额，包括在履行合同过程中按合同约定进行的变更和调整。</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1.1.5.3  </w:t>
      </w:r>
      <w:r>
        <w:rPr>
          <w:rFonts w:asciiTheme="minorEastAsia" w:eastAsiaTheme="minorEastAsia" w:hAnsiTheme="minorEastAsia" w:hint="eastAsia"/>
          <w:sz w:val="24"/>
          <w:szCs w:val="24"/>
          <w:lang w:eastAsia="zh-CN"/>
        </w:rPr>
        <w:t>费用：指为履行合同所发生的或将要发生的所有合理开支，包括管理费和应分摊的其他费用，但不包括利润。</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1.1.5.4  </w:t>
      </w:r>
      <w:r>
        <w:rPr>
          <w:rFonts w:asciiTheme="minorEastAsia" w:eastAsiaTheme="minorEastAsia" w:hAnsiTheme="minorEastAsia" w:hint="eastAsia"/>
          <w:sz w:val="24"/>
          <w:szCs w:val="24"/>
          <w:lang w:eastAsia="zh-CN"/>
        </w:rPr>
        <w:t>暂列金额：指已标价工程量清单中所列的暂列金额，用于在签订协议书时尚未确定或不可预见变更的施工及其所需材料、工程设备、服务等的金额，包括以计日工方式支付的金额。</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1.1.5.5  </w:t>
      </w:r>
      <w:r>
        <w:rPr>
          <w:rFonts w:asciiTheme="minorEastAsia" w:eastAsiaTheme="minorEastAsia" w:hAnsiTheme="minorEastAsia" w:hint="eastAsia"/>
          <w:sz w:val="24"/>
          <w:szCs w:val="24"/>
          <w:lang w:eastAsia="zh-CN"/>
        </w:rPr>
        <w:t>暂估价：指发包人在工程量清单中给定的用于支付必然发生但暂</w:t>
      </w:r>
      <w:r>
        <w:rPr>
          <w:rFonts w:asciiTheme="minorEastAsia" w:eastAsiaTheme="minorEastAsia" w:hAnsiTheme="minorEastAsia" w:hint="eastAsia"/>
          <w:sz w:val="24"/>
          <w:szCs w:val="24"/>
          <w:lang w:eastAsia="zh-CN"/>
        </w:rPr>
        <w:t>时不能确定价格的材料、设备以及专业工程的金额。</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1.1.5.6  </w:t>
      </w:r>
      <w:r>
        <w:rPr>
          <w:rFonts w:asciiTheme="minorEastAsia" w:eastAsiaTheme="minorEastAsia" w:hAnsiTheme="minorEastAsia" w:hint="eastAsia"/>
          <w:sz w:val="24"/>
          <w:szCs w:val="24"/>
          <w:lang w:eastAsia="zh-CN"/>
        </w:rPr>
        <w:t>计日工：指对零星工作采取的一种计价方式，按合同中的计日工子目及其单价计价付款。</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1.1.5.7  </w:t>
      </w:r>
      <w:r>
        <w:rPr>
          <w:rFonts w:asciiTheme="minorEastAsia" w:eastAsiaTheme="minorEastAsia" w:hAnsiTheme="minorEastAsia" w:hint="eastAsia"/>
          <w:sz w:val="24"/>
          <w:szCs w:val="24"/>
          <w:lang w:eastAsia="zh-CN"/>
        </w:rPr>
        <w:t>质量保证金（或称保留金）：指按第</w:t>
      </w:r>
      <w:r>
        <w:rPr>
          <w:rFonts w:asciiTheme="minorEastAsia" w:eastAsiaTheme="minorEastAsia" w:hAnsiTheme="minorEastAsia"/>
          <w:sz w:val="24"/>
          <w:szCs w:val="24"/>
          <w:lang w:eastAsia="zh-CN"/>
        </w:rPr>
        <w:t>17.4.1</w:t>
      </w:r>
      <w:r>
        <w:rPr>
          <w:rFonts w:asciiTheme="minorEastAsia" w:eastAsiaTheme="minorEastAsia" w:hAnsiTheme="minorEastAsia" w:hint="eastAsia"/>
          <w:sz w:val="24"/>
          <w:szCs w:val="24"/>
          <w:lang w:eastAsia="zh-CN"/>
        </w:rPr>
        <w:t>项约定用于保证在缺陷责任期内履行缺陷修复义务的金额。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1.1.6  </w:t>
      </w:r>
      <w:r>
        <w:rPr>
          <w:rFonts w:asciiTheme="minorEastAsia" w:eastAsiaTheme="minorEastAsia" w:hAnsiTheme="minorEastAsia" w:hint="eastAsia"/>
          <w:sz w:val="24"/>
          <w:szCs w:val="24"/>
          <w:lang w:eastAsia="zh-CN"/>
        </w:rPr>
        <w:t>书面形式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书面形式：指合同文件、信函、电报、传真等可以有形地表现所载内容的形式。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1.1.7  </w:t>
      </w:r>
      <w:r>
        <w:rPr>
          <w:rFonts w:asciiTheme="minorEastAsia" w:eastAsiaTheme="minorEastAsia" w:hAnsiTheme="minorEastAsia" w:hint="eastAsia"/>
          <w:sz w:val="24"/>
          <w:szCs w:val="24"/>
          <w:lang w:eastAsia="zh-CN"/>
        </w:rPr>
        <w:t>争议评审组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争议评审组：是由发包人和承包人共同聘请的人员组成的独立、公正的第三方临时性组织，一般由一名或者三名合同管理和（或）工程管理专家组</w:t>
      </w:r>
      <w:r>
        <w:rPr>
          <w:rFonts w:asciiTheme="minorEastAsia" w:eastAsiaTheme="minorEastAsia" w:hAnsiTheme="minorEastAsia" w:hint="eastAsia"/>
          <w:sz w:val="24"/>
          <w:szCs w:val="24"/>
          <w:lang w:eastAsia="zh-CN"/>
        </w:rPr>
        <w:t>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1.1.8  </w:t>
      </w:r>
      <w:r>
        <w:rPr>
          <w:rFonts w:asciiTheme="minorEastAsia" w:eastAsiaTheme="minorEastAsia" w:hAnsiTheme="minorEastAsia" w:hint="eastAsia"/>
          <w:sz w:val="24"/>
          <w:szCs w:val="24"/>
          <w:lang w:eastAsia="zh-CN"/>
        </w:rPr>
        <w:t>其他需要补充的内容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其他需要补充的内容见合同条款专用部分。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97" w:name="_Toc144974581"/>
      <w:bookmarkStart w:id="98" w:name="_Toc338944706"/>
      <w:bookmarkStart w:id="99" w:name="_Toc179632631"/>
      <w:bookmarkStart w:id="100" w:name="_Toc489279855"/>
      <w:bookmarkStart w:id="101" w:name="_Toc152045613"/>
      <w:bookmarkStart w:id="102" w:name="_Toc490222489"/>
      <w:bookmarkStart w:id="103" w:name="_Toc486580044"/>
      <w:bookmarkStart w:id="104" w:name="_Toc117350408"/>
      <w:bookmarkStart w:id="105" w:name="_Toc483668073"/>
      <w:bookmarkStart w:id="106" w:name="_Toc152042391"/>
      <w:bookmarkStart w:id="107" w:name="_Toc480486726"/>
      <w:bookmarkStart w:id="108" w:name="_Toc342296264"/>
      <w:bookmarkStart w:id="109" w:name="_Toc480486898"/>
      <w:r>
        <w:rPr>
          <w:rFonts w:asciiTheme="minorEastAsia" w:eastAsiaTheme="minorEastAsia" w:hAnsiTheme="minorEastAsia"/>
          <w:szCs w:val="24"/>
          <w:lang w:eastAsia="zh-CN"/>
        </w:rPr>
        <w:t xml:space="preserve">1.2  </w:t>
      </w:r>
      <w:r>
        <w:rPr>
          <w:rFonts w:asciiTheme="minorEastAsia" w:eastAsiaTheme="minorEastAsia" w:hAnsiTheme="minorEastAsia" w:hint="eastAsia"/>
          <w:szCs w:val="24"/>
          <w:lang w:eastAsia="zh-CN"/>
        </w:rPr>
        <w:t>语言文字</w:t>
      </w:r>
      <w:bookmarkEnd w:id="97"/>
      <w:bookmarkEnd w:id="98"/>
      <w:bookmarkEnd w:id="99"/>
      <w:bookmarkEnd w:id="100"/>
      <w:bookmarkEnd w:id="101"/>
      <w:bookmarkEnd w:id="102"/>
      <w:bookmarkEnd w:id="103"/>
      <w:bookmarkEnd w:id="104"/>
      <w:bookmarkEnd w:id="105"/>
      <w:bookmarkEnd w:id="106"/>
      <w:bookmarkEnd w:id="107"/>
      <w:bookmarkEnd w:id="108"/>
      <w:bookmarkEnd w:id="10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除专用术语外，合同使用的语言文字为中文。必要时专用术语应附有中文注释。</w:t>
      </w:r>
    </w:p>
    <w:p w:rsidR="00D93728" w:rsidRDefault="00920745">
      <w:pPr>
        <w:pStyle w:val="378020"/>
        <w:spacing w:before="120" w:after="120"/>
        <w:rPr>
          <w:rFonts w:asciiTheme="minorEastAsia" w:eastAsiaTheme="minorEastAsia" w:hAnsiTheme="minorEastAsia"/>
          <w:szCs w:val="24"/>
          <w:lang w:eastAsia="zh-CN"/>
        </w:rPr>
      </w:pPr>
      <w:bookmarkStart w:id="110" w:name="_Toc152042392"/>
      <w:bookmarkStart w:id="111" w:name="_Toc486580045"/>
      <w:bookmarkStart w:id="112" w:name="_Toc342296265"/>
      <w:bookmarkStart w:id="113" w:name="_Toc489279856"/>
      <w:bookmarkStart w:id="114" w:name="_Toc179632632"/>
      <w:bookmarkStart w:id="115" w:name="_Toc490222490"/>
      <w:bookmarkStart w:id="116" w:name="_Toc338944707"/>
      <w:bookmarkStart w:id="117" w:name="_Toc144974582"/>
      <w:bookmarkStart w:id="118" w:name="_Toc480486727"/>
      <w:bookmarkStart w:id="119" w:name="_Toc117350409"/>
      <w:bookmarkStart w:id="120" w:name="_Toc152045614"/>
      <w:bookmarkStart w:id="121" w:name="_Toc483668074"/>
      <w:bookmarkStart w:id="122" w:name="_Toc480486899"/>
      <w:r>
        <w:rPr>
          <w:rFonts w:asciiTheme="minorEastAsia" w:eastAsiaTheme="minorEastAsia" w:hAnsiTheme="minorEastAsia"/>
          <w:szCs w:val="24"/>
          <w:lang w:eastAsia="zh-CN"/>
        </w:rPr>
        <w:t xml:space="preserve">1.3  </w:t>
      </w:r>
      <w:r>
        <w:rPr>
          <w:rFonts w:asciiTheme="minorEastAsia" w:eastAsiaTheme="minorEastAsia" w:hAnsiTheme="minorEastAsia" w:hint="eastAsia"/>
          <w:szCs w:val="24"/>
          <w:lang w:eastAsia="zh-CN"/>
        </w:rPr>
        <w:t>法律</w:t>
      </w:r>
      <w:bookmarkEnd w:id="110"/>
      <w:bookmarkEnd w:id="111"/>
      <w:bookmarkEnd w:id="112"/>
      <w:bookmarkEnd w:id="113"/>
      <w:bookmarkEnd w:id="114"/>
      <w:bookmarkEnd w:id="115"/>
      <w:bookmarkEnd w:id="116"/>
      <w:bookmarkEnd w:id="117"/>
      <w:bookmarkEnd w:id="118"/>
      <w:bookmarkEnd w:id="119"/>
      <w:bookmarkEnd w:id="120"/>
      <w:bookmarkEnd w:id="121"/>
      <w:bookmarkEnd w:id="12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适用于合同的法律包括中华人民共和国法律、行政法规、部门规章，以及工程所在地的地方法规、自治条例、单行条例和地方政府规章。</w:t>
      </w:r>
    </w:p>
    <w:p w:rsidR="00D93728" w:rsidRDefault="00920745">
      <w:pPr>
        <w:pStyle w:val="378020"/>
        <w:spacing w:before="120" w:after="120"/>
        <w:rPr>
          <w:rFonts w:asciiTheme="minorEastAsia" w:eastAsiaTheme="minorEastAsia" w:hAnsiTheme="minorEastAsia"/>
          <w:szCs w:val="24"/>
          <w:lang w:eastAsia="zh-CN"/>
        </w:rPr>
      </w:pPr>
      <w:bookmarkStart w:id="123" w:name="_Toc480486900"/>
      <w:bookmarkStart w:id="124" w:name="_Toc338944708"/>
      <w:bookmarkStart w:id="125" w:name="_Toc483668075"/>
      <w:bookmarkStart w:id="126" w:name="_Toc342296266"/>
      <w:bookmarkStart w:id="127" w:name="_Toc486580046"/>
      <w:bookmarkStart w:id="128" w:name="_Toc117350410"/>
      <w:bookmarkStart w:id="129" w:name="_Toc480486728"/>
      <w:bookmarkStart w:id="130" w:name="_Toc490222491"/>
      <w:bookmarkStart w:id="131" w:name="_Toc489279857"/>
      <w:r>
        <w:rPr>
          <w:rFonts w:asciiTheme="minorEastAsia" w:eastAsiaTheme="minorEastAsia" w:hAnsiTheme="minorEastAsia"/>
          <w:szCs w:val="24"/>
          <w:lang w:eastAsia="zh-CN"/>
        </w:rPr>
        <w:t xml:space="preserve">1.4  </w:t>
      </w:r>
      <w:r>
        <w:rPr>
          <w:rFonts w:asciiTheme="minorEastAsia" w:eastAsiaTheme="minorEastAsia" w:hAnsiTheme="minorEastAsia" w:hint="eastAsia"/>
          <w:szCs w:val="24"/>
          <w:lang w:eastAsia="zh-CN"/>
        </w:rPr>
        <w:t>合同文件的优先顺序</w:t>
      </w:r>
      <w:bookmarkEnd w:id="123"/>
      <w:bookmarkEnd w:id="124"/>
      <w:bookmarkEnd w:id="125"/>
      <w:bookmarkEnd w:id="126"/>
      <w:bookmarkEnd w:id="127"/>
      <w:bookmarkEnd w:id="128"/>
      <w:bookmarkEnd w:id="129"/>
      <w:bookmarkEnd w:id="130"/>
      <w:bookmarkEnd w:id="13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组成合同的各项文件应互相解释，互为说明。除合同条款专用部分另有约定外，解释合同文件的优先顺序如下：</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）合同协议书；</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）中标通知书；</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）投标函及投标函附录；</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）合同条款专用部分；</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）合同条款通用部分；</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）技术标准和要求；</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）图纸；</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8</w:t>
      </w:r>
      <w:r>
        <w:rPr>
          <w:rFonts w:asciiTheme="minorEastAsia" w:eastAsiaTheme="minorEastAsia" w:hAnsiTheme="minorEastAsia" w:hint="eastAsia"/>
          <w:sz w:val="24"/>
          <w:szCs w:val="24"/>
          <w:lang w:eastAsia="zh-CN"/>
        </w:rPr>
        <w:t>）已标价工程量清单；</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9</w:t>
      </w:r>
      <w:r>
        <w:rPr>
          <w:rFonts w:asciiTheme="minorEastAsia" w:eastAsiaTheme="minorEastAsia" w:hAnsiTheme="minorEastAsia" w:hint="eastAsia"/>
          <w:sz w:val="24"/>
          <w:szCs w:val="24"/>
          <w:lang w:eastAsia="zh-CN"/>
        </w:rPr>
        <w:t>）其他合同文件。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附注：构成合同文件的图纸与技术标准和要求之间有矛盾或者不一致的，应以其中要求较严格的标准为准。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合同双方在合同履行过程中签署的不背离合同实质性内容的补充协议，应当视为合同文件的有效组成部分，其解释顺序视其内容与其他合同文件的相互关系而定。</w:t>
      </w:r>
    </w:p>
    <w:p w:rsidR="00D93728" w:rsidRDefault="00920745">
      <w:pPr>
        <w:pStyle w:val="378020"/>
        <w:spacing w:before="120" w:after="120"/>
        <w:rPr>
          <w:rFonts w:asciiTheme="minorEastAsia" w:eastAsiaTheme="minorEastAsia" w:hAnsiTheme="minorEastAsia"/>
          <w:szCs w:val="24"/>
          <w:lang w:eastAsia="zh-CN"/>
        </w:rPr>
      </w:pPr>
      <w:bookmarkStart w:id="132" w:name="_Toc483668076"/>
      <w:bookmarkStart w:id="133" w:name="_Toc490222492"/>
      <w:bookmarkStart w:id="134" w:name="_Toc338944709"/>
      <w:bookmarkStart w:id="135" w:name="_Toc480486901"/>
      <w:bookmarkStart w:id="136" w:name="_Toc480486729"/>
      <w:bookmarkStart w:id="137" w:name="_Toc489279858"/>
      <w:bookmarkStart w:id="138" w:name="_Toc486580047"/>
      <w:bookmarkStart w:id="139" w:name="_Toc117350411"/>
      <w:bookmarkStart w:id="140" w:name="_Toc342296267"/>
      <w:r>
        <w:rPr>
          <w:rFonts w:asciiTheme="minorEastAsia" w:eastAsiaTheme="minorEastAsia" w:hAnsiTheme="minorEastAsia"/>
          <w:szCs w:val="24"/>
          <w:lang w:eastAsia="zh-CN"/>
        </w:rPr>
        <w:t xml:space="preserve">1.5  </w:t>
      </w:r>
      <w:r>
        <w:rPr>
          <w:rFonts w:asciiTheme="minorEastAsia" w:eastAsiaTheme="minorEastAsia" w:hAnsiTheme="minorEastAsia" w:hint="eastAsia"/>
          <w:szCs w:val="24"/>
          <w:lang w:eastAsia="zh-CN"/>
        </w:rPr>
        <w:t>合同协议书</w:t>
      </w:r>
      <w:bookmarkEnd w:id="132"/>
      <w:bookmarkEnd w:id="133"/>
      <w:bookmarkEnd w:id="134"/>
      <w:bookmarkEnd w:id="135"/>
      <w:bookmarkEnd w:id="136"/>
      <w:bookmarkEnd w:id="137"/>
      <w:bookmarkEnd w:id="138"/>
      <w:bookmarkEnd w:id="139"/>
      <w:bookmarkEnd w:id="14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w:t>
      </w:r>
      <w:r>
        <w:rPr>
          <w:rFonts w:asciiTheme="minorEastAsia" w:eastAsiaTheme="minorEastAsia" w:hAnsiTheme="minorEastAsia" w:hint="eastAsia"/>
          <w:sz w:val="24"/>
          <w:szCs w:val="24"/>
          <w:lang w:eastAsia="zh-CN"/>
        </w:rPr>
        <w:t>条件见合同条款专用部分。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41" w:name="_Toc489279859"/>
      <w:bookmarkStart w:id="142" w:name="_Toc480486902"/>
      <w:bookmarkStart w:id="143" w:name="_Toc338944710"/>
      <w:bookmarkStart w:id="144" w:name="_Toc117350412"/>
      <w:bookmarkStart w:id="145" w:name="_Toc486580048"/>
      <w:bookmarkStart w:id="146" w:name="_Toc483668077"/>
      <w:bookmarkStart w:id="147" w:name="_Toc490222493"/>
      <w:bookmarkStart w:id="148" w:name="_Toc480486730"/>
      <w:bookmarkStart w:id="149" w:name="_Toc342296268"/>
      <w:r>
        <w:rPr>
          <w:rFonts w:asciiTheme="minorEastAsia" w:eastAsiaTheme="minorEastAsia" w:hAnsiTheme="minorEastAsia"/>
          <w:szCs w:val="24"/>
          <w:lang w:eastAsia="zh-CN"/>
        </w:rPr>
        <w:t xml:space="preserve">1.6  </w:t>
      </w:r>
      <w:r>
        <w:rPr>
          <w:rFonts w:asciiTheme="minorEastAsia" w:eastAsiaTheme="minorEastAsia" w:hAnsiTheme="minorEastAsia" w:hint="eastAsia"/>
          <w:szCs w:val="24"/>
          <w:lang w:eastAsia="zh-CN"/>
        </w:rPr>
        <w:t>图纸和承包人文件</w:t>
      </w:r>
      <w:bookmarkEnd w:id="141"/>
      <w:bookmarkEnd w:id="142"/>
      <w:bookmarkEnd w:id="143"/>
      <w:bookmarkEnd w:id="144"/>
      <w:bookmarkEnd w:id="145"/>
      <w:bookmarkEnd w:id="146"/>
      <w:bookmarkEnd w:id="147"/>
      <w:bookmarkEnd w:id="148"/>
      <w:bookmarkEnd w:id="14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  </w:t>
      </w:r>
      <w:r>
        <w:rPr>
          <w:rFonts w:asciiTheme="minorEastAsia" w:eastAsiaTheme="minorEastAsia" w:hAnsiTheme="minorEastAsia" w:hint="eastAsia"/>
          <w:sz w:val="24"/>
          <w:szCs w:val="24"/>
          <w:lang w:eastAsia="zh-CN"/>
        </w:rPr>
        <w:t>图纸的提供</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）发包人按照合同约定向承包人提供图纸。发包人未按时提供图纸造成工期延误的，按第</w:t>
      </w:r>
      <w:r>
        <w:rPr>
          <w:rFonts w:asciiTheme="minorEastAsia" w:eastAsiaTheme="minorEastAsia" w:hAnsiTheme="minorEastAsia"/>
          <w:sz w:val="24"/>
          <w:szCs w:val="24"/>
          <w:lang w:eastAsia="zh-CN"/>
        </w:rPr>
        <w:t>11.3</w:t>
      </w:r>
      <w:r>
        <w:rPr>
          <w:rFonts w:asciiTheme="minorEastAsia" w:eastAsiaTheme="minorEastAsia" w:hAnsiTheme="minorEastAsia" w:hint="eastAsia"/>
          <w:sz w:val="24"/>
          <w:szCs w:val="24"/>
          <w:lang w:eastAsia="zh-CN"/>
        </w:rPr>
        <w:t>款的约定办理。承包人需要增加图纸套数的，发包人应代为复制，复制费用由承包人承担。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）依据合同条款专用部分第</w:t>
      </w:r>
      <w:r>
        <w:rPr>
          <w:rFonts w:asciiTheme="minorEastAsia" w:eastAsiaTheme="minorEastAsia" w:hAnsiTheme="minorEastAsia"/>
          <w:sz w:val="24"/>
          <w:szCs w:val="24"/>
          <w:lang w:eastAsia="zh-CN"/>
        </w:rPr>
        <w:t>10.1</w:t>
      </w:r>
      <w:r>
        <w:rPr>
          <w:rFonts w:asciiTheme="minorEastAsia" w:eastAsiaTheme="minorEastAsia" w:hAnsiTheme="minorEastAsia" w:hint="eastAsia"/>
          <w:sz w:val="24"/>
          <w:szCs w:val="24"/>
          <w:lang w:eastAsia="zh-CN"/>
        </w:rPr>
        <w:t>款约定制定的合同进度计划，或依据合同条款专用部分第</w:t>
      </w:r>
      <w:r>
        <w:rPr>
          <w:rFonts w:asciiTheme="minorEastAsia" w:eastAsiaTheme="minorEastAsia" w:hAnsiTheme="minorEastAsia"/>
          <w:sz w:val="24"/>
          <w:szCs w:val="24"/>
          <w:lang w:eastAsia="zh-CN"/>
        </w:rPr>
        <w:t>10.2</w:t>
      </w:r>
      <w:r>
        <w:rPr>
          <w:rFonts w:asciiTheme="minorEastAsia" w:eastAsiaTheme="minorEastAsia" w:hAnsiTheme="minorEastAsia" w:hint="eastAsia"/>
          <w:sz w:val="24"/>
          <w:szCs w:val="24"/>
          <w:lang w:eastAsia="zh-CN"/>
        </w:rPr>
        <w:t>款约定修订的合同进度计划，经监理人批准后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日内，承包人应当根据合同进度计划或合同进度计划修订和本项约定的图纸提供期限和数量，编制或者修改图纸供应计划并报送监理人，其中应当载明承包人对各最新版本图纸</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包括第</w:t>
      </w:r>
      <w:r>
        <w:rPr>
          <w:rFonts w:asciiTheme="minorEastAsia" w:eastAsiaTheme="minorEastAsia" w:hAnsiTheme="minorEastAsia"/>
          <w:sz w:val="24"/>
          <w:szCs w:val="24"/>
          <w:lang w:eastAsia="zh-CN"/>
        </w:rPr>
        <w:t>1.6.3</w:t>
      </w:r>
      <w:r>
        <w:rPr>
          <w:rFonts w:asciiTheme="minorEastAsia" w:eastAsiaTheme="minorEastAsia" w:hAnsiTheme="minorEastAsia" w:hint="eastAsia"/>
          <w:sz w:val="24"/>
          <w:szCs w:val="24"/>
          <w:lang w:eastAsia="zh-CN"/>
        </w:rPr>
        <w:t>项约定的图纸修改图</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的最迟需求时间，监理人应当在收到图纸供应计划后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天内批复或提出修改意见，否则该图纸供应计划视为得到批准。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r>
        <w:rPr>
          <w:rFonts w:asciiTheme="minorEastAsia" w:eastAsiaTheme="minorEastAsia" w:hAnsiTheme="minorEastAsia" w:hint="eastAsia"/>
          <w:sz w:val="24"/>
          <w:szCs w:val="24"/>
          <w:lang w:eastAsia="zh-CN"/>
        </w:rPr>
        <w:t>。</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）承包人未按照约定的时间向监理人提交图纸供应计划</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致使发包人或者监理人未能在约定的时间内提供相应图纸或者承包人未按照图纸供应计划组织施工所造成的费用增加和（或）工期延误由承包人承担。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）发包人提供图纸的期限、数量和其他约定见合同条款专用部分。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1.6.2  </w:t>
      </w:r>
      <w:r>
        <w:rPr>
          <w:rFonts w:asciiTheme="minorEastAsia" w:eastAsiaTheme="minorEastAsia" w:hAnsiTheme="minorEastAsia" w:hint="eastAsia"/>
          <w:sz w:val="24"/>
          <w:szCs w:val="24"/>
          <w:lang w:eastAsia="zh-CN"/>
        </w:rPr>
        <w:t>承包人提供的文件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）除</w:t>
      </w:r>
      <w:r>
        <w:rPr>
          <w:rFonts w:asciiTheme="minorEastAsia" w:eastAsiaTheme="minorEastAsia" w:hAnsiTheme="minorEastAsia" w:hint="eastAsia"/>
          <w:sz w:val="24"/>
          <w:szCs w:val="24"/>
          <w:lang w:eastAsia="zh-CN"/>
        </w:rPr>
        <w:t>合同条款第</w:t>
      </w:r>
      <w:r>
        <w:rPr>
          <w:rFonts w:asciiTheme="minorEastAsia" w:eastAsiaTheme="minorEastAsia" w:hAnsiTheme="minorEastAsia"/>
          <w:sz w:val="24"/>
          <w:szCs w:val="24"/>
          <w:lang w:eastAsia="zh-CN"/>
        </w:rPr>
        <w:t>4.1.10</w:t>
      </w:r>
      <w:r>
        <w:rPr>
          <w:rFonts w:asciiTheme="minorEastAsia" w:eastAsiaTheme="minorEastAsia" w:hAnsiTheme="minorEastAsia" w:hint="eastAsia"/>
          <w:sz w:val="24"/>
          <w:szCs w:val="24"/>
          <w:lang w:eastAsia="zh-CN"/>
        </w:rPr>
        <w:t>项约定的由承包人提供的设计文件外，本项约定的其他应由承包人提供的文件，包括必要的加工图和大样图，均不能作为合同计量与支付的依据文件。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1.6.3  </w:t>
      </w:r>
      <w:r>
        <w:rPr>
          <w:rFonts w:asciiTheme="minorEastAsia" w:eastAsiaTheme="minorEastAsia" w:hAnsiTheme="minorEastAsia" w:hint="eastAsia"/>
          <w:sz w:val="24"/>
          <w:szCs w:val="24"/>
          <w:lang w:eastAsia="zh-CN"/>
        </w:rPr>
        <w:t>图纸的修改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图纸需要修改和补充的，监理人应当按照合同条款第</w:t>
      </w:r>
      <w:r>
        <w:rPr>
          <w:rFonts w:asciiTheme="minorEastAsia" w:eastAsiaTheme="minorEastAsia" w:hAnsiTheme="minorEastAsia"/>
          <w:sz w:val="24"/>
          <w:szCs w:val="24"/>
          <w:lang w:eastAsia="zh-CN"/>
        </w:rPr>
        <w:t>1.6.1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）目约定的有合同约束力的图纸供应计划，签发图纸修改图给承包人。承包人应按修改后的图纸施工。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1.6.4  </w:t>
      </w:r>
      <w:r>
        <w:rPr>
          <w:rFonts w:asciiTheme="minorEastAsia" w:eastAsiaTheme="minorEastAsia" w:hAnsiTheme="minorEastAsia" w:hint="eastAsia"/>
          <w:sz w:val="24"/>
          <w:szCs w:val="24"/>
          <w:lang w:eastAsia="zh-CN"/>
        </w:rPr>
        <w:t>图纸的错误</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承包人发现发包人提供的图纸存在明显错误或疏忽，应及时通知监理人。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1.6.5  </w:t>
      </w:r>
      <w:r>
        <w:rPr>
          <w:rFonts w:asciiTheme="minorEastAsia" w:eastAsiaTheme="minorEastAsia" w:hAnsiTheme="minorEastAsia" w:hint="eastAsia"/>
          <w:sz w:val="24"/>
          <w:szCs w:val="24"/>
          <w:lang w:eastAsia="zh-CN"/>
        </w:rPr>
        <w:t>图纸和承包人文件的保管</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监理人和承包人均应在施工场地各保存一套完整的包含</w:t>
      </w:r>
      <w:r>
        <w:rPr>
          <w:rFonts w:asciiTheme="minorEastAsia" w:eastAsiaTheme="minorEastAsia" w:hAnsiTheme="minorEastAsia" w:hint="eastAsia"/>
          <w:sz w:val="24"/>
          <w:szCs w:val="24"/>
          <w:lang w:eastAsia="zh-CN"/>
        </w:rPr>
        <w:t>第</w:t>
      </w:r>
      <w:r>
        <w:rPr>
          <w:rFonts w:asciiTheme="minorEastAsia" w:eastAsiaTheme="minorEastAsia" w:hAnsiTheme="minorEastAsia"/>
          <w:sz w:val="24"/>
          <w:szCs w:val="24"/>
          <w:lang w:eastAsia="zh-CN"/>
        </w:rPr>
        <w:t>1.6.1</w:t>
      </w:r>
      <w:r>
        <w:rPr>
          <w:rFonts w:asciiTheme="minorEastAsia" w:eastAsiaTheme="minorEastAsia" w:hAnsiTheme="minorEastAsia" w:hint="eastAsia"/>
          <w:sz w:val="24"/>
          <w:szCs w:val="24"/>
          <w:lang w:eastAsia="zh-CN"/>
        </w:rPr>
        <w:t>项、第</w:t>
      </w:r>
      <w:r>
        <w:rPr>
          <w:rFonts w:asciiTheme="minorEastAsia" w:eastAsiaTheme="minorEastAsia" w:hAnsiTheme="minorEastAsia"/>
          <w:sz w:val="24"/>
          <w:szCs w:val="24"/>
          <w:lang w:eastAsia="zh-CN"/>
        </w:rPr>
        <w:t>1.6.2</w:t>
      </w:r>
      <w:r>
        <w:rPr>
          <w:rFonts w:asciiTheme="minorEastAsia" w:eastAsiaTheme="minorEastAsia" w:hAnsiTheme="minorEastAsia" w:hint="eastAsia"/>
          <w:sz w:val="24"/>
          <w:szCs w:val="24"/>
          <w:lang w:eastAsia="zh-CN"/>
        </w:rPr>
        <w:t>项、第</w:t>
      </w:r>
      <w:r>
        <w:rPr>
          <w:rFonts w:asciiTheme="minorEastAsia" w:eastAsiaTheme="minorEastAsia" w:hAnsiTheme="minorEastAsia"/>
          <w:sz w:val="24"/>
          <w:szCs w:val="24"/>
          <w:lang w:eastAsia="zh-CN"/>
        </w:rPr>
        <w:t>1.6.3</w:t>
      </w:r>
      <w:r>
        <w:rPr>
          <w:rFonts w:asciiTheme="minorEastAsia" w:eastAsiaTheme="minorEastAsia" w:hAnsiTheme="minorEastAsia" w:hint="eastAsia"/>
          <w:sz w:val="24"/>
          <w:szCs w:val="24"/>
          <w:lang w:eastAsia="zh-CN"/>
        </w:rPr>
        <w:t>项约定内容的图纸和承包人文件。</w:t>
      </w:r>
    </w:p>
    <w:p w:rsidR="00D93728" w:rsidRDefault="00920745">
      <w:pPr>
        <w:pStyle w:val="378020"/>
        <w:spacing w:before="120" w:after="120"/>
        <w:rPr>
          <w:rFonts w:asciiTheme="minorEastAsia" w:eastAsiaTheme="minorEastAsia" w:hAnsiTheme="minorEastAsia"/>
          <w:szCs w:val="24"/>
          <w:lang w:eastAsia="zh-CN"/>
        </w:rPr>
      </w:pPr>
      <w:bookmarkStart w:id="150" w:name="_Toc489279860"/>
      <w:bookmarkStart w:id="151" w:name="_Toc490222494"/>
      <w:bookmarkStart w:id="152" w:name="_Toc342296269"/>
      <w:bookmarkStart w:id="153" w:name="_Toc117350413"/>
      <w:bookmarkStart w:id="154" w:name="_Toc483668078"/>
      <w:bookmarkStart w:id="155" w:name="_Toc338944711"/>
      <w:bookmarkStart w:id="156" w:name="_Toc486580049"/>
      <w:bookmarkStart w:id="157" w:name="_Toc480486731"/>
      <w:bookmarkStart w:id="158" w:name="_Toc480486903"/>
      <w:r>
        <w:rPr>
          <w:rFonts w:asciiTheme="minorEastAsia" w:eastAsiaTheme="minorEastAsia" w:hAnsiTheme="minorEastAsia"/>
          <w:szCs w:val="24"/>
          <w:lang w:eastAsia="zh-CN"/>
        </w:rPr>
        <w:t xml:space="preserve">1.7  </w:t>
      </w:r>
      <w:r>
        <w:rPr>
          <w:rFonts w:asciiTheme="minorEastAsia" w:eastAsiaTheme="minorEastAsia" w:hAnsiTheme="minorEastAsia" w:hint="eastAsia"/>
          <w:szCs w:val="24"/>
          <w:lang w:eastAsia="zh-CN"/>
        </w:rPr>
        <w:t>联络</w:t>
      </w:r>
      <w:bookmarkEnd w:id="150"/>
      <w:bookmarkEnd w:id="151"/>
      <w:bookmarkEnd w:id="152"/>
      <w:bookmarkEnd w:id="153"/>
      <w:bookmarkEnd w:id="154"/>
      <w:bookmarkEnd w:id="155"/>
      <w:bookmarkEnd w:id="156"/>
      <w:bookmarkEnd w:id="157"/>
      <w:bookmarkEnd w:id="15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1.7.1  </w:t>
      </w:r>
      <w:r>
        <w:rPr>
          <w:rFonts w:asciiTheme="minorEastAsia" w:eastAsiaTheme="minorEastAsia" w:hAnsiTheme="minorEastAsia" w:hint="eastAsia"/>
          <w:sz w:val="24"/>
          <w:szCs w:val="24"/>
          <w:lang w:eastAsia="zh-CN"/>
        </w:rPr>
        <w:t>与合同有关的通知、批准、证明、证书、指示、要求、请求、同意、意见、确定和决定等，均应采用书面形式。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1.7.2  </w:t>
      </w:r>
      <w:r>
        <w:rPr>
          <w:rFonts w:asciiTheme="minorEastAsia" w:eastAsiaTheme="minorEastAsia" w:hAnsiTheme="minorEastAsia" w:hint="eastAsia"/>
          <w:sz w:val="24"/>
          <w:szCs w:val="24"/>
          <w:lang w:eastAsia="zh-CN"/>
        </w:rPr>
        <w:t>第</w:t>
      </w:r>
      <w:r>
        <w:rPr>
          <w:rFonts w:asciiTheme="minorEastAsia" w:eastAsiaTheme="minorEastAsia" w:hAnsiTheme="minorEastAsia"/>
          <w:sz w:val="24"/>
          <w:szCs w:val="24"/>
          <w:lang w:eastAsia="zh-CN"/>
        </w:rPr>
        <w:t>1.7.1</w:t>
      </w:r>
      <w:r>
        <w:rPr>
          <w:rFonts w:asciiTheme="minorEastAsia" w:eastAsiaTheme="minorEastAsia" w:hAnsiTheme="minorEastAsia" w:hint="eastAsia"/>
          <w:sz w:val="24"/>
          <w:szCs w:val="24"/>
          <w:lang w:eastAsia="zh-CN"/>
        </w:rPr>
        <w:t>项中的通知、批准、证明、证书、指示、要求、请求、同意、意见、确定和决定等来往函件，均应在合同约定的期限内送达指定地点和接收人，并办理签收手续。</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）联络来往信函的送达期限：合同约定了发出期限的，送达期限为合同约定的发出期限后的</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小时内；合同约定了通知、提供或者报送期限的，通知、提供或者报送期限即为送达期限。</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）发包人指定的接收人和接收地点见合同条款专用部分。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）监理人指定的接收人和接收地点见合同条款专用部分。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）承包人指定的接收人为合同协议书中载明的承包人项目经理本人或者项目经理的授权代表。承包人应在收到开工通知后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天内，按照合同条款第</w:t>
      </w:r>
      <w:r>
        <w:rPr>
          <w:rFonts w:asciiTheme="minorEastAsia" w:eastAsiaTheme="minorEastAsia" w:hAnsiTheme="minorEastAsia"/>
          <w:sz w:val="24"/>
          <w:szCs w:val="24"/>
          <w:lang w:eastAsia="zh-CN"/>
        </w:rPr>
        <w:t>4.5.4</w:t>
      </w:r>
      <w:r>
        <w:rPr>
          <w:rFonts w:asciiTheme="minorEastAsia" w:eastAsiaTheme="minorEastAsia" w:hAnsiTheme="minorEastAsia" w:hint="eastAsia"/>
          <w:sz w:val="24"/>
          <w:szCs w:val="24"/>
          <w:lang w:eastAsia="zh-CN"/>
        </w:rPr>
        <w:t>项的约定，将授权代表其接收来往信函的项目经理的授权代表姓名和授权范围通知监理人。除合同另有约定外，承包人施工场地管理机构的办公地点即为承包人指定的接收地点。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）发包人（包括</w:t>
      </w:r>
      <w:r>
        <w:rPr>
          <w:rFonts w:asciiTheme="minorEastAsia" w:eastAsiaTheme="minorEastAsia" w:hAnsiTheme="minorEastAsia" w:hint="eastAsia"/>
          <w:sz w:val="24"/>
          <w:szCs w:val="24"/>
          <w:lang w:eastAsia="zh-CN"/>
        </w:rPr>
        <w:t>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w:t>
      </w:r>
      <w:r>
        <w:rPr>
          <w:rFonts w:asciiTheme="minorEastAsia" w:eastAsiaTheme="minorEastAsia" w:hAnsiTheme="minorEastAsia" w:hint="eastAsia"/>
          <w:sz w:val="24"/>
          <w:szCs w:val="24"/>
          <w:lang w:eastAsia="zh-CN"/>
        </w:rPr>
        <w:t>的费用）和（或）延误的工期由拒绝签收一方承担。</w:t>
      </w:r>
    </w:p>
    <w:p w:rsidR="00D93728" w:rsidRDefault="00920745">
      <w:pPr>
        <w:pStyle w:val="378020"/>
        <w:spacing w:before="120" w:after="120"/>
        <w:rPr>
          <w:rFonts w:asciiTheme="minorEastAsia" w:eastAsiaTheme="minorEastAsia" w:hAnsiTheme="minorEastAsia"/>
          <w:szCs w:val="24"/>
          <w:lang w:eastAsia="zh-CN"/>
        </w:rPr>
      </w:pPr>
      <w:bookmarkStart w:id="159" w:name="_Toc483668079"/>
      <w:bookmarkStart w:id="160" w:name="_Toc480486732"/>
      <w:bookmarkStart w:id="161" w:name="_Toc338944712"/>
      <w:bookmarkStart w:id="162" w:name="_Toc486580050"/>
      <w:bookmarkStart w:id="163" w:name="_Toc490222495"/>
      <w:bookmarkStart w:id="164" w:name="_Toc117350414"/>
      <w:bookmarkStart w:id="165" w:name="_Toc342296270"/>
      <w:bookmarkStart w:id="166" w:name="_Toc489279861"/>
      <w:bookmarkStart w:id="167" w:name="_Toc480486904"/>
      <w:bookmarkStart w:id="168" w:name="_Toc179632637"/>
      <w:bookmarkStart w:id="169" w:name="_Toc152045619"/>
      <w:bookmarkStart w:id="170" w:name="_Toc152042397"/>
      <w:bookmarkStart w:id="171" w:name="_Toc144974587"/>
      <w:r>
        <w:rPr>
          <w:rFonts w:asciiTheme="minorEastAsia" w:eastAsiaTheme="minorEastAsia" w:hAnsiTheme="minorEastAsia"/>
          <w:szCs w:val="24"/>
          <w:lang w:eastAsia="zh-CN"/>
        </w:rPr>
        <w:t xml:space="preserve">1.8  </w:t>
      </w:r>
      <w:r>
        <w:rPr>
          <w:rFonts w:asciiTheme="minorEastAsia" w:eastAsiaTheme="minorEastAsia" w:hAnsiTheme="minorEastAsia" w:hint="eastAsia"/>
          <w:szCs w:val="24"/>
          <w:lang w:eastAsia="zh-CN"/>
        </w:rPr>
        <w:t>转让</w:t>
      </w:r>
      <w:bookmarkEnd w:id="159"/>
      <w:bookmarkEnd w:id="160"/>
      <w:bookmarkEnd w:id="161"/>
      <w:bookmarkEnd w:id="162"/>
      <w:bookmarkEnd w:id="163"/>
      <w:bookmarkEnd w:id="164"/>
      <w:bookmarkEnd w:id="165"/>
      <w:bookmarkEnd w:id="166"/>
      <w:bookmarkEnd w:id="167"/>
      <w:bookmarkEnd w:id="168"/>
      <w:bookmarkEnd w:id="169"/>
      <w:bookmarkEnd w:id="170"/>
      <w:bookmarkEnd w:id="17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除合同另有约定外，未经对方当事人同意，一方当事人不得将合同权利全部或部分转让给第三人，也不得全部或部分转移合同义务。</w:t>
      </w:r>
    </w:p>
    <w:p w:rsidR="00D93728" w:rsidRDefault="00920745">
      <w:pPr>
        <w:pStyle w:val="378020"/>
        <w:spacing w:before="120" w:after="120"/>
        <w:rPr>
          <w:rFonts w:asciiTheme="minorEastAsia" w:eastAsiaTheme="minorEastAsia" w:hAnsiTheme="minorEastAsia"/>
          <w:szCs w:val="24"/>
          <w:lang w:eastAsia="zh-CN"/>
        </w:rPr>
      </w:pPr>
      <w:bookmarkStart w:id="172" w:name="_Toc486580051"/>
      <w:bookmarkStart w:id="173" w:name="_Toc342296271"/>
      <w:bookmarkStart w:id="174" w:name="_Toc144974588"/>
      <w:bookmarkStart w:id="175" w:name="_Toc480486905"/>
      <w:bookmarkStart w:id="176" w:name="_Toc490222496"/>
      <w:bookmarkStart w:id="177" w:name="_Toc179632638"/>
      <w:bookmarkStart w:id="178" w:name="_Toc152042398"/>
      <w:bookmarkStart w:id="179" w:name="_Toc338944713"/>
      <w:bookmarkStart w:id="180" w:name="_Toc483668080"/>
      <w:bookmarkStart w:id="181" w:name="_Toc480486733"/>
      <w:bookmarkStart w:id="182" w:name="_Toc152045620"/>
      <w:bookmarkStart w:id="183" w:name="_Toc489279862"/>
      <w:bookmarkStart w:id="184" w:name="_Toc117350415"/>
      <w:r>
        <w:rPr>
          <w:rFonts w:asciiTheme="minorEastAsia" w:eastAsiaTheme="minorEastAsia" w:hAnsiTheme="minorEastAsia"/>
          <w:szCs w:val="24"/>
          <w:lang w:eastAsia="zh-CN"/>
        </w:rPr>
        <w:t xml:space="preserve">1.9  </w:t>
      </w:r>
      <w:r>
        <w:rPr>
          <w:rFonts w:asciiTheme="minorEastAsia" w:eastAsiaTheme="minorEastAsia" w:hAnsiTheme="minorEastAsia" w:hint="eastAsia"/>
          <w:szCs w:val="24"/>
          <w:lang w:eastAsia="zh-CN"/>
        </w:rPr>
        <w:t>严禁贿赂</w:t>
      </w:r>
      <w:bookmarkEnd w:id="172"/>
      <w:bookmarkEnd w:id="173"/>
      <w:bookmarkEnd w:id="174"/>
      <w:bookmarkEnd w:id="175"/>
      <w:bookmarkEnd w:id="176"/>
      <w:bookmarkEnd w:id="177"/>
      <w:bookmarkEnd w:id="178"/>
      <w:bookmarkEnd w:id="179"/>
      <w:bookmarkEnd w:id="180"/>
      <w:bookmarkEnd w:id="181"/>
      <w:bookmarkEnd w:id="182"/>
      <w:bookmarkEnd w:id="183"/>
      <w:bookmarkEnd w:id="18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合同双方当事人不得以贿赂或变相贿赂的方式，谋取不当利益或损害对方权益。因贿赂造成对方损失的，行为人应赔偿损失，并承担相应的法律责任。</w:t>
      </w:r>
    </w:p>
    <w:p w:rsidR="00D93728" w:rsidRDefault="00920745">
      <w:pPr>
        <w:pStyle w:val="378020"/>
        <w:spacing w:before="120" w:after="120"/>
        <w:rPr>
          <w:rFonts w:asciiTheme="minorEastAsia" w:eastAsiaTheme="minorEastAsia" w:hAnsiTheme="minorEastAsia"/>
          <w:szCs w:val="24"/>
          <w:lang w:eastAsia="zh-CN"/>
        </w:rPr>
      </w:pPr>
      <w:bookmarkStart w:id="185" w:name="_Toc480486734"/>
      <w:bookmarkStart w:id="186" w:name="_Toc483668081"/>
      <w:bookmarkStart w:id="187" w:name="_Toc152042399"/>
      <w:bookmarkStart w:id="188" w:name="_Toc490222497"/>
      <w:bookmarkStart w:id="189" w:name="_Toc144974589"/>
      <w:bookmarkStart w:id="190" w:name="_Toc480486906"/>
      <w:bookmarkStart w:id="191" w:name="_Toc179632639"/>
      <w:bookmarkStart w:id="192" w:name="_Toc117350416"/>
      <w:bookmarkStart w:id="193" w:name="_Toc486580052"/>
      <w:bookmarkStart w:id="194" w:name="_Toc342296272"/>
      <w:bookmarkStart w:id="195" w:name="_Toc152045621"/>
      <w:bookmarkStart w:id="196" w:name="_Toc489279863"/>
      <w:bookmarkStart w:id="197" w:name="_Toc338944714"/>
      <w:r>
        <w:rPr>
          <w:rFonts w:asciiTheme="minorEastAsia" w:eastAsiaTheme="minorEastAsia" w:hAnsiTheme="minorEastAsia"/>
          <w:szCs w:val="24"/>
          <w:lang w:eastAsia="zh-CN"/>
        </w:rPr>
        <w:t xml:space="preserve">1.10  </w:t>
      </w:r>
      <w:r>
        <w:rPr>
          <w:rFonts w:asciiTheme="minorEastAsia" w:eastAsiaTheme="minorEastAsia" w:hAnsiTheme="minorEastAsia" w:hint="eastAsia"/>
          <w:szCs w:val="24"/>
          <w:lang w:eastAsia="zh-CN"/>
        </w:rPr>
        <w:t>化石、文物</w:t>
      </w:r>
      <w:bookmarkEnd w:id="185"/>
      <w:bookmarkEnd w:id="186"/>
      <w:bookmarkEnd w:id="187"/>
      <w:bookmarkEnd w:id="188"/>
      <w:bookmarkEnd w:id="189"/>
      <w:bookmarkEnd w:id="190"/>
      <w:bookmarkEnd w:id="191"/>
      <w:bookmarkEnd w:id="192"/>
      <w:bookmarkEnd w:id="193"/>
      <w:bookmarkEnd w:id="194"/>
      <w:bookmarkEnd w:id="195"/>
      <w:bookmarkEnd w:id="196"/>
      <w:bookmarkEnd w:id="19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1.10.1  </w:t>
      </w:r>
      <w:r>
        <w:rPr>
          <w:rFonts w:asciiTheme="minorEastAsia" w:eastAsiaTheme="minorEastAsia" w:hAnsiTheme="minorEastAsia" w:hint="eastAsia"/>
          <w:sz w:val="24"/>
          <w:szCs w:val="24"/>
          <w:lang w:eastAsia="zh-CN"/>
        </w:rPr>
        <w:t>在施工场地发掘的所有文物、古迹以及具有地质研究或考古价值的其他遗迹、化石、钱币或物品属于国家所有。一旦发现上述文物，承包人应采取有效合理</w:t>
      </w:r>
      <w:r>
        <w:rPr>
          <w:rFonts w:asciiTheme="minorEastAsia" w:eastAsiaTheme="minorEastAsia" w:hAnsiTheme="minorEastAsia" w:hint="eastAsia"/>
          <w:sz w:val="24"/>
          <w:szCs w:val="24"/>
          <w:lang w:eastAsia="zh-CN"/>
        </w:rPr>
        <w:t>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1.10.2  </w:t>
      </w:r>
      <w:r>
        <w:rPr>
          <w:rFonts w:asciiTheme="minorEastAsia" w:eastAsiaTheme="minorEastAsia" w:hAnsiTheme="minorEastAsia" w:hint="eastAsia"/>
          <w:sz w:val="24"/>
          <w:szCs w:val="24"/>
          <w:lang w:eastAsia="zh-CN"/>
        </w:rPr>
        <w:t>承包人发现文物后不及时报告或隐瞒不报，致使文物丢失或损坏的，应赔偿损失，并承担相应的法律责任。</w:t>
      </w:r>
    </w:p>
    <w:p w:rsidR="00D93728" w:rsidRDefault="00920745">
      <w:pPr>
        <w:pStyle w:val="378020"/>
        <w:spacing w:before="120" w:after="120"/>
        <w:rPr>
          <w:rFonts w:asciiTheme="minorEastAsia" w:eastAsiaTheme="minorEastAsia" w:hAnsiTheme="minorEastAsia"/>
          <w:szCs w:val="24"/>
          <w:lang w:eastAsia="zh-CN"/>
        </w:rPr>
      </w:pPr>
      <w:bookmarkStart w:id="198" w:name="_Toc179632640"/>
      <w:bookmarkStart w:id="199" w:name="_Toc144974590"/>
      <w:bookmarkStart w:id="200" w:name="_Toc152045622"/>
      <w:bookmarkStart w:id="201" w:name="_Toc152042400"/>
      <w:bookmarkStart w:id="202" w:name="_Toc480486735"/>
      <w:bookmarkStart w:id="203" w:name="_Toc489279864"/>
      <w:bookmarkStart w:id="204" w:name="_Toc486580053"/>
      <w:bookmarkStart w:id="205" w:name="_Toc342296273"/>
      <w:bookmarkStart w:id="206" w:name="_Toc483668082"/>
      <w:bookmarkStart w:id="207" w:name="_Toc117350417"/>
      <w:bookmarkStart w:id="208" w:name="_Toc338944715"/>
      <w:bookmarkStart w:id="209" w:name="_Toc490222498"/>
      <w:bookmarkStart w:id="210" w:name="_Toc480486907"/>
      <w:r>
        <w:rPr>
          <w:rFonts w:asciiTheme="minorEastAsia" w:eastAsiaTheme="minorEastAsia" w:hAnsiTheme="minorEastAsia"/>
          <w:szCs w:val="24"/>
          <w:lang w:eastAsia="zh-CN"/>
        </w:rPr>
        <w:t xml:space="preserve">1.11  </w:t>
      </w:r>
      <w:r>
        <w:rPr>
          <w:rFonts w:asciiTheme="minorEastAsia" w:eastAsiaTheme="minorEastAsia" w:hAnsiTheme="minorEastAsia" w:hint="eastAsia"/>
          <w:szCs w:val="24"/>
          <w:lang w:eastAsia="zh-CN"/>
        </w:rPr>
        <w:t>专利技术</w:t>
      </w:r>
      <w:bookmarkEnd w:id="198"/>
      <w:bookmarkEnd w:id="199"/>
      <w:bookmarkEnd w:id="200"/>
      <w:bookmarkEnd w:id="201"/>
      <w:bookmarkEnd w:id="202"/>
      <w:bookmarkEnd w:id="203"/>
      <w:bookmarkEnd w:id="204"/>
      <w:bookmarkEnd w:id="205"/>
      <w:bookmarkEnd w:id="206"/>
      <w:bookmarkEnd w:id="207"/>
      <w:bookmarkEnd w:id="208"/>
      <w:bookmarkEnd w:id="209"/>
      <w:bookmarkEnd w:id="21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1.11.1  </w:t>
      </w:r>
      <w:r>
        <w:rPr>
          <w:rFonts w:asciiTheme="minorEastAsia" w:eastAsiaTheme="minorEastAsia" w:hAnsiTheme="minorEastAsia" w:hint="eastAsia"/>
          <w:sz w:val="24"/>
          <w:szCs w:val="24"/>
          <w:lang w:eastAsia="zh-CN"/>
        </w:rPr>
        <w:t>承包人在使用任何材料、承包人设备、工程设备或采用施工工艺时，因侵犯专利权或其他知识产权所引起的责任，由承包人承担，但由于遵照发包人提供的设计或技术标准和要求引起的除外</w:t>
      </w:r>
      <w:r>
        <w:rPr>
          <w:rFonts w:asciiTheme="minorEastAsia" w:eastAsiaTheme="minorEastAsia" w:hAnsiTheme="minorEastAsia" w:hint="eastAsia"/>
          <w:sz w:val="24"/>
          <w:szCs w:val="24"/>
          <w:lang w:eastAsia="zh-CN"/>
        </w:rPr>
        <w:t>。</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1.11.2  </w:t>
      </w:r>
      <w:r>
        <w:rPr>
          <w:rFonts w:asciiTheme="minorEastAsia" w:eastAsiaTheme="minorEastAsia" w:hAnsiTheme="minorEastAsia" w:hint="eastAsia"/>
          <w:sz w:val="24"/>
          <w:szCs w:val="24"/>
          <w:lang w:eastAsia="zh-CN"/>
        </w:rPr>
        <w:t>承包人在投标文件中采用专利技术的，专利技术的使用费包含在投标报价内。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1.11.3  </w:t>
      </w:r>
      <w:r>
        <w:rPr>
          <w:rFonts w:asciiTheme="minorEastAsia" w:eastAsiaTheme="minorEastAsia" w:hAnsiTheme="minorEastAsia" w:hint="eastAsia"/>
          <w:sz w:val="24"/>
          <w:szCs w:val="24"/>
          <w:lang w:eastAsia="zh-CN"/>
        </w:rPr>
        <w:t>承包人的技术秘密和声明需要保密的资料和信息，发包人和监理人不得为合同以外的目的泄露给他人。</w:t>
      </w:r>
    </w:p>
    <w:p w:rsidR="00D93728" w:rsidRDefault="00920745">
      <w:pPr>
        <w:pStyle w:val="378020"/>
        <w:spacing w:before="120" w:after="120"/>
        <w:rPr>
          <w:rFonts w:asciiTheme="minorEastAsia" w:eastAsiaTheme="minorEastAsia" w:hAnsiTheme="minorEastAsia"/>
          <w:szCs w:val="24"/>
          <w:lang w:eastAsia="zh-CN"/>
        </w:rPr>
      </w:pPr>
      <w:bookmarkStart w:id="211" w:name="_Toc483668083"/>
      <w:bookmarkStart w:id="212" w:name="_Toc152045623"/>
      <w:bookmarkStart w:id="213" w:name="_Toc152042401"/>
      <w:bookmarkStart w:id="214" w:name="_Toc489279865"/>
      <w:bookmarkStart w:id="215" w:name="_Toc490222499"/>
      <w:bookmarkStart w:id="216" w:name="_Toc144974591"/>
      <w:bookmarkStart w:id="217" w:name="_Toc342296274"/>
      <w:bookmarkStart w:id="218" w:name="_Toc179632641"/>
      <w:bookmarkStart w:id="219" w:name="_Toc486580054"/>
      <w:bookmarkStart w:id="220" w:name="_Toc117350418"/>
      <w:bookmarkStart w:id="221" w:name="_Toc338944716"/>
      <w:bookmarkStart w:id="222" w:name="_Toc480486736"/>
      <w:bookmarkStart w:id="223" w:name="_Toc480486908"/>
      <w:r>
        <w:rPr>
          <w:rFonts w:asciiTheme="minorEastAsia" w:eastAsiaTheme="minorEastAsia" w:hAnsiTheme="minorEastAsia"/>
          <w:szCs w:val="24"/>
          <w:lang w:eastAsia="zh-CN"/>
        </w:rPr>
        <w:t xml:space="preserve">1.12  </w:t>
      </w:r>
      <w:r>
        <w:rPr>
          <w:rFonts w:asciiTheme="minorEastAsia" w:eastAsiaTheme="minorEastAsia" w:hAnsiTheme="minorEastAsia" w:hint="eastAsia"/>
          <w:szCs w:val="24"/>
          <w:lang w:eastAsia="zh-CN"/>
        </w:rPr>
        <w:t>图纸和文件的保密</w:t>
      </w:r>
      <w:bookmarkEnd w:id="211"/>
      <w:bookmarkEnd w:id="212"/>
      <w:bookmarkEnd w:id="213"/>
      <w:bookmarkEnd w:id="214"/>
      <w:bookmarkEnd w:id="215"/>
      <w:bookmarkEnd w:id="216"/>
      <w:bookmarkEnd w:id="217"/>
      <w:bookmarkEnd w:id="218"/>
      <w:bookmarkEnd w:id="219"/>
      <w:bookmarkEnd w:id="220"/>
      <w:bookmarkEnd w:id="221"/>
      <w:bookmarkEnd w:id="222"/>
      <w:bookmarkEnd w:id="22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1.12.1  </w:t>
      </w:r>
      <w:r>
        <w:rPr>
          <w:rFonts w:asciiTheme="minorEastAsia" w:eastAsiaTheme="minorEastAsia" w:hAnsiTheme="minorEastAsia" w:hint="eastAsia"/>
          <w:sz w:val="24"/>
          <w:szCs w:val="24"/>
          <w:lang w:eastAsia="zh-CN"/>
        </w:rPr>
        <w:t>发包人提供的图纸和文件，未经发包人同意，承包人不得为合同以外的目的泄露给他人或公开发表与引用。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1.12.2  </w:t>
      </w:r>
      <w:r>
        <w:rPr>
          <w:rFonts w:asciiTheme="minorEastAsia" w:eastAsiaTheme="minorEastAsia" w:hAnsiTheme="minorEastAsia" w:hint="eastAsia"/>
          <w:sz w:val="24"/>
          <w:szCs w:val="24"/>
          <w:lang w:eastAsia="zh-CN"/>
        </w:rPr>
        <w:t>承包人提供的文件，未经承包人同意，发包人和监理人不得为合同以外的目的泄露给他人或公开发表与引用。</w:t>
      </w:r>
    </w:p>
    <w:p w:rsidR="00D93728" w:rsidRDefault="00920745">
      <w:pPr>
        <w:pStyle w:val="2TimesNewRoman5020"/>
        <w:spacing w:before="120" w:after="120"/>
        <w:rPr>
          <w:rFonts w:asciiTheme="minorEastAsia" w:eastAsiaTheme="minorEastAsia" w:hAnsiTheme="minorEastAsia"/>
          <w:sz w:val="24"/>
          <w:szCs w:val="24"/>
          <w:lang w:eastAsia="zh-CN"/>
        </w:rPr>
      </w:pPr>
      <w:bookmarkStart w:id="224" w:name="_Toc342296275"/>
      <w:bookmarkStart w:id="225" w:name="_Toc13525"/>
      <w:bookmarkStart w:id="226" w:name="_Toc483668084"/>
      <w:bookmarkStart w:id="227" w:name="_Toc338944717"/>
      <w:bookmarkStart w:id="228" w:name="_Toc490222500"/>
      <w:bookmarkStart w:id="229" w:name="_Toc489279866"/>
      <w:bookmarkStart w:id="230" w:name="_Toc480486909"/>
      <w:bookmarkStart w:id="231" w:name="_Toc486580055"/>
      <w:bookmarkStart w:id="232" w:name="_Toc117350419"/>
      <w:bookmarkStart w:id="233" w:name="_Toc480486737"/>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发包人义务</w:t>
      </w:r>
      <w:bookmarkEnd w:id="224"/>
      <w:bookmarkEnd w:id="225"/>
      <w:bookmarkEnd w:id="226"/>
      <w:bookmarkEnd w:id="227"/>
      <w:bookmarkEnd w:id="228"/>
      <w:bookmarkEnd w:id="229"/>
      <w:bookmarkEnd w:id="230"/>
      <w:bookmarkEnd w:id="231"/>
      <w:bookmarkEnd w:id="232"/>
      <w:bookmarkEnd w:id="233"/>
    </w:p>
    <w:p w:rsidR="00D93728" w:rsidRDefault="00920745">
      <w:pPr>
        <w:pStyle w:val="378020"/>
        <w:spacing w:before="120" w:after="120"/>
        <w:rPr>
          <w:rFonts w:asciiTheme="minorEastAsia" w:eastAsiaTheme="minorEastAsia" w:hAnsiTheme="minorEastAsia"/>
          <w:szCs w:val="24"/>
          <w:lang w:eastAsia="zh-CN"/>
        </w:rPr>
      </w:pPr>
      <w:bookmarkStart w:id="234" w:name="_Toc152045625"/>
      <w:bookmarkStart w:id="235" w:name="_Toc486580056"/>
      <w:bookmarkStart w:id="236" w:name="_Toc179632643"/>
      <w:bookmarkStart w:id="237" w:name="_Toc480486910"/>
      <w:bookmarkStart w:id="238" w:name="_Toc490222501"/>
      <w:bookmarkStart w:id="239" w:name="_Toc152042403"/>
      <w:bookmarkStart w:id="240" w:name="_Toc480486738"/>
      <w:bookmarkStart w:id="241" w:name="_Toc483668085"/>
      <w:bookmarkStart w:id="242" w:name="_Toc338944718"/>
      <w:bookmarkStart w:id="243" w:name="_Toc117350420"/>
      <w:bookmarkStart w:id="244" w:name="_Toc342296276"/>
      <w:bookmarkStart w:id="245" w:name="_Toc144974593"/>
      <w:bookmarkStart w:id="246" w:name="_Toc489279867"/>
      <w:r>
        <w:rPr>
          <w:rFonts w:asciiTheme="minorEastAsia" w:eastAsiaTheme="minorEastAsia" w:hAnsiTheme="minorEastAsia"/>
          <w:szCs w:val="24"/>
          <w:lang w:eastAsia="zh-CN"/>
        </w:rPr>
        <w:t xml:space="preserve">2.1  </w:t>
      </w:r>
      <w:r>
        <w:rPr>
          <w:rFonts w:asciiTheme="minorEastAsia" w:eastAsiaTheme="minorEastAsia" w:hAnsiTheme="minorEastAsia" w:hint="eastAsia"/>
          <w:szCs w:val="24"/>
          <w:lang w:eastAsia="zh-CN"/>
        </w:rPr>
        <w:t>遵守法律</w:t>
      </w:r>
      <w:bookmarkEnd w:id="234"/>
      <w:bookmarkEnd w:id="235"/>
      <w:bookmarkEnd w:id="236"/>
      <w:bookmarkEnd w:id="237"/>
      <w:bookmarkEnd w:id="238"/>
      <w:bookmarkEnd w:id="239"/>
      <w:bookmarkEnd w:id="240"/>
      <w:bookmarkEnd w:id="241"/>
      <w:bookmarkEnd w:id="242"/>
      <w:bookmarkEnd w:id="243"/>
      <w:bookmarkEnd w:id="244"/>
      <w:bookmarkEnd w:id="245"/>
      <w:bookmarkEnd w:id="24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发包人在履行合同过程中应遵守法律，并保证承包人免于承担因发包人违反法律而引起的任何责任。</w:t>
      </w:r>
    </w:p>
    <w:p w:rsidR="00D93728" w:rsidRDefault="00920745">
      <w:pPr>
        <w:pStyle w:val="378020"/>
        <w:spacing w:before="120" w:after="120"/>
        <w:rPr>
          <w:rFonts w:asciiTheme="minorEastAsia" w:eastAsiaTheme="minorEastAsia" w:hAnsiTheme="minorEastAsia"/>
          <w:szCs w:val="24"/>
          <w:lang w:eastAsia="zh-CN"/>
        </w:rPr>
      </w:pPr>
      <w:bookmarkStart w:id="247" w:name="_Toc338944719"/>
      <w:bookmarkStart w:id="248" w:name="_Toc483668086"/>
      <w:bookmarkStart w:id="249" w:name="_Toc152042404"/>
      <w:bookmarkStart w:id="250" w:name="_Toc489279868"/>
      <w:bookmarkStart w:id="251" w:name="_Toc117350421"/>
      <w:bookmarkStart w:id="252" w:name="_Toc342296277"/>
      <w:bookmarkStart w:id="253" w:name="_Toc144974594"/>
      <w:bookmarkStart w:id="254" w:name="_Toc179632644"/>
      <w:bookmarkStart w:id="255" w:name="_Toc480486739"/>
      <w:bookmarkStart w:id="256" w:name="_Toc486580057"/>
      <w:bookmarkStart w:id="257" w:name="_Toc480486911"/>
      <w:bookmarkStart w:id="258" w:name="_Toc152045626"/>
      <w:bookmarkStart w:id="259" w:name="_Toc490222502"/>
      <w:r>
        <w:rPr>
          <w:rFonts w:asciiTheme="minorEastAsia" w:eastAsiaTheme="minorEastAsia" w:hAnsiTheme="minorEastAsia"/>
          <w:szCs w:val="24"/>
          <w:lang w:eastAsia="zh-CN"/>
        </w:rPr>
        <w:t xml:space="preserve">2.2  </w:t>
      </w:r>
      <w:r>
        <w:rPr>
          <w:rFonts w:asciiTheme="minorEastAsia" w:eastAsiaTheme="minorEastAsia" w:hAnsiTheme="minorEastAsia" w:hint="eastAsia"/>
          <w:szCs w:val="24"/>
          <w:lang w:eastAsia="zh-CN"/>
        </w:rPr>
        <w:t>发出开工通知</w:t>
      </w:r>
      <w:bookmarkEnd w:id="247"/>
      <w:bookmarkEnd w:id="248"/>
      <w:bookmarkEnd w:id="249"/>
      <w:bookmarkEnd w:id="250"/>
      <w:bookmarkEnd w:id="251"/>
      <w:bookmarkEnd w:id="252"/>
      <w:bookmarkEnd w:id="253"/>
      <w:bookmarkEnd w:id="254"/>
      <w:bookmarkEnd w:id="255"/>
      <w:bookmarkEnd w:id="256"/>
      <w:bookmarkEnd w:id="257"/>
      <w:bookmarkEnd w:id="258"/>
      <w:bookmarkEnd w:id="25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发包人应委托监理人按第</w:t>
      </w:r>
      <w:r>
        <w:rPr>
          <w:rFonts w:asciiTheme="minorEastAsia" w:eastAsiaTheme="minorEastAsia" w:hAnsiTheme="minorEastAsia"/>
          <w:sz w:val="24"/>
          <w:szCs w:val="24"/>
          <w:lang w:eastAsia="zh-CN"/>
        </w:rPr>
        <w:t>11.1</w:t>
      </w:r>
      <w:r>
        <w:rPr>
          <w:rFonts w:asciiTheme="minorEastAsia" w:eastAsiaTheme="minorEastAsia" w:hAnsiTheme="minorEastAsia" w:hint="eastAsia"/>
          <w:sz w:val="24"/>
          <w:szCs w:val="24"/>
          <w:lang w:eastAsia="zh-CN"/>
        </w:rPr>
        <w:t>款的约定向承包人发出开工通知。</w:t>
      </w:r>
    </w:p>
    <w:p w:rsidR="00D93728" w:rsidRDefault="00920745">
      <w:pPr>
        <w:pStyle w:val="378020"/>
        <w:spacing w:before="120" w:after="120"/>
        <w:rPr>
          <w:rFonts w:asciiTheme="minorEastAsia" w:eastAsiaTheme="minorEastAsia" w:hAnsiTheme="minorEastAsia"/>
          <w:szCs w:val="24"/>
          <w:lang w:eastAsia="zh-CN"/>
        </w:rPr>
      </w:pPr>
      <w:bookmarkStart w:id="260" w:name="_Toc480486912"/>
      <w:bookmarkStart w:id="261" w:name="_Toc342296278"/>
      <w:bookmarkStart w:id="262" w:name="_Toc486580058"/>
      <w:bookmarkStart w:id="263" w:name="_Toc117350422"/>
      <w:bookmarkStart w:id="264" w:name="_Toc489279869"/>
      <w:bookmarkStart w:id="265" w:name="_Toc483668087"/>
      <w:bookmarkStart w:id="266" w:name="_Toc490222503"/>
      <w:bookmarkStart w:id="267" w:name="_Toc480486740"/>
      <w:bookmarkStart w:id="268" w:name="_Toc338944720"/>
      <w:r>
        <w:rPr>
          <w:rFonts w:asciiTheme="minorEastAsia" w:eastAsiaTheme="minorEastAsia" w:hAnsiTheme="minorEastAsia"/>
          <w:szCs w:val="24"/>
          <w:lang w:eastAsia="zh-CN"/>
        </w:rPr>
        <w:t xml:space="preserve">2.3  </w:t>
      </w:r>
      <w:r>
        <w:rPr>
          <w:rFonts w:asciiTheme="minorEastAsia" w:eastAsiaTheme="minorEastAsia" w:hAnsiTheme="minorEastAsia" w:hint="eastAsia"/>
          <w:szCs w:val="24"/>
          <w:lang w:eastAsia="zh-CN"/>
        </w:rPr>
        <w:t>提供施工场地</w:t>
      </w:r>
      <w:bookmarkEnd w:id="260"/>
      <w:bookmarkEnd w:id="261"/>
      <w:bookmarkEnd w:id="262"/>
      <w:bookmarkEnd w:id="263"/>
      <w:bookmarkEnd w:id="264"/>
      <w:bookmarkEnd w:id="265"/>
      <w:bookmarkEnd w:id="266"/>
      <w:bookmarkEnd w:id="267"/>
      <w:bookmarkEnd w:id="26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发包人应在约定期限前确保施工场地具备施工条件并移交给承包人，具体施工条件在</w:t>
      </w: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269" w:name="_Toc117350423"/>
      <w:bookmarkStart w:id="270" w:name="_Toc342296279"/>
      <w:bookmarkStart w:id="271" w:name="_Toc152045628"/>
      <w:bookmarkStart w:id="272" w:name="_Toc480486741"/>
      <w:bookmarkStart w:id="273" w:name="_Toc489279870"/>
      <w:bookmarkStart w:id="274" w:name="_Toc179632646"/>
      <w:bookmarkStart w:id="275" w:name="_Toc338944721"/>
      <w:bookmarkStart w:id="276" w:name="_Toc480486913"/>
      <w:bookmarkStart w:id="277" w:name="_Toc144974596"/>
      <w:bookmarkStart w:id="278" w:name="_Toc483668088"/>
      <w:bookmarkStart w:id="279" w:name="_Toc486580059"/>
      <w:bookmarkStart w:id="280" w:name="_Toc152042406"/>
      <w:bookmarkStart w:id="281" w:name="_Toc490222504"/>
      <w:r>
        <w:rPr>
          <w:rFonts w:asciiTheme="minorEastAsia" w:eastAsiaTheme="minorEastAsia" w:hAnsiTheme="minorEastAsia"/>
          <w:szCs w:val="24"/>
          <w:lang w:eastAsia="zh-CN"/>
        </w:rPr>
        <w:t xml:space="preserve">2.4  </w:t>
      </w:r>
      <w:r>
        <w:rPr>
          <w:rFonts w:asciiTheme="minorEastAsia" w:eastAsiaTheme="minorEastAsia" w:hAnsiTheme="minorEastAsia" w:hint="eastAsia"/>
          <w:szCs w:val="24"/>
          <w:lang w:eastAsia="zh-CN"/>
        </w:rPr>
        <w:t>协助承包人办理证件和批件</w:t>
      </w:r>
      <w:bookmarkEnd w:id="269"/>
      <w:bookmarkEnd w:id="270"/>
      <w:bookmarkEnd w:id="271"/>
      <w:bookmarkEnd w:id="272"/>
      <w:bookmarkEnd w:id="273"/>
      <w:bookmarkEnd w:id="274"/>
      <w:bookmarkEnd w:id="275"/>
      <w:bookmarkEnd w:id="276"/>
      <w:bookmarkEnd w:id="277"/>
      <w:bookmarkEnd w:id="278"/>
      <w:bookmarkEnd w:id="279"/>
      <w:bookmarkEnd w:id="280"/>
      <w:bookmarkEnd w:id="28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发包人应协助承包人办理法律规定的有关施工证件和批件。</w:t>
      </w:r>
    </w:p>
    <w:p w:rsidR="00D93728" w:rsidRDefault="00920745">
      <w:pPr>
        <w:pStyle w:val="378020"/>
        <w:spacing w:before="120" w:after="120"/>
        <w:rPr>
          <w:rFonts w:asciiTheme="minorEastAsia" w:eastAsiaTheme="minorEastAsia" w:hAnsiTheme="minorEastAsia"/>
          <w:szCs w:val="24"/>
          <w:lang w:eastAsia="zh-CN"/>
        </w:rPr>
      </w:pPr>
      <w:bookmarkStart w:id="282" w:name="_Toc117350424"/>
      <w:bookmarkStart w:id="283" w:name="_Toc490222505"/>
      <w:bookmarkStart w:id="284" w:name="_Toc480486914"/>
      <w:bookmarkStart w:id="285" w:name="_Toc342296280"/>
      <w:bookmarkStart w:id="286" w:name="_Toc338944722"/>
      <w:bookmarkStart w:id="287" w:name="_Toc480486742"/>
      <w:bookmarkStart w:id="288" w:name="_Toc486580060"/>
      <w:bookmarkStart w:id="289" w:name="_Toc483668089"/>
      <w:bookmarkStart w:id="290" w:name="_Toc489279871"/>
      <w:r>
        <w:rPr>
          <w:rFonts w:asciiTheme="minorEastAsia" w:eastAsiaTheme="minorEastAsia" w:hAnsiTheme="minorEastAsia"/>
          <w:szCs w:val="24"/>
          <w:lang w:eastAsia="zh-CN"/>
        </w:rPr>
        <w:t xml:space="preserve">2.5  </w:t>
      </w:r>
      <w:r>
        <w:rPr>
          <w:rFonts w:asciiTheme="minorEastAsia" w:eastAsiaTheme="minorEastAsia" w:hAnsiTheme="minorEastAsia" w:hint="eastAsia"/>
          <w:szCs w:val="24"/>
          <w:lang w:eastAsia="zh-CN"/>
        </w:rPr>
        <w:t>组织设计交底</w:t>
      </w:r>
      <w:bookmarkEnd w:id="282"/>
      <w:bookmarkEnd w:id="283"/>
      <w:bookmarkEnd w:id="284"/>
      <w:bookmarkEnd w:id="285"/>
      <w:bookmarkEnd w:id="286"/>
      <w:bookmarkEnd w:id="287"/>
      <w:bookmarkEnd w:id="288"/>
      <w:bookmarkEnd w:id="289"/>
      <w:bookmarkEnd w:id="29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发包人应根据批准的合同进度计划，组织设计单位向承包人进行设计交底。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发包人应在第</w:t>
      </w:r>
      <w:r>
        <w:rPr>
          <w:rFonts w:asciiTheme="minorEastAsia" w:eastAsiaTheme="minorEastAsia" w:hAnsiTheme="minorEastAsia"/>
          <w:sz w:val="24"/>
          <w:szCs w:val="24"/>
          <w:lang w:eastAsia="zh-CN"/>
        </w:rPr>
        <w:t>11.1.1</w:t>
      </w:r>
      <w:r>
        <w:rPr>
          <w:rFonts w:asciiTheme="minorEastAsia" w:eastAsiaTheme="minorEastAsia" w:hAnsiTheme="minorEastAsia" w:hint="eastAsia"/>
          <w:sz w:val="24"/>
          <w:szCs w:val="24"/>
          <w:lang w:eastAsia="zh-CN"/>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rsidR="00D93728" w:rsidRDefault="00920745">
      <w:pPr>
        <w:pStyle w:val="378020"/>
        <w:spacing w:before="120" w:after="120"/>
        <w:rPr>
          <w:rFonts w:asciiTheme="minorEastAsia" w:eastAsiaTheme="minorEastAsia" w:hAnsiTheme="minorEastAsia"/>
          <w:szCs w:val="24"/>
          <w:lang w:eastAsia="zh-CN"/>
        </w:rPr>
      </w:pPr>
      <w:bookmarkStart w:id="291" w:name="_Toc480486915"/>
      <w:bookmarkStart w:id="292" w:name="_Toc483668090"/>
      <w:bookmarkStart w:id="293" w:name="_Toc338944723"/>
      <w:bookmarkStart w:id="294" w:name="_Toc489279872"/>
      <w:bookmarkStart w:id="295" w:name="_Toc480486743"/>
      <w:bookmarkStart w:id="296" w:name="_Toc342296281"/>
      <w:bookmarkStart w:id="297" w:name="_Toc117350425"/>
      <w:bookmarkStart w:id="298" w:name="_Toc486580061"/>
      <w:bookmarkStart w:id="299" w:name="_Toc490222506"/>
      <w:r>
        <w:rPr>
          <w:rFonts w:asciiTheme="minorEastAsia" w:eastAsiaTheme="minorEastAsia" w:hAnsiTheme="minorEastAsia"/>
          <w:szCs w:val="24"/>
          <w:lang w:eastAsia="zh-CN"/>
        </w:rPr>
        <w:t xml:space="preserve">2.6  </w:t>
      </w:r>
      <w:r>
        <w:rPr>
          <w:rFonts w:asciiTheme="minorEastAsia" w:eastAsiaTheme="minorEastAsia" w:hAnsiTheme="minorEastAsia" w:hint="eastAsia"/>
          <w:szCs w:val="24"/>
          <w:lang w:eastAsia="zh-CN"/>
        </w:rPr>
        <w:t>支付合同价</w:t>
      </w:r>
      <w:r>
        <w:rPr>
          <w:rFonts w:asciiTheme="minorEastAsia" w:eastAsiaTheme="minorEastAsia" w:hAnsiTheme="minorEastAsia" w:hint="eastAsia"/>
          <w:szCs w:val="24"/>
          <w:lang w:eastAsia="zh-CN"/>
        </w:rPr>
        <w:t>款</w:t>
      </w:r>
      <w:bookmarkEnd w:id="291"/>
      <w:bookmarkEnd w:id="292"/>
      <w:bookmarkEnd w:id="293"/>
      <w:bookmarkEnd w:id="294"/>
      <w:bookmarkEnd w:id="295"/>
      <w:bookmarkEnd w:id="296"/>
      <w:bookmarkEnd w:id="297"/>
      <w:bookmarkEnd w:id="298"/>
      <w:bookmarkEnd w:id="29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发包人应按合同约定向承包人及时支付合同价款。</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300" w:name="_Hlk114648754"/>
      <w:r>
        <w:rPr>
          <w:rFonts w:asciiTheme="minorEastAsia" w:eastAsiaTheme="minorEastAsia" w:hAnsiTheme="minorEastAsia" w:hint="eastAsia"/>
          <w:sz w:val="24"/>
          <w:szCs w:val="24"/>
          <w:lang w:eastAsia="zh-CN"/>
        </w:rPr>
        <w:t>发包人应当严格落实人工费用与其他工程款分账管理制度，分解工程价款中的人工费用，及时足额将人工费用拨付到承包人的工资专用账户。</w:t>
      </w:r>
    </w:p>
    <w:p w:rsidR="00D93728" w:rsidRDefault="00920745">
      <w:pPr>
        <w:pStyle w:val="378020"/>
        <w:spacing w:before="120" w:after="120"/>
        <w:rPr>
          <w:rFonts w:asciiTheme="minorEastAsia" w:eastAsiaTheme="minorEastAsia" w:hAnsiTheme="minorEastAsia"/>
          <w:szCs w:val="24"/>
          <w:lang w:eastAsia="zh-CN"/>
        </w:rPr>
      </w:pPr>
      <w:bookmarkStart w:id="301" w:name="_Toc489279873"/>
      <w:bookmarkStart w:id="302" w:name="_Toc490222507"/>
      <w:bookmarkStart w:id="303" w:name="_Toc117350426"/>
      <w:bookmarkStart w:id="304" w:name="_Toc480486916"/>
      <w:bookmarkStart w:id="305" w:name="_Toc338944724"/>
      <w:bookmarkStart w:id="306" w:name="_Toc144974599"/>
      <w:bookmarkStart w:id="307" w:name="_Toc152042409"/>
      <w:bookmarkStart w:id="308" w:name="_Toc179632649"/>
      <w:bookmarkStart w:id="309" w:name="_Toc486580062"/>
      <w:bookmarkStart w:id="310" w:name="_Toc152045631"/>
      <w:bookmarkStart w:id="311" w:name="_Toc480486744"/>
      <w:bookmarkStart w:id="312" w:name="_Toc342296282"/>
      <w:bookmarkStart w:id="313" w:name="_Toc483668091"/>
      <w:bookmarkEnd w:id="300"/>
      <w:r>
        <w:rPr>
          <w:rFonts w:asciiTheme="minorEastAsia" w:eastAsiaTheme="minorEastAsia" w:hAnsiTheme="minorEastAsia"/>
          <w:szCs w:val="24"/>
          <w:lang w:eastAsia="zh-CN"/>
        </w:rPr>
        <w:t xml:space="preserve">2.7  </w:t>
      </w:r>
      <w:r>
        <w:rPr>
          <w:rFonts w:asciiTheme="minorEastAsia" w:eastAsiaTheme="minorEastAsia" w:hAnsiTheme="minorEastAsia" w:hint="eastAsia"/>
          <w:szCs w:val="24"/>
          <w:lang w:eastAsia="zh-CN"/>
        </w:rPr>
        <w:t>组织竣工验收</w:t>
      </w:r>
      <w:bookmarkEnd w:id="301"/>
      <w:bookmarkEnd w:id="302"/>
      <w:bookmarkEnd w:id="303"/>
      <w:bookmarkEnd w:id="304"/>
      <w:bookmarkEnd w:id="305"/>
      <w:bookmarkEnd w:id="306"/>
      <w:bookmarkEnd w:id="307"/>
      <w:bookmarkEnd w:id="308"/>
      <w:bookmarkEnd w:id="309"/>
      <w:bookmarkEnd w:id="310"/>
      <w:bookmarkEnd w:id="311"/>
      <w:bookmarkEnd w:id="312"/>
      <w:bookmarkEnd w:id="31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发包人应按合同约定及时组织竣工验收。</w:t>
      </w:r>
      <w:bookmarkStart w:id="314" w:name="_Hlk114649206"/>
      <w:r>
        <w:rPr>
          <w:rFonts w:asciiTheme="minorEastAsia" w:eastAsiaTheme="minorEastAsia" w:hAnsiTheme="minorEastAsia" w:hint="eastAsia"/>
          <w:sz w:val="24"/>
          <w:szCs w:val="24"/>
          <w:lang w:eastAsia="zh-CN"/>
        </w:rPr>
        <w:t>发包人在组织竣工验收时，应对工程是否符合消防要求进行查验。经查验不符合规定的，发包人不得编制工程竣工验收报告。</w:t>
      </w:r>
    </w:p>
    <w:p w:rsidR="00D93728" w:rsidRDefault="00920745">
      <w:pPr>
        <w:pStyle w:val="378020"/>
        <w:spacing w:before="120" w:after="120"/>
        <w:rPr>
          <w:rFonts w:asciiTheme="minorEastAsia" w:eastAsiaTheme="minorEastAsia" w:hAnsiTheme="minorEastAsia"/>
          <w:szCs w:val="24"/>
          <w:lang w:eastAsia="zh-CN"/>
        </w:rPr>
      </w:pPr>
      <w:bookmarkStart w:id="315" w:name="_Toc486580063"/>
      <w:bookmarkStart w:id="316" w:name="_Toc480486917"/>
      <w:bookmarkStart w:id="317" w:name="_Toc117350427"/>
      <w:bookmarkStart w:id="318" w:name="_Toc490222508"/>
      <w:bookmarkStart w:id="319" w:name="_Toc480486745"/>
      <w:bookmarkStart w:id="320" w:name="_Toc483668092"/>
      <w:bookmarkStart w:id="321" w:name="_Toc489279874"/>
      <w:bookmarkEnd w:id="314"/>
      <w:r>
        <w:rPr>
          <w:rFonts w:asciiTheme="minorEastAsia" w:eastAsiaTheme="minorEastAsia" w:hAnsiTheme="minorEastAsia"/>
          <w:szCs w:val="24"/>
          <w:lang w:eastAsia="zh-CN"/>
        </w:rPr>
        <w:t xml:space="preserve">2.8  </w:t>
      </w:r>
      <w:r>
        <w:rPr>
          <w:rFonts w:asciiTheme="minorEastAsia" w:eastAsiaTheme="minorEastAsia" w:hAnsiTheme="minorEastAsia" w:hint="eastAsia"/>
          <w:szCs w:val="24"/>
          <w:lang w:eastAsia="zh-CN"/>
        </w:rPr>
        <w:t>向承包人提交支付担保</w:t>
      </w:r>
      <w:bookmarkEnd w:id="315"/>
      <w:bookmarkEnd w:id="316"/>
      <w:bookmarkEnd w:id="317"/>
      <w:bookmarkEnd w:id="318"/>
      <w:bookmarkEnd w:id="319"/>
      <w:bookmarkEnd w:id="320"/>
      <w:bookmarkEnd w:id="32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）发包人要求承包人提交履约担保的，除合同条款专用部分另有约定的，在承包人按合同条款第</w:t>
      </w:r>
      <w:r>
        <w:rPr>
          <w:rFonts w:asciiTheme="minorEastAsia" w:eastAsiaTheme="minorEastAsia" w:hAnsiTheme="minorEastAsia"/>
          <w:sz w:val="24"/>
          <w:szCs w:val="24"/>
          <w:lang w:eastAsia="zh-CN"/>
        </w:rPr>
        <w:t>4.2</w:t>
      </w:r>
      <w:r>
        <w:rPr>
          <w:rFonts w:asciiTheme="minorEastAsia" w:eastAsiaTheme="minorEastAsia" w:hAnsiTheme="minorEastAsia" w:hint="eastAsia"/>
          <w:sz w:val="24"/>
          <w:szCs w:val="24"/>
          <w:lang w:eastAsia="zh-CN"/>
        </w:rPr>
        <w:t>款向发包人递交符合合同约定的履约担保的</w:t>
      </w:r>
      <w:r>
        <w:rPr>
          <w:rFonts w:asciiTheme="minorEastAsia" w:eastAsiaTheme="minorEastAsia" w:hAnsiTheme="minorEastAsia" w:hint="eastAsia"/>
          <w:sz w:val="24"/>
          <w:szCs w:val="24"/>
          <w:lang w:eastAsia="zh-CN"/>
        </w:rPr>
        <w:t>同时，发包人应当按照金额和条件对等的原则和合同文件中规定的格式或者其他经过承包人事先认可的格式向承包人递交一份支付担保。发包人提供支付担保格式见合同条款专用部分附件六。</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）支付担保的有效期应当自本合同生效之日起至发包人实际支付竣工付款之日止。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）发包人无法获得一份不带具体截止日期的履约担保，支付担保中应当约定有“变更工程竣工付款支付日期的，保证期间按照变更后的竣工付款支付日期做相应调整”或类似约定的条款。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）支付担保应当在发包人付清竣工付款之日后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天内退还给发包人；承包人不承担发包人与支付担保有关的任何利息或其它类似的费用或者收益。</w:t>
      </w:r>
    </w:p>
    <w:p w:rsidR="00D93728" w:rsidRDefault="00920745">
      <w:pPr>
        <w:pStyle w:val="378020"/>
        <w:spacing w:before="120" w:after="120"/>
        <w:rPr>
          <w:rFonts w:asciiTheme="minorEastAsia" w:eastAsiaTheme="minorEastAsia" w:hAnsiTheme="minorEastAsia"/>
          <w:szCs w:val="24"/>
          <w:lang w:eastAsia="zh-CN"/>
        </w:rPr>
      </w:pPr>
      <w:bookmarkStart w:id="322" w:name="_Toc490222509"/>
      <w:bookmarkStart w:id="323" w:name="_Toc480486918"/>
      <w:bookmarkStart w:id="324" w:name="_Toc486580064"/>
      <w:bookmarkStart w:id="325" w:name="_Toc489279875"/>
      <w:bookmarkStart w:id="326" w:name="_Toc480486746"/>
      <w:bookmarkStart w:id="327" w:name="_Toc483668093"/>
      <w:bookmarkStart w:id="328" w:name="_Toc117350428"/>
      <w:r>
        <w:rPr>
          <w:rFonts w:asciiTheme="minorEastAsia" w:eastAsiaTheme="minorEastAsia" w:hAnsiTheme="minorEastAsia"/>
          <w:szCs w:val="24"/>
          <w:lang w:eastAsia="zh-CN"/>
        </w:rPr>
        <w:t xml:space="preserve">2.9  </w:t>
      </w:r>
      <w:r>
        <w:rPr>
          <w:rFonts w:asciiTheme="minorEastAsia" w:eastAsiaTheme="minorEastAsia" w:hAnsiTheme="minorEastAsia" w:hint="eastAsia"/>
          <w:szCs w:val="24"/>
          <w:lang w:eastAsia="zh-CN"/>
        </w:rPr>
        <w:t>办理工程质量监督手续</w:t>
      </w:r>
      <w:bookmarkEnd w:id="322"/>
      <w:bookmarkEnd w:id="323"/>
      <w:bookmarkEnd w:id="324"/>
      <w:bookmarkEnd w:id="325"/>
      <w:bookmarkEnd w:id="326"/>
      <w:bookmarkEnd w:id="327"/>
      <w:bookmarkEnd w:id="32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发包人应按有关规定及时办理工程质量监督手续。</w:t>
      </w:r>
    </w:p>
    <w:p w:rsidR="00D93728" w:rsidRDefault="00920745">
      <w:pPr>
        <w:pStyle w:val="378020"/>
        <w:spacing w:before="120" w:after="120"/>
        <w:rPr>
          <w:rFonts w:asciiTheme="minorEastAsia" w:eastAsiaTheme="minorEastAsia" w:hAnsiTheme="minorEastAsia"/>
          <w:szCs w:val="24"/>
          <w:lang w:eastAsia="zh-CN"/>
        </w:rPr>
      </w:pPr>
      <w:bookmarkStart w:id="329" w:name="_Toc117350429"/>
      <w:bookmarkStart w:id="330" w:name="_Toc490222510"/>
      <w:bookmarkStart w:id="331" w:name="_Toc480486919"/>
      <w:bookmarkStart w:id="332" w:name="_Toc489279876"/>
      <w:bookmarkStart w:id="333" w:name="_Toc486580065"/>
      <w:bookmarkStart w:id="334" w:name="_Toc480486747"/>
      <w:bookmarkStart w:id="335" w:name="_Toc483668094"/>
      <w:r>
        <w:rPr>
          <w:rFonts w:asciiTheme="minorEastAsia" w:eastAsiaTheme="minorEastAsia" w:hAnsiTheme="minorEastAsia"/>
          <w:szCs w:val="24"/>
          <w:lang w:eastAsia="zh-CN"/>
        </w:rPr>
        <w:t xml:space="preserve">2.10  </w:t>
      </w:r>
      <w:r>
        <w:rPr>
          <w:rFonts w:asciiTheme="minorEastAsia" w:eastAsiaTheme="minorEastAsia" w:hAnsiTheme="minorEastAsia" w:hint="eastAsia"/>
          <w:szCs w:val="24"/>
          <w:lang w:eastAsia="zh-CN"/>
        </w:rPr>
        <w:t>环境保护责任</w:t>
      </w:r>
      <w:bookmarkEnd w:id="329"/>
      <w:bookmarkEnd w:id="330"/>
      <w:bookmarkEnd w:id="331"/>
      <w:bookmarkEnd w:id="332"/>
      <w:bookmarkEnd w:id="333"/>
      <w:bookmarkEnd w:id="334"/>
      <w:bookmarkEnd w:id="335"/>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发包人对建筑垃圾处理、施工扬尘治理负总责。</w:t>
      </w:r>
    </w:p>
    <w:p w:rsidR="00D93728" w:rsidRDefault="00920745">
      <w:pPr>
        <w:pStyle w:val="378020"/>
        <w:spacing w:before="120" w:after="120"/>
        <w:rPr>
          <w:rFonts w:asciiTheme="minorEastAsia" w:eastAsiaTheme="minorEastAsia" w:hAnsiTheme="minorEastAsia"/>
          <w:szCs w:val="24"/>
          <w:lang w:eastAsia="zh-CN"/>
        </w:rPr>
      </w:pPr>
      <w:bookmarkStart w:id="336" w:name="_Toc117350430"/>
      <w:bookmarkStart w:id="337" w:name="_Toc486580066"/>
      <w:bookmarkStart w:id="338" w:name="_Toc480486748"/>
      <w:bookmarkStart w:id="339" w:name="_Toc489279877"/>
      <w:bookmarkStart w:id="340" w:name="_Toc483668095"/>
      <w:bookmarkStart w:id="341" w:name="_Toc490222511"/>
      <w:bookmarkStart w:id="342" w:name="_Toc480486920"/>
      <w:r>
        <w:rPr>
          <w:rFonts w:asciiTheme="minorEastAsia" w:eastAsiaTheme="minorEastAsia" w:hAnsiTheme="minorEastAsia"/>
          <w:szCs w:val="24"/>
          <w:lang w:eastAsia="zh-CN"/>
        </w:rPr>
        <w:t xml:space="preserve">2.11  </w:t>
      </w:r>
      <w:r>
        <w:rPr>
          <w:rFonts w:asciiTheme="minorEastAsia" w:eastAsiaTheme="minorEastAsia" w:hAnsiTheme="minorEastAsia" w:hint="eastAsia"/>
          <w:szCs w:val="24"/>
          <w:lang w:eastAsia="zh-CN"/>
        </w:rPr>
        <w:t>移交工程档案</w:t>
      </w:r>
      <w:bookmarkEnd w:id="336"/>
      <w:bookmarkEnd w:id="337"/>
      <w:bookmarkEnd w:id="338"/>
      <w:bookmarkEnd w:id="339"/>
      <w:bookmarkEnd w:id="340"/>
      <w:bookmarkEnd w:id="341"/>
      <w:bookmarkEnd w:id="34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发包人应根据建设行政主管部门和（或）城市建设档案管理机构的规定，收集、整理、立卷、归档工程资料，并按规定时间向建设行政主管部门或者城市建设档案管理机构移交规定的工程档案。</w:t>
      </w:r>
    </w:p>
    <w:p w:rsidR="00D93728" w:rsidRDefault="00920745">
      <w:pPr>
        <w:pStyle w:val="378020"/>
        <w:spacing w:before="120" w:after="120"/>
        <w:rPr>
          <w:rFonts w:asciiTheme="minorEastAsia" w:eastAsiaTheme="minorEastAsia" w:hAnsiTheme="minorEastAsia"/>
          <w:szCs w:val="24"/>
          <w:lang w:eastAsia="zh-CN"/>
        </w:rPr>
      </w:pPr>
      <w:bookmarkStart w:id="343" w:name="_Toc480486749"/>
      <w:bookmarkStart w:id="344" w:name="_Toc486580067"/>
      <w:bookmarkStart w:id="345" w:name="_Toc489279878"/>
      <w:bookmarkStart w:id="346" w:name="_Toc117350431"/>
      <w:bookmarkStart w:id="347" w:name="_Toc490222512"/>
      <w:bookmarkStart w:id="348" w:name="_Toc483668096"/>
      <w:bookmarkStart w:id="349" w:name="_Toc480486921"/>
      <w:r>
        <w:rPr>
          <w:rFonts w:asciiTheme="minorEastAsia" w:eastAsiaTheme="minorEastAsia" w:hAnsiTheme="minorEastAsia"/>
          <w:szCs w:val="24"/>
          <w:lang w:eastAsia="zh-CN"/>
        </w:rPr>
        <w:t xml:space="preserve">2.12  </w:t>
      </w:r>
      <w:r>
        <w:rPr>
          <w:rFonts w:asciiTheme="minorEastAsia" w:eastAsiaTheme="minorEastAsia" w:hAnsiTheme="minorEastAsia" w:hint="eastAsia"/>
          <w:szCs w:val="24"/>
          <w:lang w:eastAsia="zh-CN"/>
        </w:rPr>
        <w:t>批准和确认</w:t>
      </w:r>
      <w:bookmarkEnd w:id="343"/>
      <w:bookmarkEnd w:id="344"/>
      <w:bookmarkEnd w:id="345"/>
      <w:bookmarkEnd w:id="346"/>
      <w:bookmarkEnd w:id="347"/>
      <w:bookmarkEnd w:id="348"/>
      <w:bookmarkEnd w:id="34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按照合同约定应当由监理人或者发包人回复、批复、批准和</w:t>
      </w:r>
      <w:r>
        <w:rPr>
          <w:rFonts w:asciiTheme="minorEastAsia" w:eastAsiaTheme="minorEastAsia" w:hAnsiTheme="minorEastAsia" w:hint="eastAsia"/>
          <w:sz w:val="24"/>
          <w:szCs w:val="24"/>
          <w:lang w:eastAsia="zh-CN"/>
        </w:rPr>
        <w:t>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D93728" w:rsidRDefault="00920745">
      <w:pPr>
        <w:pStyle w:val="378020"/>
        <w:spacing w:before="120" w:after="120"/>
        <w:rPr>
          <w:rFonts w:asciiTheme="minorEastAsia" w:eastAsiaTheme="minorEastAsia" w:hAnsiTheme="minorEastAsia"/>
          <w:szCs w:val="24"/>
          <w:lang w:eastAsia="zh-CN"/>
        </w:rPr>
      </w:pPr>
      <w:bookmarkStart w:id="350" w:name="_Toc483668097"/>
      <w:bookmarkStart w:id="351" w:name="_Toc342296283"/>
      <w:bookmarkStart w:id="352" w:name="_Toc490222513"/>
      <w:bookmarkStart w:id="353" w:name="_Toc480486750"/>
      <w:bookmarkStart w:id="354" w:name="_Toc338944725"/>
      <w:bookmarkStart w:id="355" w:name="_Toc486580068"/>
      <w:bookmarkStart w:id="356" w:name="_Toc489279879"/>
      <w:bookmarkStart w:id="357" w:name="_Toc117350432"/>
      <w:bookmarkStart w:id="358" w:name="_Toc480486922"/>
      <w:r>
        <w:rPr>
          <w:rFonts w:asciiTheme="minorEastAsia" w:eastAsiaTheme="minorEastAsia" w:hAnsiTheme="minorEastAsia"/>
          <w:szCs w:val="24"/>
          <w:lang w:eastAsia="zh-CN"/>
        </w:rPr>
        <w:t xml:space="preserve">2.13  </w:t>
      </w:r>
      <w:r>
        <w:rPr>
          <w:rFonts w:asciiTheme="minorEastAsia" w:eastAsiaTheme="minorEastAsia" w:hAnsiTheme="minorEastAsia" w:hint="eastAsia"/>
          <w:szCs w:val="24"/>
          <w:lang w:eastAsia="zh-CN"/>
        </w:rPr>
        <w:t>其他义务</w:t>
      </w:r>
      <w:bookmarkEnd w:id="350"/>
      <w:bookmarkEnd w:id="351"/>
      <w:bookmarkEnd w:id="352"/>
      <w:bookmarkEnd w:id="353"/>
      <w:bookmarkEnd w:id="354"/>
      <w:bookmarkEnd w:id="355"/>
      <w:bookmarkEnd w:id="356"/>
      <w:bookmarkEnd w:id="357"/>
      <w:bookmarkEnd w:id="358"/>
    </w:p>
    <w:p w:rsidR="00D93728" w:rsidRDefault="00920745">
      <w:pPr>
        <w:spacing w:line="360" w:lineRule="auto"/>
        <w:ind w:firstLineChars="200" w:firstLine="480"/>
        <w:rPr>
          <w:rFonts w:asciiTheme="minorEastAsia" w:eastAsiaTheme="minorEastAsia" w:hAnsiTheme="minorEastAsia"/>
          <w:b/>
          <w:sz w:val="24"/>
          <w:szCs w:val="24"/>
          <w:lang w:eastAsia="zh-CN"/>
        </w:rPr>
      </w:pPr>
      <w:r>
        <w:rPr>
          <w:rFonts w:asciiTheme="minorEastAsia" w:eastAsiaTheme="minorEastAsia" w:hAnsiTheme="minorEastAsia" w:hint="eastAsia"/>
          <w:sz w:val="24"/>
          <w:szCs w:val="24"/>
          <w:lang w:eastAsia="zh-CN"/>
        </w:rPr>
        <w:t>发包人应履行的其他义务见合同条款专用部分。</w:t>
      </w:r>
    </w:p>
    <w:p w:rsidR="00D93728" w:rsidRDefault="00920745">
      <w:pPr>
        <w:pStyle w:val="2TimesNewRoman5020"/>
        <w:spacing w:before="120" w:after="120"/>
        <w:rPr>
          <w:rFonts w:asciiTheme="minorEastAsia" w:eastAsiaTheme="minorEastAsia" w:hAnsiTheme="minorEastAsia"/>
          <w:sz w:val="24"/>
          <w:szCs w:val="24"/>
          <w:lang w:eastAsia="zh-CN"/>
        </w:rPr>
      </w:pPr>
      <w:bookmarkStart w:id="359" w:name="_Toc342296284"/>
      <w:bookmarkStart w:id="360" w:name="_Toc338944726"/>
      <w:bookmarkStart w:id="361" w:name="_Toc11667"/>
      <w:bookmarkStart w:id="362" w:name="_Toc490222514"/>
      <w:bookmarkStart w:id="363" w:name="_Toc117350433"/>
      <w:bookmarkStart w:id="364" w:name="_Toc483668098"/>
      <w:bookmarkStart w:id="365" w:name="_Toc486580069"/>
      <w:bookmarkStart w:id="366" w:name="_Toc480486923"/>
      <w:bookmarkStart w:id="367" w:name="_Toc480486751"/>
      <w:bookmarkStart w:id="368" w:name="_Toc489279880"/>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w:t>
      </w:r>
      <w:bookmarkEnd w:id="359"/>
      <w:bookmarkEnd w:id="360"/>
      <w:bookmarkEnd w:id="361"/>
      <w:bookmarkEnd w:id="362"/>
      <w:bookmarkEnd w:id="363"/>
      <w:bookmarkEnd w:id="364"/>
      <w:bookmarkEnd w:id="365"/>
      <w:bookmarkEnd w:id="366"/>
      <w:bookmarkEnd w:id="367"/>
      <w:bookmarkEnd w:id="368"/>
    </w:p>
    <w:p w:rsidR="00D93728" w:rsidRDefault="00920745">
      <w:pPr>
        <w:pStyle w:val="378020"/>
        <w:spacing w:before="120" w:after="120"/>
        <w:rPr>
          <w:rFonts w:asciiTheme="minorEastAsia" w:eastAsiaTheme="minorEastAsia" w:hAnsiTheme="minorEastAsia"/>
          <w:szCs w:val="24"/>
          <w:lang w:eastAsia="zh-CN"/>
        </w:rPr>
      </w:pPr>
      <w:bookmarkStart w:id="369" w:name="_Toc483668099"/>
      <w:bookmarkStart w:id="370" w:name="_Toc486580070"/>
      <w:bookmarkStart w:id="371" w:name="_Toc117350434"/>
      <w:bookmarkStart w:id="372" w:name="_Toc489279881"/>
      <w:bookmarkStart w:id="373" w:name="_Toc338944727"/>
      <w:bookmarkStart w:id="374" w:name="_Toc342296285"/>
      <w:bookmarkStart w:id="375" w:name="_Toc480486924"/>
      <w:bookmarkStart w:id="376" w:name="_Toc490222515"/>
      <w:bookmarkStart w:id="377" w:name="_Toc480486752"/>
      <w:r>
        <w:rPr>
          <w:rFonts w:asciiTheme="minorEastAsia" w:eastAsiaTheme="minorEastAsia" w:hAnsiTheme="minorEastAsia"/>
          <w:szCs w:val="24"/>
          <w:lang w:eastAsia="zh-CN"/>
        </w:rPr>
        <w:t xml:space="preserve">3.1  </w:t>
      </w:r>
      <w:r>
        <w:rPr>
          <w:rFonts w:asciiTheme="minorEastAsia" w:eastAsiaTheme="minorEastAsia" w:hAnsiTheme="minorEastAsia" w:hint="eastAsia"/>
          <w:szCs w:val="24"/>
          <w:lang w:eastAsia="zh-CN"/>
        </w:rPr>
        <w:t>监理人的职责和权力</w:t>
      </w:r>
      <w:bookmarkEnd w:id="369"/>
      <w:bookmarkEnd w:id="370"/>
      <w:bookmarkEnd w:id="371"/>
      <w:bookmarkEnd w:id="372"/>
      <w:bookmarkEnd w:id="373"/>
      <w:bookmarkEnd w:id="374"/>
      <w:bookmarkEnd w:id="375"/>
      <w:bookmarkEnd w:id="376"/>
      <w:bookmarkEnd w:id="37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3.1.1  </w:t>
      </w:r>
      <w:r>
        <w:rPr>
          <w:rFonts w:asciiTheme="minorEastAsia" w:eastAsiaTheme="minorEastAsia" w:hAnsiTheme="minorEastAsia" w:hint="eastAsia"/>
          <w:sz w:val="24"/>
          <w:szCs w:val="24"/>
          <w:lang w:eastAsia="zh-CN"/>
        </w:rPr>
        <w:t>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3.1.2  </w:t>
      </w:r>
      <w:r>
        <w:rPr>
          <w:rFonts w:asciiTheme="minorEastAsia" w:eastAsiaTheme="minorEastAsia" w:hAnsiTheme="minorEastAsia" w:hint="eastAsia"/>
          <w:sz w:val="24"/>
          <w:szCs w:val="24"/>
          <w:lang w:eastAsia="zh-CN"/>
        </w:rPr>
        <w:t>监理人发出的任何指示应视为已得到发包人的批准，但监理人无权免除或变更合同约定的发包人和承包人的权利、义务和责任。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3.1.3  </w:t>
      </w:r>
      <w:r>
        <w:rPr>
          <w:rFonts w:asciiTheme="minorEastAsia" w:eastAsiaTheme="minorEastAsia" w:hAnsiTheme="minorEastAsia" w:hint="eastAsia"/>
          <w:sz w:val="24"/>
          <w:szCs w:val="24"/>
          <w:lang w:eastAsia="zh-CN"/>
        </w:rPr>
        <w:t>合同约定应由承包人承担的义务和责任，不因监理人对承包人提交文件的审查或批准，对工</w:t>
      </w:r>
      <w:r>
        <w:rPr>
          <w:rFonts w:asciiTheme="minorEastAsia" w:eastAsiaTheme="minorEastAsia" w:hAnsiTheme="minorEastAsia" w:hint="eastAsia"/>
          <w:sz w:val="24"/>
          <w:szCs w:val="24"/>
          <w:lang w:eastAsia="zh-CN"/>
        </w:rPr>
        <w:t>程、材料和设备的检查和检验，以及为实施监理作出的指示等职务行为而减轻或解除。</w:t>
      </w:r>
    </w:p>
    <w:p w:rsidR="00D93728" w:rsidRDefault="00920745">
      <w:pPr>
        <w:pStyle w:val="378020"/>
        <w:spacing w:before="120" w:after="120"/>
        <w:rPr>
          <w:rFonts w:asciiTheme="minorEastAsia" w:eastAsiaTheme="minorEastAsia" w:hAnsiTheme="minorEastAsia"/>
          <w:szCs w:val="24"/>
          <w:lang w:eastAsia="zh-CN"/>
        </w:rPr>
      </w:pPr>
      <w:bookmarkStart w:id="378" w:name="_Toc480486925"/>
      <w:bookmarkStart w:id="379" w:name="_Toc480486753"/>
      <w:bookmarkStart w:id="380" w:name="_Toc179632653"/>
      <w:bookmarkStart w:id="381" w:name="_Toc152045635"/>
      <w:bookmarkStart w:id="382" w:name="_Toc486580071"/>
      <w:bookmarkStart w:id="383" w:name="_Toc483668100"/>
      <w:bookmarkStart w:id="384" w:name="_Toc489279882"/>
      <w:bookmarkStart w:id="385" w:name="_Toc338944728"/>
      <w:bookmarkStart w:id="386" w:name="_Toc117350435"/>
      <w:bookmarkStart w:id="387" w:name="_Toc342296286"/>
      <w:bookmarkStart w:id="388" w:name="_Toc490222516"/>
      <w:bookmarkStart w:id="389" w:name="_Toc152042413"/>
      <w:bookmarkStart w:id="390" w:name="_Toc144974603"/>
      <w:r>
        <w:rPr>
          <w:rFonts w:asciiTheme="minorEastAsia" w:eastAsiaTheme="minorEastAsia" w:hAnsiTheme="minorEastAsia"/>
          <w:szCs w:val="24"/>
          <w:lang w:eastAsia="zh-CN"/>
        </w:rPr>
        <w:t xml:space="preserve">3.2  </w:t>
      </w:r>
      <w:r>
        <w:rPr>
          <w:rFonts w:asciiTheme="minorEastAsia" w:eastAsiaTheme="minorEastAsia" w:hAnsiTheme="minorEastAsia" w:hint="eastAsia"/>
          <w:szCs w:val="24"/>
          <w:lang w:eastAsia="zh-CN"/>
        </w:rPr>
        <w:t>总监理工程师</w:t>
      </w:r>
      <w:bookmarkEnd w:id="378"/>
      <w:bookmarkEnd w:id="379"/>
      <w:bookmarkEnd w:id="380"/>
      <w:bookmarkEnd w:id="381"/>
      <w:bookmarkEnd w:id="382"/>
      <w:bookmarkEnd w:id="383"/>
      <w:bookmarkEnd w:id="384"/>
      <w:bookmarkEnd w:id="385"/>
      <w:bookmarkEnd w:id="386"/>
      <w:bookmarkEnd w:id="387"/>
      <w:bookmarkEnd w:id="388"/>
      <w:bookmarkEnd w:id="389"/>
      <w:bookmarkEnd w:id="39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发包人应在发出开工通知前将总监理工程师的任命通知承包人。总监理工程师更换时，应在调离</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天前通知承包人。总监理工程师短期离开施工场地的，应委派代表代行其职责，并通知承包人。</w:t>
      </w:r>
    </w:p>
    <w:p w:rsidR="00D93728" w:rsidRDefault="00920745">
      <w:pPr>
        <w:pStyle w:val="378020"/>
        <w:spacing w:before="120" w:after="120"/>
        <w:rPr>
          <w:rFonts w:asciiTheme="minorEastAsia" w:eastAsiaTheme="minorEastAsia" w:hAnsiTheme="minorEastAsia"/>
          <w:szCs w:val="24"/>
          <w:lang w:eastAsia="zh-CN"/>
        </w:rPr>
      </w:pPr>
      <w:bookmarkStart w:id="391" w:name="_Toc480486926"/>
      <w:bookmarkStart w:id="392" w:name="_Toc480486754"/>
      <w:bookmarkStart w:id="393" w:name="_Toc486580072"/>
      <w:bookmarkStart w:id="394" w:name="_Toc490222517"/>
      <w:bookmarkStart w:id="395" w:name="_Toc117350436"/>
      <w:bookmarkStart w:id="396" w:name="_Toc342296287"/>
      <w:bookmarkStart w:id="397" w:name="_Toc483668101"/>
      <w:bookmarkStart w:id="398" w:name="_Toc338944729"/>
      <w:bookmarkStart w:id="399" w:name="_Toc489279883"/>
      <w:r>
        <w:rPr>
          <w:rFonts w:asciiTheme="minorEastAsia" w:eastAsiaTheme="minorEastAsia" w:hAnsiTheme="minorEastAsia"/>
          <w:szCs w:val="24"/>
          <w:lang w:eastAsia="zh-CN"/>
        </w:rPr>
        <w:t xml:space="preserve">3.3  </w:t>
      </w:r>
      <w:r>
        <w:rPr>
          <w:rFonts w:asciiTheme="minorEastAsia" w:eastAsiaTheme="minorEastAsia" w:hAnsiTheme="minorEastAsia" w:hint="eastAsia"/>
          <w:szCs w:val="24"/>
          <w:lang w:eastAsia="zh-CN"/>
        </w:rPr>
        <w:t>监理人员</w:t>
      </w:r>
      <w:bookmarkEnd w:id="391"/>
      <w:bookmarkEnd w:id="392"/>
      <w:bookmarkEnd w:id="393"/>
      <w:bookmarkEnd w:id="394"/>
      <w:bookmarkEnd w:id="395"/>
      <w:bookmarkEnd w:id="396"/>
      <w:bookmarkEnd w:id="397"/>
      <w:bookmarkEnd w:id="398"/>
      <w:bookmarkEnd w:id="39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3.3.1  </w:t>
      </w:r>
      <w:r>
        <w:rPr>
          <w:rFonts w:asciiTheme="minorEastAsia" w:eastAsiaTheme="minorEastAsia" w:hAnsiTheme="minorEastAsia" w:hint="eastAsia"/>
          <w:sz w:val="24"/>
          <w:szCs w:val="24"/>
          <w:lang w:eastAsia="zh-CN"/>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3.3.2  </w:t>
      </w:r>
      <w:r>
        <w:rPr>
          <w:rFonts w:asciiTheme="minorEastAsia" w:eastAsiaTheme="minorEastAsia" w:hAnsiTheme="minorEastAsia" w:hint="eastAsia"/>
          <w:sz w:val="24"/>
          <w:szCs w:val="24"/>
          <w:lang w:eastAsia="zh-CN"/>
        </w:rPr>
        <w:t>监理人员对承包人的任何工作、工程或其采用的材料和工程设备未在约定的或合理的期限内提出否定意见的，视为已获批准，但不影响监理人在以后拒绝该项工作、工程、材料或工程设备的权利。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3.3.3  </w:t>
      </w:r>
      <w:r>
        <w:rPr>
          <w:rFonts w:asciiTheme="minorEastAsia" w:eastAsiaTheme="minorEastAsia" w:hAnsiTheme="minorEastAsia" w:hint="eastAsia"/>
          <w:sz w:val="24"/>
          <w:szCs w:val="24"/>
          <w:lang w:eastAsia="zh-CN"/>
        </w:rPr>
        <w:t>承包人对总监</w:t>
      </w:r>
      <w:r>
        <w:rPr>
          <w:rFonts w:asciiTheme="minorEastAsia" w:eastAsiaTheme="minorEastAsia" w:hAnsiTheme="minorEastAsia" w:hint="eastAsia"/>
          <w:sz w:val="24"/>
          <w:szCs w:val="24"/>
          <w:lang w:eastAsia="zh-CN"/>
        </w:rPr>
        <w:t>理工程师授权的监理人员发出的指示有疑问的，可向总监理工程师提出书面异议，总监理工程师应在</w:t>
      </w:r>
      <w:r>
        <w:rPr>
          <w:rFonts w:asciiTheme="minorEastAsia" w:eastAsiaTheme="minorEastAsia" w:hAnsiTheme="minorEastAsia"/>
          <w:sz w:val="24"/>
          <w:szCs w:val="24"/>
          <w:lang w:eastAsia="zh-CN"/>
        </w:rPr>
        <w:t>48</w:t>
      </w:r>
      <w:r>
        <w:rPr>
          <w:rFonts w:asciiTheme="minorEastAsia" w:eastAsiaTheme="minorEastAsia" w:hAnsiTheme="minorEastAsia" w:hint="eastAsia"/>
          <w:sz w:val="24"/>
          <w:szCs w:val="24"/>
          <w:lang w:eastAsia="zh-CN"/>
        </w:rPr>
        <w:t>小时内对该指示予以确认、更改或撤销。</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3.3.4  </w:t>
      </w:r>
      <w:r>
        <w:rPr>
          <w:rFonts w:asciiTheme="minorEastAsia" w:eastAsiaTheme="minorEastAsia" w:hAnsiTheme="minorEastAsia" w:hint="eastAsia"/>
          <w:sz w:val="24"/>
          <w:szCs w:val="24"/>
          <w:lang w:eastAsia="zh-CN"/>
        </w:rPr>
        <w:t>总监理工程师不应将合同条款通用部分第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款约定应由总监理工程师作出确定的权力授权或者委托给其他监理人员。</w:t>
      </w:r>
    </w:p>
    <w:p w:rsidR="00D93728" w:rsidRDefault="00920745">
      <w:pPr>
        <w:pStyle w:val="378020"/>
        <w:spacing w:before="120" w:after="120"/>
        <w:rPr>
          <w:rFonts w:asciiTheme="minorEastAsia" w:eastAsiaTheme="minorEastAsia" w:hAnsiTheme="minorEastAsia"/>
          <w:szCs w:val="24"/>
          <w:lang w:eastAsia="zh-CN"/>
        </w:rPr>
      </w:pPr>
      <w:bookmarkStart w:id="400" w:name="_Toc342296288"/>
      <w:bookmarkStart w:id="401" w:name="_Toc486580073"/>
      <w:bookmarkStart w:id="402" w:name="_Toc338944730"/>
      <w:bookmarkStart w:id="403" w:name="_Toc117350437"/>
      <w:bookmarkStart w:id="404" w:name="_Toc490222518"/>
      <w:bookmarkStart w:id="405" w:name="_Toc480486927"/>
      <w:bookmarkStart w:id="406" w:name="_Toc480486755"/>
      <w:bookmarkStart w:id="407" w:name="_Toc489279884"/>
      <w:bookmarkStart w:id="408" w:name="_Toc483668102"/>
      <w:r>
        <w:rPr>
          <w:rFonts w:asciiTheme="minorEastAsia" w:eastAsiaTheme="minorEastAsia" w:hAnsiTheme="minorEastAsia"/>
          <w:szCs w:val="24"/>
          <w:lang w:eastAsia="zh-CN"/>
        </w:rPr>
        <w:t xml:space="preserve">3.4  </w:t>
      </w:r>
      <w:r>
        <w:rPr>
          <w:rFonts w:asciiTheme="minorEastAsia" w:eastAsiaTheme="minorEastAsia" w:hAnsiTheme="minorEastAsia" w:hint="eastAsia"/>
          <w:szCs w:val="24"/>
          <w:lang w:eastAsia="zh-CN"/>
        </w:rPr>
        <w:t>监理人的指示</w:t>
      </w:r>
      <w:bookmarkEnd w:id="400"/>
      <w:bookmarkEnd w:id="401"/>
      <w:bookmarkEnd w:id="402"/>
      <w:bookmarkEnd w:id="403"/>
      <w:bookmarkEnd w:id="404"/>
      <w:bookmarkEnd w:id="405"/>
      <w:bookmarkEnd w:id="406"/>
      <w:bookmarkEnd w:id="407"/>
      <w:bookmarkEnd w:id="40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3.4.1  </w:t>
      </w:r>
      <w:r>
        <w:rPr>
          <w:rFonts w:asciiTheme="minorEastAsia" w:eastAsiaTheme="minorEastAsia" w:hAnsiTheme="minorEastAsia" w:hint="eastAsia"/>
          <w:sz w:val="24"/>
          <w:szCs w:val="24"/>
          <w:lang w:eastAsia="zh-CN"/>
        </w:rPr>
        <w:t>监理人应按第</w:t>
      </w:r>
      <w:r>
        <w:rPr>
          <w:rFonts w:asciiTheme="minorEastAsia" w:eastAsiaTheme="minorEastAsia" w:hAnsiTheme="minorEastAsia"/>
          <w:sz w:val="24"/>
          <w:szCs w:val="24"/>
          <w:lang w:eastAsia="zh-CN"/>
        </w:rPr>
        <w:t>3.1</w:t>
      </w:r>
      <w:r>
        <w:rPr>
          <w:rFonts w:asciiTheme="minorEastAsia" w:eastAsiaTheme="minorEastAsia" w:hAnsiTheme="minorEastAsia" w:hint="eastAsia"/>
          <w:sz w:val="24"/>
          <w:szCs w:val="24"/>
          <w:lang w:eastAsia="zh-CN"/>
        </w:rPr>
        <w:t>款的约定向承包人发出指示，监理人的指示应加盖监理人授权的施工场地机构章，并由总监理工程师或总监理工程师按第</w:t>
      </w:r>
      <w:r>
        <w:rPr>
          <w:rFonts w:asciiTheme="minorEastAsia" w:eastAsiaTheme="minorEastAsia" w:hAnsiTheme="minorEastAsia"/>
          <w:sz w:val="24"/>
          <w:szCs w:val="24"/>
          <w:lang w:eastAsia="zh-CN"/>
        </w:rPr>
        <w:t>3.3.1</w:t>
      </w:r>
      <w:r>
        <w:rPr>
          <w:rFonts w:asciiTheme="minorEastAsia" w:eastAsiaTheme="minorEastAsia" w:hAnsiTheme="minorEastAsia" w:hint="eastAsia"/>
          <w:sz w:val="24"/>
          <w:szCs w:val="24"/>
          <w:lang w:eastAsia="zh-CN"/>
        </w:rPr>
        <w:t>项约定授权的监理人员签字。</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3.4.2  </w:t>
      </w:r>
      <w:r>
        <w:rPr>
          <w:rFonts w:asciiTheme="minorEastAsia" w:eastAsiaTheme="minorEastAsia" w:hAnsiTheme="minorEastAsia" w:hint="eastAsia"/>
          <w:sz w:val="24"/>
          <w:szCs w:val="24"/>
          <w:lang w:eastAsia="zh-CN"/>
        </w:rPr>
        <w:t>承包人收到监理人按第</w:t>
      </w:r>
      <w:r>
        <w:rPr>
          <w:rFonts w:asciiTheme="minorEastAsia" w:eastAsiaTheme="minorEastAsia" w:hAnsiTheme="minorEastAsia"/>
          <w:sz w:val="24"/>
          <w:szCs w:val="24"/>
          <w:lang w:eastAsia="zh-CN"/>
        </w:rPr>
        <w:t>3.4.1</w:t>
      </w:r>
      <w:r>
        <w:rPr>
          <w:rFonts w:asciiTheme="minorEastAsia" w:eastAsiaTheme="minorEastAsia" w:hAnsiTheme="minorEastAsia" w:hint="eastAsia"/>
          <w:sz w:val="24"/>
          <w:szCs w:val="24"/>
          <w:lang w:eastAsia="zh-CN"/>
        </w:rPr>
        <w:t>项作出的指示后，</w:t>
      </w:r>
      <w:r>
        <w:rPr>
          <w:rFonts w:asciiTheme="minorEastAsia" w:eastAsiaTheme="minorEastAsia" w:hAnsiTheme="minorEastAsia" w:hint="eastAsia"/>
          <w:sz w:val="24"/>
          <w:szCs w:val="24"/>
          <w:lang w:eastAsia="zh-CN"/>
        </w:rPr>
        <w:t>应遵照执行。指示构成变更的，应按第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3.4.3  </w:t>
      </w:r>
      <w:r>
        <w:rPr>
          <w:rFonts w:asciiTheme="minorEastAsia" w:eastAsiaTheme="minorEastAsia" w:hAnsiTheme="minorEastAsia" w:hint="eastAsia"/>
          <w:sz w:val="24"/>
          <w:szCs w:val="24"/>
          <w:lang w:eastAsia="zh-CN"/>
        </w:rPr>
        <w:t>在紧急情况下，总监理工程师或被授权的监理人员可以当场签发临时书面指示，承包人应遵照执行。承包人应在收到上述临时书面指示后</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小时内，向监理人发出书面确认函。监理人在收到书面确认函后</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小时内未予答复的，该书面确认函应被视为监理人的正式指示。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3.4.4  </w:t>
      </w:r>
      <w:r>
        <w:rPr>
          <w:rFonts w:asciiTheme="minorEastAsia" w:eastAsiaTheme="minorEastAsia" w:hAnsiTheme="minorEastAsia" w:hint="eastAsia"/>
          <w:sz w:val="24"/>
          <w:szCs w:val="24"/>
          <w:lang w:eastAsia="zh-CN"/>
        </w:rPr>
        <w:t>除合同另有约定外，承包人只从总监理工程师或按第</w:t>
      </w:r>
      <w:r>
        <w:rPr>
          <w:rFonts w:asciiTheme="minorEastAsia" w:eastAsiaTheme="minorEastAsia" w:hAnsiTheme="minorEastAsia"/>
          <w:sz w:val="24"/>
          <w:szCs w:val="24"/>
          <w:lang w:eastAsia="zh-CN"/>
        </w:rPr>
        <w:t>3.3.1</w:t>
      </w:r>
      <w:r>
        <w:rPr>
          <w:rFonts w:asciiTheme="minorEastAsia" w:eastAsiaTheme="minorEastAsia" w:hAnsiTheme="minorEastAsia" w:hint="eastAsia"/>
          <w:sz w:val="24"/>
          <w:szCs w:val="24"/>
          <w:lang w:eastAsia="zh-CN"/>
        </w:rPr>
        <w:t>项被授权的监理人员处取得指示。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3.4.5  </w:t>
      </w:r>
      <w:r>
        <w:rPr>
          <w:rFonts w:asciiTheme="minorEastAsia" w:eastAsiaTheme="minorEastAsia" w:hAnsiTheme="minorEastAsia" w:hint="eastAsia"/>
          <w:sz w:val="24"/>
          <w:szCs w:val="24"/>
          <w:lang w:eastAsia="zh-CN"/>
        </w:rPr>
        <w:t>由于监理人未能按合同约定发出指示、指示延误或指示错误而导致承包人费用增加和（或）工期延误的，</w:t>
      </w:r>
      <w:r>
        <w:rPr>
          <w:rFonts w:asciiTheme="minorEastAsia" w:eastAsiaTheme="minorEastAsia" w:hAnsiTheme="minorEastAsia" w:hint="eastAsia"/>
          <w:sz w:val="24"/>
          <w:szCs w:val="24"/>
          <w:lang w:eastAsia="zh-CN"/>
        </w:rPr>
        <w:t>由发包人承担赔偿责任。</w:t>
      </w:r>
      <w:r>
        <w:rPr>
          <w:rFonts w:asciiTheme="minorEastAsia" w:eastAsiaTheme="minorEastAsia" w:hAnsiTheme="minorEastAsia"/>
          <w:sz w:val="24"/>
          <w:szCs w:val="24"/>
          <w:lang w:eastAsia="zh-CN"/>
        </w:rPr>
        <w:t xml:space="preserve"> </w:t>
      </w:r>
    </w:p>
    <w:p w:rsidR="00D93728" w:rsidRDefault="00920745">
      <w:pPr>
        <w:pStyle w:val="378020"/>
        <w:spacing w:before="120" w:after="120"/>
        <w:rPr>
          <w:rFonts w:asciiTheme="minorEastAsia" w:eastAsiaTheme="minorEastAsia" w:hAnsiTheme="minorEastAsia"/>
          <w:szCs w:val="24"/>
          <w:lang w:eastAsia="zh-CN"/>
        </w:rPr>
      </w:pPr>
      <w:bookmarkStart w:id="409" w:name="_Toc179632656"/>
      <w:bookmarkStart w:id="410" w:name="_Toc338944731"/>
      <w:bookmarkStart w:id="411" w:name="_Toc490222519"/>
      <w:bookmarkStart w:id="412" w:name="_Toc489279885"/>
      <w:bookmarkStart w:id="413" w:name="_Toc144974606"/>
      <w:bookmarkStart w:id="414" w:name="_Toc480486928"/>
      <w:bookmarkStart w:id="415" w:name="_Toc117350438"/>
      <w:bookmarkStart w:id="416" w:name="_Toc152042416"/>
      <w:bookmarkStart w:id="417" w:name="_Toc486580074"/>
      <w:bookmarkStart w:id="418" w:name="_Toc152045638"/>
      <w:bookmarkStart w:id="419" w:name="_Toc342296289"/>
      <w:bookmarkStart w:id="420" w:name="_Toc483668103"/>
      <w:bookmarkStart w:id="421" w:name="_Toc480486756"/>
      <w:r>
        <w:rPr>
          <w:rFonts w:asciiTheme="minorEastAsia" w:eastAsiaTheme="minorEastAsia" w:hAnsiTheme="minorEastAsia"/>
          <w:szCs w:val="24"/>
          <w:lang w:eastAsia="zh-CN"/>
        </w:rPr>
        <w:t xml:space="preserve">3.5  </w:t>
      </w:r>
      <w:r>
        <w:rPr>
          <w:rFonts w:asciiTheme="minorEastAsia" w:eastAsiaTheme="minorEastAsia" w:hAnsiTheme="minorEastAsia" w:hint="eastAsia"/>
          <w:szCs w:val="24"/>
          <w:lang w:eastAsia="zh-CN"/>
        </w:rPr>
        <w:t>商定或确定</w:t>
      </w:r>
      <w:bookmarkEnd w:id="409"/>
      <w:bookmarkEnd w:id="410"/>
      <w:bookmarkEnd w:id="411"/>
      <w:bookmarkEnd w:id="412"/>
      <w:bookmarkEnd w:id="413"/>
      <w:bookmarkEnd w:id="414"/>
      <w:bookmarkEnd w:id="415"/>
      <w:bookmarkEnd w:id="416"/>
      <w:bookmarkEnd w:id="417"/>
      <w:bookmarkEnd w:id="418"/>
      <w:bookmarkEnd w:id="419"/>
      <w:bookmarkEnd w:id="420"/>
      <w:bookmarkEnd w:id="42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3.5.1  </w:t>
      </w:r>
      <w:r>
        <w:rPr>
          <w:rFonts w:asciiTheme="minorEastAsia" w:eastAsiaTheme="minorEastAsia" w:hAnsiTheme="minorEastAsia" w:hint="eastAsia"/>
          <w:sz w:val="24"/>
          <w:szCs w:val="24"/>
          <w:lang w:eastAsia="zh-CN"/>
        </w:rPr>
        <w:t>总监理工程师应按照本款对任何事项进行商定或确定时，总监理工程师应与合同当事人协商，尽量达成一致。不能达成一致的，总监理工程师应认真研究后审慎确定。</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3.5.2  </w:t>
      </w:r>
      <w:r>
        <w:rPr>
          <w:rFonts w:asciiTheme="minorEastAsia" w:eastAsiaTheme="minorEastAsia" w:hAnsiTheme="minorEastAsia" w:hint="eastAsia"/>
          <w:sz w:val="24"/>
          <w:szCs w:val="24"/>
          <w:lang w:eastAsia="zh-CN"/>
        </w:rPr>
        <w:t>总监理工程师应将商定或确定的事项通知合同当事人，并附详细依据。对总监理工程师的确定有异议的，构成争议，按照第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条的约定处理。在争议解决前，双方应暂按总监理工程师的确定执行；按照第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条的约定对总监理工程师的确定需要作出修改的，按修改后的结果执行。</w:t>
      </w:r>
    </w:p>
    <w:p w:rsidR="00D93728" w:rsidRDefault="00920745">
      <w:pPr>
        <w:pStyle w:val="378020"/>
        <w:spacing w:before="120" w:after="120"/>
        <w:rPr>
          <w:rFonts w:asciiTheme="minorEastAsia" w:eastAsiaTheme="minorEastAsia" w:hAnsiTheme="minorEastAsia"/>
          <w:szCs w:val="24"/>
          <w:lang w:eastAsia="zh-CN"/>
        </w:rPr>
      </w:pPr>
      <w:bookmarkStart w:id="422" w:name="_Toc117350439"/>
      <w:bookmarkStart w:id="423" w:name="_Toc480486929"/>
      <w:bookmarkStart w:id="424" w:name="_Toc342296432"/>
      <w:bookmarkStart w:id="425" w:name="_Toc490222520"/>
      <w:bookmarkStart w:id="426" w:name="_Toc480486757"/>
      <w:bookmarkStart w:id="427" w:name="_Toc483668104"/>
      <w:bookmarkStart w:id="428" w:name="_Toc489279886"/>
      <w:bookmarkStart w:id="429" w:name="_Toc486580075"/>
      <w:bookmarkStart w:id="430" w:name="_Toc241459673"/>
      <w:bookmarkStart w:id="431" w:name="_Toc476479320"/>
      <w:r>
        <w:rPr>
          <w:rFonts w:asciiTheme="minorEastAsia" w:eastAsiaTheme="minorEastAsia" w:hAnsiTheme="minorEastAsia"/>
          <w:szCs w:val="24"/>
          <w:lang w:eastAsia="zh-CN"/>
        </w:rPr>
        <w:t xml:space="preserve">3.6  </w:t>
      </w:r>
      <w:r>
        <w:rPr>
          <w:rFonts w:asciiTheme="minorEastAsia" w:eastAsiaTheme="minorEastAsia" w:hAnsiTheme="minorEastAsia" w:hint="eastAsia"/>
          <w:szCs w:val="24"/>
          <w:lang w:eastAsia="zh-CN"/>
        </w:rPr>
        <w:t>监理人的宽恕</w:t>
      </w:r>
      <w:bookmarkEnd w:id="422"/>
      <w:bookmarkEnd w:id="423"/>
      <w:bookmarkEnd w:id="424"/>
      <w:bookmarkEnd w:id="425"/>
      <w:bookmarkEnd w:id="426"/>
      <w:bookmarkEnd w:id="427"/>
      <w:bookmarkEnd w:id="428"/>
      <w:bookmarkEnd w:id="429"/>
      <w:bookmarkEnd w:id="430"/>
      <w:bookmarkEnd w:id="43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D93728" w:rsidRDefault="00920745">
      <w:pPr>
        <w:pStyle w:val="2TimesNewRoman5020"/>
        <w:spacing w:before="120" w:after="120"/>
        <w:rPr>
          <w:rFonts w:asciiTheme="minorEastAsia" w:eastAsiaTheme="minorEastAsia" w:hAnsiTheme="minorEastAsia"/>
          <w:sz w:val="24"/>
          <w:szCs w:val="24"/>
          <w:lang w:eastAsia="zh-CN"/>
        </w:rPr>
      </w:pPr>
      <w:bookmarkStart w:id="432" w:name="_Toc338944732"/>
      <w:bookmarkStart w:id="433" w:name="_Toc480486758"/>
      <w:bookmarkStart w:id="434" w:name="_Toc483668105"/>
      <w:bookmarkStart w:id="435" w:name="_Toc489279887"/>
      <w:bookmarkStart w:id="436" w:name="_Toc480486930"/>
      <w:bookmarkStart w:id="437" w:name="_Toc486580076"/>
      <w:bookmarkStart w:id="438" w:name="_Toc342296290"/>
      <w:bookmarkStart w:id="439" w:name="_Toc490222521"/>
      <w:bookmarkStart w:id="440" w:name="_Toc117350440"/>
      <w:bookmarkStart w:id="441" w:name="_Toc1050"/>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w:t>
      </w:r>
      <w:bookmarkEnd w:id="432"/>
      <w:bookmarkEnd w:id="433"/>
      <w:bookmarkEnd w:id="434"/>
      <w:bookmarkEnd w:id="435"/>
      <w:bookmarkEnd w:id="436"/>
      <w:bookmarkEnd w:id="437"/>
      <w:bookmarkEnd w:id="438"/>
      <w:bookmarkEnd w:id="439"/>
      <w:bookmarkEnd w:id="440"/>
      <w:bookmarkEnd w:id="441"/>
    </w:p>
    <w:p w:rsidR="00D93728" w:rsidRDefault="00920745">
      <w:pPr>
        <w:pStyle w:val="378020"/>
        <w:spacing w:before="120" w:after="120"/>
        <w:rPr>
          <w:rFonts w:asciiTheme="minorEastAsia" w:eastAsiaTheme="minorEastAsia" w:hAnsiTheme="minorEastAsia"/>
          <w:szCs w:val="24"/>
          <w:lang w:eastAsia="zh-CN"/>
        </w:rPr>
      </w:pPr>
      <w:bookmarkStart w:id="442" w:name="_Toc342296291"/>
      <w:bookmarkStart w:id="443" w:name="_Toc489279888"/>
      <w:bookmarkStart w:id="444" w:name="_Toc486580077"/>
      <w:bookmarkStart w:id="445" w:name="_Toc480486759"/>
      <w:bookmarkStart w:id="446" w:name="_Toc480486931"/>
      <w:bookmarkStart w:id="447" w:name="_Toc483668106"/>
      <w:bookmarkStart w:id="448" w:name="_Toc117350441"/>
      <w:bookmarkStart w:id="449" w:name="_Toc490222522"/>
      <w:bookmarkStart w:id="450" w:name="_Toc338944733"/>
      <w:r>
        <w:rPr>
          <w:rFonts w:asciiTheme="minorEastAsia" w:eastAsiaTheme="minorEastAsia" w:hAnsiTheme="minorEastAsia"/>
          <w:szCs w:val="24"/>
          <w:lang w:eastAsia="zh-CN"/>
        </w:rPr>
        <w:t xml:space="preserve">4.1  </w:t>
      </w:r>
      <w:r>
        <w:rPr>
          <w:rFonts w:asciiTheme="minorEastAsia" w:eastAsiaTheme="minorEastAsia" w:hAnsiTheme="minorEastAsia" w:hint="eastAsia"/>
          <w:szCs w:val="24"/>
          <w:lang w:eastAsia="zh-CN"/>
        </w:rPr>
        <w:t>承包人的一般义务</w:t>
      </w:r>
      <w:bookmarkEnd w:id="442"/>
      <w:bookmarkEnd w:id="443"/>
      <w:bookmarkEnd w:id="444"/>
      <w:bookmarkEnd w:id="445"/>
      <w:bookmarkEnd w:id="446"/>
      <w:bookmarkEnd w:id="447"/>
      <w:bookmarkEnd w:id="448"/>
      <w:bookmarkEnd w:id="449"/>
      <w:bookmarkEnd w:id="45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4.1.1  </w:t>
      </w:r>
      <w:r>
        <w:rPr>
          <w:rFonts w:asciiTheme="minorEastAsia" w:eastAsiaTheme="minorEastAsia" w:hAnsiTheme="minorEastAsia" w:hint="eastAsia"/>
          <w:sz w:val="24"/>
          <w:szCs w:val="24"/>
          <w:lang w:eastAsia="zh-CN"/>
        </w:rPr>
        <w:t>遵守法律</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承包人在履行合同过程中应遵守法律，并保证发包人免于承担因承包人违反法律而引起的任何责任。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4.1.2  </w:t>
      </w:r>
      <w:r>
        <w:rPr>
          <w:rFonts w:asciiTheme="minorEastAsia" w:eastAsiaTheme="minorEastAsia" w:hAnsiTheme="minorEastAsia" w:hint="eastAsia"/>
          <w:sz w:val="24"/>
          <w:szCs w:val="24"/>
          <w:lang w:eastAsia="zh-CN"/>
        </w:rPr>
        <w:t>依法纳税</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承包人应按有关法律规定纳税，应缴纳的税金包括在合同价格内。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4.1.3  </w:t>
      </w:r>
      <w:r>
        <w:rPr>
          <w:rFonts w:asciiTheme="minorEastAsia" w:eastAsiaTheme="minorEastAsia" w:hAnsiTheme="minorEastAsia" w:hint="eastAsia"/>
          <w:sz w:val="24"/>
          <w:szCs w:val="24"/>
          <w:lang w:eastAsia="zh-CN"/>
        </w:rPr>
        <w:t>完成各项承包工作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）承包人应按合同约定以及监理人根据第</w:t>
      </w:r>
      <w:r>
        <w:rPr>
          <w:rFonts w:asciiTheme="minorEastAsia" w:eastAsiaTheme="minorEastAsia" w:hAnsiTheme="minorEastAsia"/>
          <w:sz w:val="24"/>
          <w:szCs w:val="24"/>
          <w:lang w:eastAsia="zh-CN"/>
        </w:rPr>
        <w:t>3.4</w:t>
      </w:r>
      <w:r>
        <w:rPr>
          <w:rFonts w:asciiTheme="minorEastAsia" w:eastAsiaTheme="minorEastAsia" w:hAnsiTheme="minorEastAsia" w:hint="eastAsia"/>
          <w:sz w:val="24"/>
          <w:szCs w:val="24"/>
          <w:lang w:eastAsia="zh-CN"/>
        </w:rPr>
        <w:t>款作出的指示，实施、完成全部工程，并修补工程中的任何缺陷。除第</w:t>
      </w:r>
      <w:r>
        <w:rPr>
          <w:rFonts w:asciiTheme="minorEastAsia" w:eastAsiaTheme="minorEastAsia" w:hAnsiTheme="minorEastAsia"/>
          <w:sz w:val="24"/>
          <w:szCs w:val="24"/>
          <w:lang w:eastAsia="zh-CN"/>
        </w:rPr>
        <w:t>5.2</w:t>
      </w:r>
      <w:r>
        <w:rPr>
          <w:rFonts w:asciiTheme="minorEastAsia" w:eastAsiaTheme="minorEastAsia" w:hAnsiTheme="minorEastAsia" w:hint="eastAsia"/>
          <w:sz w:val="24"/>
          <w:szCs w:val="24"/>
          <w:lang w:eastAsia="zh-CN"/>
        </w:rPr>
        <w:t>款约定由发包人提供的材料和工程设备和第</w:t>
      </w:r>
      <w:r>
        <w:rPr>
          <w:rFonts w:asciiTheme="minorEastAsia" w:eastAsiaTheme="minorEastAsia" w:hAnsiTheme="minorEastAsia"/>
          <w:sz w:val="24"/>
          <w:szCs w:val="24"/>
          <w:lang w:eastAsia="zh-CN"/>
        </w:rPr>
        <w:t>6.2</w:t>
      </w:r>
      <w:r>
        <w:rPr>
          <w:rFonts w:asciiTheme="minorEastAsia" w:eastAsiaTheme="minorEastAsia" w:hAnsiTheme="minorEastAsia" w:hint="eastAsia"/>
          <w:sz w:val="24"/>
          <w:szCs w:val="24"/>
          <w:lang w:eastAsia="zh-CN"/>
        </w:rPr>
        <w:t>款约定由发包人提供的施工设备和临时设施外，承包人应负责提供为完成合同工作所需的劳务、材料、施工设备、工程设备和其他物品，并按照合同约定负责临时设施的设计、建造、运行、维护、管理和拆除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）承包人应当依法合规建立施工扬尘综合治理、建筑垃圾、土方和砂石清运与消纳、保证使用已在本市进行信息编码登记符合排放标准的非道路移动机械和严禁使用高排放非道路移动机械</w:t>
      </w:r>
      <w:r>
        <w:rPr>
          <w:rFonts w:asciiTheme="minorEastAsia" w:eastAsiaTheme="minorEastAsia" w:hAnsiTheme="minorEastAsia" w:hint="eastAsia"/>
          <w:sz w:val="24"/>
          <w:szCs w:val="24"/>
          <w:lang w:eastAsia="zh-CN"/>
        </w:rPr>
        <w:t>以及行业挥发性有机物治理（如建筑外墙涂装、钢结构等鼓励使用水性漆替代油性漆）等责任制，制定具体的管控机制和实施方案，严格落实。</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451" w:name="_Hlk114649406"/>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bookmarkEnd w:id="451"/>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4.1.4  </w:t>
      </w:r>
      <w:r>
        <w:rPr>
          <w:rFonts w:asciiTheme="minorEastAsia" w:eastAsiaTheme="minorEastAsia" w:hAnsiTheme="minorEastAsia" w:hint="eastAsia"/>
          <w:sz w:val="24"/>
          <w:szCs w:val="24"/>
          <w:lang w:eastAsia="zh-CN"/>
        </w:rPr>
        <w:t>对施工作业和施工方法的完备性负责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承包人应按合同约定的工作内容和施工</w:t>
      </w:r>
      <w:r>
        <w:rPr>
          <w:rFonts w:asciiTheme="minorEastAsia" w:eastAsiaTheme="minorEastAsia" w:hAnsiTheme="minorEastAsia" w:hint="eastAsia"/>
          <w:sz w:val="24"/>
          <w:szCs w:val="24"/>
          <w:lang w:eastAsia="zh-CN"/>
        </w:rPr>
        <w:t>进度要求，编制施工组织设计和施工措施计划，并对所有施工作业和施工方法的完备性和安全可靠性负责。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4.1.5  </w:t>
      </w:r>
      <w:r>
        <w:rPr>
          <w:rFonts w:asciiTheme="minorEastAsia" w:eastAsiaTheme="minorEastAsia" w:hAnsiTheme="minorEastAsia" w:hint="eastAsia"/>
          <w:sz w:val="24"/>
          <w:szCs w:val="24"/>
          <w:lang w:eastAsia="zh-CN"/>
        </w:rPr>
        <w:t>保证工程施工和人员的安全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承包人应按照第</w:t>
      </w:r>
      <w:r>
        <w:rPr>
          <w:rFonts w:asciiTheme="minorEastAsia" w:eastAsiaTheme="minorEastAsia" w:hAnsiTheme="minorEastAsia"/>
          <w:sz w:val="24"/>
          <w:szCs w:val="24"/>
          <w:lang w:eastAsia="zh-CN"/>
        </w:rPr>
        <w:t>9.2</w:t>
      </w:r>
      <w:r>
        <w:rPr>
          <w:rFonts w:asciiTheme="minorEastAsia" w:eastAsiaTheme="minorEastAsia" w:hAnsiTheme="minorEastAsia" w:hint="eastAsia"/>
          <w:sz w:val="24"/>
          <w:szCs w:val="24"/>
          <w:lang w:eastAsia="zh-CN"/>
        </w:rPr>
        <w:t>款约定采取施工安全措施，确保工程及其人员、材料、设备和设施的安全，防止因工程施工造成的人身伤害和财产损失。</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4.1.6  </w:t>
      </w:r>
      <w:r>
        <w:rPr>
          <w:rFonts w:asciiTheme="minorEastAsia" w:eastAsiaTheme="minorEastAsia" w:hAnsiTheme="minorEastAsia" w:hint="eastAsia"/>
          <w:sz w:val="24"/>
          <w:szCs w:val="24"/>
          <w:lang w:eastAsia="zh-CN"/>
        </w:rPr>
        <w:t>负责施工场地、周边环境和生态保护工作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承包人应按照第</w:t>
      </w:r>
      <w:r>
        <w:rPr>
          <w:rFonts w:asciiTheme="minorEastAsia" w:eastAsiaTheme="minorEastAsia" w:hAnsiTheme="minorEastAsia"/>
          <w:sz w:val="24"/>
          <w:szCs w:val="24"/>
          <w:lang w:eastAsia="zh-CN"/>
        </w:rPr>
        <w:t>9.4</w:t>
      </w:r>
      <w:r>
        <w:rPr>
          <w:rFonts w:asciiTheme="minorEastAsia" w:eastAsiaTheme="minorEastAsia" w:hAnsiTheme="minorEastAsia" w:hint="eastAsia"/>
          <w:sz w:val="24"/>
          <w:szCs w:val="24"/>
          <w:lang w:eastAsia="zh-CN"/>
        </w:rPr>
        <w:t>款约定负责施工场地及其周边环境与生态的保护工作。即做好施工现场（含生活区）封闭式管理；做好施工现场实名制管理；做好对重点人群的管理；做好生活区隔离管理；做好智能体温计佩戴管理工</w:t>
      </w:r>
      <w:r>
        <w:rPr>
          <w:rFonts w:asciiTheme="minorEastAsia" w:eastAsiaTheme="minorEastAsia" w:hAnsiTheme="minorEastAsia" w:hint="eastAsia"/>
          <w:sz w:val="24"/>
          <w:szCs w:val="24"/>
          <w:lang w:eastAsia="zh-CN"/>
        </w:rPr>
        <w:t>作；做好环境卫生整治和消毒工作；做好施工现场从业人员健康素养宣传教育等工作。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4.1.7  </w:t>
      </w:r>
      <w:r>
        <w:rPr>
          <w:rFonts w:asciiTheme="minorEastAsia" w:eastAsiaTheme="minorEastAsia" w:hAnsiTheme="minorEastAsia" w:hint="eastAsia"/>
          <w:sz w:val="24"/>
          <w:szCs w:val="24"/>
          <w:lang w:eastAsia="zh-CN"/>
        </w:rPr>
        <w:t>避免施工对公众与他人的利益造成损害</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4.1.8  </w:t>
      </w:r>
      <w:r>
        <w:rPr>
          <w:rFonts w:asciiTheme="minorEastAsia" w:eastAsiaTheme="minorEastAsia" w:hAnsiTheme="minorEastAsia" w:hint="eastAsia"/>
          <w:sz w:val="24"/>
          <w:szCs w:val="24"/>
          <w:lang w:eastAsia="zh-CN"/>
        </w:rPr>
        <w:t>为他人提供方便</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）承包人还应按照监理人指示为独立承包人以外的他人在施工场地或者附近实施与合同工程有关的其他工作提供可能的条件，可能发生费用由监理人按合同条款通用部分第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款商定或者确定。</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4.1.9  </w:t>
      </w:r>
      <w:r>
        <w:rPr>
          <w:rFonts w:asciiTheme="minorEastAsia" w:eastAsiaTheme="minorEastAsia" w:hAnsiTheme="minorEastAsia" w:hint="eastAsia"/>
          <w:sz w:val="24"/>
          <w:szCs w:val="24"/>
          <w:lang w:eastAsia="zh-CN"/>
        </w:rPr>
        <w:t>工程的维护和照管</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工程接收证书颁发前，承包人应负责照管和维护工程。工程接收证书颁发时尚有部分未竣工工程的</w:t>
      </w:r>
      <w:r>
        <w:rPr>
          <w:rFonts w:asciiTheme="minorEastAsia" w:eastAsiaTheme="minorEastAsia" w:hAnsiTheme="minorEastAsia" w:hint="eastAsia"/>
          <w:sz w:val="24"/>
          <w:szCs w:val="24"/>
          <w:lang w:eastAsia="zh-CN"/>
        </w:rPr>
        <w:t>，承包人还应负责该未竣工工程的照管和维护工作，直至竣工后移交给发包人为止。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4.1.10  </w:t>
      </w:r>
      <w:r>
        <w:rPr>
          <w:rFonts w:asciiTheme="minorEastAsia" w:eastAsiaTheme="minorEastAsia" w:hAnsiTheme="minorEastAsia" w:hint="eastAsia"/>
          <w:sz w:val="24"/>
          <w:szCs w:val="24"/>
          <w:lang w:eastAsia="zh-CN"/>
        </w:rPr>
        <w:t>承包人的设计工作</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Theme="minorEastAsia" w:eastAsiaTheme="minorEastAsia" w:hAnsiTheme="minorEastAsia"/>
          <w:sz w:val="24"/>
          <w:szCs w:val="24"/>
          <w:lang w:eastAsia="zh-CN"/>
        </w:rPr>
        <w:t>1.6.2</w:t>
      </w:r>
      <w:r>
        <w:rPr>
          <w:rFonts w:asciiTheme="minorEastAsia" w:eastAsiaTheme="minorEastAsia" w:hAnsiTheme="minorEastAsia" w:hint="eastAsia"/>
          <w:sz w:val="24"/>
          <w:szCs w:val="24"/>
          <w:lang w:eastAsia="zh-CN"/>
        </w:rPr>
        <w:t>项约定的承包人提供的文件，承包人应按照合同条款专用部分第</w:t>
      </w:r>
      <w:r>
        <w:rPr>
          <w:rFonts w:asciiTheme="minorEastAsia" w:eastAsiaTheme="minorEastAsia" w:hAnsiTheme="minorEastAsia"/>
          <w:sz w:val="24"/>
          <w:szCs w:val="24"/>
          <w:lang w:eastAsia="zh-CN"/>
        </w:rPr>
        <w:t>1.6.2</w:t>
      </w:r>
      <w:r>
        <w:rPr>
          <w:rFonts w:asciiTheme="minorEastAsia" w:eastAsiaTheme="minorEastAsia" w:hAnsiTheme="minorEastAsia" w:hint="eastAsia"/>
          <w:sz w:val="24"/>
          <w:szCs w:val="24"/>
          <w:lang w:eastAsia="zh-CN"/>
        </w:rPr>
        <w:t>项约定的期限和数量提交，由此发生的费用被认为已经包括在承包人</w:t>
      </w:r>
      <w:r>
        <w:rPr>
          <w:rFonts w:asciiTheme="minorEastAsia" w:eastAsiaTheme="minorEastAsia" w:hAnsiTheme="minorEastAsia" w:hint="eastAsia"/>
          <w:sz w:val="24"/>
          <w:szCs w:val="24"/>
          <w:lang w:eastAsia="zh-CN"/>
        </w:rPr>
        <w:lastRenderedPageBreak/>
        <w:t>的签约合同价（投标总报价）中。承包人承担的施工图设计或与工程配套的设计工</w:t>
      </w:r>
      <w:r>
        <w:rPr>
          <w:rFonts w:asciiTheme="minorEastAsia" w:eastAsiaTheme="minorEastAsia" w:hAnsiTheme="minorEastAsia" w:hint="eastAsia"/>
          <w:sz w:val="24"/>
          <w:szCs w:val="24"/>
          <w:lang w:eastAsia="zh-CN"/>
        </w:rPr>
        <w:t>作内容见合同条款专用部分。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4.1.11  </w:t>
      </w:r>
      <w:r>
        <w:rPr>
          <w:rFonts w:asciiTheme="minorEastAsia" w:eastAsiaTheme="minorEastAsia" w:hAnsiTheme="minorEastAsia" w:hint="eastAsia"/>
          <w:sz w:val="24"/>
          <w:szCs w:val="24"/>
          <w:lang w:eastAsia="zh-CN"/>
        </w:rPr>
        <w:t>农民工工资保证金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承包人应在银行设立工资保证金专用账户，专项用于发生欠薪时支付农民工工资的应急保障。账户内资金启用应当经建设主管部门和劳动保障行政部门批准。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4.1.12  </w:t>
      </w:r>
      <w:r>
        <w:rPr>
          <w:rFonts w:asciiTheme="minorEastAsia" w:eastAsiaTheme="minorEastAsia" w:hAnsiTheme="minorEastAsia" w:hint="eastAsia"/>
          <w:sz w:val="24"/>
          <w:szCs w:val="24"/>
          <w:lang w:eastAsia="zh-CN"/>
        </w:rPr>
        <w:t>其他义务</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承包人应履行的其他义务见合同条款专用部分。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452" w:name="_Toc152042419"/>
      <w:bookmarkStart w:id="453" w:name="_Toc342296292"/>
      <w:bookmarkStart w:id="454" w:name="_Toc144974609"/>
      <w:bookmarkStart w:id="455" w:name="_Toc179632659"/>
      <w:bookmarkStart w:id="456" w:name="_Toc152045641"/>
      <w:bookmarkStart w:id="457" w:name="_Toc338944734"/>
      <w:bookmarkStart w:id="458" w:name="_Toc486580078"/>
      <w:bookmarkStart w:id="459" w:name="_Toc483668107"/>
      <w:bookmarkStart w:id="460" w:name="_Toc117350442"/>
      <w:bookmarkStart w:id="461" w:name="_Toc490222523"/>
      <w:bookmarkStart w:id="462" w:name="_Toc489279889"/>
      <w:bookmarkStart w:id="463" w:name="_Toc480486932"/>
      <w:bookmarkStart w:id="464" w:name="_Toc480486760"/>
      <w:r>
        <w:rPr>
          <w:rFonts w:asciiTheme="minorEastAsia" w:eastAsiaTheme="minorEastAsia" w:hAnsiTheme="minorEastAsia"/>
          <w:szCs w:val="24"/>
          <w:lang w:eastAsia="zh-CN"/>
        </w:rPr>
        <w:t xml:space="preserve">4.2 </w:t>
      </w:r>
      <w:bookmarkEnd w:id="452"/>
      <w:bookmarkEnd w:id="453"/>
      <w:bookmarkEnd w:id="454"/>
      <w:bookmarkEnd w:id="455"/>
      <w:bookmarkEnd w:id="456"/>
      <w:bookmarkEnd w:id="457"/>
      <w:r>
        <w:rPr>
          <w:rFonts w:asciiTheme="minorEastAsia" w:eastAsiaTheme="minorEastAsia" w:hAnsiTheme="minorEastAsia"/>
          <w:szCs w:val="24"/>
          <w:lang w:eastAsia="zh-CN"/>
        </w:rPr>
        <w:t xml:space="preserve"> </w:t>
      </w:r>
      <w:r>
        <w:rPr>
          <w:rFonts w:asciiTheme="minorEastAsia" w:eastAsiaTheme="minorEastAsia" w:hAnsiTheme="minorEastAsia" w:hint="eastAsia"/>
          <w:szCs w:val="24"/>
          <w:lang w:eastAsia="zh-CN"/>
        </w:rPr>
        <w:t>履约担保</w:t>
      </w:r>
      <w:bookmarkEnd w:id="458"/>
      <w:bookmarkEnd w:id="459"/>
      <w:bookmarkEnd w:id="460"/>
      <w:bookmarkEnd w:id="461"/>
      <w:bookmarkEnd w:id="462"/>
      <w:bookmarkEnd w:id="463"/>
      <w:bookmarkEnd w:id="46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4.2.1  </w:t>
      </w:r>
      <w:r>
        <w:rPr>
          <w:rFonts w:asciiTheme="minorEastAsia" w:eastAsiaTheme="minorEastAsia" w:hAnsiTheme="minorEastAsia" w:hint="eastAsia"/>
          <w:sz w:val="24"/>
          <w:szCs w:val="24"/>
          <w:lang w:eastAsia="zh-CN"/>
        </w:rPr>
        <w:t>履约担保的格式和金额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4.2.2  </w:t>
      </w:r>
      <w:r>
        <w:rPr>
          <w:rFonts w:asciiTheme="minorEastAsia" w:eastAsiaTheme="minorEastAsia" w:hAnsiTheme="minorEastAsia" w:hint="eastAsia"/>
          <w:sz w:val="24"/>
          <w:szCs w:val="24"/>
          <w:lang w:eastAsia="zh-CN"/>
        </w:rPr>
        <w:t>履约担保的有效期</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履约担保的有效期应当自本合同生效之日起至发包人签认并由监理人向承包人出具工程接收证书之日止。如果承包人无法获得一份不带具体截止日期的</w:t>
      </w:r>
      <w:r>
        <w:rPr>
          <w:rFonts w:asciiTheme="minorEastAsia" w:eastAsiaTheme="minorEastAsia" w:hAnsiTheme="minorEastAsia" w:hint="eastAsia"/>
          <w:sz w:val="24"/>
          <w:szCs w:val="24"/>
          <w:lang w:eastAsia="zh-CN"/>
        </w:rPr>
        <w:t>担保，履约担保中就应当约定有“变更工程竣工日期的，保证期间按照变更后的竣工日期做相应调整”或类似约定的条款。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4.2.3  </w:t>
      </w:r>
      <w:r>
        <w:rPr>
          <w:rFonts w:asciiTheme="minorEastAsia" w:eastAsiaTheme="minorEastAsia" w:hAnsiTheme="minorEastAsia" w:hint="eastAsia"/>
          <w:sz w:val="24"/>
          <w:szCs w:val="24"/>
          <w:lang w:eastAsia="zh-CN"/>
        </w:rPr>
        <w:t>履约担保的退还</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履约担保应在监理人向承包人颁发（出具）工程接收证书之日后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天内退还给承包人。发包人不承担承包人与履约担保有关的任何利息或其它类似的费用或者收益。</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4.2.4  </w:t>
      </w:r>
      <w:r>
        <w:rPr>
          <w:rFonts w:asciiTheme="minorEastAsia" w:eastAsiaTheme="minorEastAsia" w:hAnsiTheme="minorEastAsia" w:hint="eastAsia"/>
          <w:sz w:val="24"/>
          <w:szCs w:val="24"/>
          <w:lang w:eastAsia="zh-CN"/>
        </w:rPr>
        <w:t>通知义务</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不管履约担保条款中如何约定，发包人根据担保条款提出索赔或兑现要求</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天前，应通知承包人并说明导致此类索赔或兑现的违约性质或原因。相应地，不管第</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款约定的支付担保条款中如何约定，承包人根据担保条款提</w:t>
      </w:r>
      <w:r>
        <w:rPr>
          <w:rFonts w:asciiTheme="minorEastAsia" w:eastAsiaTheme="minorEastAsia" w:hAnsiTheme="minorEastAsia" w:hint="eastAsia"/>
          <w:sz w:val="24"/>
          <w:szCs w:val="24"/>
          <w:lang w:eastAsia="zh-CN"/>
        </w:rPr>
        <w:t>出索赔或兑现要求</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天前，也应通知发包人并说明导致此类索赔或兑现的违约性质或原因。但是，本项约定的通知不应理解为是在任何意义上寻求承包人或者发包人的同意。</w:t>
      </w:r>
    </w:p>
    <w:p w:rsidR="00D93728" w:rsidRDefault="00920745">
      <w:pPr>
        <w:pStyle w:val="378020"/>
        <w:spacing w:before="120" w:after="120"/>
        <w:rPr>
          <w:rFonts w:asciiTheme="minorEastAsia" w:eastAsiaTheme="minorEastAsia" w:hAnsiTheme="minorEastAsia"/>
          <w:szCs w:val="24"/>
          <w:lang w:eastAsia="zh-CN"/>
        </w:rPr>
      </w:pPr>
      <w:bookmarkStart w:id="465" w:name="_Toc338944735"/>
      <w:bookmarkStart w:id="466" w:name="_Toc489279890"/>
      <w:bookmarkStart w:id="467" w:name="_Toc480486761"/>
      <w:bookmarkStart w:id="468" w:name="_Toc483668108"/>
      <w:bookmarkStart w:id="469" w:name="_Toc480486933"/>
      <w:bookmarkStart w:id="470" w:name="_Toc490222524"/>
      <w:bookmarkStart w:id="471" w:name="_Toc486580079"/>
      <w:bookmarkStart w:id="472" w:name="_Toc342296293"/>
      <w:bookmarkStart w:id="473" w:name="_Toc117350443"/>
      <w:r>
        <w:rPr>
          <w:rFonts w:asciiTheme="minorEastAsia" w:eastAsiaTheme="minorEastAsia" w:hAnsiTheme="minorEastAsia"/>
          <w:szCs w:val="24"/>
          <w:lang w:eastAsia="zh-CN"/>
        </w:rPr>
        <w:t xml:space="preserve">4.3  </w:t>
      </w:r>
      <w:r>
        <w:rPr>
          <w:rFonts w:asciiTheme="minorEastAsia" w:eastAsiaTheme="minorEastAsia" w:hAnsiTheme="minorEastAsia" w:hint="eastAsia"/>
          <w:szCs w:val="24"/>
          <w:lang w:eastAsia="zh-CN"/>
        </w:rPr>
        <w:t>分包</w:t>
      </w:r>
      <w:bookmarkEnd w:id="465"/>
      <w:bookmarkEnd w:id="466"/>
      <w:bookmarkEnd w:id="467"/>
      <w:bookmarkEnd w:id="468"/>
      <w:bookmarkEnd w:id="469"/>
      <w:bookmarkEnd w:id="470"/>
      <w:bookmarkEnd w:id="471"/>
      <w:bookmarkEnd w:id="472"/>
      <w:bookmarkEnd w:id="47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4.3.1  </w:t>
      </w:r>
      <w:r>
        <w:rPr>
          <w:rFonts w:asciiTheme="minorEastAsia" w:eastAsiaTheme="minorEastAsia" w:hAnsiTheme="minorEastAsia" w:hint="eastAsia"/>
          <w:sz w:val="24"/>
          <w:szCs w:val="24"/>
          <w:lang w:eastAsia="zh-CN"/>
        </w:rPr>
        <w:t>承包人不得将其承包的全部工程转包给第三人，或将其承包的全部工程肢解后以分包的名义转包给第三人。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4.3.2  </w:t>
      </w:r>
      <w:r>
        <w:rPr>
          <w:rFonts w:asciiTheme="minorEastAsia" w:eastAsiaTheme="minorEastAsia" w:hAnsiTheme="minorEastAsia" w:hint="eastAsia"/>
          <w:sz w:val="24"/>
          <w:szCs w:val="24"/>
          <w:lang w:eastAsia="zh-CN"/>
        </w:rPr>
        <w:t>承包人不得将工程主体、关键性工作分包给第三人。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4.3.3  </w:t>
      </w:r>
      <w:r>
        <w:rPr>
          <w:rFonts w:asciiTheme="minorEastAsia" w:eastAsiaTheme="minorEastAsia" w:hAnsiTheme="minorEastAsia" w:hint="eastAsia"/>
          <w:sz w:val="24"/>
          <w:szCs w:val="24"/>
          <w:lang w:eastAsia="zh-CN"/>
        </w:rPr>
        <w:t>未经发包人同意，承包人不得将其自行施工范围工程的其他部分或工作分包给第三人。发包人同意承包人分包的非主体、非关键性工作包括：</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）投标函附录约定的分包工程；</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）除投标函附录中约定的分包内容外，经过发包人和监理人同意的其他非主体、非关键性工作，但分包人应当经过发包人和监理人审批。发包人和监理人有权拒绝承包人的分包请求和承包人选择的分包人。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4.3.4  </w:t>
      </w:r>
      <w:r>
        <w:rPr>
          <w:rFonts w:asciiTheme="minorEastAsia" w:eastAsiaTheme="minorEastAsia" w:hAnsiTheme="minorEastAsia" w:hint="eastAsia"/>
          <w:sz w:val="24"/>
          <w:szCs w:val="24"/>
          <w:lang w:eastAsia="zh-CN"/>
        </w:rPr>
        <w:t>发包人在工程量清单中给定暂估价的专业工程，包括从暂列金额开支的专业工程，达到依法应当招标的规模标准的，以及虽未达到规定的规模标准但合同中约定采用招标方式实施的，应当按第</w:t>
      </w:r>
      <w:r>
        <w:rPr>
          <w:rFonts w:asciiTheme="minorEastAsia" w:eastAsiaTheme="minorEastAsia" w:hAnsiTheme="minorEastAsia"/>
          <w:sz w:val="24"/>
          <w:szCs w:val="24"/>
          <w:lang w:eastAsia="zh-CN"/>
        </w:rPr>
        <w:t>15.8.1</w:t>
      </w:r>
      <w:r>
        <w:rPr>
          <w:rFonts w:asciiTheme="minorEastAsia" w:eastAsiaTheme="minorEastAsia" w:hAnsiTheme="minorEastAsia" w:hint="eastAsia"/>
          <w:sz w:val="24"/>
          <w:szCs w:val="24"/>
          <w:lang w:eastAsia="zh-CN"/>
        </w:rPr>
        <w:t>项的约定，由发包人和承包人以招标方式确定专业分包人。除项目审批部门有特别核准外，暂估价的专业工程的招标</w:t>
      </w:r>
      <w:r>
        <w:rPr>
          <w:rFonts w:asciiTheme="minorEastAsia" w:eastAsiaTheme="minorEastAsia" w:hAnsiTheme="minorEastAsia" w:hint="eastAsia"/>
          <w:sz w:val="24"/>
          <w:szCs w:val="24"/>
          <w:lang w:eastAsia="zh-CN"/>
        </w:rPr>
        <w:t>应当采用与施工总承包同样的招标方式。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4.3.5  </w:t>
      </w:r>
      <w:r>
        <w:rPr>
          <w:rFonts w:asciiTheme="minorEastAsia" w:eastAsiaTheme="minorEastAsia" w:hAnsiTheme="minorEastAsia" w:hint="eastAsia"/>
          <w:sz w:val="24"/>
          <w:szCs w:val="24"/>
          <w:lang w:eastAsia="zh-CN"/>
        </w:rPr>
        <w:t>在相关分包合同签订并报送有关建设行政主管部门后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天内，承包人应当将一份副本提交给监理人，承包人应保障分包工作不得再次分包。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4.3.6  </w:t>
      </w:r>
      <w:r>
        <w:rPr>
          <w:rFonts w:asciiTheme="minorEastAsia" w:eastAsiaTheme="minorEastAsia" w:hAnsiTheme="minorEastAsia" w:hint="eastAsia"/>
          <w:sz w:val="24"/>
          <w:szCs w:val="24"/>
          <w:lang w:eastAsia="zh-CN"/>
        </w:rPr>
        <w:t>分包工程价款由承包人与分包人（包括专业分包人）结算。未经承包人同意，发包人不得以任何形式向分包人（包括专业分包人）支付相关分包合同项下的任何工程款项。</w:t>
      </w:r>
      <w:r>
        <w:rPr>
          <w:rFonts w:asciiTheme="minorEastAsia" w:eastAsiaTheme="minorEastAsia" w:hAnsiTheme="minorEastAsia" w:hint="eastAsia"/>
          <w:sz w:val="24"/>
          <w:szCs w:val="24"/>
          <w:lang w:eastAsia="zh-CN"/>
        </w:rPr>
        <w:lastRenderedPageBreak/>
        <w:t>因发包人未经承包人同意直接向分包人（包括专业分包人）支付相关分包合同项下的任何工程款项而影响承包人工作的，所造成的承包人费用增加和（或）延误的工期由发包人承担。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4.3.7</w:t>
      </w: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未经发包人和监理人审批同意的分包工程和分包人，发包人有权拒绝验收分包工程和支付相应款项，由此引起的承包人费用增加和（或）延误的工期由承包人承担。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4.3.8  </w:t>
      </w:r>
      <w:r>
        <w:rPr>
          <w:rFonts w:asciiTheme="minorEastAsia" w:eastAsiaTheme="minorEastAsia" w:hAnsiTheme="minorEastAsia" w:hint="eastAsia"/>
          <w:sz w:val="24"/>
          <w:szCs w:val="24"/>
          <w:lang w:eastAsia="zh-CN"/>
        </w:rPr>
        <w:t>分包人的资格能力应与其分包工程的标准和规模相适应。</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4.3.9  </w:t>
      </w:r>
      <w:r>
        <w:rPr>
          <w:rFonts w:asciiTheme="minorEastAsia" w:eastAsiaTheme="minorEastAsia" w:hAnsiTheme="minorEastAsia" w:hint="eastAsia"/>
          <w:sz w:val="24"/>
          <w:szCs w:val="24"/>
          <w:lang w:eastAsia="zh-CN"/>
        </w:rPr>
        <w:t>发包人同意的分包工程，承包人应向发包人和监理人提供合同副本。</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4.3.10  </w:t>
      </w:r>
      <w:r>
        <w:rPr>
          <w:rFonts w:asciiTheme="minorEastAsia" w:eastAsiaTheme="minorEastAsia" w:hAnsiTheme="minorEastAsia" w:hint="eastAsia"/>
          <w:sz w:val="24"/>
          <w:szCs w:val="24"/>
          <w:lang w:eastAsia="zh-CN"/>
        </w:rPr>
        <w:t>承包人应与分包人就分包工程向发包人承担连带责任。</w:t>
      </w:r>
    </w:p>
    <w:p w:rsidR="00D93728" w:rsidRDefault="00920745">
      <w:pPr>
        <w:pStyle w:val="378020"/>
        <w:spacing w:before="120" w:after="120"/>
        <w:rPr>
          <w:rFonts w:asciiTheme="minorEastAsia" w:eastAsiaTheme="minorEastAsia" w:hAnsiTheme="minorEastAsia"/>
          <w:szCs w:val="24"/>
          <w:lang w:eastAsia="zh-CN"/>
        </w:rPr>
      </w:pPr>
      <w:bookmarkStart w:id="474" w:name="_Toc338944736"/>
      <w:bookmarkStart w:id="475" w:name="_Toc152045643"/>
      <w:bookmarkStart w:id="476" w:name="_Toc152042421"/>
      <w:bookmarkStart w:id="477" w:name="_Toc483668109"/>
      <w:bookmarkStart w:id="478" w:name="_Toc480486762"/>
      <w:bookmarkStart w:id="479" w:name="_Toc179632661"/>
      <w:bookmarkStart w:id="480" w:name="_Toc117350444"/>
      <w:bookmarkStart w:id="481" w:name="_Toc490222525"/>
      <w:bookmarkStart w:id="482" w:name="_Toc480486934"/>
      <w:bookmarkStart w:id="483" w:name="_Toc486580080"/>
      <w:bookmarkStart w:id="484" w:name="_Toc342296294"/>
      <w:bookmarkStart w:id="485" w:name="_Toc489279891"/>
      <w:bookmarkStart w:id="486" w:name="_Toc144974611"/>
      <w:r>
        <w:rPr>
          <w:rFonts w:asciiTheme="minorEastAsia" w:eastAsiaTheme="minorEastAsia" w:hAnsiTheme="minorEastAsia"/>
          <w:szCs w:val="24"/>
          <w:lang w:eastAsia="zh-CN"/>
        </w:rPr>
        <w:t xml:space="preserve">4.4  </w:t>
      </w:r>
      <w:r>
        <w:rPr>
          <w:rFonts w:asciiTheme="minorEastAsia" w:eastAsiaTheme="minorEastAsia" w:hAnsiTheme="minorEastAsia" w:hint="eastAsia"/>
          <w:szCs w:val="24"/>
          <w:lang w:eastAsia="zh-CN"/>
        </w:rPr>
        <w:t>联合体</w:t>
      </w:r>
      <w:bookmarkEnd w:id="474"/>
      <w:bookmarkEnd w:id="475"/>
      <w:bookmarkEnd w:id="476"/>
      <w:bookmarkEnd w:id="477"/>
      <w:bookmarkEnd w:id="478"/>
      <w:bookmarkEnd w:id="479"/>
      <w:bookmarkEnd w:id="480"/>
      <w:bookmarkEnd w:id="481"/>
      <w:bookmarkEnd w:id="482"/>
      <w:bookmarkEnd w:id="483"/>
      <w:bookmarkEnd w:id="484"/>
      <w:bookmarkEnd w:id="485"/>
      <w:bookmarkEnd w:id="48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4.4.1  </w:t>
      </w:r>
      <w:r>
        <w:rPr>
          <w:rFonts w:asciiTheme="minorEastAsia" w:eastAsiaTheme="minorEastAsia" w:hAnsiTheme="minorEastAsia" w:hint="eastAsia"/>
          <w:sz w:val="24"/>
          <w:szCs w:val="24"/>
          <w:lang w:eastAsia="zh-CN"/>
        </w:rPr>
        <w:t>联合体各方应共同与发包人签订合同协议书。联合体各方应为履行合同承担连带责任。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4.4.2  </w:t>
      </w:r>
      <w:r>
        <w:rPr>
          <w:rFonts w:asciiTheme="minorEastAsia" w:eastAsiaTheme="minorEastAsia" w:hAnsiTheme="minorEastAsia" w:hint="eastAsia"/>
          <w:sz w:val="24"/>
          <w:szCs w:val="24"/>
          <w:lang w:eastAsia="zh-CN"/>
        </w:rPr>
        <w:t>联合体协议经发包人确认后作为合</w:t>
      </w:r>
      <w:r>
        <w:rPr>
          <w:rFonts w:asciiTheme="minorEastAsia" w:eastAsiaTheme="minorEastAsia" w:hAnsiTheme="minorEastAsia" w:hint="eastAsia"/>
          <w:sz w:val="24"/>
          <w:szCs w:val="24"/>
          <w:lang w:eastAsia="zh-CN"/>
        </w:rPr>
        <w:t>同附件。在履行合同过程中，未经发包人同意，不得修改联合体协议。</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4.4.3  </w:t>
      </w:r>
      <w:r>
        <w:rPr>
          <w:rFonts w:asciiTheme="minorEastAsia" w:eastAsiaTheme="minorEastAsia" w:hAnsiTheme="minorEastAsia" w:hint="eastAsia"/>
          <w:sz w:val="24"/>
          <w:szCs w:val="24"/>
          <w:lang w:eastAsia="zh-CN"/>
        </w:rPr>
        <w:t>联合体牵头人负责与发包人和监理人联系，并接受指示，负责组织联合体各成员全面履行合同。</w:t>
      </w:r>
    </w:p>
    <w:p w:rsidR="00D93728" w:rsidRDefault="00920745">
      <w:pPr>
        <w:pStyle w:val="378020"/>
        <w:spacing w:before="120" w:after="120"/>
        <w:rPr>
          <w:rFonts w:asciiTheme="minorEastAsia" w:eastAsiaTheme="minorEastAsia" w:hAnsiTheme="minorEastAsia"/>
          <w:szCs w:val="24"/>
          <w:lang w:eastAsia="zh-CN"/>
        </w:rPr>
      </w:pPr>
      <w:bookmarkStart w:id="487" w:name="_Toc490222526"/>
      <w:bookmarkStart w:id="488" w:name="_Toc483668110"/>
      <w:bookmarkStart w:id="489" w:name="_Toc117350445"/>
      <w:bookmarkStart w:id="490" w:name="_Toc342296295"/>
      <w:bookmarkStart w:id="491" w:name="_Toc489279892"/>
      <w:bookmarkStart w:id="492" w:name="_Toc338944737"/>
      <w:bookmarkStart w:id="493" w:name="_Toc480486763"/>
      <w:bookmarkStart w:id="494" w:name="_Toc480486935"/>
      <w:bookmarkStart w:id="495" w:name="_Toc486580081"/>
      <w:r>
        <w:rPr>
          <w:rFonts w:asciiTheme="minorEastAsia" w:eastAsiaTheme="minorEastAsia" w:hAnsiTheme="minorEastAsia"/>
          <w:szCs w:val="24"/>
          <w:lang w:eastAsia="zh-CN"/>
        </w:rPr>
        <w:t xml:space="preserve">4.5  </w:t>
      </w:r>
      <w:r>
        <w:rPr>
          <w:rFonts w:asciiTheme="minorEastAsia" w:eastAsiaTheme="minorEastAsia" w:hAnsiTheme="minorEastAsia" w:hint="eastAsia"/>
          <w:szCs w:val="24"/>
          <w:lang w:eastAsia="zh-CN"/>
        </w:rPr>
        <w:t>承包人项目经理</w:t>
      </w:r>
      <w:bookmarkEnd w:id="487"/>
      <w:bookmarkEnd w:id="488"/>
      <w:bookmarkEnd w:id="489"/>
      <w:bookmarkEnd w:id="490"/>
      <w:bookmarkEnd w:id="491"/>
      <w:bookmarkEnd w:id="492"/>
      <w:bookmarkEnd w:id="493"/>
      <w:bookmarkEnd w:id="494"/>
      <w:bookmarkEnd w:id="49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4.5.1  </w:t>
      </w:r>
      <w:r>
        <w:rPr>
          <w:rFonts w:asciiTheme="minorEastAsia" w:eastAsiaTheme="minorEastAsia" w:hAnsiTheme="minorEastAsia" w:hint="eastAsia"/>
          <w:sz w:val="24"/>
          <w:szCs w:val="24"/>
          <w:lang w:eastAsia="zh-CN"/>
        </w:rPr>
        <w:t>承包人项目经理必须与承包人投标时所承诺的人员一致，并在根据第</w:t>
      </w:r>
      <w:r>
        <w:rPr>
          <w:rFonts w:asciiTheme="minorEastAsia" w:eastAsiaTheme="minorEastAsia" w:hAnsiTheme="minorEastAsia"/>
          <w:sz w:val="24"/>
          <w:szCs w:val="24"/>
          <w:lang w:eastAsia="zh-CN"/>
        </w:rPr>
        <w:t>11.1.1</w:t>
      </w:r>
      <w:r>
        <w:rPr>
          <w:rFonts w:asciiTheme="minorEastAsia" w:eastAsiaTheme="minorEastAsia" w:hAnsiTheme="minorEastAsia" w:hint="eastAsia"/>
          <w:sz w:val="24"/>
          <w:szCs w:val="24"/>
          <w:lang w:eastAsia="zh-CN"/>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w:t>
      </w:r>
      <w:r>
        <w:rPr>
          <w:rFonts w:asciiTheme="minorEastAsia" w:eastAsiaTheme="minorEastAsia" w:hAnsiTheme="minorEastAsia" w:hint="eastAsia"/>
          <w:sz w:val="24"/>
          <w:szCs w:val="24"/>
          <w:lang w:eastAsia="zh-CN"/>
        </w:rPr>
        <w:t>全生产考核合格证书号等细节资料应当在合同协议书中载明。承包人更换项目经理应事先征得发包人同意，并应在更换</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天前通知发包人和监理人。承包人项目经理短期离开施工场地，应事先征得监理人同意，并委派代表代行其职责。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4.5.2  </w:t>
      </w:r>
      <w:r>
        <w:rPr>
          <w:rFonts w:asciiTheme="minorEastAsia" w:eastAsiaTheme="minorEastAsia" w:hAnsiTheme="minorEastAsia" w:hint="eastAsia"/>
          <w:sz w:val="24"/>
          <w:szCs w:val="24"/>
          <w:lang w:eastAsia="zh-CN"/>
        </w:rPr>
        <w:t>承包人项目经理应按合同约定以及监理人按第</w:t>
      </w:r>
      <w:r>
        <w:rPr>
          <w:rFonts w:asciiTheme="minorEastAsia" w:eastAsiaTheme="minorEastAsia" w:hAnsiTheme="minorEastAsia"/>
          <w:sz w:val="24"/>
          <w:szCs w:val="24"/>
          <w:lang w:eastAsia="zh-CN"/>
        </w:rPr>
        <w:t>3.4</w:t>
      </w:r>
      <w:r>
        <w:rPr>
          <w:rFonts w:asciiTheme="minorEastAsia" w:eastAsiaTheme="minorEastAsia" w:hAnsiTheme="minorEastAsia" w:hint="eastAsia"/>
          <w:sz w:val="24"/>
          <w:szCs w:val="24"/>
          <w:lang w:eastAsia="zh-CN"/>
        </w:rPr>
        <w:t>款作出的指示，负责组织合同工程的实施。在情况紧急且无法与监理人取得联系时，可采取保证工程和人员生命财产安全的紧急措施，并在采取措施后</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小时内向监理人提交书面报告。</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4.5.3  </w:t>
      </w:r>
      <w:r>
        <w:rPr>
          <w:rFonts w:asciiTheme="minorEastAsia" w:eastAsiaTheme="minorEastAsia" w:hAnsiTheme="minorEastAsia" w:hint="eastAsia"/>
          <w:sz w:val="24"/>
          <w:szCs w:val="24"/>
          <w:lang w:eastAsia="zh-CN"/>
        </w:rPr>
        <w:t>承包人为履行合同发出的一切函件均应盖有承包人授权的施工场地管理机构章，并由承包人项目经理或其授权代表签字。</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4.5.4  </w:t>
      </w:r>
      <w:r>
        <w:rPr>
          <w:rFonts w:asciiTheme="minorEastAsia" w:eastAsiaTheme="minorEastAsia" w:hAnsiTheme="minorEastAsia" w:hint="eastAsia"/>
          <w:sz w:val="24"/>
          <w:szCs w:val="24"/>
          <w:lang w:eastAsia="zh-CN"/>
        </w:rPr>
        <w:t>承包人项目经理可以授权其下属人员履行其某项职责，但事先应将这些人员的姓名和授权范围通知监理人。</w:t>
      </w:r>
    </w:p>
    <w:p w:rsidR="00D93728" w:rsidRDefault="00920745">
      <w:pPr>
        <w:pStyle w:val="378020"/>
        <w:spacing w:before="120" w:after="120"/>
        <w:rPr>
          <w:rFonts w:asciiTheme="minorEastAsia" w:eastAsiaTheme="minorEastAsia" w:hAnsiTheme="minorEastAsia"/>
          <w:szCs w:val="24"/>
          <w:lang w:eastAsia="zh-CN"/>
        </w:rPr>
      </w:pPr>
      <w:bookmarkStart w:id="496" w:name="_Toc486580082"/>
      <w:bookmarkStart w:id="497" w:name="_Toc489279893"/>
      <w:bookmarkStart w:id="498" w:name="_Toc338944738"/>
      <w:bookmarkStart w:id="499" w:name="_Toc152045645"/>
      <w:bookmarkStart w:id="500" w:name="_Toc144974613"/>
      <w:bookmarkStart w:id="501" w:name="_Toc483668111"/>
      <w:bookmarkStart w:id="502" w:name="_Toc490222527"/>
      <w:bookmarkStart w:id="503" w:name="_Toc480486936"/>
      <w:bookmarkStart w:id="504" w:name="_Toc179632663"/>
      <w:bookmarkStart w:id="505" w:name="_Toc342296296"/>
      <w:bookmarkStart w:id="506" w:name="_Toc152042423"/>
      <w:bookmarkStart w:id="507" w:name="_Toc117350446"/>
      <w:bookmarkStart w:id="508" w:name="_Toc480486764"/>
      <w:r>
        <w:rPr>
          <w:rFonts w:asciiTheme="minorEastAsia" w:eastAsiaTheme="minorEastAsia" w:hAnsiTheme="minorEastAsia"/>
          <w:szCs w:val="24"/>
          <w:lang w:eastAsia="zh-CN"/>
        </w:rPr>
        <w:t xml:space="preserve">4.6  </w:t>
      </w:r>
      <w:r>
        <w:rPr>
          <w:rFonts w:asciiTheme="minorEastAsia" w:eastAsiaTheme="minorEastAsia" w:hAnsiTheme="minorEastAsia" w:hint="eastAsia"/>
          <w:szCs w:val="24"/>
          <w:lang w:eastAsia="zh-CN"/>
        </w:rPr>
        <w:t>承包人人员的管理</w:t>
      </w:r>
      <w:bookmarkEnd w:id="496"/>
      <w:bookmarkEnd w:id="497"/>
      <w:bookmarkEnd w:id="498"/>
      <w:bookmarkEnd w:id="499"/>
      <w:bookmarkEnd w:id="500"/>
      <w:bookmarkEnd w:id="501"/>
      <w:bookmarkEnd w:id="502"/>
      <w:bookmarkEnd w:id="503"/>
      <w:bookmarkEnd w:id="504"/>
      <w:bookmarkEnd w:id="505"/>
      <w:bookmarkEnd w:id="506"/>
      <w:bookmarkEnd w:id="507"/>
      <w:bookmarkEnd w:id="50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4.6.1  </w:t>
      </w:r>
      <w:r>
        <w:rPr>
          <w:rFonts w:asciiTheme="minorEastAsia" w:eastAsiaTheme="minorEastAsia" w:hAnsiTheme="minorEastAsia" w:hint="eastAsia"/>
          <w:sz w:val="24"/>
          <w:szCs w:val="24"/>
          <w:lang w:eastAsia="zh-CN"/>
        </w:rPr>
        <w:t>承包人应在接到开工通知后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4.6.2 </w:t>
      </w: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为完成合同约定的各项工作，承包人应向施工场地派遣或雇佣足够数量的下列人员：</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）具有相应资格的专业技工和合格的普工；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）具有相应施工经验的技术人员；</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）具有相应岗位资格的各级管理人员</w:t>
      </w:r>
      <w:bookmarkStart w:id="509" w:name="_Hlk114649430"/>
      <w:r>
        <w:rPr>
          <w:rFonts w:asciiTheme="minorEastAsia" w:eastAsiaTheme="minorEastAsia" w:hAnsiTheme="minorEastAsia" w:hint="eastAsia"/>
          <w:sz w:val="24"/>
          <w:szCs w:val="24"/>
          <w:lang w:eastAsia="zh-CN"/>
        </w:rPr>
        <w:t>（包含符合工程项目规模和技术难度的涉及消防各专业齐全、具备相应能力的质量管理人员）。</w:t>
      </w:r>
      <w:bookmarkEnd w:id="50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4.6.3  </w:t>
      </w:r>
      <w:r>
        <w:rPr>
          <w:rFonts w:asciiTheme="minorEastAsia" w:eastAsiaTheme="minorEastAsia" w:hAnsiTheme="minorEastAsia" w:hint="eastAsia"/>
          <w:sz w:val="24"/>
          <w:szCs w:val="24"/>
          <w:lang w:eastAsia="zh-CN"/>
        </w:rPr>
        <w:t>承包人安排在施工场地的主要管理人员和技术骨干应相对稳定。承包人更换主要管理人员和技术骨干时，应取得监理人的同意。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4.6.4  </w:t>
      </w:r>
      <w:r>
        <w:rPr>
          <w:rFonts w:asciiTheme="minorEastAsia" w:eastAsiaTheme="minorEastAsia" w:hAnsiTheme="minorEastAsia" w:hint="eastAsia"/>
          <w:sz w:val="24"/>
          <w:szCs w:val="24"/>
          <w:lang w:eastAsia="zh-CN"/>
        </w:rPr>
        <w:t>特殊岗位的工作人员均应持有相应的资格证明，监理人有权随时检查。监理人认为有必要时，可进行现</w:t>
      </w:r>
      <w:r>
        <w:rPr>
          <w:rFonts w:asciiTheme="minorEastAsia" w:eastAsiaTheme="minorEastAsia" w:hAnsiTheme="minorEastAsia" w:hint="eastAsia"/>
          <w:sz w:val="24"/>
          <w:szCs w:val="24"/>
          <w:lang w:eastAsia="zh-CN"/>
        </w:rPr>
        <w:t>场考核。</w:t>
      </w:r>
    </w:p>
    <w:p w:rsidR="00D93728" w:rsidRDefault="00920745">
      <w:pPr>
        <w:pStyle w:val="378020"/>
        <w:spacing w:before="120" w:after="120"/>
        <w:rPr>
          <w:rFonts w:asciiTheme="minorEastAsia" w:eastAsiaTheme="minorEastAsia" w:hAnsiTheme="minorEastAsia"/>
          <w:szCs w:val="24"/>
          <w:lang w:eastAsia="zh-CN"/>
        </w:rPr>
      </w:pPr>
      <w:bookmarkStart w:id="510" w:name="_Toc490222528"/>
      <w:bookmarkStart w:id="511" w:name="_Toc152045646"/>
      <w:bookmarkStart w:id="512" w:name="_Toc483668112"/>
      <w:bookmarkStart w:id="513" w:name="_Toc342296297"/>
      <w:bookmarkStart w:id="514" w:name="_Toc117350447"/>
      <w:bookmarkStart w:id="515" w:name="_Toc480486765"/>
      <w:bookmarkStart w:id="516" w:name="_Toc338944739"/>
      <w:bookmarkStart w:id="517" w:name="_Toc152042424"/>
      <w:bookmarkStart w:id="518" w:name="_Toc486580083"/>
      <w:bookmarkStart w:id="519" w:name="_Toc480486937"/>
      <w:bookmarkStart w:id="520" w:name="_Toc179632664"/>
      <w:bookmarkStart w:id="521" w:name="_Toc144974614"/>
      <w:bookmarkStart w:id="522" w:name="_Toc489279894"/>
      <w:r>
        <w:rPr>
          <w:rFonts w:asciiTheme="minorEastAsia" w:eastAsiaTheme="minorEastAsia" w:hAnsiTheme="minorEastAsia"/>
          <w:szCs w:val="24"/>
          <w:lang w:eastAsia="zh-CN"/>
        </w:rPr>
        <w:t xml:space="preserve">4.7  </w:t>
      </w:r>
      <w:r>
        <w:rPr>
          <w:rFonts w:asciiTheme="minorEastAsia" w:eastAsiaTheme="minorEastAsia" w:hAnsiTheme="minorEastAsia" w:hint="eastAsia"/>
          <w:szCs w:val="24"/>
          <w:lang w:eastAsia="zh-CN"/>
        </w:rPr>
        <w:t>撤换承包人项目经理和其他人员</w:t>
      </w:r>
      <w:bookmarkEnd w:id="510"/>
      <w:bookmarkEnd w:id="511"/>
      <w:bookmarkEnd w:id="512"/>
      <w:bookmarkEnd w:id="513"/>
      <w:bookmarkEnd w:id="514"/>
      <w:bookmarkEnd w:id="515"/>
      <w:bookmarkEnd w:id="516"/>
      <w:bookmarkEnd w:id="517"/>
      <w:bookmarkEnd w:id="518"/>
      <w:bookmarkEnd w:id="519"/>
      <w:bookmarkEnd w:id="520"/>
      <w:bookmarkEnd w:id="521"/>
      <w:bookmarkEnd w:id="52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承包人应对其项目经理和其他人员进行有效管理。监理人要求撤换不能胜任本职工作、行为不端或玩忽职守的承包人项目经理和其他人员的，承包人应予以撤换。</w:t>
      </w:r>
    </w:p>
    <w:p w:rsidR="00D93728" w:rsidRDefault="00920745">
      <w:pPr>
        <w:pStyle w:val="378020"/>
        <w:spacing w:before="120" w:after="120"/>
        <w:rPr>
          <w:rFonts w:asciiTheme="minorEastAsia" w:eastAsiaTheme="minorEastAsia" w:hAnsiTheme="minorEastAsia"/>
          <w:szCs w:val="24"/>
          <w:lang w:eastAsia="zh-CN"/>
        </w:rPr>
      </w:pPr>
      <w:bookmarkStart w:id="523" w:name="_Toc480486766"/>
      <w:bookmarkStart w:id="524" w:name="_Toc486580084"/>
      <w:bookmarkStart w:id="525" w:name="_Toc490222529"/>
      <w:bookmarkStart w:id="526" w:name="_Toc480486938"/>
      <w:bookmarkStart w:id="527" w:name="_Toc152045647"/>
      <w:bookmarkStart w:id="528" w:name="_Toc179632665"/>
      <w:bookmarkStart w:id="529" w:name="_Toc483668113"/>
      <w:bookmarkStart w:id="530" w:name="_Toc342296298"/>
      <w:bookmarkStart w:id="531" w:name="_Toc152042425"/>
      <w:bookmarkStart w:id="532" w:name="_Toc144974615"/>
      <w:bookmarkStart w:id="533" w:name="_Toc338944740"/>
      <w:bookmarkStart w:id="534" w:name="_Toc117350448"/>
      <w:bookmarkStart w:id="535" w:name="_Toc489279895"/>
      <w:r>
        <w:rPr>
          <w:rFonts w:asciiTheme="minorEastAsia" w:eastAsiaTheme="minorEastAsia" w:hAnsiTheme="minorEastAsia"/>
          <w:szCs w:val="24"/>
          <w:lang w:eastAsia="zh-CN"/>
        </w:rPr>
        <w:t xml:space="preserve">4.8  </w:t>
      </w:r>
      <w:r>
        <w:rPr>
          <w:rFonts w:asciiTheme="minorEastAsia" w:eastAsiaTheme="minorEastAsia" w:hAnsiTheme="minorEastAsia" w:hint="eastAsia"/>
          <w:szCs w:val="24"/>
          <w:lang w:eastAsia="zh-CN"/>
        </w:rPr>
        <w:t>保障承包人人员的合法权益</w:t>
      </w:r>
      <w:bookmarkEnd w:id="523"/>
      <w:bookmarkEnd w:id="524"/>
      <w:bookmarkEnd w:id="525"/>
      <w:bookmarkEnd w:id="526"/>
      <w:bookmarkEnd w:id="527"/>
      <w:bookmarkEnd w:id="528"/>
      <w:bookmarkEnd w:id="529"/>
      <w:bookmarkEnd w:id="530"/>
      <w:bookmarkEnd w:id="531"/>
      <w:bookmarkEnd w:id="532"/>
      <w:bookmarkEnd w:id="533"/>
      <w:bookmarkEnd w:id="534"/>
      <w:bookmarkEnd w:id="53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4.8.1  </w:t>
      </w:r>
      <w:r>
        <w:rPr>
          <w:rFonts w:asciiTheme="minorEastAsia" w:eastAsiaTheme="minorEastAsia" w:hAnsiTheme="minorEastAsia" w:hint="eastAsia"/>
          <w:sz w:val="24"/>
          <w:szCs w:val="24"/>
          <w:lang w:eastAsia="zh-CN"/>
        </w:rPr>
        <w:t>承包人应与其雇佣的人员签订劳动合同，并按时发放工资。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4.8.2  </w:t>
      </w:r>
      <w:r>
        <w:rPr>
          <w:rFonts w:asciiTheme="minorEastAsia" w:eastAsiaTheme="minorEastAsia" w:hAnsiTheme="minorEastAsia" w:hint="eastAsia"/>
          <w:sz w:val="24"/>
          <w:szCs w:val="24"/>
          <w:lang w:eastAsia="zh-CN"/>
        </w:rPr>
        <w:t>承包人应按劳动法的规定安排工作时间，保证其雇佣人员享有休息和休假的权利。因工程施工的特殊需要占用休假日或延长工作时间的，应不超过法律规定的限度，并按法律规定给予补休或付酬。</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4.8.3  </w:t>
      </w:r>
      <w:r>
        <w:rPr>
          <w:rFonts w:asciiTheme="minorEastAsia" w:eastAsiaTheme="minorEastAsia" w:hAnsiTheme="minorEastAsia" w:hint="eastAsia"/>
          <w:sz w:val="24"/>
          <w:szCs w:val="24"/>
          <w:lang w:eastAsia="zh-CN"/>
        </w:rPr>
        <w:t>承包人应为其</w:t>
      </w:r>
      <w:r>
        <w:rPr>
          <w:rFonts w:asciiTheme="minorEastAsia" w:eastAsiaTheme="minorEastAsia" w:hAnsiTheme="minorEastAsia" w:hint="eastAsia"/>
          <w:sz w:val="24"/>
          <w:szCs w:val="24"/>
          <w:lang w:eastAsia="zh-CN"/>
        </w:rPr>
        <w:t>雇佣人员提供必要的食宿条件，以及符合环境保护和卫生要求的生活环境，在远离城镇的施工场地，还应配备必要的伤病防治和急救的医务人员与医疗设施。</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4.8.4  </w:t>
      </w:r>
      <w:r>
        <w:rPr>
          <w:rFonts w:asciiTheme="minorEastAsia" w:eastAsiaTheme="minorEastAsia" w:hAnsiTheme="minorEastAsia" w:hint="eastAsia"/>
          <w:sz w:val="24"/>
          <w:szCs w:val="24"/>
          <w:lang w:eastAsia="zh-CN"/>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4.8.5  </w:t>
      </w:r>
      <w:r>
        <w:rPr>
          <w:rFonts w:asciiTheme="minorEastAsia" w:eastAsiaTheme="minorEastAsia" w:hAnsiTheme="minorEastAsia" w:hint="eastAsia"/>
          <w:sz w:val="24"/>
          <w:szCs w:val="24"/>
          <w:lang w:eastAsia="zh-CN"/>
        </w:rPr>
        <w:t>承包人应按有关法律规定和合同约定，为其雇佣人员办理保险。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4.8.6  </w:t>
      </w:r>
      <w:r>
        <w:rPr>
          <w:rFonts w:asciiTheme="minorEastAsia" w:eastAsiaTheme="minorEastAsia" w:hAnsiTheme="minorEastAsia" w:hint="eastAsia"/>
          <w:sz w:val="24"/>
          <w:szCs w:val="24"/>
          <w:lang w:eastAsia="zh-CN"/>
        </w:rPr>
        <w:t>承包人应负责处理其雇佣人员因工伤亡事故的善后事宜。</w:t>
      </w:r>
    </w:p>
    <w:p w:rsidR="00D93728" w:rsidRDefault="00920745">
      <w:pPr>
        <w:pStyle w:val="378020"/>
        <w:spacing w:before="120" w:after="120"/>
        <w:rPr>
          <w:rFonts w:asciiTheme="minorEastAsia" w:eastAsiaTheme="minorEastAsia" w:hAnsiTheme="minorEastAsia"/>
          <w:szCs w:val="24"/>
          <w:lang w:eastAsia="zh-CN"/>
        </w:rPr>
      </w:pPr>
      <w:bookmarkStart w:id="536" w:name="_Toc152042426"/>
      <w:bookmarkStart w:id="537" w:name="_Toc338944741"/>
      <w:bookmarkStart w:id="538" w:name="_Toc490222530"/>
      <w:bookmarkStart w:id="539" w:name="_Toc117350449"/>
      <w:bookmarkStart w:id="540" w:name="_Toc152045648"/>
      <w:bookmarkStart w:id="541" w:name="_Toc483668114"/>
      <w:bookmarkStart w:id="542" w:name="_Toc179632666"/>
      <w:bookmarkStart w:id="543" w:name="_Toc480486767"/>
      <w:bookmarkStart w:id="544" w:name="_Toc480486939"/>
      <w:bookmarkStart w:id="545" w:name="_Toc144974616"/>
      <w:bookmarkStart w:id="546" w:name="_Toc342296299"/>
      <w:bookmarkStart w:id="547" w:name="_Toc486580085"/>
      <w:bookmarkStart w:id="548" w:name="_Toc489279896"/>
      <w:r>
        <w:rPr>
          <w:rFonts w:asciiTheme="minorEastAsia" w:eastAsiaTheme="minorEastAsia" w:hAnsiTheme="minorEastAsia"/>
          <w:szCs w:val="24"/>
          <w:lang w:eastAsia="zh-CN"/>
        </w:rPr>
        <w:t xml:space="preserve">4.9  </w:t>
      </w:r>
      <w:r>
        <w:rPr>
          <w:rFonts w:asciiTheme="minorEastAsia" w:eastAsiaTheme="minorEastAsia" w:hAnsiTheme="minorEastAsia" w:hint="eastAsia"/>
          <w:szCs w:val="24"/>
          <w:lang w:eastAsia="zh-CN"/>
        </w:rPr>
        <w:t>工程价款应专款专用</w:t>
      </w:r>
      <w:bookmarkEnd w:id="536"/>
      <w:bookmarkEnd w:id="537"/>
      <w:bookmarkEnd w:id="538"/>
      <w:bookmarkEnd w:id="539"/>
      <w:bookmarkEnd w:id="540"/>
      <w:bookmarkEnd w:id="541"/>
      <w:bookmarkEnd w:id="542"/>
      <w:bookmarkEnd w:id="543"/>
      <w:bookmarkEnd w:id="544"/>
      <w:bookmarkEnd w:id="545"/>
      <w:bookmarkEnd w:id="546"/>
      <w:bookmarkEnd w:id="547"/>
      <w:bookmarkEnd w:id="54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发包人按合同约定支付给承包人的各项价款应专用于合同工程。</w:t>
      </w:r>
    </w:p>
    <w:p w:rsidR="00D93728" w:rsidRDefault="00920745">
      <w:pPr>
        <w:pStyle w:val="378020"/>
        <w:spacing w:before="120" w:after="120"/>
        <w:rPr>
          <w:rFonts w:asciiTheme="minorEastAsia" w:eastAsiaTheme="minorEastAsia" w:hAnsiTheme="minorEastAsia"/>
          <w:szCs w:val="24"/>
          <w:lang w:eastAsia="zh-CN"/>
        </w:rPr>
      </w:pPr>
      <w:bookmarkStart w:id="549" w:name="_Toc152045649"/>
      <w:bookmarkStart w:id="550" w:name="_Toc483668115"/>
      <w:bookmarkStart w:id="551" w:name="_Toc480486940"/>
      <w:bookmarkStart w:id="552" w:name="_Toc486580086"/>
      <w:bookmarkStart w:id="553" w:name="_Toc490222531"/>
      <w:bookmarkStart w:id="554" w:name="_Toc179632667"/>
      <w:bookmarkStart w:id="555" w:name="_Toc117350450"/>
      <w:bookmarkStart w:id="556" w:name="_Toc480486768"/>
      <w:bookmarkStart w:id="557" w:name="_Toc342296300"/>
      <w:bookmarkStart w:id="558" w:name="_Toc144974617"/>
      <w:bookmarkStart w:id="559" w:name="_Toc338944742"/>
      <w:bookmarkStart w:id="560" w:name="_Toc489279897"/>
      <w:bookmarkStart w:id="561" w:name="_Toc152042427"/>
      <w:r>
        <w:rPr>
          <w:rFonts w:asciiTheme="minorEastAsia" w:eastAsiaTheme="minorEastAsia" w:hAnsiTheme="minorEastAsia"/>
          <w:szCs w:val="24"/>
          <w:lang w:eastAsia="zh-CN"/>
        </w:rPr>
        <w:t xml:space="preserve">4.10  </w:t>
      </w:r>
      <w:r>
        <w:rPr>
          <w:rFonts w:asciiTheme="minorEastAsia" w:eastAsiaTheme="minorEastAsia" w:hAnsiTheme="minorEastAsia" w:hint="eastAsia"/>
          <w:szCs w:val="24"/>
          <w:lang w:eastAsia="zh-CN"/>
        </w:rPr>
        <w:t>承包人现场查勘</w:t>
      </w:r>
      <w:bookmarkEnd w:id="549"/>
      <w:bookmarkEnd w:id="550"/>
      <w:bookmarkEnd w:id="551"/>
      <w:bookmarkEnd w:id="552"/>
      <w:bookmarkEnd w:id="553"/>
      <w:bookmarkEnd w:id="554"/>
      <w:bookmarkEnd w:id="555"/>
      <w:bookmarkEnd w:id="556"/>
      <w:bookmarkEnd w:id="557"/>
      <w:bookmarkEnd w:id="558"/>
      <w:bookmarkEnd w:id="559"/>
      <w:bookmarkEnd w:id="560"/>
      <w:bookmarkEnd w:id="56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4.10.1  </w:t>
      </w:r>
      <w:r>
        <w:rPr>
          <w:rFonts w:asciiTheme="minorEastAsia" w:eastAsiaTheme="minorEastAsia" w:hAnsiTheme="minorEastAsia" w:hint="eastAsia"/>
          <w:sz w:val="24"/>
          <w:szCs w:val="24"/>
          <w:lang w:eastAsia="zh-CN"/>
        </w:rPr>
        <w:t>发包人应将其持有的现场地质勘探资料、水文气象资料提供给承包人，并对其准确性负责。但承包人应对其阅读上述有关资料后所作出的解释和推断负责。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4.10.2  </w:t>
      </w:r>
      <w:r>
        <w:rPr>
          <w:rFonts w:asciiTheme="minorEastAsia" w:eastAsiaTheme="minorEastAsia" w:hAnsiTheme="minorEastAsia" w:hint="eastAsia"/>
          <w:sz w:val="24"/>
          <w:szCs w:val="24"/>
          <w:lang w:eastAsia="zh-CN"/>
        </w:rPr>
        <w:t>承包人应对施工场地和周围环境进行查勘，并收集有关地质、水文、气象条件、交通条件、风俗习惯以及其他为完成合同工作有关的当地资料。在全部合同工作中，应视为承包人已充分估计了应承担的责任和风险。</w:t>
      </w:r>
    </w:p>
    <w:p w:rsidR="00D93728" w:rsidRDefault="00920745">
      <w:pPr>
        <w:pStyle w:val="378020"/>
        <w:spacing w:before="120" w:after="120"/>
        <w:rPr>
          <w:rFonts w:asciiTheme="minorEastAsia" w:eastAsiaTheme="minorEastAsia" w:hAnsiTheme="minorEastAsia"/>
          <w:szCs w:val="24"/>
          <w:lang w:eastAsia="zh-CN"/>
        </w:rPr>
      </w:pPr>
      <w:bookmarkStart w:id="562" w:name="_Toc480486941"/>
      <w:bookmarkStart w:id="563" w:name="_Toc483668116"/>
      <w:bookmarkStart w:id="564" w:name="_Toc480486769"/>
      <w:bookmarkStart w:id="565" w:name="_Toc342296301"/>
      <w:bookmarkStart w:id="566" w:name="_Toc489279898"/>
      <w:bookmarkStart w:id="567" w:name="_Toc490222532"/>
      <w:bookmarkStart w:id="568" w:name="_Toc338944743"/>
      <w:bookmarkStart w:id="569" w:name="_Toc486580087"/>
      <w:bookmarkStart w:id="570" w:name="_Toc117350451"/>
      <w:r>
        <w:rPr>
          <w:rFonts w:asciiTheme="minorEastAsia" w:eastAsiaTheme="minorEastAsia" w:hAnsiTheme="minorEastAsia"/>
          <w:szCs w:val="24"/>
          <w:lang w:eastAsia="zh-CN"/>
        </w:rPr>
        <w:t xml:space="preserve">4.11  </w:t>
      </w:r>
      <w:r>
        <w:rPr>
          <w:rFonts w:asciiTheme="minorEastAsia" w:eastAsiaTheme="minorEastAsia" w:hAnsiTheme="minorEastAsia" w:hint="eastAsia"/>
          <w:szCs w:val="24"/>
          <w:lang w:eastAsia="zh-CN"/>
        </w:rPr>
        <w:t>不利物质条件</w:t>
      </w:r>
      <w:bookmarkEnd w:id="562"/>
      <w:bookmarkEnd w:id="563"/>
      <w:bookmarkEnd w:id="564"/>
      <w:bookmarkEnd w:id="565"/>
      <w:bookmarkEnd w:id="566"/>
      <w:bookmarkEnd w:id="567"/>
      <w:bookmarkEnd w:id="568"/>
      <w:bookmarkEnd w:id="569"/>
      <w:bookmarkEnd w:id="57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4.11.1  </w:t>
      </w:r>
      <w:r>
        <w:rPr>
          <w:rFonts w:asciiTheme="minorEastAsia" w:eastAsiaTheme="minorEastAsia" w:hAnsiTheme="minorEastAsia" w:hint="eastAsia"/>
          <w:sz w:val="24"/>
          <w:szCs w:val="24"/>
          <w:lang w:eastAsia="zh-CN"/>
        </w:rPr>
        <w:t>不利物质条件一般是指承包人在施工场地遇到的不可预见的自然物质条件、非自然的物质障碍和污染物，包括地下和水文条件，但不包括气候条件。不利物质条件的具体范围见合同条款专用部分。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4.11.2  </w:t>
      </w:r>
      <w:r>
        <w:rPr>
          <w:rFonts w:asciiTheme="minorEastAsia" w:eastAsiaTheme="minorEastAsia" w:hAnsiTheme="minorEastAsia" w:hint="eastAsia"/>
          <w:sz w:val="24"/>
          <w:szCs w:val="24"/>
          <w:lang w:eastAsia="zh-CN"/>
        </w:rPr>
        <w:t>承包人遇到不利物质条件时，应采取适应不利物质条件的合理措施继续施工，并及时通知监理人。监理人应当及时发出指示，指示构成变更的，按第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条约定办理。监理人没有发出指示的，承包人因采取合理措施增加的费用和（或）工期延误，由发包人承担。</w:t>
      </w:r>
    </w:p>
    <w:p w:rsidR="00D93728" w:rsidRDefault="00920745">
      <w:pPr>
        <w:pStyle w:val="2TimesNewRoman5020"/>
        <w:spacing w:before="120" w:after="120"/>
        <w:rPr>
          <w:rFonts w:asciiTheme="minorEastAsia" w:eastAsiaTheme="minorEastAsia" w:hAnsiTheme="minorEastAsia"/>
          <w:sz w:val="24"/>
          <w:szCs w:val="24"/>
          <w:lang w:eastAsia="zh-CN"/>
        </w:rPr>
      </w:pPr>
      <w:bookmarkStart w:id="571" w:name="_Toc342296302"/>
      <w:bookmarkStart w:id="572" w:name="_Toc117350452"/>
      <w:bookmarkStart w:id="573" w:name="_Toc24687"/>
      <w:bookmarkStart w:id="574" w:name="_Toc338944744"/>
      <w:bookmarkStart w:id="575" w:name="_Toc480486942"/>
      <w:bookmarkStart w:id="576" w:name="_Toc489279899"/>
      <w:bookmarkStart w:id="577" w:name="_Toc483668117"/>
      <w:bookmarkStart w:id="578" w:name="_Toc480486770"/>
      <w:bookmarkStart w:id="579" w:name="_Toc486580088"/>
      <w:bookmarkStart w:id="580" w:name="_Toc490222533"/>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材料和工程设备</w:t>
      </w:r>
      <w:bookmarkEnd w:id="571"/>
      <w:bookmarkEnd w:id="572"/>
      <w:bookmarkEnd w:id="573"/>
      <w:bookmarkEnd w:id="574"/>
      <w:bookmarkEnd w:id="575"/>
      <w:bookmarkEnd w:id="576"/>
      <w:bookmarkEnd w:id="577"/>
      <w:bookmarkEnd w:id="578"/>
      <w:bookmarkEnd w:id="579"/>
      <w:bookmarkEnd w:id="580"/>
    </w:p>
    <w:p w:rsidR="00D93728" w:rsidRDefault="00920745">
      <w:pPr>
        <w:pStyle w:val="378020"/>
        <w:spacing w:before="120" w:after="120"/>
        <w:rPr>
          <w:rFonts w:asciiTheme="minorEastAsia" w:eastAsiaTheme="minorEastAsia" w:hAnsiTheme="minorEastAsia"/>
          <w:szCs w:val="24"/>
          <w:lang w:eastAsia="zh-CN"/>
        </w:rPr>
      </w:pPr>
      <w:bookmarkStart w:id="581" w:name="_Toc480486943"/>
      <w:bookmarkStart w:id="582" w:name="_Toc486580089"/>
      <w:bookmarkStart w:id="583" w:name="_Toc342296303"/>
      <w:bookmarkStart w:id="584" w:name="_Toc483668118"/>
      <w:bookmarkStart w:id="585" w:name="_Toc480486771"/>
      <w:bookmarkStart w:id="586" w:name="_Toc490222534"/>
      <w:bookmarkStart w:id="587" w:name="_Toc489279900"/>
      <w:bookmarkStart w:id="588" w:name="_Toc338944745"/>
      <w:bookmarkStart w:id="589" w:name="_Toc117350453"/>
      <w:r>
        <w:rPr>
          <w:rFonts w:asciiTheme="minorEastAsia" w:eastAsiaTheme="minorEastAsia" w:hAnsiTheme="minorEastAsia"/>
          <w:szCs w:val="24"/>
          <w:lang w:eastAsia="zh-CN"/>
        </w:rPr>
        <w:t xml:space="preserve">5.1  </w:t>
      </w:r>
      <w:r>
        <w:rPr>
          <w:rFonts w:asciiTheme="minorEastAsia" w:eastAsiaTheme="minorEastAsia" w:hAnsiTheme="minorEastAsia" w:hint="eastAsia"/>
          <w:szCs w:val="24"/>
          <w:lang w:eastAsia="zh-CN"/>
        </w:rPr>
        <w:t>承包人提供的材料和工程设备</w:t>
      </w:r>
      <w:bookmarkEnd w:id="581"/>
      <w:bookmarkEnd w:id="582"/>
      <w:bookmarkEnd w:id="583"/>
      <w:bookmarkEnd w:id="584"/>
      <w:bookmarkEnd w:id="585"/>
      <w:bookmarkEnd w:id="586"/>
      <w:bookmarkEnd w:id="587"/>
      <w:bookmarkEnd w:id="588"/>
      <w:bookmarkEnd w:id="58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5.1.1  </w:t>
      </w:r>
      <w:r>
        <w:rPr>
          <w:rFonts w:asciiTheme="minorEastAsia" w:eastAsiaTheme="minorEastAsia" w:hAnsiTheme="minorEastAsia" w:hint="eastAsia"/>
          <w:sz w:val="24"/>
          <w:szCs w:val="24"/>
          <w:lang w:eastAsia="zh-CN"/>
        </w:rPr>
        <w:t>除第</w:t>
      </w:r>
      <w:r>
        <w:rPr>
          <w:rFonts w:asciiTheme="minorEastAsia" w:eastAsiaTheme="minorEastAsia" w:hAnsiTheme="minorEastAsia"/>
          <w:sz w:val="24"/>
          <w:szCs w:val="24"/>
          <w:lang w:eastAsia="zh-CN"/>
        </w:rPr>
        <w:t>5.2</w:t>
      </w:r>
      <w:r>
        <w:rPr>
          <w:rFonts w:asciiTheme="minorEastAsia" w:eastAsiaTheme="minorEastAsia" w:hAnsiTheme="minorEastAsia" w:hint="eastAsia"/>
          <w:sz w:val="24"/>
          <w:szCs w:val="24"/>
          <w:lang w:eastAsia="zh-CN"/>
        </w:rPr>
        <w:t>款约定由</w:t>
      </w:r>
      <w:r>
        <w:rPr>
          <w:rFonts w:asciiTheme="minorEastAsia" w:eastAsiaTheme="minorEastAsia" w:hAnsiTheme="minorEastAsia" w:hint="eastAsia"/>
          <w:sz w:val="24"/>
          <w:szCs w:val="24"/>
          <w:lang w:eastAsia="zh-CN"/>
        </w:rPr>
        <w:t>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w:t>
      </w:r>
      <w:r>
        <w:rPr>
          <w:rFonts w:asciiTheme="minorEastAsia" w:eastAsiaTheme="minorEastAsia" w:hAnsiTheme="minorEastAsia"/>
          <w:sz w:val="24"/>
          <w:szCs w:val="24"/>
          <w:lang w:eastAsia="zh-CN"/>
        </w:rPr>
        <w:t>15.8.1</w:t>
      </w:r>
      <w:r>
        <w:rPr>
          <w:rFonts w:asciiTheme="minorEastAsia" w:eastAsiaTheme="minorEastAsia" w:hAnsiTheme="minorEastAsia" w:hint="eastAsia"/>
          <w:sz w:val="24"/>
          <w:szCs w:val="24"/>
          <w:lang w:eastAsia="zh-CN"/>
        </w:rPr>
        <w:t>项的约定，由发包人和承包人以招标方式确定专项供应商。承包人负责提供的主要材料和工程设备清单见合同条款专用部分“附件三：承包人提供的材料和工程设备一览表”。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5.1.2  </w:t>
      </w:r>
      <w:r>
        <w:rPr>
          <w:rFonts w:asciiTheme="minorEastAsia" w:eastAsiaTheme="minorEastAsia" w:hAnsiTheme="minorEastAsia" w:hint="eastAsia"/>
          <w:sz w:val="24"/>
          <w:szCs w:val="24"/>
          <w:lang w:eastAsia="zh-CN"/>
        </w:rPr>
        <w:t>承包人应在合同约定的期限内，将</w:t>
      </w:r>
      <w:r>
        <w:rPr>
          <w:rFonts w:asciiTheme="minorEastAsia" w:eastAsiaTheme="minorEastAsia" w:hAnsiTheme="minorEastAsia" w:hint="eastAsia"/>
          <w:sz w:val="24"/>
          <w:szCs w:val="24"/>
          <w:lang w:eastAsia="zh-CN"/>
        </w:rPr>
        <w:t>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5.1.3  </w:t>
      </w:r>
      <w:r>
        <w:rPr>
          <w:rFonts w:asciiTheme="minorEastAsia" w:eastAsiaTheme="minorEastAsia" w:hAnsiTheme="minorEastAsia" w:hint="eastAsia"/>
          <w:sz w:val="24"/>
          <w:szCs w:val="24"/>
          <w:lang w:eastAsia="zh-CN"/>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rsidR="00D93728" w:rsidRDefault="00920745">
      <w:pPr>
        <w:pStyle w:val="378020"/>
        <w:spacing w:before="120" w:after="120"/>
        <w:rPr>
          <w:rFonts w:asciiTheme="minorEastAsia" w:eastAsiaTheme="minorEastAsia" w:hAnsiTheme="minorEastAsia"/>
          <w:szCs w:val="24"/>
          <w:lang w:eastAsia="zh-CN"/>
        </w:rPr>
      </w:pPr>
      <w:bookmarkStart w:id="590" w:name="_Toc480486772"/>
      <w:bookmarkStart w:id="591" w:name="_Toc486580090"/>
      <w:bookmarkStart w:id="592" w:name="_Toc480486944"/>
      <w:bookmarkStart w:id="593" w:name="_Toc483668119"/>
      <w:bookmarkStart w:id="594" w:name="_Toc117350454"/>
      <w:bookmarkStart w:id="595" w:name="_Toc342296304"/>
      <w:bookmarkStart w:id="596" w:name="_Toc489279901"/>
      <w:bookmarkStart w:id="597" w:name="_Toc338944746"/>
      <w:bookmarkStart w:id="598" w:name="_Toc490222535"/>
      <w:r>
        <w:rPr>
          <w:rFonts w:asciiTheme="minorEastAsia" w:eastAsiaTheme="minorEastAsia" w:hAnsiTheme="minorEastAsia"/>
          <w:szCs w:val="24"/>
          <w:lang w:eastAsia="zh-CN"/>
        </w:rPr>
        <w:t>5.</w:t>
      </w:r>
      <w:r>
        <w:rPr>
          <w:rFonts w:asciiTheme="minorEastAsia" w:eastAsiaTheme="minorEastAsia" w:hAnsiTheme="minorEastAsia"/>
          <w:szCs w:val="24"/>
          <w:lang w:eastAsia="zh-CN"/>
        </w:rPr>
        <w:t xml:space="preserve">2  </w:t>
      </w:r>
      <w:r>
        <w:rPr>
          <w:rFonts w:asciiTheme="minorEastAsia" w:eastAsiaTheme="minorEastAsia" w:hAnsiTheme="minorEastAsia" w:hint="eastAsia"/>
          <w:szCs w:val="24"/>
          <w:lang w:eastAsia="zh-CN"/>
        </w:rPr>
        <w:t>发包人提供的材料和工程设备</w:t>
      </w:r>
      <w:bookmarkEnd w:id="590"/>
      <w:bookmarkEnd w:id="591"/>
      <w:bookmarkEnd w:id="592"/>
      <w:bookmarkEnd w:id="593"/>
      <w:bookmarkEnd w:id="594"/>
      <w:bookmarkEnd w:id="595"/>
      <w:bookmarkEnd w:id="596"/>
      <w:bookmarkEnd w:id="597"/>
      <w:bookmarkEnd w:id="59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5.2.1  </w:t>
      </w:r>
      <w:r>
        <w:rPr>
          <w:rFonts w:asciiTheme="minorEastAsia" w:eastAsiaTheme="minorEastAsia" w:hAnsiTheme="minorEastAsia" w:hint="eastAsia"/>
          <w:sz w:val="24"/>
          <w:szCs w:val="24"/>
          <w:lang w:eastAsia="zh-CN"/>
        </w:rPr>
        <w:t>发包人负责提供的材料和工程设备的名称、规格、数量、价格、交货方式、交货地点和计划交货日期等见合同条款专用部分“附件四：发包人提供的材料和工程设备一览表”。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5.2.2  </w:t>
      </w:r>
      <w:r>
        <w:rPr>
          <w:rFonts w:asciiTheme="minorEastAsia" w:eastAsiaTheme="minorEastAsia" w:hAnsiTheme="minorEastAsia" w:hint="eastAsia"/>
          <w:sz w:val="24"/>
          <w:szCs w:val="24"/>
          <w:lang w:eastAsia="zh-CN"/>
        </w:rPr>
        <w:t>承包人应根据合同进度计划的安排，向监理人报送要求发包人交货的日期计划。发包人应按照监理人与合同双方当事人商定的交货日期，向承包人提交材料和工程设备。</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5.2.3  </w:t>
      </w:r>
      <w:r>
        <w:rPr>
          <w:rFonts w:asciiTheme="minorEastAsia" w:eastAsiaTheme="minorEastAsia" w:hAnsiTheme="minorEastAsia" w:hint="eastAsia"/>
          <w:sz w:val="24"/>
          <w:szCs w:val="24"/>
          <w:lang w:eastAsia="zh-CN"/>
        </w:rPr>
        <w:t>发包人应在材料和工程设备到货</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天前通知承包人，承包人应会同监理人在约定的时间内，赴交货地点共同进行验收。由发包人提供的材料和工程设</w:t>
      </w:r>
      <w:r>
        <w:rPr>
          <w:rFonts w:asciiTheme="minorEastAsia" w:eastAsiaTheme="minorEastAsia" w:hAnsiTheme="minorEastAsia" w:hint="eastAsia"/>
          <w:sz w:val="24"/>
          <w:szCs w:val="24"/>
          <w:lang w:eastAsia="zh-CN"/>
        </w:rPr>
        <w:t>备验收后，由承包人负责接收、运输和保管。</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5.2.4  </w:t>
      </w:r>
      <w:r>
        <w:rPr>
          <w:rFonts w:asciiTheme="minorEastAsia" w:eastAsiaTheme="minorEastAsia" w:hAnsiTheme="minorEastAsia" w:hint="eastAsia"/>
          <w:sz w:val="24"/>
          <w:szCs w:val="24"/>
          <w:lang w:eastAsia="zh-CN"/>
        </w:rPr>
        <w:t>发包人要求向承包人提前交货的，承包人不得拒绝，但发包人应承担承包人由此增加的费用。</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5.2.5  </w:t>
      </w:r>
      <w:r>
        <w:rPr>
          <w:rFonts w:asciiTheme="minorEastAsia" w:eastAsiaTheme="minorEastAsia" w:hAnsiTheme="minorEastAsia" w:hint="eastAsia"/>
          <w:sz w:val="24"/>
          <w:szCs w:val="24"/>
          <w:lang w:eastAsia="zh-CN"/>
        </w:rPr>
        <w:t>承包人要求更改交货日期或地点的，应事先报请监理人批准。由于承包人要求更改交货时间或地点所增加的费用和（或）工期延误由承包人承担。</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5.2.6  </w:t>
      </w:r>
      <w:r>
        <w:rPr>
          <w:rFonts w:asciiTheme="minorEastAsia" w:eastAsiaTheme="minorEastAsia" w:hAnsiTheme="minorEastAsia" w:hint="eastAsia"/>
          <w:sz w:val="24"/>
          <w:szCs w:val="24"/>
          <w:lang w:eastAsia="zh-CN"/>
        </w:rPr>
        <w:t>发包人提供的材料和工程设备的规格、数量或质量不符合合同要求，或由于发包人原因发生交货日期延误及交货地点变更等情况的，发包人应承担由此增加的费用和（或）工期延误，并向承包人支付合理利润。</w:t>
      </w:r>
    </w:p>
    <w:p w:rsidR="00D93728" w:rsidRDefault="00920745">
      <w:pPr>
        <w:pStyle w:val="378020"/>
        <w:spacing w:before="120" w:after="120"/>
        <w:rPr>
          <w:rFonts w:asciiTheme="minorEastAsia" w:eastAsiaTheme="minorEastAsia" w:hAnsiTheme="minorEastAsia"/>
          <w:szCs w:val="24"/>
          <w:lang w:eastAsia="zh-CN"/>
        </w:rPr>
      </w:pPr>
      <w:bookmarkStart w:id="599" w:name="_Toc489279902"/>
      <w:bookmarkStart w:id="600" w:name="_Toc342296305"/>
      <w:bookmarkStart w:id="601" w:name="_Toc480486945"/>
      <w:bookmarkStart w:id="602" w:name="_Toc480486773"/>
      <w:bookmarkStart w:id="603" w:name="_Toc179632672"/>
      <w:bookmarkStart w:id="604" w:name="_Toc144974622"/>
      <w:bookmarkStart w:id="605" w:name="_Toc486580091"/>
      <w:bookmarkStart w:id="606" w:name="_Toc152042432"/>
      <w:bookmarkStart w:id="607" w:name="_Toc152045654"/>
      <w:bookmarkStart w:id="608" w:name="_Toc490222536"/>
      <w:bookmarkStart w:id="609" w:name="_Toc483668120"/>
      <w:bookmarkStart w:id="610" w:name="_Toc117350455"/>
      <w:bookmarkStart w:id="611" w:name="_Toc338944747"/>
      <w:r>
        <w:rPr>
          <w:rFonts w:asciiTheme="minorEastAsia" w:eastAsiaTheme="minorEastAsia" w:hAnsiTheme="minorEastAsia"/>
          <w:szCs w:val="24"/>
          <w:lang w:eastAsia="zh-CN"/>
        </w:rPr>
        <w:t xml:space="preserve">5.3  </w:t>
      </w:r>
      <w:r>
        <w:rPr>
          <w:rFonts w:asciiTheme="minorEastAsia" w:eastAsiaTheme="minorEastAsia" w:hAnsiTheme="minorEastAsia" w:hint="eastAsia"/>
          <w:szCs w:val="24"/>
          <w:lang w:eastAsia="zh-CN"/>
        </w:rPr>
        <w:t>材料和工程设备专用于合同工程</w:t>
      </w:r>
      <w:bookmarkEnd w:id="599"/>
      <w:bookmarkEnd w:id="600"/>
      <w:bookmarkEnd w:id="601"/>
      <w:bookmarkEnd w:id="602"/>
      <w:bookmarkEnd w:id="603"/>
      <w:bookmarkEnd w:id="604"/>
      <w:bookmarkEnd w:id="605"/>
      <w:bookmarkEnd w:id="606"/>
      <w:bookmarkEnd w:id="607"/>
      <w:bookmarkEnd w:id="608"/>
      <w:bookmarkEnd w:id="609"/>
      <w:bookmarkEnd w:id="610"/>
      <w:bookmarkEnd w:id="61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5.3.1  </w:t>
      </w:r>
      <w:r>
        <w:rPr>
          <w:rFonts w:asciiTheme="minorEastAsia" w:eastAsiaTheme="minorEastAsia" w:hAnsiTheme="minorEastAsia" w:hint="eastAsia"/>
          <w:sz w:val="24"/>
          <w:szCs w:val="24"/>
          <w:lang w:eastAsia="zh-CN"/>
        </w:rPr>
        <w:t>运入施工场地的材料、工程设备，包括备品备件、安装专用工器具与随机资料，必须专用于合同工程，未经监理人同意，承包人不得运出施工场地或挪作他用。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5.3.2  </w:t>
      </w:r>
      <w:r>
        <w:rPr>
          <w:rFonts w:asciiTheme="minorEastAsia" w:eastAsiaTheme="minorEastAsia" w:hAnsiTheme="minorEastAsia" w:hint="eastAsia"/>
          <w:sz w:val="24"/>
          <w:szCs w:val="24"/>
          <w:lang w:eastAsia="zh-CN"/>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D93728" w:rsidRDefault="00920745">
      <w:pPr>
        <w:pStyle w:val="378020"/>
        <w:spacing w:before="120" w:after="120"/>
        <w:rPr>
          <w:rFonts w:asciiTheme="minorEastAsia" w:eastAsiaTheme="minorEastAsia" w:hAnsiTheme="minorEastAsia"/>
          <w:szCs w:val="24"/>
          <w:lang w:eastAsia="zh-CN"/>
        </w:rPr>
      </w:pPr>
      <w:bookmarkStart w:id="612" w:name="_Toc490222537"/>
      <w:bookmarkStart w:id="613" w:name="_Toc480486774"/>
      <w:bookmarkStart w:id="614" w:name="_Toc152045655"/>
      <w:bookmarkStart w:id="615" w:name="_Toc152042433"/>
      <w:bookmarkStart w:id="616" w:name="_Toc486580092"/>
      <w:bookmarkStart w:id="617" w:name="_Toc489279903"/>
      <w:bookmarkStart w:id="618" w:name="_Toc483668121"/>
      <w:bookmarkStart w:id="619" w:name="_Toc179632673"/>
      <w:bookmarkStart w:id="620" w:name="_Toc338944748"/>
      <w:bookmarkStart w:id="621" w:name="_Toc342296306"/>
      <w:bookmarkStart w:id="622" w:name="_Toc144974623"/>
      <w:bookmarkStart w:id="623" w:name="_Toc117350456"/>
      <w:bookmarkStart w:id="624" w:name="_Toc480486946"/>
      <w:r>
        <w:rPr>
          <w:rFonts w:asciiTheme="minorEastAsia" w:eastAsiaTheme="minorEastAsia" w:hAnsiTheme="minorEastAsia"/>
          <w:szCs w:val="24"/>
          <w:lang w:eastAsia="zh-CN"/>
        </w:rPr>
        <w:t xml:space="preserve">5.4  </w:t>
      </w:r>
      <w:r>
        <w:rPr>
          <w:rFonts w:asciiTheme="minorEastAsia" w:eastAsiaTheme="minorEastAsia" w:hAnsiTheme="minorEastAsia" w:hint="eastAsia"/>
          <w:szCs w:val="24"/>
          <w:lang w:eastAsia="zh-CN"/>
        </w:rPr>
        <w:t>禁止使用不合格的材料和工程设备</w:t>
      </w:r>
      <w:bookmarkEnd w:id="612"/>
      <w:bookmarkEnd w:id="613"/>
      <w:bookmarkEnd w:id="614"/>
      <w:bookmarkEnd w:id="615"/>
      <w:bookmarkEnd w:id="616"/>
      <w:bookmarkEnd w:id="617"/>
      <w:bookmarkEnd w:id="618"/>
      <w:bookmarkEnd w:id="619"/>
      <w:bookmarkEnd w:id="620"/>
      <w:bookmarkEnd w:id="621"/>
      <w:bookmarkEnd w:id="622"/>
      <w:bookmarkEnd w:id="623"/>
      <w:bookmarkEnd w:id="62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5.4.1  </w:t>
      </w:r>
      <w:r>
        <w:rPr>
          <w:rFonts w:asciiTheme="minorEastAsia" w:eastAsiaTheme="minorEastAsia" w:hAnsiTheme="minorEastAsia" w:hint="eastAsia"/>
          <w:sz w:val="24"/>
          <w:szCs w:val="24"/>
          <w:lang w:eastAsia="zh-CN"/>
        </w:rPr>
        <w:t>监理人有权拒绝承包人提供的不合格材料或工程设备，并要求承包人立即</w:t>
      </w:r>
      <w:r>
        <w:rPr>
          <w:rFonts w:asciiTheme="minorEastAsia" w:eastAsiaTheme="minorEastAsia" w:hAnsiTheme="minorEastAsia" w:hint="eastAsia"/>
          <w:sz w:val="24"/>
          <w:szCs w:val="24"/>
          <w:lang w:eastAsia="zh-CN"/>
        </w:rPr>
        <w:t>进行更换。监理人应在更换后再次进行检查和检验，由此增加的费用和（或）工期延误由承包人承担。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5.4.2  </w:t>
      </w:r>
      <w:r>
        <w:rPr>
          <w:rFonts w:asciiTheme="minorEastAsia" w:eastAsiaTheme="minorEastAsia" w:hAnsiTheme="minorEastAsia" w:hint="eastAsia"/>
          <w:sz w:val="24"/>
          <w:szCs w:val="24"/>
          <w:lang w:eastAsia="zh-CN"/>
        </w:rPr>
        <w:t>监理人发现承包人使用了不合格的材料和工程设备，应即时发出指示要求承包人立即改正，并禁止在工程中继续使用不合格的材料和工程设备。</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5.4.3  </w:t>
      </w:r>
      <w:r>
        <w:rPr>
          <w:rFonts w:asciiTheme="minorEastAsia" w:eastAsiaTheme="minorEastAsia" w:hAnsiTheme="minorEastAsia" w:hint="eastAsia"/>
          <w:sz w:val="24"/>
          <w:szCs w:val="24"/>
          <w:lang w:eastAsia="zh-CN"/>
        </w:rPr>
        <w:t>发包人提供的材料或工程设备不符合合同要求的，承包人有权拒绝，并可要求发包人更换，由此增加的费用和（或）工期延误由发包人承担。</w:t>
      </w:r>
    </w:p>
    <w:p w:rsidR="00D93728" w:rsidRDefault="00920745">
      <w:pPr>
        <w:pStyle w:val="2TimesNewRoman5020"/>
        <w:spacing w:before="120" w:after="120"/>
        <w:rPr>
          <w:rFonts w:asciiTheme="minorEastAsia" w:eastAsiaTheme="minorEastAsia" w:hAnsiTheme="minorEastAsia"/>
          <w:sz w:val="24"/>
          <w:szCs w:val="24"/>
          <w:lang w:eastAsia="zh-CN"/>
        </w:rPr>
      </w:pPr>
      <w:bookmarkStart w:id="625" w:name="_Toc117350457"/>
      <w:bookmarkStart w:id="626" w:name="_Toc338944749"/>
      <w:bookmarkStart w:id="627" w:name="_Toc480486947"/>
      <w:bookmarkStart w:id="628" w:name="_Toc489279904"/>
      <w:bookmarkStart w:id="629" w:name="_Toc480486775"/>
      <w:bookmarkStart w:id="630" w:name="_Toc342296307"/>
      <w:bookmarkStart w:id="631" w:name="_Toc490222538"/>
      <w:bookmarkStart w:id="632" w:name="_Toc1321"/>
      <w:bookmarkStart w:id="633" w:name="_Toc486580093"/>
      <w:bookmarkStart w:id="634" w:name="_Toc483668122"/>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施工设备和临时设施</w:t>
      </w:r>
      <w:bookmarkEnd w:id="625"/>
      <w:bookmarkEnd w:id="626"/>
      <w:bookmarkEnd w:id="627"/>
      <w:bookmarkEnd w:id="628"/>
      <w:bookmarkEnd w:id="629"/>
      <w:bookmarkEnd w:id="630"/>
      <w:bookmarkEnd w:id="631"/>
      <w:bookmarkEnd w:id="632"/>
      <w:bookmarkEnd w:id="633"/>
      <w:bookmarkEnd w:id="634"/>
    </w:p>
    <w:p w:rsidR="00D93728" w:rsidRDefault="00920745">
      <w:pPr>
        <w:pStyle w:val="378020"/>
        <w:spacing w:before="120" w:after="120"/>
        <w:rPr>
          <w:rFonts w:asciiTheme="minorEastAsia" w:eastAsiaTheme="minorEastAsia" w:hAnsiTheme="minorEastAsia"/>
          <w:szCs w:val="24"/>
          <w:lang w:eastAsia="zh-CN"/>
        </w:rPr>
      </w:pPr>
      <w:bookmarkStart w:id="635" w:name="_Toc490222539"/>
      <w:bookmarkStart w:id="636" w:name="_Toc342296308"/>
      <w:bookmarkStart w:id="637" w:name="_Toc338944750"/>
      <w:bookmarkStart w:id="638" w:name="_Toc480486948"/>
      <w:bookmarkStart w:id="639" w:name="_Toc489279905"/>
      <w:bookmarkStart w:id="640" w:name="_Toc486580094"/>
      <w:bookmarkStart w:id="641" w:name="_Toc480486776"/>
      <w:bookmarkStart w:id="642" w:name="_Toc483668123"/>
      <w:bookmarkStart w:id="643" w:name="_Toc117350458"/>
      <w:r>
        <w:rPr>
          <w:rFonts w:asciiTheme="minorEastAsia" w:eastAsiaTheme="minorEastAsia" w:hAnsiTheme="minorEastAsia"/>
          <w:szCs w:val="24"/>
          <w:lang w:eastAsia="zh-CN"/>
        </w:rPr>
        <w:t xml:space="preserve">6.1  </w:t>
      </w:r>
      <w:r>
        <w:rPr>
          <w:rFonts w:asciiTheme="minorEastAsia" w:eastAsiaTheme="minorEastAsia" w:hAnsiTheme="minorEastAsia" w:hint="eastAsia"/>
          <w:szCs w:val="24"/>
          <w:lang w:eastAsia="zh-CN"/>
        </w:rPr>
        <w:t>承包人提供的施工设备和临时设施</w:t>
      </w:r>
      <w:bookmarkEnd w:id="635"/>
      <w:bookmarkEnd w:id="636"/>
      <w:bookmarkEnd w:id="637"/>
      <w:bookmarkEnd w:id="638"/>
      <w:bookmarkEnd w:id="639"/>
      <w:bookmarkEnd w:id="640"/>
      <w:bookmarkEnd w:id="641"/>
      <w:bookmarkEnd w:id="642"/>
      <w:bookmarkEnd w:id="64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6.1.1  </w:t>
      </w:r>
      <w:r>
        <w:rPr>
          <w:rFonts w:asciiTheme="minorEastAsia" w:eastAsiaTheme="minorEastAsia" w:hAnsiTheme="minorEastAsia" w:hint="eastAsia"/>
          <w:sz w:val="24"/>
          <w:szCs w:val="24"/>
          <w:lang w:eastAsia="zh-CN"/>
        </w:rPr>
        <w:t>承包人应按合同进度计划的要求，及时配置施工设备和修建临时设</w:t>
      </w:r>
      <w:r>
        <w:rPr>
          <w:rFonts w:asciiTheme="minorEastAsia" w:eastAsiaTheme="minorEastAsia" w:hAnsiTheme="minorEastAsia" w:hint="eastAsia"/>
          <w:sz w:val="24"/>
          <w:szCs w:val="24"/>
          <w:lang w:eastAsia="zh-CN"/>
        </w:rPr>
        <w:t>施。进入施工场地的承包人设备需经监理人核查后才能投入使用。承包人更换合同约定的承包人设备的，应报监理人批准。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6.1.2  </w:t>
      </w:r>
      <w:r>
        <w:rPr>
          <w:rFonts w:asciiTheme="minorEastAsia" w:eastAsiaTheme="minorEastAsia" w:hAnsiTheme="minorEastAsia" w:hint="eastAsia"/>
          <w:sz w:val="24"/>
          <w:szCs w:val="24"/>
          <w:lang w:eastAsia="zh-CN"/>
        </w:rPr>
        <w:t>除合同另有约定外，承包人应承担自行修建临时设施的费用。需要临时占地的，应由发包人办理申请手续并承担相应费用。承包人自行修建临时设施的范围以及所需临时占地见合同条款专用部分。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644" w:name="_Toc489279906"/>
      <w:bookmarkStart w:id="645" w:name="_Toc490222540"/>
      <w:bookmarkStart w:id="646" w:name="_Toc486580095"/>
      <w:bookmarkStart w:id="647" w:name="_Toc480486949"/>
      <w:bookmarkStart w:id="648" w:name="_Toc117350459"/>
      <w:bookmarkStart w:id="649" w:name="_Toc342296309"/>
      <w:bookmarkStart w:id="650" w:name="_Toc480486777"/>
      <w:bookmarkStart w:id="651" w:name="_Toc338944751"/>
      <w:bookmarkStart w:id="652" w:name="_Toc483668124"/>
      <w:r>
        <w:rPr>
          <w:rFonts w:asciiTheme="minorEastAsia" w:eastAsiaTheme="minorEastAsia" w:hAnsiTheme="minorEastAsia"/>
          <w:szCs w:val="24"/>
          <w:lang w:eastAsia="zh-CN"/>
        </w:rPr>
        <w:t xml:space="preserve">6.2  </w:t>
      </w:r>
      <w:r>
        <w:rPr>
          <w:rFonts w:asciiTheme="minorEastAsia" w:eastAsiaTheme="minorEastAsia" w:hAnsiTheme="minorEastAsia" w:hint="eastAsia"/>
          <w:szCs w:val="24"/>
          <w:lang w:eastAsia="zh-CN"/>
        </w:rPr>
        <w:t>发包人提供的施工设备和临时设施</w:t>
      </w:r>
      <w:bookmarkEnd w:id="644"/>
      <w:bookmarkEnd w:id="645"/>
      <w:bookmarkEnd w:id="646"/>
      <w:bookmarkEnd w:id="647"/>
      <w:bookmarkEnd w:id="648"/>
      <w:bookmarkEnd w:id="649"/>
      <w:bookmarkEnd w:id="650"/>
      <w:bookmarkEnd w:id="651"/>
      <w:bookmarkEnd w:id="65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发包人提供的施工设备或临时设施，以及相关运行、维护、拆除、清运费用的承担人见合同条款专用部分。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653" w:name="_Toc152042437"/>
      <w:bookmarkStart w:id="654" w:name="_Toc483668125"/>
      <w:bookmarkStart w:id="655" w:name="_Toc490222541"/>
      <w:bookmarkStart w:id="656" w:name="_Toc179632677"/>
      <w:bookmarkStart w:id="657" w:name="_Toc342296310"/>
      <w:bookmarkStart w:id="658" w:name="_Toc480486778"/>
      <w:bookmarkStart w:id="659" w:name="_Toc486580096"/>
      <w:bookmarkStart w:id="660" w:name="_Toc489279907"/>
      <w:bookmarkStart w:id="661" w:name="_Toc117350460"/>
      <w:bookmarkStart w:id="662" w:name="_Toc338944752"/>
      <w:bookmarkStart w:id="663" w:name="_Toc144974627"/>
      <w:bookmarkStart w:id="664" w:name="_Toc480486950"/>
      <w:bookmarkStart w:id="665" w:name="_Toc152045659"/>
      <w:r>
        <w:rPr>
          <w:rFonts w:asciiTheme="minorEastAsia" w:eastAsiaTheme="minorEastAsia" w:hAnsiTheme="minorEastAsia"/>
          <w:szCs w:val="24"/>
          <w:lang w:eastAsia="zh-CN"/>
        </w:rPr>
        <w:t xml:space="preserve">6.3  </w:t>
      </w:r>
      <w:r>
        <w:rPr>
          <w:rFonts w:asciiTheme="minorEastAsia" w:eastAsiaTheme="minorEastAsia" w:hAnsiTheme="minorEastAsia" w:hint="eastAsia"/>
          <w:szCs w:val="24"/>
          <w:lang w:eastAsia="zh-CN"/>
        </w:rPr>
        <w:t>要求承包人增加或更换施工设备</w:t>
      </w:r>
      <w:bookmarkEnd w:id="653"/>
      <w:bookmarkEnd w:id="654"/>
      <w:bookmarkEnd w:id="655"/>
      <w:bookmarkEnd w:id="656"/>
      <w:bookmarkEnd w:id="657"/>
      <w:bookmarkEnd w:id="658"/>
      <w:bookmarkEnd w:id="659"/>
      <w:bookmarkEnd w:id="660"/>
      <w:bookmarkEnd w:id="661"/>
      <w:bookmarkEnd w:id="662"/>
      <w:bookmarkEnd w:id="663"/>
      <w:bookmarkEnd w:id="664"/>
      <w:bookmarkEnd w:id="66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承包人使用的施工设备不能满足合同进度计划和（或）质量要求时，监理人有权要求承包人增加或更换施工设备，承包人应及时增加或更换，由此增加的费用和（或）工期延误由承包人承担。</w:t>
      </w:r>
    </w:p>
    <w:p w:rsidR="00D93728" w:rsidRDefault="00920745">
      <w:pPr>
        <w:pStyle w:val="378020"/>
        <w:spacing w:before="120" w:after="120"/>
        <w:rPr>
          <w:rFonts w:asciiTheme="minorEastAsia" w:eastAsiaTheme="minorEastAsia" w:hAnsiTheme="minorEastAsia"/>
          <w:szCs w:val="24"/>
          <w:lang w:eastAsia="zh-CN"/>
        </w:rPr>
      </w:pPr>
      <w:bookmarkStart w:id="666" w:name="_Toc117350461"/>
      <w:bookmarkStart w:id="667" w:name="_Toc342296311"/>
      <w:bookmarkStart w:id="668" w:name="_Toc338944753"/>
      <w:bookmarkStart w:id="669" w:name="_Toc486580097"/>
      <w:bookmarkStart w:id="670" w:name="_Toc480486779"/>
      <w:bookmarkStart w:id="671" w:name="_Toc483668126"/>
      <w:bookmarkStart w:id="672" w:name="_Toc489279908"/>
      <w:bookmarkStart w:id="673" w:name="_Toc480486951"/>
      <w:bookmarkStart w:id="674" w:name="_Toc490222542"/>
      <w:r>
        <w:rPr>
          <w:rFonts w:asciiTheme="minorEastAsia" w:eastAsiaTheme="minorEastAsia" w:hAnsiTheme="minorEastAsia"/>
          <w:szCs w:val="24"/>
          <w:lang w:eastAsia="zh-CN"/>
        </w:rPr>
        <w:t xml:space="preserve">6.4  </w:t>
      </w:r>
      <w:r>
        <w:rPr>
          <w:rFonts w:asciiTheme="minorEastAsia" w:eastAsiaTheme="minorEastAsia" w:hAnsiTheme="minorEastAsia" w:hint="eastAsia"/>
          <w:szCs w:val="24"/>
          <w:lang w:eastAsia="zh-CN"/>
        </w:rPr>
        <w:t>施工设备和临时设施专用于合同工程</w:t>
      </w:r>
      <w:bookmarkEnd w:id="666"/>
      <w:bookmarkEnd w:id="667"/>
      <w:bookmarkEnd w:id="668"/>
      <w:bookmarkEnd w:id="669"/>
      <w:bookmarkEnd w:id="670"/>
      <w:bookmarkEnd w:id="671"/>
      <w:bookmarkEnd w:id="672"/>
      <w:bookmarkEnd w:id="673"/>
      <w:bookmarkEnd w:id="67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6.4.1  </w:t>
      </w:r>
      <w:r>
        <w:rPr>
          <w:rFonts w:asciiTheme="minorEastAsia" w:eastAsiaTheme="minorEastAsia" w:hAnsiTheme="minorEastAsia" w:hint="eastAsia"/>
          <w:sz w:val="24"/>
          <w:szCs w:val="24"/>
          <w:lang w:eastAsia="zh-CN"/>
        </w:rPr>
        <w:t>除为第</w:t>
      </w:r>
      <w:r>
        <w:rPr>
          <w:rFonts w:asciiTheme="minorEastAsia" w:eastAsiaTheme="minorEastAsia" w:hAnsiTheme="minorEastAsia"/>
          <w:sz w:val="24"/>
          <w:szCs w:val="24"/>
          <w:lang w:eastAsia="zh-CN"/>
        </w:rPr>
        <w:t>4.1.8</w:t>
      </w:r>
      <w:r>
        <w:rPr>
          <w:rFonts w:asciiTheme="minorEastAsia" w:eastAsiaTheme="minorEastAsia" w:hAnsiTheme="minorEastAsia" w:hint="eastAsia"/>
          <w:sz w:val="24"/>
          <w:szCs w:val="24"/>
          <w:lang w:eastAsia="zh-CN"/>
        </w:rPr>
        <w:t>项约定的其他独立承包人和监理人指示的他人提供条件外</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承包人运入施工场地的所有施工设备以及在施工场地建设的临时设施仅限于用于合同工程。未经监理人同意，不得将上述施工设备和临时设施中的任何部分运出施工场地或挪作他用。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6.4.2  </w:t>
      </w:r>
      <w:r>
        <w:rPr>
          <w:rFonts w:asciiTheme="minorEastAsia" w:eastAsiaTheme="minorEastAsia" w:hAnsiTheme="minorEastAsia" w:hint="eastAsia"/>
          <w:sz w:val="24"/>
          <w:szCs w:val="24"/>
          <w:lang w:eastAsia="zh-CN"/>
        </w:rPr>
        <w:t>经监理人同意，承包人可根据合同进度计划撤</w:t>
      </w:r>
      <w:r>
        <w:rPr>
          <w:rFonts w:asciiTheme="minorEastAsia" w:eastAsiaTheme="minorEastAsia" w:hAnsiTheme="minorEastAsia" w:hint="eastAsia"/>
          <w:sz w:val="24"/>
          <w:szCs w:val="24"/>
          <w:lang w:eastAsia="zh-CN"/>
        </w:rPr>
        <w:t>走闲置的施工设备。</w:t>
      </w:r>
    </w:p>
    <w:p w:rsidR="00D93728" w:rsidRDefault="00920745">
      <w:pPr>
        <w:pStyle w:val="2TimesNewRoman5020"/>
        <w:spacing w:before="120" w:after="120"/>
        <w:rPr>
          <w:rFonts w:asciiTheme="minorEastAsia" w:eastAsiaTheme="minorEastAsia" w:hAnsiTheme="minorEastAsia"/>
          <w:sz w:val="24"/>
          <w:szCs w:val="24"/>
          <w:lang w:eastAsia="zh-CN"/>
        </w:rPr>
      </w:pPr>
      <w:bookmarkStart w:id="675" w:name="_Toc483668127"/>
      <w:bookmarkStart w:id="676" w:name="_Toc480486952"/>
      <w:bookmarkStart w:id="677" w:name="_Toc489279909"/>
      <w:bookmarkStart w:id="678" w:name="_Toc490222543"/>
      <w:bookmarkStart w:id="679" w:name="_Toc486580098"/>
      <w:bookmarkStart w:id="680" w:name="_Toc342296312"/>
      <w:bookmarkStart w:id="681" w:name="_Toc338944754"/>
      <w:bookmarkStart w:id="682" w:name="_Toc117350462"/>
      <w:bookmarkStart w:id="683" w:name="_Toc7550"/>
      <w:bookmarkStart w:id="684" w:name="_Toc480486780"/>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交通运输</w:t>
      </w:r>
      <w:bookmarkEnd w:id="675"/>
      <w:bookmarkEnd w:id="676"/>
      <w:bookmarkEnd w:id="677"/>
      <w:bookmarkEnd w:id="678"/>
      <w:bookmarkEnd w:id="679"/>
      <w:bookmarkEnd w:id="680"/>
      <w:bookmarkEnd w:id="681"/>
      <w:bookmarkEnd w:id="682"/>
      <w:bookmarkEnd w:id="683"/>
      <w:bookmarkEnd w:id="684"/>
    </w:p>
    <w:p w:rsidR="00D93728" w:rsidRDefault="00920745">
      <w:pPr>
        <w:pStyle w:val="378020"/>
        <w:spacing w:before="120" w:after="120"/>
        <w:rPr>
          <w:rFonts w:asciiTheme="minorEastAsia" w:eastAsiaTheme="minorEastAsia" w:hAnsiTheme="minorEastAsia"/>
          <w:szCs w:val="24"/>
          <w:lang w:eastAsia="zh-CN"/>
        </w:rPr>
      </w:pPr>
      <w:bookmarkStart w:id="685" w:name="_Toc117350463"/>
      <w:bookmarkStart w:id="686" w:name="_Toc480486781"/>
      <w:bookmarkStart w:id="687" w:name="_Toc489279910"/>
      <w:bookmarkStart w:id="688" w:name="_Toc480486953"/>
      <w:bookmarkStart w:id="689" w:name="_Toc483668128"/>
      <w:bookmarkStart w:id="690" w:name="_Toc338944755"/>
      <w:bookmarkStart w:id="691" w:name="_Toc490222544"/>
      <w:bookmarkStart w:id="692" w:name="_Toc486580099"/>
      <w:bookmarkStart w:id="693" w:name="_Toc342296313"/>
      <w:r>
        <w:rPr>
          <w:rFonts w:asciiTheme="minorEastAsia" w:eastAsiaTheme="minorEastAsia" w:hAnsiTheme="minorEastAsia"/>
          <w:szCs w:val="24"/>
          <w:lang w:eastAsia="zh-CN"/>
        </w:rPr>
        <w:t xml:space="preserve">7.1  </w:t>
      </w:r>
      <w:r>
        <w:rPr>
          <w:rFonts w:asciiTheme="minorEastAsia" w:eastAsiaTheme="minorEastAsia" w:hAnsiTheme="minorEastAsia" w:hint="eastAsia"/>
          <w:szCs w:val="24"/>
          <w:lang w:eastAsia="zh-CN"/>
        </w:rPr>
        <w:t>道路通行权和场外设施</w:t>
      </w:r>
      <w:bookmarkEnd w:id="685"/>
      <w:bookmarkEnd w:id="686"/>
      <w:bookmarkEnd w:id="687"/>
      <w:bookmarkEnd w:id="688"/>
      <w:bookmarkEnd w:id="689"/>
      <w:bookmarkEnd w:id="690"/>
      <w:bookmarkEnd w:id="691"/>
      <w:bookmarkEnd w:id="692"/>
      <w:bookmarkEnd w:id="69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rsidR="00D93728" w:rsidRDefault="00920745">
      <w:pPr>
        <w:pStyle w:val="378020"/>
        <w:spacing w:before="120" w:after="120"/>
        <w:rPr>
          <w:rFonts w:asciiTheme="minorEastAsia" w:eastAsiaTheme="minorEastAsia" w:hAnsiTheme="minorEastAsia"/>
          <w:szCs w:val="24"/>
          <w:lang w:eastAsia="zh-CN"/>
        </w:rPr>
      </w:pPr>
      <w:bookmarkStart w:id="694" w:name="_Toc490222545"/>
      <w:bookmarkStart w:id="695" w:name="_Toc489279911"/>
      <w:bookmarkStart w:id="696" w:name="_Toc342296314"/>
      <w:bookmarkStart w:id="697" w:name="_Toc486580100"/>
      <w:bookmarkStart w:id="698" w:name="_Toc117350464"/>
      <w:bookmarkStart w:id="699" w:name="_Toc483668129"/>
      <w:bookmarkStart w:id="700" w:name="_Toc480486782"/>
      <w:bookmarkStart w:id="701" w:name="_Toc338944756"/>
      <w:bookmarkStart w:id="702" w:name="_Toc480486954"/>
      <w:r>
        <w:rPr>
          <w:rFonts w:asciiTheme="minorEastAsia" w:eastAsiaTheme="minorEastAsia" w:hAnsiTheme="minorEastAsia"/>
          <w:szCs w:val="24"/>
          <w:lang w:eastAsia="zh-CN"/>
        </w:rPr>
        <w:t xml:space="preserve">7.2  </w:t>
      </w:r>
      <w:r>
        <w:rPr>
          <w:rFonts w:asciiTheme="minorEastAsia" w:eastAsiaTheme="minorEastAsia" w:hAnsiTheme="minorEastAsia" w:hint="eastAsia"/>
          <w:szCs w:val="24"/>
          <w:lang w:eastAsia="zh-CN"/>
        </w:rPr>
        <w:t>场内施工道路</w:t>
      </w:r>
      <w:bookmarkEnd w:id="694"/>
      <w:bookmarkEnd w:id="695"/>
      <w:bookmarkEnd w:id="696"/>
      <w:bookmarkEnd w:id="697"/>
      <w:bookmarkEnd w:id="698"/>
      <w:bookmarkEnd w:id="699"/>
      <w:bookmarkEnd w:id="700"/>
      <w:bookmarkEnd w:id="701"/>
      <w:bookmarkEnd w:id="70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7.2.1  </w:t>
      </w:r>
      <w:r>
        <w:rPr>
          <w:rFonts w:asciiTheme="minorEastAsia" w:eastAsiaTheme="minorEastAsia" w:hAnsiTheme="minorEastAsia" w:hint="eastAsia"/>
          <w:sz w:val="24"/>
          <w:szCs w:val="24"/>
          <w:lang w:eastAsia="zh-CN"/>
        </w:rPr>
        <w:t>除合同条款专用部分另有约定外，承包人应负责修建、维修、养护和管理施工所需的临时道路和交通设施，包括维修、养护和管理发包人提供的道路和交通设施，并承担相应费用。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7.2.2  </w:t>
      </w:r>
      <w:r>
        <w:rPr>
          <w:rFonts w:asciiTheme="minorEastAsia" w:eastAsiaTheme="minorEastAsia" w:hAnsiTheme="minorEastAsia" w:hint="eastAsia"/>
          <w:sz w:val="24"/>
          <w:szCs w:val="24"/>
          <w:lang w:eastAsia="zh-CN"/>
        </w:rPr>
        <w:t>发包人和监理人有权无偿使用承包人修建的临时道路和交通设施，不需要交纳任何费用。</w:t>
      </w:r>
    </w:p>
    <w:p w:rsidR="00D93728" w:rsidRDefault="00920745">
      <w:pPr>
        <w:pStyle w:val="378020"/>
        <w:spacing w:before="120" w:after="120"/>
        <w:rPr>
          <w:rFonts w:asciiTheme="minorEastAsia" w:eastAsiaTheme="minorEastAsia" w:hAnsiTheme="minorEastAsia"/>
          <w:szCs w:val="24"/>
          <w:lang w:eastAsia="zh-CN"/>
        </w:rPr>
      </w:pPr>
      <w:bookmarkStart w:id="703" w:name="_Toc483668130"/>
      <w:bookmarkStart w:id="704" w:name="_Toc338944757"/>
      <w:bookmarkStart w:id="705" w:name="_Toc152045664"/>
      <w:bookmarkStart w:id="706" w:name="_Toc152042442"/>
      <w:bookmarkStart w:id="707" w:name="_Toc342296315"/>
      <w:bookmarkStart w:id="708" w:name="_Toc144974632"/>
      <w:bookmarkStart w:id="709" w:name="_Toc480486783"/>
      <w:bookmarkStart w:id="710" w:name="_Toc179632682"/>
      <w:bookmarkStart w:id="711" w:name="_Toc486580101"/>
      <w:bookmarkStart w:id="712" w:name="_Toc480486955"/>
      <w:bookmarkStart w:id="713" w:name="_Toc117350465"/>
      <w:bookmarkStart w:id="714" w:name="_Toc490222546"/>
      <w:bookmarkStart w:id="715" w:name="_Toc489279912"/>
      <w:r>
        <w:rPr>
          <w:rFonts w:asciiTheme="minorEastAsia" w:eastAsiaTheme="minorEastAsia" w:hAnsiTheme="minorEastAsia"/>
          <w:szCs w:val="24"/>
          <w:lang w:eastAsia="zh-CN"/>
        </w:rPr>
        <w:t xml:space="preserve">7.3  </w:t>
      </w:r>
      <w:r>
        <w:rPr>
          <w:rFonts w:asciiTheme="minorEastAsia" w:eastAsiaTheme="minorEastAsia" w:hAnsiTheme="minorEastAsia" w:hint="eastAsia"/>
          <w:szCs w:val="24"/>
          <w:lang w:eastAsia="zh-CN"/>
        </w:rPr>
        <w:t>场外交通</w:t>
      </w:r>
      <w:bookmarkEnd w:id="703"/>
      <w:bookmarkEnd w:id="704"/>
      <w:bookmarkEnd w:id="705"/>
      <w:bookmarkEnd w:id="706"/>
      <w:bookmarkEnd w:id="707"/>
      <w:bookmarkEnd w:id="708"/>
      <w:bookmarkEnd w:id="709"/>
      <w:bookmarkEnd w:id="710"/>
      <w:bookmarkEnd w:id="711"/>
      <w:bookmarkEnd w:id="712"/>
      <w:bookmarkEnd w:id="713"/>
      <w:bookmarkEnd w:id="714"/>
      <w:bookmarkEnd w:id="71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7.3.1  </w:t>
      </w:r>
      <w:r>
        <w:rPr>
          <w:rFonts w:asciiTheme="minorEastAsia" w:eastAsiaTheme="minorEastAsia" w:hAnsiTheme="minorEastAsia" w:hint="eastAsia"/>
          <w:sz w:val="24"/>
          <w:szCs w:val="24"/>
          <w:lang w:eastAsia="zh-CN"/>
        </w:rPr>
        <w:t>承包人车辆外出行驶所需的场外公共道路的通行费、养路费和税款等由承包人承担。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7.3.2  </w:t>
      </w:r>
      <w:r>
        <w:rPr>
          <w:rFonts w:asciiTheme="minorEastAsia" w:eastAsiaTheme="minorEastAsia" w:hAnsiTheme="minorEastAsia" w:hint="eastAsia"/>
          <w:sz w:val="24"/>
          <w:szCs w:val="24"/>
          <w:lang w:eastAsia="zh-CN"/>
        </w:rPr>
        <w:t>承包人应遵守有关交通法规，严格按照道路和桥梁的限制荷重安全行驶，并服从交通管理部门的检查和监督。</w:t>
      </w:r>
    </w:p>
    <w:p w:rsidR="00D93728" w:rsidRDefault="00920745">
      <w:pPr>
        <w:pStyle w:val="378020"/>
        <w:spacing w:before="120" w:after="120"/>
        <w:rPr>
          <w:rFonts w:asciiTheme="minorEastAsia" w:eastAsiaTheme="minorEastAsia" w:hAnsiTheme="minorEastAsia"/>
          <w:szCs w:val="24"/>
          <w:lang w:eastAsia="zh-CN"/>
        </w:rPr>
      </w:pPr>
      <w:bookmarkStart w:id="716" w:name="_Toc117350466"/>
      <w:bookmarkStart w:id="717" w:name="_Toc338944758"/>
      <w:bookmarkStart w:id="718" w:name="_Toc480486956"/>
      <w:bookmarkStart w:id="719" w:name="_Toc480486784"/>
      <w:bookmarkStart w:id="720" w:name="_Toc486580102"/>
      <w:bookmarkStart w:id="721" w:name="_Toc489279913"/>
      <w:bookmarkStart w:id="722" w:name="_Toc490222547"/>
      <w:bookmarkStart w:id="723" w:name="_Toc483668131"/>
      <w:bookmarkStart w:id="724" w:name="_Toc342296316"/>
      <w:r>
        <w:rPr>
          <w:rFonts w:asciiTheme="minorEastAsia" w:eastAsiaTheme="minorEastAsia" w:hAnsiTheme="minorEastAsia"/>
          <w:szCs w:val="24"/>
          <w:lang w:eastAsia="zh-CN"/>
        </w:rPr>
        <w:t xml:space="preserve">7.4  </w:t>
      </w:r>
      <w:r>
        <w:rPr>
          <w:rFonts w:asciiTheme="minorEastAsia" w:eastAsiaTheme="minorEastAsia" w:hAnsiTheme="minorEastAsia" w:hint="eastAsia"/>
          <w:szCs w:val="24"/>
          <w:lang w:eastAsia="zh-CN"/>
        </w:rPr>
        <w:t>超大件和超重件的运输</w:t>
      </w:r>
      <w:bookmarkEnd w:id="716"/>
      <w:bookmarkEnd w:id="717"/>
      <w:bookmarkEnd w:id="718"/>
      <w:bookmarkEnd w:id="719"/>
      <w:bookmarkEnd w:id="720"/>
      <w:bookmarkEnd w:id="721"/>
      <w:bookmarkEnd w:id="722"/>
      <w:bookmarkEnd w:id="723"/>
      <w:bookmarkEnd w:id="72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由承包人负责运输的超大件或超重件，应由承包人负责向交通管理部门办理申请手续，发包人给予协助。运输超大件或超重件所需的道路和桥梁临时加固改造费用和其他有关费用，由承包人承担，但合同</w:t>
      </w:r>
      <w:r>
        <w:rPr>
          <w:rFonts w:asciiTheme="minorEastAsia" w:eastAsiaTheme="minorEastAsia" w:hAnsiTheme="minorEastAsia" w:hint="eastAsia"/>
          <w:sz w:val="24"/>
          <w:szCs w:val="24"/>
          <w:lang w:eastAsia="zh-CN"/>
        </w:rPr>
        <w:t>条款专用部分另有约定除外。</w:t>
      </w:r>
    </w:p>
    <w:p w:rsidR="00D93728" w:rsidRDefault="00920745">
      <w:pPr>
        <w:pStyle w:val="378020"/>
        <w:spacing w:before="120" w:after="120"/>
        <w:rPr>
          <w:rFonts w:asciiTheme="minorEastAsia" w:eastAsiaTheme="minorEastAsia" w:hAnsiTheme="minorEastAsia"/>
          <w:szCs w:val="24"/>
          <w:lang w:eastAsia="zh-CN"/>
        </w:rPr>
      </w:pPr>
      <w:bookmarkStart w:id="725" w:name="_Toc480486957"/>
      <w:bookmarkStart w:id="726" w:name="_Toc486580103"/>
      <w:bookmarkStart w:id="727" w:name="_Toc489279914"/>
      <w:bookmarkStart w:id="728" w:name="_Toc480486785"/>
      <w:bookmarkStart w:id="729" w:name="_Toc490222548"/>
      <w:bookmarkStart w:id="730" w:name="_Toc338944759"/>
      <w:bookmarkStart w:id="731" w:name="_Toc483668132"/>
      <w:bookmarkStart w:id="732" w:name="_Toc117350467"/>
      <w:bookmarkStart w:id="733" w:name="_Toc342296317"/>
      <w:r>
        <w:rPr>
          <w:rFonts w:asciiTheme="minorEastAsia" w:eastAsiaTheme="minorEastAsia" w:hAnsiTheme="minorEastAsia"/>
          <w:szCs w:val="24"/>
          <w:lang w:eastAsia="zh-CN"/>
        </w:rPr>
        <w:lastRenderedPageBreak/>
        <w:t xml:space="preserve">7.5  </w:t>
      </w:r>
      <w:r>
        <w:rPr>
          <w:rFonts w:asciiTheme="minorEastAsia" w:eastAsiaTheme="minorEastAsia" w:hAnsiTheme="minorEastAsia" w:hint="eastAsia"/>
          <w:szCs w:val="24"/>
          <w:lang w:eastAsia="zh-CN"/>
        </w:rPr>
        <w:t>道路和桥梁的损坏责任</w:t>
      </w:r>
      <w:bookmarkEnd w:id="725"/>
      <w:bookmarkEnd w:id="726"/>
      <w:bookmarkEnd w:id="727"/>
      <w:bookmarkEnd w:id="728"/>
      <w:bookmarkEnd w:id="729"/>
      <w:bookmarkEnd w:id="730"/>
      <w:bookmarkEnd w:id="731"/>
      <w:bookmarkEnd w:id="732"/>
      <w:bookmarkEnd w:id="73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因承包人运输造成施工场地内外公共道路和桥梁损坏的，由承包人承担修复损坏的全部费用和可能引起的赔偿。</w:t>
      </w:r>
    </w:p>
    <w:p w:rsidR="00D93728" w:rsidRDefault="00920745">
      <w:pPr>
        <w:pStyle w:val="378020"/>
        <w:spacing w:before="120" w:after="120"/>
        <w:rPr>
          <w:rFonts w:asciiTheme="minorEastAsia" w:eastAsiaTheme="minorEastAsia" w:hAnsiTheme="minorEastAsia"/>
          <w:szCs w:val="24"/>
          <w:lang w:eastAsia="zh-CN"/>
        </w:rPr>
      </w:pPr>
      <w:bookmarkStart w:id="734" w:name="_Toc144974635"/>
      <w:bookmarkStart w:id="735" w:name="_Toc117350468"/>
      <w:bookmarkStart w:id="736" w:name="_Toc483668133"/>
      <w:bookmarkStart w:id="737" w:name="_Toc489279915"/>
      <w:bookmarkStart w:id="738" w:name="_Toc338944760"/>
      <w:bookmarkStart w:id="739" w:name="_Toc480486786"/>
      <w:bookmarkStart w:id="740" w:name="_Toc342296318"/>
      <w:bookmarkStart w:id="741" w:name="_Toc490222549"/>
      <w:bookmarkStart w:id="742" w:name="_Toc179632685"/>
      <w:bookmarkStart w:id="743" w:name="_Toc480486958"/>
      <w:bookmarkStart w:id="744" w:name="_Toc152042445"/>
      <w:bookmarkStart w:id="745" w:name="_Toc486580104"/>
      <w:bookmarkStart w:id="746" w:name="_Toc152045667"/>
      <w:r>
        <w:rPr>
          <w:rFonts w:asciiTheme="minorEastAsia" w:eastAsiaTheme="minorEastAsia" w:hAnsiTheme="minorEastAsia"/>
          <w:szCs w:val="24"/>
          <w:lang w:eastAsia="zh-CN"/>
        </w:rPr>
        <w:t xml:space="preserve">7.6  </w:t>
      </w:r>
      <w:r>
        <w:rPr>
          <w:rFonts w:asciiTheme="minorEastAsia" w:eastAsiaTheme="minorEastAsia" w:hAnsiTheme="minorEastAsia" w:hint="eastAsia"/>
          <w:szCs w:val="24"/>
          <w:lang w:eastAsia="zh-CN"/>
        </w:rPr>
        <w:t>水路和航空运输</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本条上述各款的内容适用于水路运输和航空运输，其中“道路”一词的涵义包括河道、航线、船闸、机场、码头、堤防以及水路或航空运输中其他相似结构物；“车辆”一词的涵义包括船舶和飞机等。</w:t>
      </w:r>
    </w:p>
    <w:p w:rsidR="00D93728" w:rsidRDefault="00920745">
      <w:pPr>
        <w:pStyle w:val="2TimesNewRoman5020"/>
        <w:spacing w:before="120" w:after="120"/>
        <w:rPr>
          <w:rFonts w:asciiTheme="minorEastAsia" w:eastAsiaTheme="minorEastAsia" w:hAnsiTheme="minorEastAsia"/>
          <w:sz w:val="24"/>
          <w:szCs w:val="24"/>
          <w:lang w:eastAsia="zh-CN"/>
        </w:rPr>
      </w:pPr>
      <w:bookmarkStart w:id="747" w:name="_Toc342296319"/>
      <w:bookmarkStart w:id="748" w:name="_Toc26082"/>
      <w:bookmarkStart w:id="749" w:name="_Toc489279916"/>
      <w:bookmarkStart w:id="750" w:name="_Toc480486787"/>
      <w:bookmarkStart w:id="751" w:name="_Toc486580105"/>
      <w:bookmarkStart w:id="752" w:name="_Toc480486959"/>
      <w:bookmarkStart w:id="753" w:name="_Toc483668134"/>
      <w:bookmarkStart w:id="754" w:name="_Toc490222550"/>
      <w:bookmarkStart w:id="755" w:name="_Toc117350469"/>
      <w:bookmarkStart w:id="756" w:name="_Toc338944761"/>
      <w:r>
        <w:rPr>
          <w:rFonts w:asciiTheme="minorEastAsia" w:eastAsiaTheme="minorEastAsia" w:hAnsiTheme="minorEastAsia"/>
          <w:sz w:val="24"/>
          <w:szCs w:val="24"/>
          <w:lang w:eastAsia="zh-CN"/>
        </w:rPr>
        <w:t>8.</w:t>
      </w:r>
      <w:r>
        <w:rPr>
          <w:rFonts w:asciiTheme="minorEastAsia" w:eastAsiaTheme="minorEastAsia" w:hAnsiTheme="minorEastAsia" w:hint="eastAsia"/>
          <w:sz w:val="24"/>
          <w:szCs w:val="24"/>
          <w:lang w:eastAsia="zh-CN"/>
        </w:rPr>
        <w:t>测量放线</w:t>
      </w:r>
      <w:bookmarkEnd w:id="747"/>
      <w:bookmarkEnd w:id="748"/>
      <w:bookmarkEnd w:id="749"/>
      <w:bookmarkEnd w:id="750"/>
      <w:bookmarkEnd w:id="751"/>
      <w:bookmarkEnd w:id="752"/>
      <w:bookmarkEnd w:id="753"/>
      <w:bookmarkEnd w:id="754"/>
      <w:bookmarkEnd w:id="755"/>
      <w:bookmarkEnd w:id="756"/>
    </w:p>
    <w:p w:rsidR="00D93728" w:rsidRDefault="00920745">
      <w:pPr>
        <w:pStyle w:val="378020"/>
        <w:spacing w:before="120" w:after="120"/>
        <w:rPr>
          <w:rFonts w:asciiTheme="minorEastAsia" w:eastAsiaTheme="minorEastAsia" w:hAnsiTheme="minorEastAsia"/>
          <w:szCs w:val="24"/>
          <w:lang w:eastAsia="zh-CN"/>
        </w:rPr>
      </w:pPr>
      <w:bookmarkStart w:id="757" w:name="_Toc486580106"/>
      <w:bookmarkStart w:id="758" w:name="_Toc483668135"/>
      <w:bookmarkStart w:id="759" w:name="_Toc489279917"/>
      <w:bookmarkStart w:id="760" w:name="_Toc338944762"/>
      <w:bookmarkStart w:id="761" w:name="_Toc480486960"/>
      <w:bookmarkStart w:id="762" w:name="_Toc490222551"/>
      <w:bookmarkStart w:id="763" w:name="_Toc117350470"/>
      <w:bookmarkStart w:id="764" w:name="_Toc480486788"/>
      <w:bookmarkStart w:id="765" w:name="_Toc342296320"/>
      <w:r>
        <w:rPr>
          <w:rFonts w:asciiTheme="minorEastAsia" w:eastAsiaTheme="minorEastAsia" w:hAnsiTheme="minorEastAsia"/>
          <w:szCs w:val="24"/>
          <w:lang w:eastAsia="zh-CN"/>
        </w:rPr>
        <w:t xml:space="preserve">8.1  </w:t>
      </w:r>
      <w:r>
        <w:rPr>
          <w:rFonts w:asciiTheme="minorEastAsia" w:eastAsiaTheme="minorEastAsia" w:hAnsiTheme="minorEastAsia" w:hint="eastAsia"/>
          <w:szCs w:val="24"/>
          <w:lang w:eastAsia="zh-CN"/>
        </w:rPr>
        <w:t>施工控制网</w:t>
      </w:r>
      <w:bookmarkEnd w:id="757"/>
      <w:bookmarkEnd w:id="758"/>
      <w:bookmarkEnd w:id="759"/>
      <w:bookmarkEnd w:id="760"/>
      <w:bookmarkEnd w:id="761"/>
      <w:bookmarkEnd w:id="762"/>
      <w:bookmarkEnd w:id="763"/>
      <w:bookmarkEnd w:id="764"/>
      <w:bookmarkEnd w:id="76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8.1.1  </w:t>
      </w:r>
      <w:r>
        <w:rPr>
          <w:rFonts w:asciiTheme="minorEastAsia" w:eastAsiaTheme="minorEastAsia" w:hAnsiTheme="minorEastAsia" w:hint="eastAsia"/>
          <w:sz w:val="24"/>
          <w:szCs w:val="24"/>
          <w:lang w:eastAsia="zh-CN"/>
        </w:rPr>
        <w:t>发包人应在合同约定的期限内，通过监理人向承包人提供测量基准点、基准线和水准点及其书面资料。向承包人</w:t>
      </w:r>
      <w:r>
        <w:rPr>
          <w:rFonts w:asciiTheme="minorEastAsia" w:eastAsiaTheme="minorEastAsia" w:hAnsiTheme="minorEastAsia" w:hint="eastAsia"/>
          <w:sz w:val="24"/>
          <w:szCs w:val="24"/>
          <w:lang w:eastAsia="zh-CN"/>
        </w:rPr>
        <w:t>提供测量基准点、基准线和水准点及其书面资料的期限见合同条款专用部分。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8.1.2  </w:t>
      </w:r>
      <w:r>
        <w:rPr>
          <w:rFonts w:asciiTheme="minorEastAsia" w:eastAsiaTheme="minorEastAsia" w:hAnsiTheme="minorEastAsia" w:hint="eastAsia"/>
          <w:sz w:val="24"/>
          <w:szCs w:val="24"/>
          <w:lang w:eastAsia="zh-CN"/>
        </w:rPr>
        <w:t>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8.1.3  </w:t>
      </w:r>
      <w:r>
        <w:rPr>
          <w:rFonts w:asciiTheme="minorEastAsia" w:eastAsiaTheme="minorEastAsia" w:hAnsiTheme="minorEastAsia" w:hint="eastAsia"/>
          <w:sz w:val="24"/>
          <w:szCs w:val="24"/>
          <w:lang w:eastAsia="zh-CN"/>
        </w:rPr>
        <w:t>承包人应负责管理施工控制网点。施工控制网点丢失或损坏的，承包人应及时修复，并承担施工控制网点的管理与修复费用。工程竣工后将施工控制网点移交发包人。</w:t>
      </w:r>
    </w:p>
    <w:p w:rsidR="00D93728" w:rsidRDefault="00920745">
      <w:pPr>
        <w:pStyle w:val="378020"/>
        <w:spacing w:before="120" w:after="120"/>
        <w:rPr>
          <w:rFonts w:asciiTheme="minorEastAsia" w:eastAsiaTheme="minorEastAsia" w:hAnsiTheme="minorEastAsia"/>
          <w:szCs w:val="24"/>
          <w:lang w:eastAsia="zh-CN"/>
        </w:rPr>
      </w:pPr>
      <w:bookmarkStart w:id="766" w:name="_Toc152042448"/>
      <w:bookmarkStart w:id="767" w:name="_Toc152045670"/>
      <w:bookmarkStart w:id="768" w:name="_Toc489279918"/>
      <w:bookmarkStart w:id="769" w:name="_Toc480486789"/>
      <w:bookmarkStart w:id="770" w:name="_Toc480486961"/>
      <w:bookmarkStart w:id="771" w:name="_Toc483668136"/>
      <w:bookmarkStart w:id="772" w:name="_Toc144974638"/>
      <w:bookmarkStart w:id="773" w:name="_Toc486580107"/>
      <w:bookmarkStart w:id="774" w:name="_Toc342296321"/>
      <w:bookmarkStart w:id="775" w:name="_Toc179632688"/>
      <w:bookmarkStart w:id="776" w:name="_Toc117350471"/>
      <w:bookmarkStart w:id="777" w:name="_Toc338944763"/>
      <w:bookmarkStart w:id="778" w:name="_Toc490222552"/>
      <w:r>
        <w:rPr>
          <w:rFonts w:asciiTheme="minorEastAsia" w:eastAsiaTheme="minorEastAsia" w:hAnsiTheme="minorEastAsia"/>
          <w:szCs w:val="24"/>
          <w:lang w:eastAsia="zh-CN"/>
        </w:rPr>
        <w:t xml:space="preserve">8.2  </w:t>
      </w:r>
      <w:r>
        <w:rPr>
          <w:rFonts w:asciiTheme="minorEastAsia" w:eastAsiaTheme="minorEastAsia" w:hAnsiTheme="minorEastAsia" w:hint="eastAsia"/>
          <w:szCs w:val="24"/>
          <w:lang w:eastAsia="zh-CN"/>
        </w:rPr>
        <w:t>施工测</w:t>
      </w:r>
      <w:r>
        <w:rPr>
          <w:rFonts w:asciiTheme="minorEastAsia" w:eastAsiaTheme="minorEastAsia" w:hAnsiTheme="minorEastAsia" w:hint="eastAsia"/>
          <w:szCs w:val="24"/>
          <w:lang w:eastAsia="zh-CN"/>
        </w:rPr>
        <w:t>量</w:t>
      </w:r>
      <w:bookmarkEnd w:id="766"/>
      <w:bookmarkEnd w:id="767"/>
      <w:bookmarkEnd w:id="768"/>
      <w:bookmarkEnd w:id="769"/>
      <w:bookmarkEnd w:id="770"/>
      <w:bookmarkEnd w:id="771"/>
      <w:bookmarkEnd w:id="772"/>
      <w:bookmarkEnd w:id="773"/>
      <w:bookmarkEnd w:id="774"/>
      <w:bookmarkEnd w:id="775"/>
      <w:bookmarkEnd w:id="776"/>
      <w:bookmarkEnd w:id="777"/>
      <w:bookmarkEnd w:id="77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8.2.1  </w:t>
      </w:r>
      <w:r>
        <w:rPr>
          <w:rFonts w:asciiTheme="minorEastAsia" w:eastAsiaTheme="minorEastAsia" w:hAnsiTheme="minorEastAsia" w:hint="eastAsia"/>
          <w:sz w:val="24"/>
          <w:szCs w:val="24"/>
          <w:lang w:eastAsia="zh-CN"/>
        </w:rPr>
        <w:t>承包人应负责施工过程中的全部施工测量放线工作，并配置合格的人员、仪器、设备和其他物品。</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8.2.2  </w:t>
      </w:r>
      <w:r>
        <w:rPr>
          <w:rFonts w:asciiTheme="minorEastAsia" w:eastAsiaTheme="minorEastAsia" w:hAnsiTheme="minorEastAsia" w:hint="eastAsia"/>
          <w:sz w:val="24"/>
          <w:szCs w:val="24"/>
          <w:lang w:eastAsia="zh-CN"/>
        </w:rPr>
        <w:t>监理人可以指示承包人进行抽样复测，当复测中发现错误或出现超过合同约定的误差时，承包人应按监理人指示进行修正或补测，并承担相应的复测费用。</w:t>
      </w:r>
    </w:p>
    <w:p w:rsidR="00D93728" w:rsidRDefault="00920745">
      <w:pPr>
        <w:pStyle w:val="378020"/>
        <w:spacing w:before="120" w:after="120"/>
        <w:rPr>
          <w:rFonts w:asciiTheme="minorEastAsia" w:eastAsiaTheme="minorEastAsia" w:hAnsiTheme="minorEastAsia"/>
          <w:szCs w:val="24"/>
          <w:lang w:eastAsia="zh-CN"/>
        </w:rPr>
      </w:pPr>
      <w:bookmarkStart w:id="779" w:name="_Toc483668137"/>
      <w:bookmarkStart w:id="780" w:name="_Toc179632689"/>
      <w:bookmarkStart w:id="781" w:name="_Toc144974639"/>
      <w:bookmarkStart w:id="782" w:name="_Toc490222553"/>
      <w:bookmarkStart w:id="783" w:name="_Toc117350472"/>
      <w:bookmarkStart w:id="784" w:name="_Toc489279919"/>
      <w:bookmarkStart w:id="785" w:name="_Toc152042449"/>
      <w:bookmarkStart w:id="786" w:name="_Toc486580108"/>
      <w:bookmarkStart w:id="787" w:name="_Toc338944764"/>
      <w:bookmarkStart w:id="788" w:name="_Toc480486790"/>
      <w:bookmarkStart w:id="789" w:name="_Toc480486962"/>
      <w:bookmarkStart w:id="790" w:name="_Toc342296322"/>
      <w:bookmarkStart w:id="791" w:name="_Toc152045671"/>
      <w:r>
        <w:rPr>
          <w:rFonts w:asciiTheme="minorEastAsia" w:eastAsiaTheme="minorEastAsia" w:hAnsiTheme="minorEastAsia"/>
          <w:szCs w:val="24"/>
          <w:lang w:eastAsia="zh-CN"/>
        </w:rPr>
        <w:lastRenderedPageBreak/>
        <w:t xml:space="preserve">8.3  </w:t>
      </w:r>
      <w:r>
        <w:rPr>
          <w:rFonts w:asciiTheme="minorEastAsia" w:eastAsiaTheme="minorEastAsia" w:hAnsiTheme="minorEastAsia" w:hint="eastAsia"/>
          <w:szCs w:val="24"/>
          <w:lang w:eastAsia="zh-CN"/>
        </w:rPr>
        <w:t>基准资料错误的责任</w:t>
      </w:r>
      <w:bookmarkEnd w:id="779"/>
      <w:bookmarkEnd w:id="780"/>
      <w:bookmarkEnd w:id="781"/>
      <w:bookmarkEnd w:id="782"/>
      <w:bookmarkEnd w:id="783"/>
      <w:bookmarkEnd w:id="784"/>
      <w:bookmarkEnd w:id="785"/>
      <w:bookmarkEnd w:id="786"/>
      <w:bookmarkEnd w:id="787"/>
      <w:bookmarkEnd w:id="788"/>
      <w:bookmarkEnd w:id="789"/>
      <w:bookmarkEnd w:id="790"/>
      <w:bookmarkEnd w:id="79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D93728" w:rsidRDefault="00920745">
      <w:pPr>
        <w:pStyle w:val="378020"/>
        <w:spacing w:before="120" w:after="120"/>
        <w:rPr>
          <w:rFonts w:asciiTheme="minorEastAsia" w:eastAsiaTheme="minorEastAsia" w:hAnsiTheme="minorEastAsia"/>
          <w:szCs w:val="24"/>
          <w:lang w:eastAsia="zh-CN"/>
        </w:rPr>
      </w:pPr>
      <w:bookmarkStart w:id="792" w:name="_Toc483668138"/>
      <w:bookmarkStart w:id="793" w:name="_Toc117350473"/>
      <w:bookmarkStart w:id="794" w:name="_Toc152042450"/>
      <w:bookmarkStart w:id="795" w:name="_Toc152045672"/>
      <w:bookmarkStart w:id="796" w:name="_Toc489279920"/>
      <w:bookmarkStart w:id="797" w:name="_Toc480486791"/>
      <w:bookmarkStart w:id="798" w:name="_Toc342296323"/>
      <w:bookmarkStart w:id="799" w:name="_Toc490222554"/>
      <w:bookmarkStart w:id="800" w:name="_Toc480486963"/>
      <w:bookmarkStart w:id="801" w:name="_Toc338944765"/>
      <w:bookmarkStart w:id="802" w:name="_Toc144974640"/>
      <w:bookmarkStart w:id="803" w:name="_Toc486580109"/>
      <w:bookmarkStart w:id="804" w:name="_Toc179632690"/>
      <w:r>
        <w:rPr>
          <w:rFonts w:asciiTheme="minorEastAsia" w:eastAsiaTheme="minorEastAsia" w:hAnsiTheme="minorEastAsia"/>
          <w:szCs w:val="24"/>
          <w:lang w:eastAsia="zh-CN"/>
        </w:rPr>
        <w:t xml:space="preserve">8.4  </w:t>
      </w:r>
      <w:r>
        <w:rPr>
          <w:rFonts w:asciiTheme="minorEastAsia" w:eastAsiaTheme="minorEastAsia" w:hAnsiTheme="minorEastAsia" w:hint="eastAsia"/>
          <w:szCs w:val="24"/>
          <w:lang w:eastAsia="zh-CN"/>
        </w:rPr>
        <w:t>监理人使用施工控制网</w:t>
      </w:r>
      <w:bookmarkEnd w:id="792"/>
      <w:bookmarkEnd w:id="793"/>
      <w:bookmarkEnd w:id="794"/>
      <w:bookmarkEnd w:id="795"/>
      <w:bookmarkEnd w:id="796"/>
      <w:bookmarkEnd w:id="797"/>
      <w:bookmarkEnd w:id="798"/>
      <w:bookmarkEnd w:id="799"/>
      <w:bookmarkEnd w:id="800"/>
      <w:bookmarkEnd w:id="801"/>
      <w:bookmarkEnd w:id="802"/>
      <w:bookmarkEnd w:id="803"/>
      <w:bookmarkEnd w:id="804"/>
    </w:p>
    <w:p w:rsidR="00D93728" w:rsidRDefault="00920745">
      <w:pPr>
        <w:spacing w:line="360" w:lineRule="auto"/>
        <w:ind w:firstLineChars="200" w:firstLine="480"/>
        <w:rPr>
          <w:rFonts w:asciiTheme="minorEastAsia" w:eastAsiaTheme="minorEastAsia" w:hAnsiTheme="minorEastAsia"/>
          <w:dstrike/>
          <w:sz w:val="24"/>
          <w:szCs w:val="24"/>
          <w:lang w:eastAsia="zh-CN"/>
        </w:rPr>
      </w:pPr>
      <w:r>
        <w:rPr>
          <w:rFonts w:asciiTheme="minorEastAsia" w:eastAsiaTheme="minorEastAsia" w:hAnsiTheme="minorEastAsia" w:hint="eastAsia"/>
          <w:sz w:val="24"/>
          <w:szCs w:val="24"/>
          <w:lang w:eastAsia="zh-CN"/>
        </w:rPr>
        <w:t>监理人需要使用施工控制网的，承包人应提供必要的协助，发包人不再为此支付费用。</w:t>
      </w:r>
    </w:p>
    <w:p w:rsidR="00D93728" w:rsidRDefault="00920745">
      <w:pPr>
        <w:pStyle w:val="2TimesNewRoman5020"/>
        <w:spacing w:before="120" w:after="120"/>
        <w:rPr>
          <w:rFonts w:asciiTheme="minorEastAsia" w:eastAsiaTheme="minorEastAsia" w:hAnsiTheme="minorEastAsia"/>
          <w:sz w:val="24"/>
          <w:szCs w:val="24"/>
          <w:lang w:eastAsia="zh-CN"/>
        </w:rPr>
      </w:pPr>
      <w:bookmarkStart w:id="805" w:name="_Toc10687"/>
      <w:bookmarkStart w:id="806" w:name="_Toc490222555"/>
      <w:bookmarkStart w:id="807" w:name="_Toc483668139"/>
      <w:bookmarkStart w:id="808" w:name="_Toc480486792"/>
      <w:bookmarkStart w:id="809" w:name="_Toc342296324"/>
      <w:bookmarkStart w:id="810" w:name="_Toc480486964"/>
      <w:bookmarkStart w:id="811" w:name="_Toc489279921"/>
      <w:bookmarkStart w:id="812" w:name="_Toc338944766"/>
      <w:bookmarkStart w:id="813" w:name="_Toc486580110"/>
      <w:bookmarkStart w:id="814" w:name="_Toc117350474"/>
      <w:r>
        <w:rPr>
          <w:rFonts w:asciiTheme="minorEastAsia" w:eastAsiaTheme="minorEastAsia" w:hAnsiTheme="minorEastAsia"/>
          <w:sz w:val="24"/>
          <w:szCs w:val="24"/>
          <w:lang w:eastAsia="zh-CN"/>
        </w:rPr>
        <w:t>9.</w:t>
      </w:r>
      <w:r>
        <w:rPr>
          <w:rFonts w:asciiTheme="minorEastAsia" w:eastAsiaTheme="minorEastAsia" w:hAnsiTheme="minorEastAsia" w:hint="eastAsia"/>
          <w:sz w:val="24"/>
          <w:szCs w:val="24"/>
          <w:lang w:eastAsia="zh-CN"/>
        </w:rPr>
        <w:t>施工安全、治安保卫和环境保护</w:t>
      </w:r>
      <w:bookmarkEnd w:id="805"/>
      <w:bookmarkEnd w:id="806"/>
      <w:bookmarkEnd w:id="807"/>
      <w:bookmarkEnd w:id="808"/>
      <w:bookmarkEnd w:id="809"/>
      <w:bookmarkEnd w:id="810"/>
      <w:bookmarkEnd w:id="811"/>
      <w:bookmarkEnd w:id="812"/>
      <w:bookmarkEnd w:id="813"/>
      <w:bookmarkEnd w:id="814"/>
    </w:p>
    <w:p w:rsidR="00D93728" w:rsidRDefault="00920745">
      <w:pPr>
        <w:pStyle w:val="378020"/>
        <w:spacing w:before="120" w:after="120"/>
        <w:rPr>
          <w:rFonts w:asciiTheme="minorEastAsia" w:eastAsiaTheme="minorEastAsia" w:hAnsiTheme="minorEastAsia"/>
          <w:szCs w:val="24"/>
          <w:lang w:eastAsia="zh-CN"/>
        </w:rPr>
      </w:pPr>
      <w:bookmarkStart w:id="815" w:name="_Toc152045674"/>
      <w:bookmarkStart w:id="816" w:name="_Toc480486793"/>
      <w:bookmarkStart w:id="817" w:name="_Toc489279922"/>
      <w:bookmarkStart w:id="818" w:name="_Toc144974642"/>
      <w:bookmarkStart w:id="819" w:name="_Toc152042452"/>
      <w:bookmarkStart w:id="820" w:name="_Toc480486965"/>
      <w:bookmarkStart w:id="821" w:name="_Toc342296325"/>
      <w:bookmarkStart w:id="822" w:name="_Toc117350475"/>
      <w:bookmarkStart w:id="823" w:name="_Toc338944767"/>
      <w:bookmarkStart w:id="824" w:name="_Toc486580111"/>
      <w:bookmarkStart w:id="825" w:name="_Toc490222556"/>
      <w:bookmarkStart w:id="826" w:name="_Toc483668140"/>
      <w:bookmarkStart w:id="827" w:name="_Toc179632692"/>
      <w:r>
        <w:rPr>
          <w:rFonts w:asciiTheme="minorEastAsia" w:eastAsiaTheme="minorEastAsia" w:hAnsiTheme="minorEastAsia"/>
          <w:szCs w:val="24"/>
          <w:lang w:eastAsia="zh-CN"/>
        </w:rPr>
        <w:t xml:space="preserve">9.1  </w:t>
      </w:r>
      <w:r>
        <w:rPr>
          <w:rFonts w:asciiTheme="minorEastAsia" w:eastAsiaTheme="minorEastAsia" w:hAnsiTheme="minorEastAsia" w:hint="eastAsia"/>
          <w:szCs w:val="24"/>
          <w:lang w:eastAsia="zh-CN"/>
        </w:rPr>
        <w:t>发包人的施工安全责任</w:t>
      </w:r>
      <w:bookmarkEnd w:id="815"/>
      <w:bookmarkEnd w:id="816"/>
      <w:bookmarkEnd w:id="817"/>
      <w:bookmarkEnd w:id="818"/>
      <w:bookmarkEnd w:id="819"/>
      <w:bookmarkEnd w:id="820"/>
      <w:bookmarkEnd w:id="821"/>
      <w:bookmarkEnd w:id="822"/>
      <w:bookmarkEnd w:id="823"/>
      <w:bookmarkEnd w:id="824"/>
      <w:bookmarkEnd w:id="825"/>
      <w:bookmarkEnd w:id="826"/>
      <w:bookmarkEnd w:id="82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9.1.1  </w:t>
      </w:r>
      <w:r>
        <w:rPr>
          <w:rFonts w:asciiTheme="minorEastAsia" w:eastAsiaTheme="minorEastAsia" w:hAnsiTheme="minorEastAsia" w:hint="eastAsia"/>
          <w:sz w:val="24"/>
          <w:szCs w:val="24"/>
          <w:lang w:eastAsia="zh-CN"/>
        </w:rPr>
        <w:t>发包人应按合同约定履行安全职责，授权监理人按合同约定的安全工作内容监督、检查承包人安全工作的实施，组织承包人和有关单位进行安全检查。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9.1.2  </w:t>
      </w:r>
      <w:r>
        <w:rPr>
          <w:rFonts w:asciiTheme="minorEastAsia" w:eastAsiaTheme="minorEastAsia" w:hAnsiTheme="minorEastAsia" w:hint="eastAsia"/>
          <w:sz w:val="24"/>
          <w:szCs w:val="24"/>
          <w:lang w:eastAsia="zh-CN"/>
        </w:rPr>
        <w:t>发包人应对其现场机构雇佣的全部人员的工伤事故承担责任，但由于承包人原因造成发包人人员工伤的，应由承包人承担责任。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9.1.3  </w:t>
      </w:r>
      <w:r>
        <w:rPr>
          <w:rFonts w:asciiTheme="minorEastAsia" w:eastAsiaTheme="minorEastAsia" w:hAnsiTheme="minorEastAsia" w:hint="eastAsia"/>
          <w:sz w:val="24"/>
          <w:szCs w:val="24"/>
          <w:lang w:eastAsia="zh-CN"/>
        </w:rPr>
        <w:t>发包人应负责赔偿以下各种情况造成的第三者人身伤亡和财产损失：</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）工程或工程的任何部分对土地的占用所造成的第三者财产损失；</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）由于发包人原因在施工场地及其毗邻地带造成的第三者人身伤亡和财产损失。</w:t>
      </w:r>
    </w:p>
    <w:p w:rsidR="00D93728" w:rsidRDefault="00920745">
      <w:pPr>
        <w:pStyle w:val="378020"/>
        <w:spacing w:before="120" w:after="120"/>
        <w:rPr>
          <w:rFonts w:asciiTheme="minorEastAsia" w:eastAsiaTheme="minorEastAsia" w:hAnsiTheme="minorEastAsia"/>
          <w:szCs w:val="24"/>
          <w:lang w:eastAsia="zh-CN"/>
        </w:rPr>
      </w:pPr>
      <w:bookmarkStart w:id="828" w:name="_Toc342296326"/>
      <w:bookmarkStart w:id="829" w:name="_Toc486580112"/>
      <w:bookmarkStart w:id="830" w:name="_Toc480486794"/>
      <w:bookmarkStart w:id="831" w:name="_Toc117350476"/>
      <w:bookmarkStart w:id="832" w:name="_Toc338944768"/>
      <w:bookmarkStart w:id="833" w:name="_Toc489279923"/>
      <w:bookmarkStart w:id="834" w:name="_Toc483668141"/>
      <w:bookmarkStart w:id="835" w:name="_Toc480486966"/>
      <w:bookmarkStart w:id="836" w:name="_Toc490222557"/>
      <w:r>
        <w:rPr>
          <w:rFonts w:asciiTheme="minorEastAsia" w:eastAsiaTheme="minorEastAsia" w:hAnsiTheme="minorEastAsia"/>
          <w:szCs w:val="24"/>
          <w:lang w:eastAsia="zh-CN"/>
        </w:rPr>
        <w:t xml:space="preserve">9.2  </w:t>
      </w:r>
      <w:r>
        <w:rPr>
          <w:rFonts w:asciiTheme="minorEastAsia" w:eastAsiaTheme="minorEastAsia" w:hAnsiTheme="minorEastAsia" w:hint="eastAsia"/>
          <w:szCs w:val="24"/>
          <w:lang w:eastAsia="zh-CN"/>
        </w:rPr>
        <w:t>承包人的施工安全责任</w:t>
      </w:r>
      <w:bookmarkEnd w:id="828"/>
      <w:bookmarkEnd w:id="829"/>
      <w:bookmarkEnd w:id="830"/>
      <w:bookmarkEnd w:id="831"/>
      <w:bookmarkEnd w:id="832"/>
      <w:bookmarkEnd w:id="833"/>
      <w:bookmarkEnd w:id="834"/>
      <w:bookmarkEnd w:id="835"/>
      <w:bookmarkEnd w:id="83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9</w:t>
      </w:r>
      <w:r>
        <w:rPr>
          <w:rFonts w:asciiTheme="minorEastAsia" w:eastAsiaTheme="minorEastAsia" w:hAnsiTheme="minorEastAsia"/>
          <w:sz w:val="24"/>
          <w:szCs w:val="24"/>
          <w:lang w:eastAsia="zh-CN"/>
        </w:rPr>
        <w:t xml:space="preserve">.2.1  </w:t>
      </w:r>
      <w:r>
        <w:rPr>
          <w:rFonts w:asciiTheme="minorEastAsia" w:eastAsiaTheme="minorEastAsia" w:hAnsiTheme="minorEastAsia" w:hint="eastAsia"/>
          <w:sz w:val="24"/>
          <w:szCs w:val="24"/>
          <w:lang w:eastAsia="zh-CN"/>
        </w:rPr>
        <w:t>承包人应按合同约定履行安全职责</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执行监理人有关安全工作的指示</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并在合同条款专用部分约定的期限内，按合同约定的安全工作内容，编制施工安全措施计划报送监理人审批。监理人应在合同条款专用部分约定的期限内完成批复。</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9.2.2  </w:t>
      </w:r>
      <w:r>
        <w:rPr>
          <w:rFonts w:asciiTheme="minorEastAsia" w:eastAsiaTheme="minorEastAsia" w:hAnsiTheme="minorEastAsia" w:hint="eastAsia"/>
          <w:sz w:val="24"/>
          <w:szCs w:val="24"/>
          <w:lang w:eastAsia="zh-CN"/>
        </w:rPr>
        <w:t>承包人应加强施工作业安全管理，特别应加强易燃、易爆材料、火工器材、有毒与腐蚀性材料、行业挥发性有机物和其他危险品的管理，以及对爆破作业和地下工程施工等危险作业的管理。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9.2.3  </w:t>
      </w:r>
      <w:r>
        <w:rPr>
          <w:rFonts w:asciiTheme="minorEastAsia" w:eastAsiaTheme="minorEastAsia" w:hAnsiTheme="minorEastAsia" w:hint="eastAsia"/>
          <w:sz w:val="24"/>
          <w:szCs w:val="24"/>
          <w:lang w:eastAsia="zh-CN"/>
        </w:rPr>
        <w:t>承包人应严格按照国家安全标准制定施工安全操作规程，配备必要的安全生产和劳动保护设施，加强对承包人</w:t>
      </w:r>
      <w:r>
        <w:rPr>
          <w:rFonts w:asciiTheme="minorEastAsia" w:eastAsiaTheme="minorEastAsia" w:hAnsiTheme="minorEastAsia" w:hint="eastAsia"/>
          <w:sz w:val="24"/>
          <w:szCs w:val="24"/>
          <w:lang w:eastAsia="zh-CN"/>
        </w:rPr>
        <w:t>人员的安全教育，并发放安全工作手册和劳动保护用具。</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9.2.4  </w:t>
      </w:r>
      <w:r>
        <w:rPr>
          <w:rFonts w:asciiTheme="minorEastAsia" w:eastAsiaTheme="minorEastAsia" w:hAnsiTheme="minorEastAsia" w:hint="eastAsia"/>
          <w:sz w:val="24"/>
          <w:szCs w:val="24"/>
          <w:lang w:eastAsia="zh-CN"/>
        </w:rPr>
        <w:t>承包人应按监理人的指示制定应对灾害的紧急预案，报送监理人审批。承包人还应按预案做好安全检查，配置必要的救助物资和器材，切实保护好有关人员的人身和财产安全。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9.2.5  </w:t>
      </w:r>
      <w:r>
        <w:rPr>
          <w:rFonts w:asciiTheme="minorEastAsia" w:eastAsiaTheme="minorEastAsia" w:hAnsiTheme="minorEastAsia" w:hint="eastAsia"/>
          <w:sz w:val="24"/>
          <w:szCs w:val="24"/>
          <w:lang w:eastAsia="zh-CN"/>
        </w:rPr>
        <w:t>合同约定的安全作业环境及安全施工措施所需费用应遵守有关规定，并包括在相关工作的合同价格中。因采取合同未约定的安全作业环境及安全施工措施增加的费用，由监理人按第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9.2.6  </w:t>
      </w:r>
      <w:r>
        <w:rPr>
          <w:rFonts w:asciiTheme="minorEastAsia" w:eastAsiaTheme="minorEastAsia" w:hAnsiTheme="minorEastAsia" w:hint="eastAsia"/>
          <w:sz w:val="24"/>
          <w:szCs w:val="24"/>
          <w:lang w:eastAsia="zh-CN"/>
        </w:rPr>
        <w:t>承包人应对其履行合同所雇佣的全部人员，包括分包人人员的工伤事故承担责任，但由于发包</w:t>
      </w:r>
      <w:r>
        <w:rPr>
          <w:rFonts w:asciiTheme="minorEastAsia" w:eastAsiaTheme="minorEastAsia" w:hAnsiTheme="minorEastAsia" w:hint="eastAsia"/>
          <w:sz w:val="24"/>
          <w:szCs w:val="24"/>
          <w:lang w:eastAsia="zh-CN"/>
        </w:rPr>
        <w:t>人原因造成承包人人员工伤事故的，应由发包人承担责任。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9.2.7  </w:t>
      </w:r>
      <w:r>
        <w:rPr>
          <w:rFonts w:asciiTheme="minorEastAsia" w:eastAsiaTheme="minorEastAsia" w:hAnsiTheme="minorEastAsia" w:hint="eastAsia"/>
          <w:sz w:val="24"/>
          <w:szCs w:val="24"/>
          <w:lang w:eastAsia="zh-CN"/>
        </w:rPr>
        <w:t>由于承包人原因在施工场地内及其毗邻地带造成的第三者人员伤亡和财产损失，由承包人负责赔偿。</w:t>
      </w:r>
    </w:p>
    <w:p w:rsidR="00D93728" w:rsidRDefault="00920745">
      <w:pPr>
        <w:pStyle w:val="378020"/>
        <w:spacing w:before="120" w:after="120"/>
        <w:rPr>
          <w:rFonts w:asciiTheme="minorEastAsia" w:eastAsiaTheme="minorEastAsia" w:hAnsiTheme="minorEastAsia"/>
          <w:szCs w:val="24"/>
          <w:lang w:eastAsia="zh-CN"/>
        </w:rPr>
      </w:pPr>
      <w:bookmarkStart w:id="837" w:name="_Toc342296327"/>
      <w:bookmarkStart w:id="838" w:name="_Toc480486967"/>
      <w:bookmarkStart w:id="839" w:name="_Toc486580113"/>
      <w:bookmarkStart w:id="840" w:name="_Toc489279924"/>
      <w:bookmarkStart w:id="841" w:name="_Toc117350477"/>
      <w:bookmarkStart w:id="842" w:name="_Toc338944769"/>
      <w:bookmarkStart w:id="843" w:name="_Toc480486795"/>
      <w:bookmarkStart w:id="844" w:name="_Toc483668142"/>
      <w:bookmarkStart w:id="845" w:name="_Toc490222558"/>
      <w:r>
        <w:rPr>
          <w:rFonts w:asciiTheme="minorEastAsia" w:eastAsiaTheme="minorEastAsia" w:hAnsiTheme="minorEastAsia"/>
          <w:szCs w:val="24"/>
          <w:lang w:eastAsia="zh-CN"/>
        </w:rPr>
        <w:t xml:space="preserve">9.3  </w:t>
      </w:r>
      <w:r>
        <w:rPr>
          <w:rFonts w:asciiTheme="minorEastAsia" w:eastAsiaTheme="minorEastAsia" w:hAnsiTheme="minorEastAsia" w:hint="eastAsia"/>
          <w:szCs w:val="24"/>
          <w:lang w:eastAsia="zh-CN"/>
        </w:rPr>
        <w:t>治安保卫</w:t>
      </w:r>
      <w:bookmarkEnd w:id="837"/>
      <w:bookmarkEnd w:id="838"/>
      <w:bookmarkEnd w:id="839"/>
      <w:bookmarkEnd w:id="840"/>
      <w:bookmarkEnd w:id="841"/>
      <w:bookmarkEnd w:id="842"/>
      <w:bookmarkEnd w:id="843"/>
      <w:bookmarkEnd w:id="844"/>
      <w:bookmarkEnd w:id="84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9.3.1  </w:t>
      </w:r>
      <w:r>
        <w:rPr>
          <w:rFonts w:asciiTheme="minorEastAsia" w:eastAsiaTheme="minorEastAsia" w:hAnsiTheme="minorEastAsia" w:hint="eastAsia"/>
          <w:sz w:val="24"/>
          <w:szCs w:val="24"/>
          <w:lang w:eastAsia="zh-CN"/>
        </w:rPr>
        <w:t>发包人应与当地公安部门协商，在现场建立治安管理机构或联防组织，负责统一管理施工场地的治安保卫事项，履行合同工程的治安保卫职责。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9.3.2  </w:t>
      </w:r>
      <w:r>
        <w:rPr>
          <w:rFonts w:asciiTheme="minorEastAsia" w:eastAsiaTheme="minorEastAsia" w:hAnsiTheme="minorEastAsia" w:hint="eastAsia"/>
          <w:sz w:val="24"/>
          <w:szCs w:val="24"/>
          <w:lang w:eastAsia="zh-CN"/>
        </w:rPr>
        <w:t>发包人和承包人除应协助现场治安管理机构或联防组织维护施工场地的社会治安外，还应做好包括生活区在内的各自管辖区的治安保卫工作。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9.3.3  </w:t>
      </w:r>
      <w:r>
        <w:rPr>
          <w:rFonts w:asciiTheme="minorEastAsia" w:eastAsiaTheme="minorEastAsia" w:hAnsiTheme="minorEastAsia" w:hint="eastAsia"/>
          <w:sz w:val="24"/>
          <w:szCs w:val="24"/>
          <w:lang w:eastAsia="zh-CN"/>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846" w:name="_Toc489279925"/>
      <w:bookmarkStart w:id="847" w:name="_Toc117350478"/>
      <w:bookmarkStart w:id="848" w:name="_Toc483668143"/>
      <w:bookmarkStart w:id="849" w:name="_Toc486580114"/>
      <w:bookmarkStart w:id="850" w:name="_Toc480486796"/>
      <w:bookmarkStart w:id="851" w:name="_Toc338944770"/>
      <w:bookmarkStart w:id="852" w:name="_Toc342296328"/>
      <w:bookmarkStart w:id="853" w:name="_Toc480486968"/>
      <w:bookmarkStart w:id="854" w:name="_Toc490222559"/>
      <w:r>
        <w:rPr>
          <w:rFonts w:asciiTheme="minorEastAsia" w:eastAsiaTheme="minorEastAsia" w:hAnsiTheme="minorEastAsia"/>
          <w:szCs w:val="24"/>
          <w:lang w:eastAsia="zh-CN"/>
        </w:rPr>
        <w:t xml:space="preserve">9.4  </w:t>
      </w:r>
      <w:r>
        <w:rPr>
          <w:rFonts w:asciiTheme="minorEastAsia" w:eastAsiaTheme="minorEastAsia" w:hAnsiTheme="minorEastAsia" w:hint="eastAsia"/>
          <w:szCs w:val="24"/>
          <w:lang w:eastAsia="zh-CN"/>
        </w:rPr>
        <w:t>环境保护</w:t>
      </w:r>
      <w:bookmarkEnd w:id="846"/>
      <w:bookmarkEnd w:id="847"/>
      <w:bookmarkEnd w:id="848"/>
      <w:bookmarkEnd w:id="849"/>
      <w:bookmarkEnd w:id="850"/>
      <w:bookmarkEnd w:id="851"/>
      <w:bookmarkEnd w:id="852"/>
      <w:bookmarkEnd w:id="853"/>
      <w:bookmarkEnd w:id="85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9.4.1  </w:t>
      </w:r>
      <w:r>
        <w:rPr>
          <w:rFonts w:asciiTheme="minorEastAsia" w:eastAsiaTheme="minorEastAsia" w:hAnsiTheme="minorEastAsia" w:hint="eastAsia"/>
          <w:sz w:val="24"/>
          <w:szCs w:val="24"/>
          <w:lang w:eastAsia="zh-CN"/>
        </w:rPr>
        <w:t>承包人在施工过程中，应遵守有关环境保护的法律，履行合同约定的环境保护义务，并对违反法律和合同约定义务所造成的环境破坏、人身伤害和财产损失负责。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9.4.2  </w:t>
      </w:r>
      <w:r>
        <w:rPr>
          <w:rFonts w:asciiTheme="minorEastAsia" w:eastAsiaTheme="minorEastAsia" w:hAnsiTheme="minorEastAsia" w:hint="eastAsia"/>
          <w:sz w:val="24"/>
          <w:szCs w:val="24"/>
          <w:lang w:eastAsia="zh-CN"/>
        </w:rPr>
        <w:t>承包人应建立施工扬尘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w:t>
      </w:r>
      <w:r>
        <w:rPr>
          <w:rFonts w:asciiTheme="minorEastAsia" w:eastAsiaTheme="minorEastAsia" w:hAnsiTheme="minorEastAsia" w:hint="eastAsia"/>
          <w:sz w:val="24"/>
          <w:szCs w:val="24"/>
          <w:lang w:eastAsia="zh-CN"/>
        </w:rPr>
        <w:t>息，并及时向当地主管部门报送施工扬尘治理措施落实情况。</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9.4.3  </w:t>
      </w:r>
      <w:r>
        <w:rPr>
          <w:rFonts w:asciiTheme="minorEastAsia" w:eastAsiaTheme="minorEastAsia" w:hAnsiTheme="minorEastAsia" w:hint="eastAsia"/>
          <w:sz w:val="24"/>
          <w:szCs w:val="24"/>
          <w:lang w:eastAsia="zh-CN"/>
        </w:rPr>
        <w:t>承包人应在合同条款专用部分约定的时限内，按合同约定的环保工作内容，编制施工环保措施计划（包含第</w:t>
      </w:r>
      <w:r>
        <w:rPr>
          <w:rFonts w:asciiTheme="minorEastAsia" w:eastAsiaTheme="minorEastAsia" w:hAnsiTheme="minorEastAsia"/>
          <w:sz w:val="24"/>
          <w:szCs w:val="24"/>
          <w:lang w:eastAsia="zh-CN"/>
        </w:rPr>
        <w:t>9.4.2</w:t>
      </w:r>
      <w:r>
        <w:rPr>
          <w:rFonts w:asciiTheme="minorEastAsia" w:eastAsiaTheme="minorEastAsia" w:hAnsiTheme="minorEastAsia" w:hint="eastAsia"/>
          <w:sz w:val="24"/>
          <w:szCs w:val="24"/>
          <w:lang w:eastAsia="zh-CN"/>
        </w:rPr>
        <w:t>项约定的实施方案内容），报送监理人审批。监理人在合同条款专用部分约定的期限内给予批复。</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9.4.4  </w:t>
      </w:r>
      <w:r>
        <w:rPr>
          <w:rFonts w:asciiTheme="minorEastAsia" w:eastAsiaTheme="minorEastAsia" w:hAnsiTheme="minorEastAsia" w:hint="eastAsia"/>
          <w:sz w:val="24"/>
          <w:szCs w:val="24"/>
          <w:lang w:eastAsia="zh-CN"/>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w:t>
      </w:r>
      <w:r>
        <w:rPr>
          <w:rFonts w:asciiTheme="minorEastAsia" w:eastAsiaTheme="minorEastAsia" w:hAnsiTheme="minorEastAsia" w:hint="eastAsia"/>
          <w:sz w:val="24"/>
          <w:szCs w:val="24"/>
          <w:lang w:eastAsia="zh-CN"/>
        </w:rPr>
        <w:t>应承担责任。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9.4.5  </w:t>
      </w:r>
      <w:r>
        <w:rPr>
          <w:rFonts w:asciiTheme="minorEastAsia" w:eastAsiaTheme="minorEastAsia" w:hAnsiTheme="minorEastAsia" w:hint="eastAsia"/>
          <w:sz w:val="24"/>
          <w:szCs w:val="24"/>
          <w:lang w:eastAsia="zh-CN"/>
        </w:rPr>
        <w:t>承包人应按合同约定采取有效措施，对施工开挖的边坡及时进行支护</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维护排水设施，并进行水土保护，避免因施工造成的地质灾害。</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9.4.6  </w:t>
      </w:r>
      <w:r>
        <w:rPr>
          <w:rFonts w:asciiTheme="minorEastAsia" w:eastAsiaTheme="minorEastAsia" w:hAnsiTheme="minorEastAsia" w:hint="eastAsia"/>
          <w:sz w:val="24"/>
          <w:szCs w:val="24"/>
          <w:lang w:eastAsia="zh-CN"/>
        </w:rPr>
        <w:t>承包人应按国家饮用水管理标准定期对饮用水源进行监测，防止施工活动污染饮用水源。</w:t>
      </w:r>
    </w:p>
    <w:p w:rsidR="00D93728" w:rsidRDefault="00920745">
      <w:pPr>
        <w:spacing w:line="360" w:lineRule="auto"/>
        <w:ind w:firstLineChars="202" w:firstLine="485"/>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9.4.7  </w:t>
      </w:r>
      <w:r>
        <w:rPr>
          <w:rFonts w:asciiTheme="minorEastAsia" w:eastAsiaTheme="minorEastAsia" w:hAnsiTheme="minorEastAsia" w:hint="eastAsia"/>
          <w:sz w:val="24"/>
          <w:szCs w:val="24"/>
          <w:lang w:eastAsia="zh-CN"/>
        </w:rPr>
        <w:t>承包人应按合同约定，加强对噪声、粉尘、废气、废水和废油的控制，努力降低噪声，控制粉尘和废气浓度，做好废水和废油的治理和排放。</w:t>
      </w:r>
    </w:p>
    <w:p w:rsidR="00D93728" w:rsidRDefault="00920745">
      <w:pPr>
        <w:pStyle w:val="378020"/>
        <w:spacing w:before="120" w:after="120"/>
        <w:rPr>
          <w:rFonts w:asciiTheme="minorEastAsia" w:eastAsiaTheme="minorEastAsia" w:hAnsiTheme="minorEastAsia"/>
          <w:szCs w:val="24"/>
          <w:lang w:eastAsia="zh-CN"/>
        </w:rPr>
      </w:pPr>
      <w:bookmarkStart w:id="855" w:name="_Toc486580115"/>
      <w:bookmarkStart w:id="856" w:name="_Toc179632696"/>
      <w:bookmarkStart w:id="857" w:name="_Toc480486797"/>
      <w:bookmarkStart w:id="858" w:name="_Toc480486969"/>
      <w:bookmarkStart w:id="859" w:name="_Toc117350479"/>
      <w:bookmarkStart w:id="860" w:name="_Toc342296329"/>
      <w:bookmarkStart w:id="861" w:name="_Toc144974646"/>
      <w:bookmarkStart w:id="862" w:name="_Toc152045678"/>
      <w:bookmarkStart w:id="863" w:name="_Toc490222560"/>
      <w:bookmarkStart w:id="864" w:name="_Toc483668144"/>
      <w:bookmarkStart w:id="865" w:name="_Toc489279926"/>
      <w:bookmarkStart w:id="866" w:name="_Toc338944771"/>
      <w:bookmarkStart w:id="867" w:name="_Toc152042456"/>
      <w:r>
        <w:rPr>
          <w:rFonts w:asciiTheme="minorEastAsia" w:eastAsiaTheme="minorEastAsia" w:hAnsiTheme="minorEastAsia"/>
          <w:szCs w:val="24"/>
          <w:lang w:eastAsia="zh-CN"/>
        </w:rPr>
        <w:t xml:space="preserve">9.5  </w:t>
      </w:r>
      <w:r>
        <w:rPr>
          <w:rFonts w:asciiTheme="minorEastAsia" w:eastAsiaTheme="minorEastAsia" w:hAnsiTheme="minorEastAsia" w:hint="eastAsia"/>
          <w:szCs w:val="24"/>
          <w:lang w:eastAsia="zh-CN"/>
        </w:rPr>
        <w:t>事故处理</w:t>
      </w:r>
      <w:bookmarkEnd w:id="855"/>
      <w:bookmarkEnd w:id="856"/>
      <w:bookmarkEnd w:id="857"/>
      <w:bookmarkEnd w:id="858"/>
      <w:bookmarkEnd w:id="859"/>
      <w:bookmarkEnd w:id="860"/>
      <w:bookmarkEnd w:id="861"/>
      <w:bookmarkEnd w:id="862"/>
      <w:bookmarkEnd w:id="863"/>
      <w:bookmarkEnd w:id="864"/>
      <w:bookmarkEnd w:id="865"/>
      <w:bookmarkEnd w:id="866"/>
      <w:bookmarkEnd w:id="86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工程施工过程中发生事故的，承包人应立即通知监理人，监理人应立即通知发包人。发包人和承包人应立即组织人员和设备进</w:t>
      </w:r>
      <w:r>
        <w:rPr>
          <w:rFonts w:asciiTheme="minorEastAsia" w:eastAsiaTheme="minorEastAsia" w:hAnsiTheme="minorEastAsia" w:hint="eastAsia"/>
          <w:sz w:val="24"/>
          <w:szCs w:val="24"/>
          <w:lang w:eastAsia="zh-CN"/>
        </w:rPr>
        <w:t>行紧急抢救和抢修，减少人员伤亡和财产损失，防止事故扩大，并保护事故现场。需要移动现场物品时，应作出标记和书面记录，妥善保管有关</w:t>
      </w:r>
      <w:r>
        <w:rPr>
          <w:rFonts w:asciiTheme="minorEastAsia" w:eastAsiaTheme="minorEastAsia" w:hAnsiTheme="minorEastAsia" w:hint="eastAsia"/>
          <w:sz w:val="24"/>
          <w:szCs w:val="24"/>
          <w:lang w:eastAsia="zh-CN"/>
        </w:rPr>
        <w:lastRenderedPageBreak/>
        <w:t>证据。发包人和承包人应按国家有关规定，及时如实地向有关部门报告事故发生的情况，以及正在采取的紧急措施等。</w:t>
      </w:r>
    </w:p>
    <w:p w:rsidR="00D93728" w:rsidRDefault="00920745">
      <w:pPr>
        <w:pStyle w:val="378020"/>
        <w:spacing w:before="120" w:after="120"/>
        <w:rPr>
          <w:rFonts w:asciiTheme="minorEastAsia" w:eastAsiaTheme="minorEastAsia" w:hAnsiTheme="minorEastAsia"/>
          <w:szCs w:val="24"/>
          <w:lang w:eastAsia="zh-CN"/>
        </w:rPr>
      </w:pPr>
      <w:bookmarkStart w:id="868" w:name="_Toc117350480"/>
      <w:r>
        <w:rPr>
          <w:rFonts w:asciiTheme="minorEastAsia" w:eastAsiaTheme="minorEastAsia" w:hAnsiTheme="minorEastAsia"/>
          <w:szCs w:val="24"/>
          <w:lang w:eastAsia="zh-CN"/>
        </w:rPr>
        <w:t xml:space="preserve">9.6  </w:t>
      </w:r>
      <w:r>
        <w:rPr>
          <w:rFonts w:asciiTheme="minorEastAsia" w:eastAsiaTheme="minorEastAsia" w:hAnsiTheme="minorEastAsia" w:hint="eastAsia"/>
          <w:szCs w:val="24"/>
          <w:lang w:eastAsia="zh-CN"/>
        </w:rPr>
        <w:t>施工现场安全生产标准化管理目标</w:t>
      </w:r>
      <w:bookmarkEnd w:id="86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9.6.1</w:t>
      </w:r>
      <w:r>
        <w:rPr>
          <w:rFonts w:asciiTheme="minorEastAsia" w:eastAsiaTheme="minorEastAsia" w:hAnsiTheme="minorEastAsia" w:hint="eastAsia"/>
          <w:sz w:val="24"/>
          <w:szCs w:val="24"/>
          <w:lang w:eastAsia="zh-CN"/>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w:t>
      </w:r>
      <w:r>
        <w:rPr>
          <w:rFonts w:asciiTheme="minorEastAsia" w:eastAsiaTheme="minorEastAsia" w:hAnsiTheme="minorEastAsia" w:hint="eastAsia"/>
          <w:sz w:val="24"/>
          <w:szCs w:val="24"/>
          <w:lang w:eastAsia="zh-CN"/>
        </w:rPr>
        <w:t>安全生产标准化管理目标等级的违约金或损失赔偿金的金额或者计算方法见合同条款专用部分。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9.6.2 </w:t>
      </w:r>
      <w:r>
        <w:rPr>
          <w:rFonts w:asciiTheme="minorEastAsia" w:eastAsiaTheme="minorEastAsia" w:hAnsiTheme="minorEastAsia" w:hint="eastAsia"/>
          <w:sz w:val="24"/>
          <w:szCs w:val="24"/>
          <w:lang w:eastAsia="zh-CN"/>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见合同条款专用部分。</w:t>
      </w:r>
    </w:p>
    <w:p w:rsidR="00D93728" w:rsidRDefault="00920745">
      <w:pPr>
        <w:pStyle w:val="378020"/>
        <w:tabs>
          <w:tab w:val="left" w:pos="567"/>
        </w:tabs>
        <w:spacing w:before="120" w:after="120"/>
        <w:rPr>
          <w:rFonts w:asciiTheme="minorEastAsia" w:eastAsiaTheme="minorEastAsia" w:hAnsiTheme="minorEastAsia"/>
          <w:szCs w:val="24"/>
          <w:lang w:eastAsia="zh-CN"/>
        </w:rPr>
      </w:pPr>
      <w:bookmarkStart w:id="869" w:name="_Toc117350481"/>
      <w:r>
        <w:rPr>
          <w:rFonts w:asciiTheme="minorEastAsia" w:eastAsiaTheme="minorEastAsia" w:hAnsiTheme="minorEastAsia"/>
          <w:szCs w:val="24"/>
          <w:lang w:eastAsia="zh-CN"/>
        </w:rPr>
        <w:t xml:space="preserve">9.7  </w:t>
      </w:r>
      <w:r>
        <w:rPr>
          <w:rFonts w:asciiTheme="minorEastAsia" w:eastAsiaTheme="minorEastAsia" w:hAnsiTheme="minorEastAsia" w:hint="eastAsia"/>
          <w:szCs w:val="24"/>
          <w:lang w:eastAsia="zh-CN"/>
        </w:rPr>
        <w:t>特殊安全文明施工</w:t>
      </w:r>
      <w:bookmarkEnd w:id="86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9.7.1</w:t>
      </w:r>
      <w:r>
        <w:rPr>
          <w:rFonts w:asciiTheme="minorEastAsia" w:eastAsiaTheme="minorEastAsia" w:hAnsiTheme="minorEastAsia" w:hint="eastAsia"/>
          <w:sz w:val="24"/>
          <w:szCs w:val="24"/>
          <w:lang w:eastAsia="zh-CN"/>
        </w:rPr>
        <w:t>由于承包人原因，特殊安全文明施工要求未达到合同约定的要求，承包人应当向发包人支付未达到合同约定的特殊安全文明施工要求的违约金或损失赔偿金。未达到合同约</w:t>
      </w:r>
      <w:r>
        <w:rPr>
          <w:rFonts w:asciiTheme="minorEastAsia" w:eastAsiaTheme="minorEastAsia" w:hAnsiTheme="minorEastAsia" w:hint="eastAsia"/>
          <w:sz w:val="24"/>
          <w:szCs w:val="24"/>
          <w:lang w:eastAsia="zh-CN"/>
        </w:rPr>
        <w:t>定的特殊安全文明施工要求的违约金或损失赔偿金的金额或者计算方法见合同条款专用部分。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9.7.2 </w:t>
      </w:r>
      <w:r>
        <w:rPr>
          <w:rFonts w:asciiTheme="minorEastAsia" w:eastAsiaTheme="minorEastAsia" w:hAnsiTheme="minorEastAsia" w:hint="eastAsia"/>
          <w:sz w:val="24"/>
          <w:szCs w:val="24"/>
          <w:lang w:eastAsia="zh-CN"/>
        </w:rPr>
        <w:t>发包人鼓励承包人提高特殊安全文明施工要求。特殊安全文明施工要求高于合同约定的要求，发包人可给予承包人创优奖励。发包人是否给予承包人创优奖励及创优奖励金额或者计算方法见合同条款专用部分。</w:t>
      </w:r>
    </w:p>
    <w:p w:rsidR="00D93728" w:rsidRDefault="00920745">
      <w:pPr>
        <w:pStyle w:val="2TimesNewRoman5020"/>
        <w:spacing w:before="120" w:after="120"/>
        <w:rPr>
          <w:rFonts w:asciiTheme="minorEastAsia" w:eastAsiaTheme="minorEastAsia" w:hAnsiTheme="minorEastAsia"/>
          <w:sz w:val="24"/>
          <w:szCs w:val="24"/>
          <w:lang w:eastAsia="zh-CN"/>
        </w:rPr>
      </w:pPr>
      <w:bookmarkStart w:id="870" w:name="_Toc489279927"/>
      <w:bookmarkStart w:id="871" w:name="_Toc483668145"/>
      <w:bookmarkStart w:id="872" w:name="_Toc480486798"/>
      <w:bookmarkStart w:id="873" w:name="_Toc342296330"/>
      <w:bookmarkStart w:id="874" w:name="_Toc338944772"/>
      <w:bookmarkStart w:id="875" w:name="_Toc480486970"/>
      <w:bookmarkStart w:id="876" w:name="_Toc117350482"/>
      <w:bookmarkStart w:id="877" w:name="_Toc486580116"/>
      <w:bookmarkStart w:id="878" w:name="_Toc21373"/>
      <w:bookmarkStart w:id="879" w:name="_Toc490222561"/>
      <w:r>
        <w:rPr>
          <w:rFonts w:asciiTheme="minorEastAsia" w:eastAsiaTheme="minorEastAsia" w:hAnsiTheme="minorEastAsia"/>
          <w:sz w:val="24"/>
          <w:szCs w:val="24"/>
          <w:lang w:eastAsia="zh-CN"/>
        </w:rPr>
        <w:t>10.</w:t>
      </w:r>
      <w:r>
        <w:rPr>
          <w:rFonts w:asciiTheme="minorEastAsia" w:eastAsiaTheme="minorEastAsia" w:hAnsiTheme="minorEastAsia" w:hint="eastAsia"/>
          <w:sz w:val="24"/>
          <w:szCs w:val="24"/>
          <w:lang w:eastAsia="zh-CN"/>
        </w:rPr>
        <w:t>进度计划</w:t>
      </w:r>
      <w:bookmarkEnd w:id="870"/>
      <w:bookmarkEnd w:id="871"/>
      <w:bookmarkEnd w:id="872"/>
      <w:bookmarkEnd w:id="873"/>
      <w:bookmarkEnd w:id="874"/>
      <w:bookmarkEnd w:id="875"/>
      <w:bookmarkEnd w:id="876"/>
      <w:bookmarkEnd w:id="877"/>
      <w:bookmarkEnd w:id="878"/>
      <w:bookmarkEnd w:id="879"/>
    </w:p>
    <w:p w:rsidR="00D93728" w:rsidRDefault="00920745">
      <w:pPr>
        <w:pStyle w:val="378020"/>
        <w:spacing w:before="120" w:after="120"/>
        <w:rPr>
          <w:rFonts w:asciiTheme="minorEastAsia" w:eastAsiaTheme="minorEastAsia" w:hAnsiTheme="minorEastAsia"/>
          <w:szCs w:val="24"/>
          <w:lang w:eastAsia="zh-CN"/>
        </w:rPr>
      </w:pPr>
      <w:bookmarkStart w:id="880" w:name="_Toc480486971"/>
      <w:bookmarkStart w:id="881" w:name="_Toc490222562"/>
      <w:bookmarkStart w:id="882" w:name="_Toc483668146"/>
      <w:bookmarkStart w:id="883" w:name="_Toc480486799"/>
      <w:bookmarkStart w:id="884" w:name="_Toc486580117"/>
      <w:bookmarkStart w:id="885" w:name="_Toc342296331"/>
      <w:bookmarkStart w:id="886" w:name="_Toc117350483"/>
      <w:bookmarkStart w:id="887" w:name="_Toc489279928"/>
      <w:bookmarkStart w:id="888" w:name="_Toc338944773"/>
      <w:r>
        <w:rPr>
          <w:rFonts w:asciiTheme="minorEastAsia" w:eastAsiaTheme="minorEastAsia" w:hAnsiTheme="minorEastAsia"/>
          <w:szCs w:val="24"/>
          <w:lang w:eastAsia="zh-CN"/>
        </w:rPr>
        <w:t xml:space="preserve">10.1  </w:t>
      </w:r>
      <w:r>
        <w:rPr>
          <w:rFonts w:asciiTheme="minorEastAsia" w:eastAsiaTheme="minorEastAsia" w:hAnsiTheme="minorEastAsia" w:hint="eastAsia"/>
          <w:szCs w:val="24"/>
          <w:lang w:eastAsia="zh-CN"/>
        </w:rPr>
        <w:t>合同进度计划</w:t>
      </w:r>
      <w:bookmarkEnd w:id="880"/>
      <w:bookmarkEnd w:id="881"/>
      <w:bookmarkEnd w:id="882"/>
      <w:bookmarkEnd w:id="883"/>
      <w:bookmarkEnd w:id="884"/>
      <w:bookmarkEnd w:id="885"/>
      <w:bookmarkEnd w:id="886"/>
      <w:bookmarkEnd w:id="887"/>
      <w:bookmarkEnd w:id="88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10.1.1  </w:t>
      </w:r>
      <w:r>
        <w:rPr>
          <w:rFonts w:asciiTheme="minorEastAsia" w:eastAsiaTheme="minorEastAsia" w:hAnsiTheme="minorEastAsia" w:hint="eastAsia"/>
          <w:sz w:val="24"/>
          <w:szCs w:val="24"/>
          <w:lang w:eastAsia="zh-CN"/>
        </w:rPr>
        <w:t>承包人应当在收到监理人按照第</w:t>
      </w:r>
      <w:r>
        <w:rPr>
          <w:rFonts w:asciiTheme="minorEastAsia" w:eastAsiaTheme="minorEastAsia" w:hAnsiTheme="minorEastAsia"/>
          <w:sz w:val="24"/>
          <w:szCs w:val="24"/>
          <w:lang w:eastAsia="zh-CN"/>
        </w:rPr>
        <w:t>11.1.1</w:t>
      </w:r>
      <w:r>
        <w:rPr>
          <w:rFonts w:asciiTheme="minorEastAsia" w:eastAsiaTheme="minorEastAsia" w:hAnsiTheme="minorEastAsia" w:hint="eastAsia"/>
          <w:sz w:val="24"/>
          <w:szCs w:val="24"/>
          <w:lang w:eastAsia="zh-CN"/>
        </w:rPr>
        <w:t>项发出的开工通知后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天内，编制详细的施工进度计划和施工方案说明报送监理人，施工进度计划</w:t>
      </w:r>
      <w:bookmarkStart w:id="889" w:name="_Hlk114649467"/>
      <w:r>
        <w:rPr>
          <w:rFonts w:asciiTheme="minorEastAsia" w:eastAsiaTheme="minorEastAsia" w:hAnsiTheme="minorEastAsia" w:hint="eastAsia"/>
          <w:sz w:val="24"/>
          <w:szCs w:val="24"/>
          <w:lang w:eastAsia="zh-CN"/>
        </w:rPr>
        <w:t>应当</w:t>
      </w:r>
      <w:r>
        <w:rPr>
          <w:rFonts w:asciiTheme="minorEastAsia" w:eastAsiaTheme="minorEastAsia" w:hAnsiTheme="minorEastAsia"/>
          <w:sz w:val="24"/>
          <w:szCs w:val="24"/>
          <w:lang w:eastAsia="zh-CN"/>
        </w:rPr>
        <w:t>反映</w:t>
      </w:r>
      <w:r>
        <w:rPr>
          <w:rFonts w:asciiTheme="minorEastAsia" w:eastAsiaTheme="minorEastAsia" w:hAnsiTheme="minorEastAsia" w:hint="eastAsia"/>
          <w:sz w:val="24"/>
          <w:szCs w:val="24"/>
          <w:lang w:eastAsia="zh-CN"/>
        </w:rPr>
        <w:t>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w:t>
      </w:r>
      <w:r>
        <w:rPr>
          <w:rFonts w:asciiTheme="minorEastAsia" w:eastAsiaTheme="minorEastAsia" w:hAnsiTheme="minorEastAsia"/>
          <w:sz w:val="24"/>
          <w:szCs w:val="24"/>
          <w:lang w:eastAsia="zh-CN"/>
        </w:rPr>
        <w:t>工程</w:t>
      </w:r>
      <w:r>
        <w:rPr>
          <w:rFonts w:asciiTheme="minorEastAsia" w:eastAsiaTheme="minorEastAsia" w:hAnsiTheme="minorEastAsia" w:hint="eastAsia"/>
          <w:sz w:val="24"/>
          <w:szCs w:val="24"/>
          <w:lang w:eastAsia="zh-CN"/>
        </w:rPr>
        <w:t>安全</w:t>
      </w:r>
      <w:r>
        <w:rPr>
          <w:rFonts w:asciiTheme="minorEastAsia" w:eastAsiaTheme="minorEastAsia" w:hAnsiTheme="minorEastAsia"/>
          <w:sz w:val="24"/>
          <w:szCs w:val="24"/>
          <w:lang w:eastAsia="zh-CN"/>
        </w:rPr>
        <w:t>、质量</w:t>
      </w:r>
      <w:r>
        <w:rPr>
          <w:rFonts w:asciiTheme="minorEastAsia" w:eastAsiaTheme="minorEastAsia" w:hAnsiTheme="minorEastAsia" w:hint="eastAsia"/>
          <w:sz w:val="24"/>
          <w:szCs w:val="24"/>
          <w:lang w:eastAsia="zh-CN"/>
        </w:rPr>
        <w:t>和工期</w:t>
      </w:r>
      <w:r>
        <w:rPr>
          <w:rFonts w:asciiTheme="minorEastAsia" w:eastAsiaTheme="minorEastAsia" w:hAnsiTheme="minorEastAsia"/>
          <w:sz w:val="24"/>
          <w:szCs w:val="24"/>
          <w:lang w:eastAsia="zh-CN"/>
        </w:rPr>
        <w:t>的技术措施等</w:t>
      </w:r>
      <w:r>
        <w:rPr>
          <w:rFonts w:asciiTheme="minorEastAsia" w:eastAsiaTheme="minorEastAsia" w:hAnsiTheme="minorEastAsia" w:hint="eastAsia"/>
          <w:sz w:val="24"/>
          <w:szCs w:val="24"/>
          <w:lang w:eastAsia="zh-CN"/>
        </w:rPr>
        <w:t>。</w:t>
      </w:r>
      <w:bookmarkEnd w:id="889"/>
      <w:r>
        <w:rPr>
          <w:rFonts w:asciiTheme="minorEastAsia" w:eastAsiaTheme="minorEastAsia" w:hAnsiTheme="minorEastAsia" w:hint="eastAsia"/>
          <w:sz w:val="24"/>
          <w:szCs w:val="24"/>
          <w:lang w:eastAsia="zh-CN"/>
        </w:rPr>
        <w:t>监理人应在收到承包人报送的相关进度计划和施工方案说明后</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天内批</w:t>
      </w:r>
      <w:r>
        <w:rPr>
          <w:rFonts w:asciiTheme="minorEastAsia" w:eastAsiaTheme="minorEastAsia" w:hAnsiTheme="minorEastAsia" w:hint="eastAsia"/>
          <w:sz w:val="24"/>
          <w:szCs w:val="24"/>
          <w:lang w:eastAsia="zh-CN"/>
        </w:rPr>
        <w:lastRenderedPageBreak/>
        <w:t>复或提出修改意见，否则该进度计划视为已得到批准。经监理人批准的施工进度计划称合同进度计划，是控制合同工程进度的依据。承包人编制施工进度计划和施工方案说明的内容见合同条款</w:t>
      </w:r>
      <w:r>
        <w:rPr>
          <w:rFonts w:asciiTheme="minorEastAsia" w:eastAsiaTheme="minorEastAsia" w:hAnsiTheme="minorEastAsia" w:hint="eastAsia"/>
          <w:sz w:val="24"/>
          <w:szCs w:val="24"/>
          <w:lang w:eastAsia="zh-CN"/>
        </w:rPr>
        <w:t>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10.1.2  </w:t>
      </w:r>
      <w:r>
        <w:rPr>
          <w:rFonts w:asciiTheme="minorEastAsia" w:eastAsiaTheme="minorEastAsia" w:hAnsiTheme="minorEastAsia" w:hint="eastAsia"/>
          <w:sz w:val="24"/>
          <w:szCs w:val="24"/>
          <w:lang w:eastAsia="zh-CN"/>
        </w:rPr>
        <w:t>承包人还应根据合同进度计划，按照第</w:t>
      </w:r>
      <w:r>
        <w:rPr>
          <w:rFonts w:asciiTheme="minorEastAsia" w:eastAsiaTheme="minorEastAsia" w:hAnsiTheme="minorEastAsia"/>
          <w:sz w:val="24"/>
          <w:szCs w:val="24"/>
          <w:lang w:eastAsia="zh-CN"/>
        </w:rPr>
        <w:t>10.1.1</w:t>
      </w:r>
      <w:r>
        <w:rPr>
          <w:rFonts w:asciiTheme="minorEastAsia" w:eastAsiaTheme="minorEastAsia" w:hAnsiTheme="minorEastAsia" w:hint="eastAsia"/>
          <w:sz w:val="24"/>
          <w:szCs w:val="24"/>
          <w:lang w:eastAsia="zh-CN"/>
        </w:rPr>
        <w:t>项相关约定编制更为详细的分阶段或分项进度计划，报监理人审批。承包人编制分阶段或分项施工进度计划和施工方案说明的内容及时限要求见合同条款专用部分。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10.1.3  </w:t>
      </w:r>
      <w:r>
        <w:rPr>
          <w:rFonts w:asciiTheme="minorEastAsia" w:eastAsiaTheme="minorEastAsia" w:hAnsiTheme="minorEastAsia" w:hint="eastAsia"/>
          <w:sz w:val="24"/>
          <w:szCs w:val="24"/>
          <w:lang w:eastAsia="zh-CN"/>
        </w:rPr>
        <w:t>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890" w:name="_Toc480486972"/>
      <w:bookmarkStart w:id="891" w:name="_Toc486580118"/>
      <w:bookmarkStart w:id="892" w:name="_Toc480486800"/>
      <w:bookmarkStart w:id="893" w:name="_Toc490222563"/>
      <w:bookmarkStart w:id="894" w:name="_Toc342296332"/>
      <w:bookmarkStart w:id="895" w:name="_Toc483668147"/>
      <w:bookmarkStart w:id="896" w:name="_Toc117350484"/>
      <w:bookmarkStart w:id="897" w:name="_Toc489279929"/>
      <w:bookmarkStart w:id="898" w:name="_Toc338944774"/>
      <w:r>
        <w:rPr>
          <w:rFonts w:asciiTheme="minorEastAsia" w:eastAsiaTheme="minorEastAsia" w:hAnsiTheme="minorEastAsia"/>
          <w:szCs w:val="24"/>
          <w:lang w:eastAsia="zh-CN"/>
        </w:rPr>
        <w:t xml:space="preserve">10.2  </w:t>
      </w:r>
      <w:r>
        <w:rPr>
          <w:rFonts w:asciiTheme="minorEastAsia" w:eastAsiaTheme="minorEastAsia" w:hAnsiTheme="minorEastAsia" w:hint="eastAsia"/>
          <w:szCs w:val="24"/>
          <w:lang w:eastAsia="zh-CN"/>
        </w:rPr>
        <w:t>合同进度计划的修订</w:t>
      </w:r>
      <w:bookmarkEnd w:id="890"/>
      <w:bookmarkEnd w:id="891"/>
      <w:bookmarkEnd w:id="892"/>
      <w:bookmarkEnd w:id="893"/>
      <w:bookmarkEnd w:id="894"/>
      <w:bookmarkEnd w:id="895"/>
      <w:bookmarkEnd w:id="896"/>
      <w:bookmarkEnd w:id="897"/>
      <w:bookmarkEnd w:id="89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10.2.1  </w:t>
      </w:r>
      <w:r>
        <w:rPr>
          <w:rFonts w:asciiTheme="minorEastAsia" w:eastAsiaTheme="minorEastAsia" w:hAnsiTheme="minorEastAsia" w:hint="eastAsia"/>
          <w:sz w:val="24"/>
          <w:szCs w:val="24"/>
          <w:lang w:eastAsia="zh-CN"/>
        </w:rPr>
        <w:t>不论何种原因造成工程的实际进度与第</w:t>
      </w:r>
      <w:r>
        <w:rPr>
          <w:rFonts w:asciiTheme="minorEastAsia" w:eastAsiaTheme="minorEastAsia" w:hAnsiTheme="minorEastAsia"/>
          <w:sz w:val="24"/>
          <w:szCs w:val="24"/>
          <w:lang w:eastAsia="zh-CN"/>
        </w:rPr>
        <w:t>10.</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款的合同进度计划不符时，承包人可以在合同条款专用部分约定的期限内向监理人提交修订合同进度计划的申请报告，并附有关措施和相关资料，报监理人审批；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10.2.2  </w:t>
      </w:r>
      <w:r>
        <w:rPr>
          <w:rFonts w:asciiTheme="minorEastAsia" w:eastAsiaTheme="minorEastAsia" w:hAnsiTheme="minorEastAsia" w:hint="eastAsia"/>
          <w:sz w:val="24"/>
          <w:szCs w:val="24"/>
          <w:lang w:eastAsia="zh-CN"/>
        </w:rPr>
        <w:t>监理人也可以直接向承包人作出修订合同进度计划的指示，承包人应按该指示修订合同进度计划，报监理人审批。监理人应在合同条款专用部分约定的期限内完成批复。监理人在批复前应获得发包人同意。</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899" w:name="_Hlk114649618"/>
      <w:r>
        <w:rPr>
          <w:rFonts w:asciiTheme="minorEastAsia" w:eastAsiaTheme="minorEastAsia" w:hAnsiTheme="minorEastAsia" w:hint="eastAsia"/>
          <w:sz w:val="24"/>
          <w:szCs w:val="24"/>
          <w:lang w:eastAsia="zh-CN"/>
        </w:rPr>
        <w:t>1</w:t>
      </w:r>
      <w:r>
        <w:rPr>
          <w:rFonts w:asciiTheme="minorEastAsia" w:eastAsiaTheme="minorEastAsia" w:hAnsiTheme="minorEastAsia"/>
          <w:sz w:val="24"/>
          <w:szCs w:val="24"/>
          <w:lang w:eastAsia="zh-CN"/>
        </w:rPr>
        <w:t>0.2.3</w:t>
      </w:r>
      <w:r>
        <w:rPr>
          <w:rFonts w:asciiTheme="minorEastAsia" w:eastAsiaTheme="minorEastAsia" w:hAnsiTheme="minorEastAsia" w:hint="eastAsia"/>
          <w:sz w:val="24"/>
          <w:szCs w:val="24"/>
          <w:lang w:eastAsia="zh-CN"/>
        </w:rPr>
        <w:t>发包人对修订合同进度计划的批准，不影响发包人主张逾期损失赔偿和（或）承包人主张工期顺延的权利。</w:t>
      </w:r>
    </w:p>
    <w:p w:rsidR="00D93728" w:rsidRDefault="00920745">
      <w:pPr>
        <w:pStyle w:val="378020"/>
        <w:spacing w:before="120" w:after="120"/>
        <w:rPr>
          <w:rFonts w:asciiTheme="minorEastAsia" w:eastAsiaTheme="minorEastAsia" w:hAnsiTheme="minorEastAsia"/>
          <w:szCs w:val="24"/>
          <w:lang w:eastAsia="zh-CN"/>
        </w:rPr>
      </w:pPr>
      <w:bookmarkStart w:id="900" w:name="_Toc117350485"/>
      <w:bookmarkStart w:id="901" w:name="_Hlk114649637"/>
      <w:bookmarkEnd w:id="899"/>
      <w:r>
        <w:rPr>
          <w:rFonts w:asciiTheme="minorEastAsia" w:eastAsiaTheme="minorEastAsia" w:hAnsiTheme="minorEastAsia"/>
          <w:szCs w:val="24"/>
          <w:lang w:eastAsia="zh-CN"/>
        </w:rPr>
        <w:t xml:space="preserve">10.3  </w:t>
      </w:r>
      <w:bookmarkStart w:id="902" w:name="_Hlk112684339"/>
      <w:r>
        <w:rPr>
          <w:rFonts w:asciiTheme="minorEastAsia" w:eastAsiaTheme="minorEastAsia" w:hAnsiTheme="minorEastAsia" w:hint="eastAsia"/>
          <w:szCs w:val="24"/>
          <w:lang w:eastAsia="zh-CN"/>
        </w:rPr>
        <w:t>合同进度计划的其他要求</w:t>
      </w:r>
      <w:bookmarkEnd w:id="900"/>
      <w:bookmarkEnd w:id="90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10.3.1  </w:t>
      </w:r>
      <w:r>
        <w:rPr>
          <w:rFonts w:asciiTheme="minorEastAsia" w:eastAsiaTheme="minorEastAsia" w:hAnsiTheme="minorEastAsia" w:hint="eastAsia"/>
          <w:sz w:val="24"/>
          <w:szCs w:val="24"/>
          <w:lang w:eastAsia="zh-CN"/>
        </w:rPr>
        <w:t>经发包人批准的合同进度计划或最新版本合同进度计划的修订是发承包双方调配施工生产资源和实施进度管理的根据。</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10.3.2  </w:t>
      </w:r>
      <w:bookmarkStart w:id="903" w:name="_Hlk112684475"/>
      <w:bookmarkStart w:id="904" w:name="_Hlk112684377"/>
      <w:r>
        <w:rPr>
          <w:rFonts w:asciiTheme="minorEastAsia" w:eastAsiaTheme="minorEastAsia" w:hAnsiTheme="minorEastAsia" w:hint="eastAsia"/>
          <w:sz w:val="24"/>
          <w:szCs w:val="24"/>
          <w:lang w:eastAsia="zh-CN"/>
        </w:rPr>
        <w:t>施工进度计划管理的人员配置</w:t>
      </w:r>
      <w:bookmarkEnd w:id="903"/>
      <w:r>
        <w:rPr>
          <w:rFonts w:asciiTheme="minorEastAsia" w:eastAsiaTheme="minorEastAsia" w:hAnsiTheme="minorEastAsia" w:hint="eastAsia"/>
          <w:sz w:val="24"/>
          <w:szCs w:val="24"/>
          <w:lang w:eastAsia="zh-CN"/>
        </w:rPr>
        <w:t>要求</w:t>
      </w:r>
      <w:bookmarkEnd w:id="904"/>
      <w:r>
        <w:rPr>
          <w:rFonts w:asciiTheme="minorEastAsia" w:eastAsiaTheme="minorEastAsia" w:hAnsiTheme="minorEastAsia" w:hint="eastAsia"/>
          <w:sz w:val="24"/>
          <w:szCs w:val="24"/>
          <w:lang w:eastAsia="zh-CN"/>
        </w:rPr>
        <w:t>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10.3.3  </w:t>
      </w:r>
      <w:bookmarkStart w:id="905" w:name="_Hlk112684387"/>
      <w:r>
        <w:rPr>
          <w:rFonts w:asciiTheme="minorEastAsia" w:eastAsiaTheme="minorEastAsia" w:hAnsiTheme="minorEastAsia" w:hint="eastAsia"/>
          <w:sz w:val="24"/>
          <w:szCs w:val="24"/>
          <w:lang w:eastAsia="zh-CN"/>
        </w:rPr>
        <w:t>施工进度计划的计算机应用软件要求</w:t>
      </w:r>
      <w:bookmarkEnd w:id="905"/>
      <w:r>
        <w:rPr>
          <w:rFonts w:asciiTheme="minorEastAsia" w:eastAsiaTheme="minorEastAsia" w:hAnsiTheme="minorEastAsia" w:hint="eastAsia"/>
          <w:sz w:val="24"/>
          <w:szCs w:val="24"/>
          <w:lang w:eastAsia="zh-CN"/>
        </w:rPr>
        <w:t>见合同条款专用部分。</w:t>
      </w:r>
    </w:p>
    <w:p w:rsidR="00D93728" w:rsidRDefault="00920745">
      <w:pPr>
        <w:pStyle w:val="2TimesNewRoman5020"/>
        <w:spacing w:before="120" w:after="120"/>
        <w:rPr>
          <w:rFonts w:asciiTheme="minorEastAsia" w:eastAsiaTheme="minorEastAsia" w:hAnsiTheme="minorEastAsia"/>
          <w:sz w:val="24"/>
          <w:szCs w:val="24"/>
          <w:lang w:eastAsia="zh-CN"/>
        </w:rPr>
      </w:pPr>
      <w:bookmarkStart w:id="906" w:name="_Toc338944775"/>
      <w:bookmarkStart w:id="907" w:name="_Toc486580119"/>
      <w:bookmarkStart w:id="908" w:name="_Toc480486973"/>
      <w:bookmarkStart w:id="909" w:name="_Toc480486801"/>
      <w:bookmarkStart w:id="910" w:name="_Toc489279930"/>
      <w:bookmarkStart w:id="911" w:name="_Toc20719"/>
      <w:bookmarkStart w:id="912" w:name="_Toc117350486"/>
      <w:bookmarkStart w:id="913" w:name="_Toc483668148"/>
      <w:bookmarkStart w:id="914" w:name="_Toc342296333"/>
      <w:bookmarkStart w:id="915" w:name="_Toc490222564"/>
      <w:bookmarkEnd w:id="901"/>
      <w:r>
        <w:rPr>
          <w:rFonts w:asciiTheme="minorEastAsia" w:eastAsiaTheme="minorEastAsia" w:hAnsiTheme="minorEastAsia"/>
          <w:sz w:val="24"/>
          <w:szCs w:val="24"/>
          <w:lang w:eastAsia="zh-CN"/>
        </w:rPr>
        <w:lastRenderedPageBreak/>
        <w:t>11.</w:t>
      </w:r>
      <w:r>
        <w:rPr>
          <w:rFonts w:asciiTheme="minorEastAsia" w:eastAsiaTheme="minorEastAsia" w:hAnsiTheme="minorEastAsia" w:hint="eastAsia"/>
          <w:sz w:val="24"/>
          <w:szCs w:val="24"/>
          <w:lang w:eastAsia="zh-CN"/>
        </w:rPr>
        <w:t>开工和竣工</w:t>
      </w:r>
      <w:bookmarkEnd w:id="906"/>
      <w:bookmarkEnd w:id="907"/>
      <w:bookmarkEnd w:id="908"/>
      <w:bookmarkEnd w:id="909"/>
      <w:bookmarkEnd w:id="910"/>
      <w:bookmarkEnd w:id="911"/>
      <w:bookmarkEnd w:id="912"/>
      <w:bookmarkEnd w:id="913"/>
      <w:bookmarkEnd w:id="914"/>
      <w:bookmarkEnd w:id="915"/>
    </w:p>
    <w:p w:rsidR="00D93728" w:rsidRDefault="00920745">
      <w:pPr>
        <w:pStyle w:val="378020"/>
        <w:spacing w:before="120" w:after="120"/>
        <w:rPr>
          <w:rFonts w:asciiTheme="minorEastAsia" w:eastAsiaTheme="minorEastAsia" w:hAnsiTheme="minorEastAsia"/>
          <w:szCs w:val="24"/>
          <w:lang w:eastAsia="zh-CN"/>
        </w:rPr>
      </w:pPr>
      <w:bookmarkStart w:id="916" w:name="_Toc152045683"/>
      <w:bookmarkStart w:id="917" w:name="_Toc480486974"/>
      <w:bookmarkStart w:id="918" w:name="_Toc144974651"/>
      <w:bookmarkStart w:id="919" w:name="_Toc486580120"/>
      <w:bookmarkStart w:id="920" w:name="_Toc179632701"/>
      <w:bookmarkStart w:id="921" w:name="_Toc338944776"/>
      <w:bookmarkStart w:id="922" w:name="_Toc117350487"/>
      <w:bookmarkStart w:id="923" w:name="_Toc152042461"/>
      <w:bookmarkStart w:id="924" w:name="_Toc483668149"/>
      <w:bookmarkStart w:id="925" w:name="_Toc489279931"/>
      <w:bookmarkStart w:id="926" w:name="_Toc490222565"/>
      <w:bookmarkStart w:id="927" w:name="_Toc342296334"/>
      <w:bookmarkStart w:id="928" w:name="_Toc480486802"/>
      <w:r>
        <w:rPr>
          <w:rFonts w:asciiTheme="minorEastAsia" w:eastAsiaTheme="minorEastAsia" w:hAnsiTheme="minorEastAsia"/>
          <w:szCs w:val="24"/>
          <w:lang w:eastAsia="zh-CN"/>
        </w:rPr>
        <w:t xml:space="preserve">11.1  </w:t>
      </w:r>
      <w:r>
        <w:rPr>
          <w:rFonts w:asciiTheme="minorEastAsia" w:eastAsiaTheme="minorEastAsia" w:hAnsiTheme="minorEastAsia" w:hint="eastAsia"/>
          <w:szCs w:val="24"/>
          <w:lang w:eastAsia="zh-CN"/>
        </w:rPr>
        <w:t>开工</w:t>
      </w:r>
      <w:bookmarkEnd w:id="916"/>
      <w:bookmarkEnd w:id="917"/>
      <w:bookmarkEnd w:id="918"/>
      <w:bookmarkEnd w:id="919"/>
      <w:bookmarkEnd w:id="920"/>
      <w:bookmarkEnd w:id="921"/>
      <w:bookmarkEnd w:id="922"/>
      <w:bookmarkEnd w:id="923"/>
      <w:bookmarkEnd w:id="924"/>
      <w:bookmarkEnd w:id="925"/>
      <w:bookmarkEnd w:id="926"/>
      <w:bookmarkEnd w:id="927"/>
      <w:bookmarkEnd w:id="92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11.1.1  </w:t>
      </w:r>
      <w:r>
        <w:rPr>
          <w:rFonts w:asciiTheme="minorEastAsia" w:eastAsiaTheme="minorEastAsia" w:hAnsiTheme="minorEastAsia" w:hint="eastAsia"/>
          <w:sz w:val="24"/>
          <w:szCs w:val="24"/>
          <w:lang w:eastAsia="zh-CN"/>
        </w:rPr>
        <w:t>监理人应在开工日期</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天前向承包人发出开工通知。监理人在发出开工通知前应获得发包人同意。工期自监理人发出的开工通知中载明的开工日期起计算。承包人应在开工日期后尽快施工。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11.1.2  </w:t>
      </w:r>
      <w:r>
        <w:rPr>
          <w:rFonts w:asciiTheme="minorEastAsia" w:eastAsiaTheme="minorEastAsia" w:hAnsiTheme="minorEastAsia" w:hint="eastAsia"/>
          <w:sz w:val="24"/>
          <w:szCs w:val="24"/>
          <w:lang w:eastAsia="zh-CN"/>
        </w:rPr>
        <w:t>承包人应按第</w:t>
      </w:r>
      <w:r>
        <w:rPr>
          <w:rFonts w:asciiTheme="minorEastAsia" w:eastAsiaTheme="minorEastAsia" w:hAnsiTheme="minorEastAsia"/>
          <w:sz w:val="24"/>
          <w:szCs w:val="24"/>
          <w:lang w:eastAsia="zh-CN"/>
        </w:rPr>
        <w:t>10.1</w:t>
      </w:r>
      <w:r>
        <w:rPr>
          <w:rFonts w:asciiTheme="minorEastAsia" w:eastAsiaTheme="minorEastAsia" w:hAnsiTheme="minorEastAsia" w:hint="eastAsia"/>
          <w:sz w:val="24"/>
          <w:szCs w:val="24"/>
          <w:lang w:eastAsia="zh-CN"/>
        </w:rPr>
        <w:t>款约定的合同</w:t>
      </w:r>
      <w:r>
        <w:rPr>
          <w:rFonts w:asciiTheme="minorEastAsia" w:eastAsiaTheme="minorEastAsia" w:hAnsiTheme="minorEastAsia" w:hint="eastAsia"/>
          <w:sz w:val="24"/>
          <w:szCs w:val="24"/>
          <w:lang w:eastAsia="zh-CN"/>
        </w:rPr>
        <w:t>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D93728" w:rsidRDefault="00920745">
      <w:pPr>
        <w:pStyle w:val="378020"/>
        <w:spacing w:before="120" w:after="120"/>
        <w:rPr>
          <w:rFonts w:asciiTheme="minorEastAsia" w:eastAsiaTheme="minorEastAsia" w:hAnsiTheme="minorEastAsia"/>
          <w:szCs w:val="24"/>
          <w:lang w:eastAsia="zh-CN"/>
        </w:rPr>
      </w:pPr>
      <w:bookmarkStart w:id="929" w:name="_Toc342296335"/>
      <w:bookmarkStart w:id="930" w:name="_Toc338944777"/>
      <w:bookmarkStart w:id="931" w:name="_Toc179632702"/>
      <w:bookmarkStart w:id="932" w:name="_Toc480486975"/>
      <w:bookmarkStart w:id="933" w:name="_Toc480486803"/>
      <w:bookmarkStart w:id="934" w:name="_Toc489279932"/>
      <w:bookmarkStart w:id="935" w:name="_Toc486580121"/>
      <w:bookmarkStart w:id="936" w:name="_Toc144974652"/>
      <w:bookmarkStart w:id="937" w:name="_Toc152042462"/>
      <w:bookmarkStart w:id="938" w:name="_Toc152045684"/>
      <w:bookmarkStart w:id="939" w:name="_Toc117350488"/>
      <w:bookmarkStart w:id="940" w:name="_Toc490222566"/>
      <w:bookmarkStart w:id="941" w:name="_Toc483668150"/>
      <w:r>
        <w:rPr>
          <w:rFonts w:asciiTheme="minorEastAsia" w:eastAsiaTheme="minorEastAsia" w:hAnsiTheme="minorEastAsia"/>
          <w:szCs w:val="24"/>
          <w:lang w:eastAsia="zh-CN"/>
        </w:rPr>
        <w:t xml:space="preserve">11.2  </w:t>
      </w:r>
      <w:r>
        <w:rPr>
          <w:rFonts w:asciiTheme="minorEastAsia" w:eastAsiaTheme="minorEastAsia" w:hAnsiTheme="minorEastAsia" w:hint="eastAsia"/>
          <w:szCs w:val="24"/>
          <w:lang w:eastAsia="zh-CN"/>
        </w:rPr>
        <w:t>竣工</w:t>
      </w:r>
      <w:bookmarkEnd w:id="929"/>
      <w:bookmarkEnd w:id="930"/>
      <w:bookmarkEnd w:id="931"/>
      <w:bookmarkEnd w:id="932"/>
      <w:bookmarkEnd w:id="933"/>
      <w:bookmarkEnd w:id="934"/>
      <w:bookmarkEnd w:id="935"/>
      <w:bookmarkEnd w:id="936"/>
      <w:bookmarkEnd w:id="937"/>
      <w:bookmarkEnd w:id="938"/>
      <w:bookmarkEnd w:id="939"/>
      <w:bookmarkEnd w:id="940"/>
      <w:bookmarkEnd w:id="94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承包人应在第</w:t>
      </w:r>
      <w:r>
        <w:rPr>
          <w:rFonts w:asciiTheme="minorEastAsia" w:eastAsiaTheme="minorEastAsia" w:hAnsiTheme="minorEastAsia"/>
          <w:sz w:val="24"/>
          <w:szCs w:val="24"/>
          <w:lang w:eastAsia="zh-CN"/>
        </w:rPr>
        <w:t>1.1.4.3</w:t>
      </w:r>
      <w:r>
        <w:rPr>
          <w:rFonts w:asciiTheme="minorEastAsia" w:eastAsiaTheme="minorEastAsia" w:hAnsiTheme="minorEastAsia" w:hint="eastAsia"/>
          <w:sz w:val="24"/>
          <w:szCs w:val="24"/>
          <w:lang w:eastAsia="zh-CN"/>
        </w:rPr>
        <w:t>目约定的期限内完成合同工程。实际竣工日期在接收证书中写明。</w:t>
      </w:r>
    </w:p>
    <w:p w:rsidR="00D93728" w:rsidRDefault="00920745">
      <w:pPr>
        <w:pStyle w:val="378020"/>
        <w:spacing w:before="120" w:after="120"/>
        <w:rPr>
          <w:rFonts w:asciiTheme="minorEastAsia" w:eastAsiaTheme="minorEastAsia" w:hAnsiTheme="minorEastAsia"/>
          <w:szCs w:val="24"/>
          <w:lang w:eastAsia="zh-CN"/>
        </w:rPr>
      </w:pPr>
      <w:bookmarkStart w:id="942" w:name="_Toc117350489"/>
      <w:bookmarkStart w:id="943" w:name="_Toc489279933"/>
      <w:bookmarkStart w:id="944" w:name="_Toc490222567"/>
      <w:bookmarkStart w:id="945" w:name="_Toc338944778"/>
      <w:bookmarkStart w:id="946" w:name="_Toc480486976"/>
      <w:bookmarkStart w:id="947" w:name="_Toc480486804"/>
      <w:bookmarkStart w:id="948" w:name="_Toc483668151"/>
      <w:bookmarkStart w:id="949" w:name="_Toc486580122"/>
      <w:bookmarkStart w:id="950" w:name="_Toc342296336"/>
      <w:r>
        <w:rPr>
          <w:rFonts w:asciiTheme="minorEastAsia" w:eastAsiaTheme="minorEastAsia" w:hAnsiTheme="minorEastAsia"/>
          <w:szCs w:val="24"/>
          <w:lang w:eastAsia="zh-CN"/>
        </w:rPr>
        <w:t xml:space="preserve">11.3  </w:t>
      </w:r>
      <w:r>
        <w:rPr>
          <w:rFonts w:asciiTheme="minorEastAsia" w:eastAsiaTheme="minorEastAsia" w:hAnsiTheme="minorEastAsia" w:hint="eastAsia"/>
          <w:szCs w:val="24"/>
          <w:lang w:eastAsia="zh-CN"/>
        </w:rPr>
        <w:t>发包人的工期延误</w:t>
      </w:r>
      <w:bookmarkEnd w:id="942"/>
      <w:bookmarkEnd w:id="943"/>
      <w:bookmarkEnd w:id="944"/>
      <w:bookmarkEnd w:id="945"/>
      <w:bookmarkEnd w:id="946"/>
      <w:bookmarkEnd w:id="947"/>
      <w:bookmarkEnd w:id="948"/>
      <w:bookmarkEnd w:id="949"/>
      <w:bookmarkEnd w:id="95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在履行合同过程中，由于发包人的下列原因造成承包人关键线路工期延误的，承包人有权要求发包人延长工期和（或）增加费用，并支付合理利润。需要修订合同进度计划的，按照第</w:t>
      </w:r>
      <w:r>
        <w:rPr>
          <w:rFonts w:asciiTheme="minorEastAsia" w:eastAsiaTheme="minorEastAsia" w:hAnsiTheme="minorEastAsia"/>
          <w:sz w:val="24"/>
          <w:szCs w:val="24"/>
          <w:lang w:eastAsia="zh-CN"/>
        </w:rPr>
        <w:t>10.2</w:t>
      </w:r>
      <w:r>
        <w:rPr>
          <w:rFonts w:asciiTheme="minorEastAsia" w:eastAsiaTheme="minorEastAsia" w:hAnsiTheme="minorEastAsia" w:hint="eastAsia"/>
          <w:sz w:val="24"/>
          <w:szCs w:val="24"/>
          <w:lang w:eastAsia="zh-CN"/>
        </w:rPr>
        <w:t>款的约定办理。</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）增加合同工作内容；</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）改变合同中任何一项工作的质量要求或其他特性；</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）发包人迟延提供材料、工程设备或变更交货地点的；</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）因发包人原因导致的暂停施工；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）提供图纸延误；</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）未按合同约定及时支付预付款、进度款；</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）因发包人原因不能按照监理人发出的开工通知中载明的开工日期开工；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8</w:t>
      </w:r>
      <w:r>
        <w:rPr>
          <w:rFonts w:asciiTheme="minorEastAsia" w:eastAsiaTheme="minorEastAsia" w:hAnsiTheme="minorEastAsia" w:hint="eastAsia"/>
          <w:sz w:val="24"/>
          <w:szCs w:val="24"/>
          <w:lang w:eastAsia="zh-CN"/>
        </w:rPr>
        <w:t>）发包人造成工期延误的其他原因见合同条款专用部分。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951" w:name="_Toc342296337"/>
      <w:bookmarkStart w:id="952" w:name="_Toc486580123"/>
      <w:bookmarkStart w:id="953" w:name="_Toc490222568"/>
      <w:bookmarkStart w:id="954" w:name="_Toc338944779"/>
      <w:bookmarkStart w:id="955" w:name="_Toc480486805"/>
      <w:bookmarkStart w:id="956" w:name="_Toc117350490"/>
      <w:bookmarkStart w:id="957" w:name="_Toc483668152"/>
      <w:bookmarkStart w:id="958" w:name="_Toc489279934"/>
      <w:bookmarkStart w:id="959" w:name="_Toc480486977"/>
      <w:r>
        <w:rPr>
          <w:rFonts w:asciiTheme="minorEastAsia" w:eastAsiaTheme="minorEastAsia" w:hAnsiTheme="minorEastAsia"/>
          <w:szCs w:val="24"/>
          <w:lang w:eastAsia="zh-CN"/>
        </w:rPr>
        <w:lastRenderedPageBreak/>
        <w:t xml:space="preserve">11.4  </w:t>
      </w:r>
      <w:r>
        <w:rPr>
          <w:rFonts w:asciiTheme="minorEastAsia" w:eastAsiaTheme="minorEastAsia" w:hAnsiTheme="minorEastAsia" w:hint="eastAsia"/>
          <w:szCs w:val="24"/>
          <w:lang w:eastAsia="zh-CN"/>
        </w:rPr>
        <w:t>异常恶劣的气候条件</w:t>
      </w:r>
      <w:bookmarkEnd w:id="951"/>
      <w:bookmarkEnd w:id="952"/>
      <w:bookmarkEnd w:id="953"/>
      <w:bookmarkEnd w:id="954"/>
      <w:bookmarkEnd w:id="955"/>
      <w:bookmarkEnd w:id="956"/>
      <w:bookmarkEnd w:id="957"/>
      <w:bookmarkEnd w:id="958"/>
      <w:bookmarkEnd w:id="95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由于出现异常恶劣气候的条件导致工期延误的，承包人有权要求发包人延长工期。异常恶劣的气候条件的范围和标准见合同条款专用部分。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960" w:name="_Toc489279935"/>
      <w:bookmarkStart w:id="961" w:name="_Toc117350491"/>
      <w:bookmarkStart w:id="962" w:name="_Toc483668153"/>
      <w:bookmarkStart w:id="963" w:name="_Toc342296338"/>
      <w:bookmarkStart w:id="964" w:name="_Toc480486806"/>
      <w:bookmarkStart w:id="965" w:name="_Toc338944780"/>
      <w:bookmarkStart w:id="966" w:name="_Toc486580124"/>
      <w:bookmarkStart w:id="967" w:name="_Toc480486978"/>
      <w:bookmarkStart w:id="968" w:name="_Toc490222569"/>
      <w:r>
        <w:rPr>
          <w:rFonts w:asciiTheme="minorEastAsia" w:eastAsiaTheme="minorEastAsia" w:hAnsiTheme="minorEastAsia"/>
          <w:szCs w:val="24"/>
          <w:lang w:eastAsia="zh-CN"/>
        </w:rPr>
        <w:t xml:space="preserve">11.5  </w:t>
      </w:r>
      <w:r>
        <w:rPr>
          <w:rFonts w:asciiTheme="minorEastAsia" w:eastAsiaTheme="minorEastAsia" w:hAnsiTheme="minorEastAsia" w:hint="eastAsia"/>
          <w:szCs w:val="24"/>
          <w:lang w:eastAsia="zh-CN"/>
        </w:rPr>
        <w:t>承包人的工期延误</w:t>
      </w:r>
      <w:bookmarkEnd w:id="960"/>
      <w:bookmarkEnd w:id="961"/>
      <w:bookmarkEnd w:id="962"/>
      <w:bookmarkEnd w:id="963"/>
      <w:bookmarkEnd w:id="964"/>
      <w:bookmarkEnd w:id="965"/>
      <w:bookmarkEnd w:id="966"/>
      <w:bookmarkEnd w:id="967"/>
      <w:bookmarkEnd w:id="96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11.5.1  </w:t>
      </w:r>
      <w:r>
        <w:rPr>
          <w:rFonts w:asciiTheme="minorEastAsia" w:eastAsiaTheme="minorEastAsia" w:hAnsiTheme="minorEastAsia" w:hint="eastAsia"/>
          <w:sz w:val="24"/>
          <w:szCs w:val="24"/>
          <w:lang w:eastAsia="zh-CN"/>
        </w:rPr>
        <w:t>由于承包人原因，未能按合同进度计划完成工作，或监理人认为承包人施工进度不能满足合同工期要求的，承包人应</w:t>
      </w:r>
      <w:bookmarkStart w:id="969" w:name="_Hlk114649740"/>
      <w:r>
        <w:rPr>
          <w:rFonts w:asciiTheme="minorEastAsia" w:eastAsiaTheme="minorEastAsia" w:hAnsiTheme="minorEastAsia" w:hint="eastAsia"/>
          <w:sz w:val="24"/>
          <w:szCs w:val="24"/>
          <w:lang w:eastAsia="zh-CN"/>
        </w:rPr>
        <w:t>在不影响工程安全和质量的前提下</w:t>
      </w:r>
      <w:bookmarkEnd w:id="969"/>
      <w:r>
        <w:rPr>
          <w:rFonts w:asciiTheme="minorEastAsia" w:eastAsiaTheme="minorEastAsia" w:hAnsiTheme="minorEastAsia" w:hint="eastAsia"/>
          <w:sz w:val="24"/>
          <w:szCs w:val="24"/>
          <w:lang w:eastAsia="zh-CN"/>
        </w:rPr>
        <w:t>采取</w:t>
      </w:r>
      <w:bookmarkStart w:id="970" w:name="_Hlk114649750"/>
      <w:r>
        <w:rPr>
          <w:rFonts w:asciiTheme="minorEastAsia" w:eastAsiaTheme="minorEastAsia" w:hAnsiTheme="minorEastAsia" w:hint="eastAsia"/>
          <w:sz w:val="24"/>
          <w:szCs w:val="24"/>
          <w:lang w:eastAsia="zh-CN"/>
        </w:rPr>
        <w:t>必要的赶工</w:t>
      </w:r>
      <w:bookmarkEnd w:id="970"/>
      <w:r>
        <w:rPr>
          <w:rFonts w:asciiTheme="minorEastAsia" w:eastAsiaTheme="minorEastAsia" w:hAnsiTheme="minorEastAsia" w:hint="eastAsia"/>
          <w:sz w:val="24"/>
          <w:szCs w:val="24"/>
          <w:lang w:eastAsia="zh-CN"/>
        </w:rPr>
        <w:t>措施加快进度，并承担加快进度所增加的费用。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11.5.2  </w:t>
      </w:r>
      <w:r>
        <w:rPr>
          <w:rFonts w:asciiTheme="minorEastAsia" w:eastAsiaTheme="minorEastAsia" w:hAnsiTheme="minorEastAsia" w:hint="eastAsia"/>
          <w:sz w:val="24"/>
          <w:szCs w:val="24"/>
          <w:lang w:eastAsia="zh-CN"/>
        </w:rPr>
        <w:t>由于承包人原因造成不能按期竣工的，按照合同约定的竣工日期（包括按合同工期延长）后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天内，监理人应当按第</w:t>
      </w:r>
      <w:r>
        <w:rPr>
          <w:rFonts w:asciiTheme="minorEastAsia" w:eastAsiaTheme="minorEastAsia" w:hAnsiTheme="minorEastAsia"/>
          <w:sz w:val="24"/>
          <w:szCs w:val="24"/>
          <w:lang w:eastAsia="zh-CN"/>
        </w:rPr>
        <w:t>23.4.1</w:t>
      </w:r>
      <w:r>
        <w:rPr>
          <w:rFonts w:asciiTheme="minorEastAsia" w:eastAsiaTheme="minorEastAsia" w:hAnsiTheme="minorEastAsia" w:hint="eastAsia"/>
          <w:sz w:val="24"/>
          <w:szCs w:val="24"/>
          <w:lang w:eastAsia="zh-CN"/>
        </w:rPr>
        <w:t>项的约定书面通知承包人</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说明发包人有权得到逾期竣工违约金，逾期竣工违约金计算标准和计算方法见合同条款专用部分。但最终逾期竣工违约金的金额不应超过合</w:t>
      </w:r>
      <w:r>
        <w:rPr>
          <w:rFonts w:asciiTheme="minorEastAsia" w:eastAsiaTheme="minorEastAsia" w:hAnsiTheme="minorEastAsia" w:hint="eastAsia"/>
          <w:sz w:val="24"/>
          <w:szCs w:val="24"/>
          <w:lang w:eastAsia="zh-CN"/>
        </w:rPr>
        <w:t>同约定的逾期竣工违约金最高限额。逾期竣工违约金最高限额见合同条款专用部分。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监理人未在规定的期限内发出本款约定的书面通知的，发包人丧失主张逾期竣工违约金的权利。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11.5.3  </w:t>
      </w:r>
      <w:r>
        <w:rPr>
          <w:rFonts w:asciiTheme="minorEastAsia" w:eastAsiaTheme="minorEastAsia" w:hAnsiTheme="minorEastAsia" w:hint="eastAsia"/>
          <w:sz w:val="24"/>
          <w:szCs w:val="24"/>
          <w:lang w:eastAsia="zh-CN"/>
        </w:rPr>
        <w:t>承包人支付逾期竣工违约金，不免除承包人完成工程及修补缺陷的义务。</w:t>
      </w:r>
    </w:p>
    <w:p w:rsidR="00D93728" w:rsidRDefault="00920745">
      <w:pPr>
        <w:pStyle w:val="378020"/>
        <w:spacing w:before="120" w:after="120"/>
        <w:rPr>
          <w:rFonts w:asciiTheme="minorEastAsia" w:eastAsiaTheme="minorEastAsia" w:hAnsiTheme="minorEastAsia"/>
          <w:szCs w:val="24"/>
          <w:lang w:eastAsia="zh-CN"/>
        </w:rPr>
      </w:pPr>
      <w:bookmarkStart w:id="971" w:name="_Toc117350492"/>
      <w:bookmarkStart w:id="972" w:name="_Hlk114649770"/>
      <w:r>
        <w:rPr>
          <w:rFonts w:asciiTheme="minorEastAsia" w:eastAsiaTheme="minorEastAsia" w:hAnsiTheme="minorEastAsia"/>
          <w:szCs w:val="24"/>
          <w:lang w:eastAsia="zh-CN"/>
        </w:rPr>
        <w:t xml:space="preserve">11.6  </w:t>
      </w:r>
      <w:r>
        <w:rPr>
          <w:rFonts w:asciiTheme="minorEastAsia" w:eastAsiaTheme="minorEastAsia" w:hAnsiTheme="minorEastAsia" w:hint="eastAsia"/>
          <w:szCs w:val="24"/>
          <w:lang w:eastAsia="zh-CN"/>
        </w:rPr>
        <w:t>发承包双方原因导致的工期延误</w:t>
      </w:r>
      <w:bookmarkEnd w:id="97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在履行合同过程中，由于发承包双方的原因造成承包人关键线路工期延误或窝工降效的，</w:t>
      </w:r>
      <w:r>
        <w:rPr>
          <w:rFonts w:asciiTheme="minorEastAsia" w:eastAsiaTheme="minorEastAsia" w:hAnsiTheme="minorEastAsia"/>
          <w:sz w:val="24"/>
          <w:szCs w:val="24"/>
          <w:lang w:eastAsia="zh-CN"/>
        </w:rPr>
        <w:t>承</w:t>
      </w:r>
      <w:r>
        <w:rPr>
          <w:rFonts w:asciiTheme="minorEastAsia" w:eastAsiaTheme="minorEastAsia" w:hAnsiTheme="minorEastAsia" w:hint="eastAsia"/>
          <w:sz w:val="24"/>
          <w:szCs w:val="24"/>
          <w:lang w:eastAsia="zh-CN"/>
        </w:rPr>
        <w:t>包</w:t>
      </w:r>
      <w:r>
        <w:rPr>
          <w:rFonts w:asciiTheme="minorEastAsia" w:eastAsiaTheme="minorEastAsia" w:hAnsiTheme="minorEastAsia"/>
          <w:sz w:val="24"/>
          <w:szCs w:val="24"/>
          <w:lang w:eastAsia="zh-CN"/>
        </w:rPr>
        <w:t>人</w:t>
      </w:r>
      <w:r>
        <w:rPr>
          <w:rFonts w:asciiTheme="minorEastAsia" w:eastAsiaTheme="minorEastAsia" w:hAnsiTheme="minorEastAsia" w:hint="eastAsia"/>
          <w:sz w:val="24"/>
          <w:szCs w:val="24"/>
          <w:lang w:eastAsia="zh-CN"/>
        </w:rPr>
        <w:t>可根据实际影响情况</w:t>
      </w:r>
      <w:r>
        <w:rPr>
          <w:rFonts w:asciiTheme="minorEastAsia" w:eastAsiaTheme="minorEastAsia" w:hAnsiTheme="minorEastAsia"/>
          <w:sz w:val="24"/>
          <w:szCs w:val="24"/>
          <w:lang w:eastAsia="zh-CN"/>
        </w:rPr>
        <w:t>并按照合同约定期限提出工期顺延</w:t>
      </w:r>
      <w:r>
        <w:rPr>
          <w:rFonts w:asciiTheme="minorEastAsia" w:eastAsiaTheme="minorEastAsia" w:hAnsiTheme="minorEastAsia" w:hint="eastAsia"/>
          <w:sz w:val="24"/>
          <w:szCs w:val="24"/>
          <w:lang w:eastAsia="zh-CN"/>
        </w:rPr>
        <w:t>和（或）费用损失申请</w:t>
      </w:r>
      <w:r>
        <w:rPr>
          <w:rFonts w:asciiTheme="minorEastAsia" w:eastAsiaTheme="minorEastAsia" w:hAnsiTheme="minorEastAsia"/>
          <w:sz w:val="24"/>
          <w:szCs w:val="24"/>
          <w:lang w:eastAsia="zh-CN"/>
        </w:rPr>
        <w:t>，发包人应当在合同约定的期限内及时处理</w:t>
      </w:r>
      <w:r>
        <w:rPr>
          <w:rFonts w:asciiTheme="minorEastAsia" w:eastAsiaTheme="minorEastAsia" w:hAnsiTheme="minorEastAsia" w:hint="eastAsia"/>
          <w:sz w:val="24"/>
          <w:szCs w:val="24"/>
          <w:lang w:eastAsia="zh-CN"/>
        </w:rPr>
        <w:t>，并</w:t>
      </w:r>
      <w:r>
        <w:rPr>
          <w:rFonts w:asciiTheme="minorEastAsia" w:eastAsiaTheme="minorEastAsia" w:hAnsiTheme="minorEastAsia"/>
          <w:sz w:val="24"/>
          <w:szCs w:val="24"/>
          <w:lang w:eastAsia="zh-CN"/>
        </w:rPr>
        <w:t>按</w:t>
      </w:r>
      <w:r>
        <w:rPr>
          <w:rFonts w:asciiTheme="minorEastAsia" w:eastAsiaTheme="minorEastAsia" w:hAnsiTheme="minorEastAsia" w:hint="eastAsia"/>
          <w:sz w:val="24"/>
          <w:szCs w:val="24"/>
          <w:lang w:eastAsia="zh-CN"/>
        </w:rPr>
        <w:t>过错</w:t>
      </w:r>
      <w:r>
        <w:rPr>
          <w:rFonts w:asciiTheme="minorEastAsia" w:eastAsiaTheme="minorEastAsia" w:hAnsiTheme="minorEastAsia"/>
          <w:sz w:val="24"/>
          <w:szCs w:val="24"/>
          <w:lang w:eastAsia="zh-CN"/>
        </w:rPr>
        <w:t>责任分担</w:t>
      </w:r>
      <w:r>
        <w:rPr>
          <w:rFonts w:asciiTheme="minorEastAsia" w:eastAsiaTheme="minorEastAsia" w:hAnsiTheme="minorEastAsia" w:hint="eastAsia"/>
          <w:sz w:val="24"/>
          <w:szCs w:val="24"/>
          <w:lang w:eastAsia="zh-CN"/>
        </w:rPr>
        <w:t>工期</w:t>
      </w:r>
      <w:r>
        <w:rPr>
          <w:rFonts w:asciiTheme="minorEastAsia" w:eastAsiaTheme="minorEastAsia" w:hAnsiTheme="minorEastAsia"/>
          <w:sz w:val="24"/>
          <w:szCs w:val="24"/>
          <w:lang w:eastAsia="zh-CN"/>
        </w:rPr>
        <w:t>和</w:t>
      </w:r>
      <w:r>
        <w:rPr>
          <w:rFonts w:asciiTheme="minorEastAsia" w:eastAsiaTheme="minorEastAsia" w:hAnsiTheme="minorEastAsia" w:hint="eastAsia"/>
          <w:sz w:val="24"/>
          <w:szCs w:val="24"/>
          <w:lang w:eastAsia="zh-CN"/>
        </w:rPr>
        <w:t>（或）费用损失；责任</w:t>
      </w:r>
      <w:r>
        <w:rPr>
          <w:rFonts w:asciiTheme="minorEastAsia" w:eastAsiaTheme="minorEastAsia" w:hAnsiTheme="minorEastAsia"/>
          <w:sz w:val="24"/>
          <w:szCs w:val="24"/>
          <w:lang w:eastAsia="zh-CN"/>
        </w:rPr>
        <w:t>划分不清的，以主导原因为主</w:t>
      </w:r>
      <w:r>
        <w:rPr>
          <w:rFonts w:asciiTheme="minorEastAsia" w:eastAsiaTheme="minorEastAsia" w:hAnsiTheme="minorEastAsia" w:hint="eastAsia"/>
          <w:sz w:val="24"/>
          <w:szCs w:val="24"/>
          <w:lang w:eastAsia="zh-CN"/>
        </w:rPr>
        <w:t>承担工期</w:t>
      </w:r>
      <w:r>
        <w:rPr>
          <w:rFonts w:asciiTheme="minorEastAsia" w:eastAsiaTheme="minorEastAsia" w:hAnsiTheme="minorEastAsia"/>
          <w:sz w:val="24"/>
          <w:szCs w:val="24"/>
          <w:lang w:eastAsia="zh-CN"/>
        </w:rPr>
        <w:t>和</w:t>
      </w:r>
      <w:r>
        <w:rPr>
          <w:rFonts w:asciiTheme="minorEastAsia" w:eastAsiaTheme="minorEastAsia" w:hAnsiTheme="minorEastAsia" w:hint="eastAsia"/>
          <w:sz w:val="24"/>
          <w:szCs w:val="24"/>
          <w:lang w:eastAsia="zh-CN"/>
        </w:rPr>
        <w:t>（或）费用损失。需要修订合同进度计划的，按照第</w:t>
      </w:r>
      <w:r>
        <w:rPr>
          <w:rFonts w:asciiTheme="minorEastAsia" w:eastAsiaTheme="minorEastAsia" w:hAnsiTheme="minorEastAsia"/>
          <w:sz w:val="24"/>
          <w:szCs w:val="24"/>
          <w:lang w:eastAsia="zh-CN"/>
        </w:rPr>
        <w:t>10.2</w:t>
      </w:r>
      <w:r>
        <w:rPr>
          <w:rFonts w:asciiTheme="minorEastAsia" w:eastAsiaTheme="minorEastAsia" w:hAnsiTheme="minorEastAsia" w:hint="eastAsia"/>
          <w:sz w:val="24"/>
          <w:szCs w:val="24"/>
          <w:lang w:eastAsia="zh-CN"/>
        </w:rPr>
        <w:t>款的约定办理。发承包双方导致工期延误的原因见合同条款专用部分。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973" w:name="_Toc117350493"/>
      <w:r>
        <w:rPr>
          <w:rFonts w:asciiTheme="minorEastAsia" w:eastAsiaTheme="minorEastAsia" w:hAnsiTheme="minorEastAsia"/>
          <w:szCs w:val="24"/>
          <w:lang w:eastAsia="zh-CN"/>
        </w:rPr>
        <w:t xml:space="preserve">11.7  </w:t>
      </w:r>
      <w:r>
        <w:rPr>
          <w:rFonts w:asciiTheme="minorEastAsia" w:eastAsiaTheme="minorEastAsia" w:hAnsiTheme="minorEastAsia" w:hint="eastAsia"/>
          <w:szCs w:val="24"/>
          <w:lang w:eastAsia="zh-CN"/>
        </w:rPr>
        <w:t>非发承包双方原因导致的工期延误</w:t>
      </w:r>
      <w:bookmarkEnd w:id="97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在履行合同过程中，由于非发承包双方的原因造成承包人关键线路工期延误或窝工降效的，</w:t>
      </w:r>
      <w:r>
        <w:rPr>
          <w:rFonts w:asciiTheme="minorEastAsia" w:eastAsiaTheme="minorEastAsia" w:hAnsiTheme="minorEastAsia"/>
          <w:sz w:val="24"/>
          <w:szCs w:val="24"/>
          <w:lang w:eastAsia="zh-CN"/>
        </w:rPr>
        <w:t>承</w:t>
      </w:r>
      <w:r>
        <w:rPr>
          <w:rFonts w:asciiTheme="minorEastAsia" w:eastAsiaTheme="minorEastAsia" w:hAnsiTheme="minorEastAsia" w:hint="eastAsia"/>
          <w:sz w:val="24"/>
          <w:szCs w:val="24"/>
          <w:lang w:eastAsia="zh-CN"/>
        </w:rPr>
        <w:t>包</w:t>
      </w:r>
      <w:r>
        <w:rPr>
          <w:rFonts w:asciiTheme="minorEastAsia" w:eastAsiaTheme="minorEastAsia" w:hAnsiTheme="minorEastAsia"/>
          <w:sz w:val="24"/>
          <w:szCs w:val="24"/>
          <w:lang w:eastAsia="zh-CN"/>
        </w:rPr>
        <w:t>人</w:t>
      </w:r>
      <w:r>
        <w:rPr>
          <w:rFonts w:asciiTheme="minorEastAsia" w:eastAsiaTheme="minorEastAsia" w:hAnsiTheme="minorEastAsia" w:hint="eastAsia"/>
          <w:sz w:val="24"/>
          <w:szCs w:val="24"/>
          <w:lang w:eastAsia="zh-CN"/>
        </w:rPr>
        <w:t>可根据实际影响情况</w:t>
      </w:r>
      <w:r>
        <w:rPr>
          <w:rFonts w:asciiTheme="minorEastAsia" w:eastAsiaTheme="minorEastAsia" w:hAnsiTheme="minorEastAsia"/>
          <w:sz w:val="24"/>
          <w:szCs w:val="24"/>
          <w:lang w:eastAsia="zh-CN"/>
        </w:rPr>
        <w:t>并按照合同约定期限提出工期顺延</w:t>
      </w:r>
      <w:r>
        <w:rPr>
          <w:rFonts w:asciiTheme="minorEastAsia" w:eastAsiaTheme="minorEastAsia" w:hAnsiTheme="minorEastAsia" w:hint="eastAsia"/>
          <w:sz w:val="24"/>
          <w:szCs w:val="24"/>
          <w:lang w:eastAsia="zh-CN"/>
        </w:rPr>
        <w:t>和（或）费用损失申请</w:t>
      </w:r>
      <w:r>
        <w:rPr>
          <w:rFonts w:asciiTheme="minorEastAsia" w:eastAsiaTheme="minorEastAsia" w:hAnsiTheme="minorEastAsia"/>
          <w:sz w:val="24"/>
          <w:szCs w:val="24"/>
          <w:lang w:eastAsia="zh-CN"/>
        </w:rPr>
        <w:t>，</w:t>
      </w:r>
      <w:r>
        <w:rPr>
          <w:rFonts w:asciiTheme="minorEastAsia" w:eastAsiaTheme="minorEastAsia" w:hAnsiTheme="minorEastAsia"/>
          <w:sz w:val="24"/>
          <w:szCs w:val="24"/>
          <w:lang w:eastAsia="zh-CN"/>
        </w:rPr>
        <w:lastRenderedPageBreak/>
        <w:t>发包人应当在合同约定的期限内及时处理</w:t>
      </w:r>
      <w:r>
        <w:rPr>
          <w:rFonts w:asciiTheme="minorEastAsia" w:eastAsiaTheme="minorEastAsia" w:hAnsiTheme="minorEastAsia" w:hint="eastAsia"/>
          <w:sz w:val="24"/>
          <w:szCs w:val="24"/>
          <w:lang w:eastAsia="zh-CN"/>
        </w:rPr>
        <w:t>，给予顺延工期，发承包双方应根据公平原则分担费用损失。需要修订合同进度计划的，按照第</w:t>
      </w:r>
      <w:r>
        <w:rPr>
          <w:rFonts w:asciiTheme="minorEastAsia" w:eastAsiaTheme="minorEastAsia" w:hAnsiTheme="minorEastAsia"/>
          <w:sz w:val="24"/>
          <w:szCs w:val="24"/>
          <w:lang w:eastAsia="zh-CN"/>
        </w:rPr>
        <w:t>10.2</w:t>
      </w:r>
      <w:r>
        <w:rPr>
          <w:rFonts w:asciiTheme="minorEastAsia" w:eastAsiaTheme="minorEastAsia" w:hAnsiTheme="minorEastAsia" w:hint="eastAsia"/>
          <w:sz w:val="24"/>
          <w:szCs w:val="24"/>
          <w:lang w:eastAsia="zh-CN"/>
        </w:rPr>
        <w:t>款的约定办</w:t>
      </w:r>
      <w:r>
        <w:rPr>
          <w:rFonts w:asciiTheme="minorEastAsia" w:eastAsiaTheme="minorEastAsia" w:hAnsiTheme="minorEastAsia" w:hint="eastAsia"/>
          <w:sz w:val="24"/>
          <w:szCs w:val="24"/>
          <w:lang w:eastAsia="zh-CN"/>
        </w:rPr>
        <w:t>理。非发承包双方导致工期延误的原因见合同条款专用部分。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974" w:name="_Toc480486979"/>
      <w:bookmarkStart w:id="975" w:name="_Toc490222570"/>
      <w:bookmarkStart w:id="976" w:name="_Toc483668154"/>
      <w:bookmarkStart w:id="977" w:name="_Toc486580125"/>
      <w:bookmarkStart w:id="978" w:name="_Toc117350494"/>
      <w:bookmarkStart w:id="979" w:name="_Toc338944781"/>
      <w:bookmarkStart w:id="980" w:name="_Toc342296339"/>
      <w:bookmarkStart w:id="981" w:name="_Toc480486807"/>
      <w:bookmarkStart w:id="982" w:name="_Toc489279936"/>
      <w:bookmarkEnd w:id="972"/>
      <w:r>
        <w:rPr>
          <w:rFonts w:asciiTheme="minorEastAsia" w:eastAsiaTheme="minorEastAsia" w:hAnsiTheme="minorEastAsia"/>
          <w:szCs w:val="24"/>
          <w:lang w:eastAsia="zh-CN"/>
        </w:rPr>
        <w:t xml:space="preserve">11.8  </w:t>
      </w:r>
      <w:r>
        <w:rPr>
          <w:rFonts w:asciiTheme="minorEastAsia" w:eastAsiaTheme="minorEastAsia" w:hAnsiTheme="minorEastAsia" w:hint="eastAsia"/>
          <w:szCs w:val="24"/>
          <w:lang w:eastAsia="zh-CN"/>
        </w:rPr>
        <w:t>工期提前</w:t>
      </w:r>
      <w:bookmarkEnd w:id="974"/>
      <w:bookmarkEnd w:id="975"/>
      <w:bookmarkEnd w:id="976"/>
      <w:bookmarkEnd w:id="977"/>
      <w:bookmarkEnd w:id="978"/>
      <w:bookmarkEnd w:id="979"/>
      <w:bookmarkEnd w:id="980"/>
      <w:bookmarkEnd w:id="981"/>
      <w:bookmarkEnd w:id="98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rsidR="00D93728" w:rsidRDefault="00920745">
      <w:pPr>
        <w:pStyle w:val="2TimesNewRoman5020"/>
        <w:spacing w:before="120" w:after="120"/>
        <w:rPr>
          <w:rFonts w:asciiTheme="minorEastAsia" w:eastAsiaTheme="minorEastAsia" w:hAnsiTheme="minorEastAsia"/>
          <w:sz w:val="24"/>
          <w:szCs w:val="24"/>
          <w:lang w:eastAsia="zh-CN"/>
        </w:rPr>
      </w:pPr>
      <w:bookmarkStart w:id="983" w:name="_Toc6280"/>
      <w:bookmarkStart w:id="984" w:name="_Toc342296340"/>
      <w:bookmarkStart w:id="985" w:name="_Toc483668155"/>
      <w:bookmarkStart w:id="986" w:name="_Toc117350495"/>
      <w:bookmarkStart w:id="987" w:name="_Toc480486808"/>
      <w:bookmarkStart w:id="988" w:name="_Toc486580126"/>
      <w:bookmarkStart w:id="989" w:name="_Toc490222571"/>
      <w:bookmarkStart w:id="990" w:name="_Toc489279937"/>
      <w:bookmarkStart w:id="991" w:name="_Toc338944782"/>
      <w:bookmarkStart w:id="992" w:name="_Toc480486980"/>
      <w:r>
        <w:rPr>
          <w:rFonts w:asciiTheme="minorEastAsia" w:eastAsiaTheme="minorEastAsia" w:hAnsiTheme="minorEastAsia"/>
          <w:sz w:val="24"/>
          <w:szCs w:val="24"/>
          <w:lang w:eastAsia="zh-CN"/>
        </w:rPr>
        <w:t>12.</w:t>
      </w:r>
      <w:r>
        <w:rPr>
          <w:rFonts w:asciiTheme="minorEastAsia" w:eastAsiaTheme="minorEastAsia" w:hAnsiTheme="minorEastAsia" w:hint="eastAsia"/>
          <w:sz w:val="24"/>
          <w:szCs w:val="24"/>
          <w:lang w:eastAsia="zh-CN"/>
        </w:rPr>
        <w:t>暂停施工</w:t>
      </w:r>
      <w:bookmarkEnd w:id="983"/>
      <w:bookmarkEnd w:id="984"/>
      <w:bookmarkEnd w:id="985"/>
      <w:bookmarkEnd w:id="986"/>
      <w:bookmarkEnd w:id="987"/>
      <w:bookmarkEnd w:id="988"/>
      <w:bookmarkEnd w:id="989"/>
      <w:bookmarkEnd w:id="990"/>
      <w:bookmarkEnd w:id="991"/>
      <w:bookmarkEnd w:id="992"/>
    </w:p>
    <w:p w:rsidR="00D93728" w:rsidRDefault="00920745">
      <w:pPr>
        <w:pStyle w:val="378020"/>
        <w:spacing w:before="120" w:after="120"/>
        <w:rPr>
          <w:rFonts w:asciiTheme="minorEastAsia" w:eastAsiaTheme="minorEastAsia" w:hAnsiTheme="minorEastAsia"/>
          <w:szCs w:val="24"/>
          <w:lang w:eastAsia="zh-CN"/>
        </w:rPr>
      </w:pPr>
      <w:bookmarkStart w:id="993" w:name="_Toc486580127"/>
      <w:bookmarkStart w:id="994" w:name="_Toc480486981"/>
      <w:bookmarkStart w:id="995" w:name="_Toc338944783"/>
      <w:bookmarkStart w:id="996" w:name="_Toc117350496"/>
      <w:bookmarkStart w:id="997" w:name="_Toc490222572"/>
      <w:bookmarkStart w:id="998" w:name="_Toc483668156"/>
      <w:bookmarkStart w:id="999" w:name="_Toc342296341"/>
      <w:bookmarkStart w:id="1000" w:name="_Toc489279938"/>
      <w:bookmarkStart w:id="1001" w:name="_Toc480486809"/>
      <w:r>
        <w:rPr>
          <w:rFonts w:asciiTheme="minorEastAsia" w:eastAsiaTheme="minorEastAsia" w:hAnsiTheme="minorEastAsia"/>
          <w:szCs w:val="24"/>
          <w:lang w:eastAsia="zh-CN"/>
        </w:rPr>
        <w:t xml:space="preserve">12.1  </w:t>
      </w:r>
      <w:r>
        <w:rPr>
          <w:rFonts w:asciiTheme="minorEastAsia" w:eastAsiaTheme="minorEastAsia" w:hAnsiTheme="minorEastAsia" w:hint="eastAsia"/>
          <w:szCs w:val="24"/>
          <w:lang w:eastAsia="zh-CN"/>
        </w:rPr>
        <w:t>承包人暂停施工的责任</w:t>
      </w:r>
      <w:bookmarkEnd w:id="993"/>
      <w:bookmarkEnd w:id="994"/>
      <w:bookmarkEnd w:id="995"/>
      <w:bookmarkEnd w:id="996"/>
      <w:bookmarkEnd w:id="997"/>
      <w:bookmarkEnd w:id="998"/>
      <w:bookmarkEnd w:id="999"/>
      <w:bookmarkEnd w:id="1000"/>
      <w:bookmarkEnd w:id="100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因下列情形暂停施工增加的费用和（或）工期延误由承包人承担：</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）承包人违约引起的暂停施工；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）由于承包人原因为工程合理施工和安全保障所</w:t>
      </w:r>
      <w:r>
        <w:rPr>
          <w:rFonts w:asciiTheme="minorEastAsia" w:eastAsiaTheme="minorEastAsia" w:hAnsiTheme="minorEastAsia" w:hint="eastAsia"/>
          <w:sz w:val="24"/>
          <w:szCs w:val="24"/>
          <w:lang w:eastAsia="zh-CN"/>
        </w:rPr>
        <w:t>必需的暂停施工；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）承包人擅自暂停施工；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）承包人承担暂停施工责任的其他情形见合同条款专用部分。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002" w:name="_Toc486580128"/>
      <w:bookmarkStart w:id="1003" w:name="_Toc489279939"/>
      <w:bookmarkStart w:id="1004" w:name="_Toc117350497"/>
      <w:bookmarkStart w:id="1005" w:name="_Toc483668157"/>
      <w:bookmarkStart w:id="1006" w:name="_Toc342296342"/>
      <w:bookmarkStart w:id="1007" w:name="_Toc152042469"/>
      <w:bookmarkStart w:id="1008" w:name="_Toc480486810"/>
      <w:bookmarkStart w:id="1009" w:name="_Toc338944784"/>
      <w:bookmarkStart w:id="1010" w:name="_Toc480486982"/>
      <w:bookmarkStart w:id="1011" w:name="_Toc490222573"/>
      <w:bookmarkStart w:id="1012" w:name="_Toc152045691"/>
      <w:bookmarkStart w:id="1013" w:name="_Toc144974660"/>
      <w:bookmarkStart w:id="1014" w:name="_Toc179632709"/>
      <w:r>
        <w:rPr>
          <w:rFonts w:asciiTheme="minorEastAsia" w:eastAsiaTheme="minorEastAsia" w:hAnsiTheme="minorEastAsia"/>
          <w:szCs w:val="24"/>
          <w:lang w:eastAsia="zh-CN"/>
        </w:rPr>
        <w:t xml:space="preserve">12.2  </w:t>
      </w:r>
      <w:r>
        <w:rPr>
          <w:rFonts w:asciiTheme="minorEastAsia" w:eastAsiaTheme="minorEastAsia" w:hAnsiTheme="minorEastAsia" w:hint="eastAsia"/>
          <w:szCs w:val="24"/>
          <w:lang w:eastAsia="zh-CN"/>
        </w:rPr>
        <w:t>发包人暂停施工的责任</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由于发包人原因引起的暂停施工造成工期延误的，承包人有权要求发包人延长工期和（或）增加费用，并支付合理利润。</w:t>
      </w:r>
    </w:p>
    <w:p w:rsidR="00D93728" w:rsidRDefault="00920745">
      <w:pPr>
        <w:pStyle w:val="378020"/>
        <w:spacing w:before="120" w:after="120"/>
        <w:rPr>
          <w:rFonts w:asciiTheme="minorEastAsia" w:eastAsiaTheme="minorEastAsia" w:hAnsiTheme="minorEastAsia"/>
          <w:szCs w:val="24"/>
          <w:lang w:eastAsia="zh-CN"/>
        </w:rPr>
      </w:pPr>
      <w:bookmarkStart w:id="1015" w:name="_Toc483668158"/>
      <w:bookmarkStart w:id="1016" w:name="_Toc342296343"/>
      <w:bookmarkStart w:id="1017" w:name="_Toc152042470"/>
      <w:bookmarkStart w:id="1018" w:name="_Toc480486983"/>
      <w:bookmarkStart w:id="1019" w:name="_Toc152045692"/>
      <w:bookmarkStart w:id="1020" w:name="_Toc489279940"/>
      <w:bookmarkStart w:id="1021" w:name="_Toc338944785"/>
      <w:bookmarkStart w:id="1022" w:name="_Toc144974661"/>
      <w:bookmarkStart w:id="1023" w:name="_Toc490222574"/>
      <w:bookmarkStart w:id="1024" w:name="_Toc179632710"/>
      <w:bookmarkStart w:id="1025" w:name="_Toc486580129"/>
      <w:bookmarkStart w:id="1026" w:name="_Toc117350498"/>
      <w:bookmarkStart w:id="1027" w:name="_Toc480486811"/>
      <w:r>
        <w:rPr>
          <w:rFonts w:asciiTheme="minorEastAsia" w:eastAsiaTheme="minorEastAsia" w:hAnsiTheme="minorEastAsia"/>
          <w:szCs w:val="24"/>
          <w:lang w:eastAsia="zh-CN"/>
        </w:rPr>
        <w:t xml:space="preserve">12.3  </w:t>
      </w:r>
      <w:r>
        <w:rPr>
          <w:rFonts w:asciiTheme="minorEastAsia" w:eastAsiaTheme="minorEastAsia" w:hAnsiTheme="minorEastAsia" w:hint="eastAsia"/>
          <w:szCs w:val="24"/>
          <w:lang w:eastAsia="zh-CN"/>
        </w:rPr>
        <w:t>监理人暂停施工指示</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12.3.1  </w:t>
      </w:r>
      <w:r>
        <w:rPr>
          <w:rFonts w:asciiTheme="minorEastAsia" w:eastAsiaTheme="minorEastAsia" w:hAnsiTheme="minorEastAsia" w:hint="eastAsia"/>
          <w:sz w:val="24"/>
          <w:szCs w:val="24"/>
          <w:lang w:eastAsia="zh-CN"/>
        </w:rPr>
        <w:t>监理人认为有必要时，可向承包人作出暂停施工的指示，承包人应按监理人指示暂停施工。不论由于何种原因引起的暂停施工，暂停施工期间承包人应负责妥善保护工程并提供安全保障。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12.3.2  </w:t>
      </w:r>
      <w:r>
        <w:rPr>
          <w:rFonts w:asciiTheme="minorEastAsia" w:eastAsiaTheme="minorEastAsia" w:hAnsiTheme="minorEastAsia" w:hint="eastAsia"/>
          <w:sz w:val="24"/>
          <w:szCs w:val="24"/>
          <w:lang w:eastAsia="zh-CN"/>
        </w:rPr>
        <w:t>由于发包人的原因发生暂停施工的紧急情况，且监理人未及时下达暂停施工指示的，承包人可先暂停施工，并及时向监理人提出暂停施工的书面请求。监理人应在接到书面请求后的</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小时内予以答复，逾期未答复的，视为同意承包人的暂停施工请求。</w:t>
      </w:r>
    </w:p>
    <w:p w:rsidR="00D93728" w:rsidRDefault="00920745">
      <w:pPr>
        <w:pStyle w:val="378020"/>
        <w:spacing w:before="120" w:after="120"/>
        <w:rPr>
          <w:rFonts w:asciiTheme="minorEastAsia" w:eastAsiaTheme="minorEastAsia" w:hAnsiTheme="minorEastAsia"/>
          <w:szCs w:val="24"/>
          <w:lang w:eastAsia="zh-CN"/>
        </w:rPr>
      </w:pPr>
      <w:bookmarkStart w:id="1028" w:name="_Toc342296344"/>
      <w:bookmarkStart w:id="1029" w:name="_Toc480486984"/>
      <w:bookmarkStart w:id="1030" w:name="_Toc486580130"/>
      <w:bookmarkStart w:id="1031" w:name="_Toc144974662"/>
      <w:bookmarkStart w:id="1032" w:name="_Toc179632711"/>
      <w:bookmarkStart w:id="1033" w:name="_Toc152045693"/>
      <w:bookmarkStart w:id="1034" w:name="_Toc490222575"/>
      <w:bookmarkStart w:id="1035" w:name="_Toc483668159"/>
      <w:bookmarkStart w:id="1036" w:name="_Toc338944786"/>
      <w:bookmarkStart w:id="1037" w:name="_Toc480486812"/>
      <w:bookmarkStart w:id="1038" w:name="_Toc489279941"/>
      <w:bookmarkStart w:id="1039" w:name="_Toc152042471"/>
      <w:bookmarkStart w:id="1040" w:name="_Toc117350499"/>
      <w:r>
        <w:rPr>
          <w:rFonts w:asciiTheme="minorEastAsia" w:eastAsiaTheme="minorEastAsia" w:hAnsiTheme="minorEastAsia"/>
          <w:szCs w:val="24"/>
          <w:lang w:eastAsia="zh-CN"/>
        </w:rPr>
        <w:t xml:space="preserve">12.4  </w:t>
      </w:r>
      <w:r>
        <w:rPr>
          <w:rFonts w:asciiTheme="minorEastAsia" w:eastAsiaTheme="minorEastAsia" w:hAnsiTheme="minorEastAsia" w:hint="eastAsia"/>
          <w:szCs w:val="24"/>
          <w:lang w:eastAsia="zh-CN"/>
        </w:rPr>
        <w:t>暂停施工后的复工</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12.4.1  </w:t>
      </w:r>
      <w:r>
        <w:rPr>
          <w:rFonts w:asciiTheme="minorEastAsia" w:eastAsiaTheme="minorEastAsia" w:hAnsiTheme="minorEastAsia" w:hint="eastAsia"/>
          <w:sz w:val="24"/>
          <w:szCs w:val="24"/>
          <w:lang w:eastAsia="zh-CN"/>
        </w:rPr>
        <w:t>暂停施工后，监理人应与发包人和承包人协商，采取有效措施积极消除暂停施工的影响。当工程具备复工条件时，监理人应立即向承包人发出复工通知。承包人收到复工通知后，应在监理人指定的期限内复工。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12.4.2  </w:t>
      </w:r>
      <w:r>
        <w:rPr>
          <w:rFonts w:asciiTheme="minorEastAsia" w:eastAsiaTheme="minorEastAsia" w:hAnsiTheme="minorEastAsia" w:hint="eastAsia"/>
          <w:sz w:val="24"/>
          <w:szCs w:val="24"/>
          <w:lang w:eastAsia="zh-CN"/>
        </w:rPr>
        <w:t>承包人无故拖延和拒绝复工的，由此增加的费</w:t>
      </w:r>
      <w:r>
        <w:rPr>
          <w:rFonts w:asciiTheme="minorEastAsia" w:eastAsiaTheme="minorEastAsia" w:hAnsiTheme="minorEastAsia" w:hint="eastAsia"/>
          <w:sz w:val="24"/>
          <w:szCs w:val="24"/>
          <w:lang w:eastAsia="zh-CN"/>
        </w:rPr>
        <w:t>用和工期延误由承包人承担；因发包人原因无法按时复工的，承包人有权要求发包人延长工期和（或）增加费用，并支付合理利润。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12.4.3  </w:t>
      </w:r>
      <w:r>
        <w:rPr>
          <w:rFonts w:asciiTheme="minorEastAsia" w:eastAsiaTheme="minorEastAsia" w:hAnsiTheme="minorEastAsia" w:hint="eastAsia"/>
          <w:sz w:val="24"/>
          <w:szCs w:val="24"/>
          <w:lang w:eastAsia="zh-CN"/>
        </w:rPr>
        <w:t>根据第</w:t>
      </w:r>
      <w:r>
        <w:rPr>
          <w:rFonts w:asciiTheme="minorEastAsia" w:eastAsiaTheme="minorEastAsia" w:hAnsiTheme="minorEastAsia"/>
          <w:sz w:val="24"/>
          <w:szCs w:val="24"/>
          <w:lang w:eastAsia="zh-CN"/>
        </w:rPr>
        <w:t>12.4.1</w:t>
      </w:r>
      <w:r>
        <w:rPr>
          <w:rFonts w:asciiTheme="minorEastAsia" w:eastAsiaTheme="minorEastAsia" w:hAnsiTheme="minorEastAsia" w:hint="eastAsia"/>
          <w:sz w:val="24"/>
          <w:szCs w:val="24"/>
          <w:lang w:eastAsia="zh-CN"/>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12.4.4  </w:t>
      </w:r>
      <w:r>
        <w:rPr>
          <w:rFonts w:asciiTheme="minorEastAsia" w:eastAsiaTheme="minorEastAsia" w:hAnsiTheme="minorEastAsia" w:hint="eastAsia"/>
          <w:sz w:val="24"/>
          <w:szCs w:val="24"/>
          <w:lang w:eastAsia="zh-CN"/>
        </w:rPr>
        <w:t>暂停施工持续</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天以上，按合同约定由承包人提供的材料和工程设备，由于暂停施工原因导致承包人在暂停施工前已经订购但被暂停运</w:t>
      </w:r>
      <w:r>
        <w:rPr>
          <w:rFonts w:asciiTheme="minorEastAsia" w:eastAsiaTheme="minorEastAsia" w:hAnsiTheme="minorEastAsia" w:hint="eastAsia"/>
          <w:sz w:val="24"/>
          <w:szCs w:val="24"/>
          <w:lang w:eastAsia="zh-CN"/>
        </w:rPr>
        <w:t>至施工现场的，发包人应按照承包人订购合同的约定支付相应的订购款项。</w:t>
      </w:r>
    </w:p>
    <w:p w:rsidR="00D93728" w:rsidRDefault="00920745">
      <w:pPr>
        <w:pStyle w:val="378020"/>
        <w:spacing w:before="120" w:after="120"/>
        <w:rPr>
          <w:rFonts w:asciiTheme="minorEastAsia" w:eastAsiaTheme="minorEastAsia" w:hAnsiTheme="minorEastAsia"/>
          <w:szCs w:val="24"/>
          <w:lang w:eastAsia="zh-CN"/>
        </w:rPr>
      </w:pPr>
      <w:bookmarkStart w:id="1041" w:name="_Toc152045694"/>
      <w:bookmarkStart w:id="1042" w:name="_Toc483668160"/>
      <w:bookmarkStart w:id="1043" w:name="_Toc486580131"/>
      <w:bookmarkStart w:id="1044" w:name="_Toc480486813"/>
      <w:bookmarkStart w:id="1045" w:name="_Toc342296345"/>
      <w:bookmarkStart w:id="1046" w:name="_Toc144974663"/>
      <w:bookmarkStart w:id="1047" w:name="_Toc480486985"/>
      <w:bookmarkStart w:id="1048" w:name="_Toc338944787"/>
      <w:bookmarkStart w:id="1049" w:name="_Toc179632712"/>
      <w:bookmarkStart w:id="1050" w:name="_Toc117350500"/>
      <w:bookmarkStart w:id="1051" w:name="_Toc489279942"/>
      <w:bookmarkStart w:id="1052" w:name="_Toc490222576"/>
      <w:bookmarkStart w:id="1053" w:name="_Toc152042472"/>
      <w:r>
        <w:rPr>
          <w:rFonts w:asciiTheme="minorEastAsia" w:eastAsiaTheme="minorEastAsia" w:hAnsiTheme="minorEastAsia"/>
          <w:szCs w:val="24"/>
          <w:lang w:eastAsia="zh-CN"/>
        </w:rPr>
        <w:t xml:space="preserve">12.5  </w:t>
      </w:r>
      <w:r>
        <w:rPr>
          <w:rFonts w:asciiTheme="minorEastAsia" w:eastAsiaTheme="minorEastAsia" w:hAnsiTheme="minorEastAsia" w:hint="eastAsia"/>
          <w:szCs w:val="24"/>
          <w:lang w:eastAsia="zh-CN"/>
        </w:rPr>
        <w:t>暂停施工持续</w:t>
      </w:r>
      <w:r>
        <w:rPr>
          <w:rFonts w:asciiTheme="minorEastAsia" w:eastAsiaTheme="minorEastAsia" w:hAnsiTheme="minorEastAsia"/>
          <w:szCs w:val="24"/>
          <w:lang w:eastAsia="zh-CN"/>
        </w:rPr>
        <w:t>56</w:t>
      </w:r>
      <w:r>
        <w:rPr>
          <w:rFonts w:asciiTheme="minorEastAsia" w:eastAsiaTheme="minorEastAsia" w:hAnsiTheme="minorEastAsia" w:hint="eastAsia"/>
          <w:szCs w:val="24"/>
          <w:lang w:eastAsia="zh-CN"/>
        </w:rPr>
        <w:t>天以上</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rsidR="00D93728" w:rsidRDefault="00920745">
      <w:pPr>
        <w:spacing w:line="360" w:lineRule="auto"/>
        <w:ind w:firstLineChars="196" w:firstLine="47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12.5.1  </w:t>
      </w:r>
      <w:r>
        <w:rPr>
          <w:rFonts w:asciiTheme="minorEastAsia" w:eastAsiaTheme="minorEastAsia" w:hAnsiTheme="minorEastAsia" w:hint="eastAsia"/>
          <w:sz w:val="24"/>
          <w:szCs w:val="24"/>
          <w:lang w:eastAsia="zh-CN"/>
        </w:rPr>
        <w:t>监理人发出暂停施工指示后</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天内未向承包人发出复工通知，除了该项停工属于第</w:t>
      </w:r>
      <w:r>
        <w:rPr>
          <w:rFonts w:asciiTheme="minorEastAsia" w:eastAsiaTheme="minorEastAsia" w:hAnsiTheme="minorEastAsia"/>
          <w:sz w:val="24"/>
          <w:szCs w:val="24"/>
          <w:lang w:eastAsia="zh-CN"/>
        </w:rPr>
        <w:t>12.1</w:t>
      </w:r>
      <w:r>
        <w:rPr>
          <w:rFonts w:asciiTheme="minorEastAsia" w:eastAsiaTheme="minorEastAsia" w:hAnsiTheme="minorEastAsia" w:hint="eastAsia"/>
          <w:sz w:val="24"/>
          <w:szCs w:val="24"/>
          <w:lang w:eastAsia="zh-CN"/>
        </w:rPr>
        <w:t>款的情况外，承包人可向监理人提交书面通知，要求监理人在收到书面通知后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天内准许已暂停施工的工程或其中一部分工程继续施工。如监理人逾期不予批准，则承包人可以通知监理人，将工程受影响的部分视为按第</w:t>
      </w:r>
      <w:r>
        <w:rPr>
          <w:rFonts w:asciiTheme="minorEastAsia" w:eastAsiaTheme="minorEastAsia" w:hAnsiTheme="minorEastAsia"/>
          <w:sz w:val="24"/>
          <w:szCs w:val="24"/>
          <w:lang w:eastAsia="zh-CN"/>
        </w:rPr>
        <w:t>15.1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）项的可取消工作。如暂停施工影响到整个工程，可视为发包人违约，应按第</w:t>
      </w:r>
      <w:r>
        <w:rPr>
          <w:rFonts w:asciiTheme="minorEastAsia" w:eastAsiaTheme="minorEastAsia" w:hAnsiTheme="minorEastAsia"/>
          <w:sz w:val="24"/>
          <w:szCs w:val="24"/>
          <w:lang w:eastAsia="zh-CN"/>
        </w:rPr>
        <w:t>22.2</w:t>
      </w:r>
      <w:r>
        <w:rPr>
          <w:rFonts w:asciiTheme="minorEastAsia" w:eastAsiaTheme="minorEastAsia" w:hAnsiTheme="minorEastAsia" w:hint="eastAsia"/>
          <w:sz w:val="24"/>
          <w:szCs w:val="24"/>
          <w:lang w:eastAsia="zh-CN"/>
        </w:rPr>
        <w:t>款的规定办理。</w:t>
      </w:r>
    </w:p>
    <w:p w:rsidR="00D93728" w:rsidRDefault="00920745">
      <w:pPr>
        <w:tabs>
          <w:tab w:val="left" w:pos="1560"/>
        </w:tabs>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12.5.2  </w:t>
      </w:r>
      <w:r>
        <w:rPr>
          <w:rFonts w:asciiTheme="minorEastAsia" w:eastAsiaTheme="minorEastAsia" w:hAnsiTheme="minorEastAsia" w:hint="eastAsia"/>
          <w:sz w:val="24"/>
          <w:szCs w:val="24"/>
          <w:lang w:eastAsia="zh-CN"/>
        </w:rPr>
        <w:t>由于承包人责任引起的暂停施工，如承包人在收到监理人暂停施工指示后</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天内不认真采取有效的复工措施，造成工期延误，可视为承包人违约，应按第</w:t>
      </w:r>
      <w:r>
        <w:rPr>
          <w:rFonts w:asciiTheme="minorEastAsia" w:eastAsiaTheme="minorEastAsia" w:hAnsiTheme="minorEastAsia"/>
          <w:sz w:val="24"/>
          <w:szCs w:val="24"/>
          <w:lang w:eastAsia="zh-CN"/>
        </w:rPr>
        <w:t>22.1</w:t>
      </w:r>
      <w:r>
        <w:rPr>
          <w:rFonts w:asciiTheme="minorEastAsia" w:eastAsiaTheme="minorEastAsia" w:hAnsiTheme="minorEastAsia" w:hint="eastAsia"/>
          <w:sz w:val="24"/>
          <w:szCs w:val="24"/>
          <w:lang w:eastAsia="zh-CN"/>
        </w:rPr>
        <w:t>款的规定办理。</w:t>
      </w:r>
    </w:p>
    <w:p w:rsidR="00D93728" w:rsidRDefault="00920745">
      <w:pPr>
        <w:pStyle w:val="2TimesNewRoman5020"/>
        <w:spacing w:before="120" w:after="120"/>
        <w:rPr>
          <w:rFonts w:asciiTheme="minorEastAsia" w:eastAsiaTheme="minorEastAsia" w:hAnsiTheme="minorEastAsia"/>
          <w:sz w:val="24"/>
          <w:szCs w:val="24"/>
          <w:lang w:eastAsia="zh-CN"/>
        </w:rPr>
      </w:pPr>
      <w:bookmarkStart w:id="1054" w:name="_Toc342296346"/>
      <w:bookmarkStart w:id="1055" w:name="_Toc480486814"/>
      <w:bookmarkStart w:id="1056" w:name="_Toc489279943"/>
      <w:bookmarkStart w:id="1057" w:name="_Toc12833"/>
      <w:bookmarkStart w:id="1058" w:name="_Toc483668161"/>
      <w:bookmarkStart w:id="1059" w:name="_Toc117350501"/>
      <w:bookmarkStart w:id="1060" w:name="_Toc480486986"/>
      <w:bookmarkStart w:id="1061" w:name="_Toc338944788"/>
      <w:bookmarkStart w:id="1062" w:name="_Toc486580132"/>
      <w:bookmarkStart w:id="1063" w:name="_Toc490222577"/>
      <w:r>
        <w:rPr>
          <w:rFonts w:asciiTheme="minorEastAsia" w:eastAsiaTheme="minorEastAsia" w:hAnsiTheme="minorEastAsia"/>
          <w:sz w:val="24"/>
          <w:szCs w:val="24"/>
          <w:lang w:eastAsia="zh-CN"/>
        </w:rPr>
        <w:t>13.</w:t>
      </w:r>
      <w:r>
        <w:rPr>
          <w:rFonts w:asciiTheme="minorEastAsia" w:eastAsiaTheme="minorEastAsia" w:hAnsiTheme="minorEastAsia" w:hint="eastAsia"/>
          <w:sz w:val="24"/>
          <w:szCs w:val="24"/>
          <w:lang w:eastAsia="zh-CN"/>
        </w:rPr>
        <w:t>工程质量</w:t>
      </w:r>
      <w:bookmarkEnd w:id="1054"/>
      <w:bookmarkEnd w:id="1055"/>
      <w:bookmarkEnd w:id="1056"/>
      <w:bookmarkEnd w:id="1057"/>
      <w:bookmarkEnd w:id="1058"/>
      <w:bookmarkEnd w:id="1059"/>
      <w:bookmarkEnd w:id="1060"/>
      <w:bookmarkEnd w:id="1061"/>
      <w:bookmarkEnd w:id="1062"/>
      <w:bookmarkEnd w:id="1063"/>
    </w:p>
    <w:p w:rsidR="00D93728" w:rsidRDefault="00920745">
      <w:pPr>
        <w:pStyle w:val="378020"/>
        <w:spacing w:before="120" w:after="120"/>
        <w:rPr>
          <w:rFonts w:asciiTheme="minorEastAsia" w:eastAsiaTheme="minorEastAsia" w:hAnsiTheme="minorEastAsia"/>
          <w:szCs w:val="24"/>
          <w:lang w:eastAsia="zh-CN"/>
        </w:rPr>
      </w:pPr>
      <w:bookmarkStart w:id="1064" w:name="_Toc480486987"/>
      <w:bookmarkStart w:id="1065" w:name="_Toc152042474"/>
      <w:bookmarkStart w:id="1066" w:name="_Toc489279944"/>
      <w:bookmarkStart w:id="1067" w:name="_Toc483668162"/>
      <w:bookmarkStart w:id="1068" w:name="_Toc342296347"/>
      <w:bookmarkStart w:id="1069" w:name="_Toc152045696"/>
      <w:bookmarkStart w:id="1070" w:name="_Toc117350502"/>
      <w:bookmarkStart w:id="1071" w:name="_Toc486580133"/>
      <w:bookmarkStart w:id="1072" w:name="_Toc490222578"/>
      <w:bookmarkStart w:id="1073" w:name="_Toc179632714"/>
      <w:bookmarkStart w:id="1074" w:name="_Toc144974665"/>
      <w:bookmarkStart w:id="1075" w:name="_Toc338944789"/>
      <w:bookmarkStart w:id="1076" w:name="_Toc480486815"/>
      <w:r>
        <w:rPr>
          <w:rFonts w:asciiTheme="minorEastAsia" w:eastAsiaTheme="minorEastAsia" w:hAnsiTheme="minorEastAsia"/>
          <w:szCs w:val="24"/>
          <w:lang w:eastAsia="zh-CN"/>
        </w:rPr>
        <w:t xml:space="preserve">13.1  </w:t>
      </w:r>
      <w:r>
        <w:rPr>
          <w:rFonts w:asciiTheme="minorEastAsia" w:eastAsiaTheme="minorEastAsia" w:hAnsiTheme="minorEastAsia" w:hint="eastAsia"/>
          <w:szCs w:val="24"/>
          <w:lang w:eastAsia="zh-CN"/>
        </w:rPr>
        <w:t>工程质量要求</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13.1.1  </w:t>
      </w:r>
      <w:r>
        <w:rPr>
          <w:rFonts w:asciiTheme="minorEastAsia" w:eastAsiaTheme="minorEastAsia" w:hAnsiTheme="minorEastAsia" w:hint="eastAsia"/>
          <w:sz w:val="24"/>
          <w:szCs w:val="24"/>
          <w:lang w:eastAsia="zh-CN"/>
        </w:rPr>
        <w:t>工程质量验收按合同约定验收标准执行。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13.1.2  </w:t>
      </w:r>
      <w:r>
        <w:rPr>
          <w:rFonts w:asciiTheme="minorEastAsia" w:eastAsiaTheme="minorEastAsia" w:hAnsiTheme="minorEastAsia" w:hint="eastAsia"/>
          <w:sz w:val="24"/>
          <w:szCs w:val="24"/>
          <w:lang w:eastAsia="zh-CN"/>
        </w:rPr>
        <w:t>因承包人原因造成工程质量达不到合同约定验收标准的，监理人有权要求承包人返工直至符合合同要求为止，由此造成的费用增加和（或）工期延误由承包人承担。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13.1.3  </w:t>
      </w:r>
      <w:r>
        <w:rPr>
          <w:rFonts w:asciiTheme="minorEastAsia" w:eastAsiaTheme="minorEastAsia" w:hAnsiTheme="minorEastAsia" w:hint="eastAsia"/>
          <w:sz w:val="24"/>
          <w:szCs w:val="24"/>
          <w:lang w:eastAsia="zh-CN"/>
        </w:rPr>
        <w:t>因发包人原因造成工程质量达不到合同约定验收标准的，发包人应承担由于承包人返工造成的费用增加和（或）工期延误，并支付承包人合理利润。</w:t>
      </w:r>
    </w:p>
    <w:p w:rsidR="00D93728" w:rsidRDefault="00920745">
      <w:pPr>
        <w:pStyle w:val="378020"/>
        <w:spacing w:before="120" w:after="120"/>
        <w:rPr>
          <w:rFonts w:asciiTheme="minorEastAsia" w:eastAsiaTheme="minorEastAsia" w:hAnsiTheme="minorEastAsia"/>
          <w:szCs w:val="24"/>
          <w:lang w:eastAsia="zh-CN"/>
        </w:rPr>
      </w:pPr>
      <w:bookmarkStart w:id="1077" w:name="_Toc480486988"/>
      <w:bookmarkStart w:id="1078" w:name="_Toc117350503"/>
      <w:bookmarkStart w:id="1079" w:name="_Toc342296348"/>
      <w:bookmarkStart w:id="1080" w:name="_Toc489279945"/>
      <w:bookmarkStart w:id="1081" w:name="_Toc483668163"/>
      <w:bookmarkStart w:id="1082" w:name="_Toc480486816"/>
      <w:bookmarkStart w:id="1083" w:name="_Toc486580134"/>
      <w:bookmarkStart w:id="1084" w:name="_Toc338944790"/>
      <w:bookmarkStart w:id="1085" w:name="_Toc490222579"/>
      <w:r>
        <w:rPr>
          <w:rFonts w:asciiTheme="minorEastAsia" w:eastAsiaTheme="minorEastAsia" w:hAnsiTheme="minorEastAsia"/>
          <w:szCs w:val="24"/>
          <w:lang w:eastAsia="zh-CN"/>
        </w:rPr>
        <w:t xml:space="preserve">13.2  </w:t>
      </w:r>
      <w:r>
        <w:rPr>
          <w:rFonts w:asciiTheme="minorEastAsia" w:eastAsiaTheme="minorEastAsia" w:hAnsiTheme="minorEastAsia" w:hint="eastAsia"/>
          <w:szCs w:val="24"/>
          <w:lang w:eastAsia="zh-CN"/>
        </w:rPr>
        <w:t>承包人的质量管理</w:t>
      </w:r>
      <w:bookmarkEnd w:id="1077"/>
      <w:bookmarkEnd w:id="1078"/>
      <w:bookmarkEnd w:id="1079"/>
      <w:bookmarkEnd w:id="1080"/>
      <w:bookmarkEnd w:id="1081"/>
      <w:bookmarkEnd w:id="1082"/>
      <w:bookmarkEnd w:id="1083"/>
      <w:bookmarkEnd w:id="1084"/>
      <w:bookmarkEnd w:id="108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13.2.1  </w:t>
      </w:r>
      <w:r>
        <w:rPr>
          <w:rFonts w:asciiTheme="minorEastAsia" w:eastAsiaTheme="minorEastAsia" w:hAnsiTheme="minorEastAsia" w:hint="eastAsia"/>
          <w:sz w:val="24"/>
          <w:szCs w:val="24"/>
          <w:lang w:eastAsia="zh-CN"/>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13.2.2  </w:t>
      </w:r>
      <w:r>
        <w:rPr>
          <w:rFonts w:asciiTheme="minorEastAsia" w:eastAsiaTheme="minorEastAsia" w:hAnsiTheme="minorEastAsia" w:hint="eastAsia"/>
          <w:sz w:val="24"/>
          <w:szCs w:val="24"/>
          <w:lang w:eastAsia="zh-CN"/>
        </w:rPr>
        <w:t>承包人应加强对施工人员</w:t>
      </w:r>
      <w:r>
        <w:rPr>
          <w:rFonts w:asciiTheme="minorEastAsia" w:eastAsiaTheme="minorEastAsia" w:hAnsiTheme="minorEastAsia" w:hint="eastAsia"/>
          <w:sz w:val="24"/>
          <w:szCs w:val="24"/>
          <w:lang w:eastAsia="zh-CN"/>
        </w:rPr>
        <w:t>的质量教育和技术培训，定期考核施工人员的劳动技能，严格执行规范和操作规程。</w:t>
      </w:r>
    </w:p>
    <w:p w:rsidR="00D93728" w:rsidRDefault="00920745">
      <w:pPr>
        <w:pStyle w:val="378020"/>
        <w:spacing w:before="120" w:after="120"/>
        <w:rPr>
          <w:rFonts w:asciiTheme="minorEastAsia" w:eastAsiaTheme="minorEastAsia" w:hAnsiTheme="minorEastAsia"/>
          <w:szCs w:val="24"/>
          <w:lang w:eastAsia="zh-CN"/>
        </w:rPr>
      </w:pPr>
      <w:bookmarkStart w:id="1086" w:name="_Toc342296349"/>
      <w:bookmarkStart w:id="1087" w:name="_Toc480486817"/>
      <w:bookmarkStart w:id="1088" w:name="_Toc489279946"/>
      <w:bookmarkStart w:id="1089" w:name="_Toc117350504"/>
      <w:bookmarkStart w:id="1090" w:name="_Toc338944791"/>
      <w:bookmarkStart w:id="1091" w:name="_Toc483668164"/>
      <w:bookmarkStart w:id="1092" w:name="_Toc490222580"/>
      <w:bookmarkStart w:id="1093" w:name="_Toc480486989"/>
      <w:bookmarkStart w:id="1094" w:name="_Toc486580135"/>
      <w:r>
        <w:rPr>
          <w:rFonts w:asciiTheme="minorEastAsia" w:eastAsiaTheme="minorEastAsia" w:hAnsiTheme="minorEastAsia"/>
          <w:szCs w:val="24"/>
          <w:lang w:eastAsia="zh-CN"/>
        </w:rPr>
        <w:t xml:space="preserve">13.3  </w:t>
      </w:r>
      <w:r>
        <w:rPr>
          <w:rFonts w:asciiTheme="minorEastAsia" w:eastAsiaTheme="minorEastAsia" w:hAnsiTheme="minorEastAsia" w:hint="eastAsia"/>
          <w:szCs w:val="24"/>
          <w:lang w:eastAsia="zh-CN"/>
        </w:rPr>
        <w:t>承包人的质量检查</w:t>
      </w:r>
      <w:bookmarkEnd w:id="1086"/>
      <w:bookmarkEnd w:id="1087"/>
      <w:bookmarkEnd w:id="1088"/>
      <w:bookmarkEnd w:id="1089"/>
      <w:bookmarkEnd w:id="1090"/>
      <w:bookmarkEnd w:id="1091"/>
      <w:bookmarkEnd w:id="1092"/>
      <w:bookmarkEnd w:id="1093"/>
      <w:bookmarkEnd w:id="109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rsidR="00D93728" w:rsidRDefault="00920745">
      <w:pPr>
        <w:pStyle w:val="378020"/>
        <w:spacing w:before="120" w:after="120"/>
        <w:rPr>
          <w:rFonts w:asciiTheme="minorEastAsia" w:eastAsiaTheme="minorEastAsia" w:hAnsiTheme="minorEastAsia"/>
          <w:szCs w:val="24"/>
          <w:lang w:eastAsia="zh-CN"/>
        </w:rPr>
      </w:pPr>
      <w:bookmarkStart w:id="1095" w:name="_Toc489279947"/>
      <w:bookmarkStart w:id="1096" w:name="_Toc117350505"/>
      <w:bookmarkStart w:id="1097" w:name="_Toc342296350"/>
      <w:bookmarkStart w:id="1098" w:name="_Toc483668165"/>
      <w:bookmarkStart w:id="1099" w:name="_Toc490222581"/>
      <w:bookmarkStart w:id="1100" w:name="_Toc338944792"/>
      <w:bookmarkStart w:id="1101" w:name="_Toc486580136"/>
      <w:bookmarkStart w:id="1102" w:name="_Toc480486990"/>
      <w:bookmarkStart w:id="1103" w:name="_Toc480486818"/>
      <w:r>
        <w:rPr>
          <w:rFonts w:asciiTheme="minorEastAsia" w:eastAsiaTheme="minorEastAsia" w:hAnsiTheme="minorEastAsia"/>
          <w:szCs w:val="24"/>
          <w:lang w:eastAsia="zh-CN"/>
        </w:rPr>
        <w:t xml:space="preserve">13.4  </w:t>
      </w:r>
      <w:r>
        <w:rPr>
          <w:rFonts w:asciiTheme="minorEastAsia" w:eastAsiaTheme="minorEastAsia" w:hAnsiTheme="minorEastAsia" w:hint="eastAsia"/>
          <w:szCs w:val="24"/>
          <w:lang w:eastAsia="zh-CN"/>
        </w:rPr>
        <w:t>监理人的质量检查</w:t>
      </w:r>
      <w:bookmarkEnd w:id="1095"/>
      <w:bookmarkEnd w:id="1096"/>
      <w:bookmarkEnd w:id="1097"/>
      <w:bookmarkEnd w:id="1098"/>
      <w:bookmarkEnd w:id="1099"/>
      <w:bookmarkEnd w:id="1100"/>
      <w:bookmarkEnd w:id="1101"/>
      <w:bookmarkEnd w:id="1102"/>
      <w:bookmarkEnd w:id="110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监理人有权对工程的所有部位及其施工工艺、材料和工程设备进行检查和检验。承包人应为监理人的检查和检验提供方便，包括监理人到施工场地，或制造、加工地点，或合同约</w:t>
      </w:r>
      <w:r>
        <w:rPr>
          <w:rFonts w:asciiTheme="minorEastAsia" w:eastAsiaTheme="minorEastAsia" w:hAnsiTheme="minorEastAsia" w:hint="eastAsia"/>
          <w:sz w:val="24"/>
          <w:szCs w:val="24"/>
          <w:lang w:eastAsia="zh-CN"/>
        </w:rPr>
        <w:lastRenderedPageBreak/>
        <w:t>定的其他地方进行</w:t>
      </w:r>
      <w:r>
        <w:rPr>
          <w:rFonts w:asciiTheme="minorEastAsia" w:eastAsiaTheme="minorEastAsia" w:hAnsiTheme="minorEastAsia" w:hint="eastAsia"/>
          <w:sz w:val="24"/>
          <w:szCs w:val="24"/>
          <w:lang w:eastAsia="zh-CN"/>
        </w:rPr>
        <w:t>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104" w:name="_Toc490222582"/>
      <w:bookmarkStart w:id="1105" w:name="_Toc117350506"/>
      <w:bookmarkStart w:id="1106" w:name="_Toc480486819"/>
      <w:bookmarkStart w:id="1107" w:name="_Toc489279948"/>
      <w:bookmarkStart w:id="1108" w:name="_Toc483668166"/>
      <w:bookmarkStart w:id="1109" w:name="_Toc480486991"/>
      <w:bookmarkStart w:id="1110" w:name="_Toc342296351"/>
      <w:bookmarkStart w:id="1111" w:name="_Toc338944793"/>
      <w:bookmarkStart w:id="1112" w:name="_Toc486580137"/>
      <w:r>
        <w:rPr>
          <w:rFonts w:asciiTheme="minorEastAsia" w:eastAsiaTheme="minorEastAsia" w:hAnsiTheme="minorEastAsia"/>
          <w:szCs w:val="24"/>
          <w:lang w:eastAsia="zh-CN"/>
        </w:rPr>
        <w:t xml:space="preserve">13.5  </w:t>
      </w:r>
      <w:r>
        <w:rPr>
          <w:rFonts w:asciiTheme="minorEastAsia" w:eastAsiaTheme="minorEastAsia" w:hAnsiTheme="minorEastAsia" w:hint="eastAsia"/>
          <w:szCs w:val="24"/>
          <w:lang w:eastAsia="zh-CN"/>
        </w:rPr>
        <w:t>工程隐蔽部位覆盖前的检查</w:t>
      </w:r>
      <w:bookmarkEnd w:id="1104"/>
      <w:bookmarkEnd w:id="1105"/>
      <w:bookmarkEnd w:id="1106"/>
      <w:bookmarkEnd w:id="1107"/>
      <w:bookmarkEnd w:id="1108"/>
      <w:bookmarkEnd w:id="1109"/>
      <w:bookmarkEnd w:id="1110"/>
      <w:bookmarkEnd w:id="1111"/>
      <w:bookmarkEnd w:id="111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13.5.1  </w:t>
      </w:r>
      <w:r>
        <w:rPr>
          <w:rFonts w:asciiTheme="minorEastAsia" w:eastAsiaTheme="minorEastAsia" w:hAnsiTheme="minorEastAsia" w:hint="eastAsia"/>
          <w:sz w:val="24"/>
          <w:szCs w:val="24"/>
          <w:lang w:eastAsia="zh-CN"/>
        </w:rPr>
        <w:t>通知监理人检查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经承包人自检确认的工程隐蔽部位具备覆盖条件后，承包人应通知监理人在合同约定的期限内检查。承包人的通知应附有自检记录和必要的检查资料。监理人应按时到场检查。经</w:t>
      </w:r>
      <w:r>
        <w:rPr>
          <w:rFonts w:asciiTheme="minorEastAsia" w:eastAsiaTheme="minorEastAsia" w:hAnsiTheme="minorEastAsia" w:hint="eastAsia"/>
          <w:sz w:val="24"/>
          <w:szCs w:val="24"/>
          <w:lang w:eastAsia="zh-CN"/>
        </w:rPr>
        <w:t>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13.5.2  </w:t>
      </w:r>
      <w:r>
        <w:rPr>
          <w:rFonts w:asciiTheme="minorEastAsia" w:eastAsiaTheme="minorEastAsia" w:hAnsiTheme="minorEastAsia" w:hint="eastAsia"/>
          <w:sz w:val="24"/>
          <w:szCs w:val="24"/>
          <w:lang w:eastAsia="zh-CN"/>
        </w:rPr>
        <w:t>监理人未到场检查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监理人未按第</w:t>
      </w:r>
      <w:r>
        <w:rPr>
          <w:rFonts w:asciiTheme="minorEastAsia" w:eastAsiaTheme="minorEastAsia" w:hAnsiTheme="minorEastAsia"/>
          <w:sz w:val="24"/>
          <w:szCs w:val="24"/>
          <w:lang w:eastAsia="zh-CN"/>
        </w:rPr>
        <w:t>13.5.1</w:t>
      </w:r>
      <w:r>
        <w:rPr>
          <w:rFonts w:asciiTheme="minorEastAsia" w:eastAsiaTheme="minorEastAsia" w:hAnsiTheme="minorEastAsia" w:hint="eastAsia"/>
          <w:sz w:val="24"/>
          <w:szCs w:val="24"/>
          <w:lang w:eastAsia="zh-CN"/>
        </w:rPr>
        <w:t>项约定的时间进行检查的，除监理人另有指示外，承包人可自行完成覆盖工作，并作相应记录报送监理人，监理人应签字确认。监理人事后对检查记录有疑问的，可按第</w:t>
      </w:r>
      <w:r>
        <w:rPr>
          <w:rFonts w:asciiTheme="minorEastAsia" w:eastAsiaTheme="minorEastAsia" w:hAnsiTheme="minorEastAsia"/>
          <w:sz w:val="24"/>
          <w:szCs w:val="24"/>
          <w:lang w:eastAsia="zh-CN"/>
        </w:rPr>
        <w:t>13.5.3</w:t>
      </w:r>
      <w:r>
        <w:rPr>
          <w:rFonts w:asciiTheme="minorEastAsia" w:eastAsiaTheme="minorEastAsia" w:hAnsiTheme="minorEastAsia" w:hint="eastAsia"/>
          <w:sz w:val="24"/>
          <w:szCs w:val="24"/>
          <w:lang w:eastAsia="zh-CN"/>
        </w:rPr>
        <w:t>项的约定重新检查。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13.5.3  </w:t>
      </w:r>
      <w:r>
        <w:rPr>
          <w:rFonts w:asciiTheme="minorEastAsia" w:eastAsiaTheme="minorEastAsia" w:hAnsiTheme="minorEastAsia" w:hint="eastAsia"/>
          <w:sz w:val="24"/>
          <w:szCs w:val="24"/>
          <w:lang w:eastAsia="zh-CN"/>
        </w:rPr>
        <w:t>监理人重新检查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承包人按第</w:t>
      </w:r>
      <w:r>
        <w:rPr>
          <w:rFonts w:asciiTheme="minorEastAsia" w:eastAsiaTheme="minorEastAsia" w:hAnsiTheme="minorEastAsia"/>
          <w:sz w:val="24"/>
          <w:szCs w:val="24"/>
          <w:lang w:eastAsia="zh-CN"/>
        </w:rPr>
        <w:t>13.5.1</w:t>
      </w:r>
      <w:r>
        <w:rPr>
          <w:rFonts w:asciiTheme="minorEastAsia" w:eastAsiaTheme="minorEastAsia" w:hAnsiTheme="minorEastAsia" w:hint="eastAsia"/>
          <w:sz w:val="24"/>
          <w:szCs w:val="24"/>
          <w:lang w:eastAsia="zh-CN"/>
        </w:rPr>
        <w:t>项或</w:t>
      </w:r>
      <w:r>
        <w:rPr>
          <w:rFonts w:asciiTheme="minorEastAsia" w:eastAsiaTheme="minorEastAsia" w:hAnsiTheme="minorEastAsia" w:hint="eastAsia"/>
          <w:sz w:val="24"/>
          <w:szCs w:val="24"/>
          <w:lang w:eastAsia="zh-CN"/>
        </w:rPr>
        <w:t>第</w:t>
      </w:r>
      <w:r>
        <w:rPr>
          <w:rFonts w:asciiTheme="minorEastAsia" w:eastAsiaTheme="minorEastAsia" w:hAnsiTheme="minorEastAsia"/>
          <w:sz w:val="24"/>
          <w:szCs w:val="24"/>
          <w:lang w:eastAsia="zh-CN"/>
        </w:rPr>
        <w:t>13.5.2</w:t>
      </w:r>
      <w:r>
        <w:rPr>
          <w:rFonts w:asciiTheme="minorEastAsia" w:eastAsiaTheme="minorEastAsia" w:hAnsiTheme="minorEastAsia" w:hint="eastAsia"/>
          <w:sz w:val="24"/>
          <w:szCs w:val="24"/>
          <w:lang w:eastAsia="zh-CN"/>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13.5.4  </w:t>
      </w:r>
      <w:r>
        <w:rPr>
          <w:rFonts w:asciiTheme="minorEastAsia" w:eastAsiaTheme="minorEastAsia" w:hAnsiTheme="minorEastAsia" w:hint="eastAsia"/>
          <w:sz w:val="24"/>
          <w:szCs w:val="24"/>
          <w:lang w:eastAsia="zh-CN"/>
        </w:rPr>
        <w:t>承包人私自覆盖</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承包人未通知监理人到场检查，私自将工程隐蔽部位覆盖的，监理人有权指示承包人钻孔探测或揭开检查，由此增加的费用和（或）工期延误由承包人承担。</w:t>
      </w:r>
    </w:p>
    <w:p w:rsidR="00D93728" w:rsidRDefault="00920745">
      <w:pPr>
        <w:pStyle w:val="378020"/>
        <w:spacing w:before="120" w:after="120"/>
        <w:rPr>
          <w:rFonts w:asciiTheme="minorEastAsia" w:eastAsiaTheme="minorEastAsia" w:hAnsiTheme="minorEastAsia"/>
          <w:szCs w:val="24"/>
          <w:lang w:eastAsia="zh-CN"/>
        </w:rPr>
      </w:pPr>
      <w:bookmarkStart w:id="1113" w:name="_Toc480486820"/>
      <w:bookmarkStart w:id="1114" w:name="_Toc338944794"/>
      <w:bookmarkStart w:id="1115" w:name="_Toc144974670"/>
      <w:bookmarkStart w:id="1116" w:name="_Toc480486992"/>
      <w:bookmarkStart w:id="1117" w:name="_Toc342296352"/>
      <w:bookmarkStart w:id="1118" w:name="_Toc483668167"/>
      <w:bookmarkStart w:id="1119" w:name="_Toc486580138"/>
      <w:bookmarkStart w:id="1120" w:name="_Toc117350507"/>
      <w:bookmarkStart w:id="1121" w:name="_Toc489279949"/>
      <w:bookmarkStart w:id="1122" w:name="_Toc179632719"/>
      <w:bookmarkStart w:id="1123" w:name="_Toc490222583"/>
      <w:bookmarkStart w:id="1124" w:name="_Toc152042479"/>
      <w:bookmarkStart w:id="1125" w:name="_Toc152045701"/>
      <w:r>
        <w:rPr>
          <w:rFonts w:asciiTheme="minorEastAsia" w:eastAsiaTheme="minorEastAsia" w:hAnsiTheme="minorEastAsia"/>
          <w:szCs w:val="24"/>
          <w:lang w:eastAsia="zh-CN"/>
        </w:rPr>
        <w:lastRenderedPageBreak/>
        <w:t xml:space="preserve">13.6  </w:t>
      </w:r>
      <w:r>
        <w:rPr>
          <w:rFonts w:asciiTheme="minorEastAsia" w:eastAsiaTheme="minorEastAsia" w:hAnsiTheme="minorEastAsia" w:hint="eastAsia"/>
          <w:szCs w:val="24"/>
          <w:lang w:eastAsia="zh-CN"/>
        </w:rPr>
        <w:t>清除不合格工程</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13.6.1  </w:t>
      </w:r>
      <w:r>
        <w:rPr>
          <w:rFonts w:asciiTheme="minorEastAsia" w:eastAsiaTheme="minorEastAsia" w:hAnsiTheme="minorEastAsia" w:hint="eastAsia"/>
          <w:sz w:val="24"/>
          <w:szCs w:val="24"/>
          <w:lang w:eastAsia="zh-CN"/>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13.6.2  </w:t>
      </w:r>
      <w:r>
        <w:rPr>
          <w:rFonts w:asciiTheme="minorEastAsia" w:eastAsiaTheme="minorEastAsia" w:hAnsiTheme="minorEastAsia" w:hint="eastAsia"/>
          <w:sz w:val="24"/>
          <w:szCs w:val="24"/>
          <w:lang w:eastAsia="zh-CN"/>
        </w:rPr>
        <w:t>由于发包人提供的材料或工程设备不合格造成的工程不合格，需要承包人采取措施补救的，发包人应承担由此增加的费用和（或）工期延误，并支付承包人合理利润。</w:t>
      </w:r>
    </w:p>
    <w:p w:rsidR="00D93728" w:rsidRDefault="00920745">
      <w:pPr>
        <w:pStyle w:val="378020"/>
        <w:spacing w:before="120" w:after="120"/>
        <w:rPr>
          <w:rFonts w:asciiTheme="minorEastAsia" w:eastAsiaTheme="minorEastAsia" w:hAnsiTheme="minorEastAsia"/>
          <w:szCs w:val="24"/>
          <w:lang w:eastAsia="zh-CN"/>
        </w:rPr>
      </w:pPr>
      <w:bookmarkStart w:id="1126" w:name="_Toc486580139"/>
      <w:bookmarkStart w:id="1127" w:name="_Toc117350508"/>
      <w:bookmarkStart w:id="1128" w:name="_Toc489279950"/>
      <w:bookmarkStart w:id="1129" w:name="_Toc480486993"/>
      <w:bookmarkStart w:id="1130" w:name="_Toc476479360"/>
      <w:bookmarkStart w:id="1131" w:name="_Toc483668168"/>
      <w:bookmarkStart w:id="1132" w:name="_Toc480486821"/>
      <w:bookmarkStart w:id="1133" w:name="_Toc490222584"/>
      <w:bookmarkStart w:id="1134" w:name="_Toc342296472"/>
      <w:bookmarkStart w:id="1135" w:name="_Toc241459713"/>
      <w:r>
        <w:rPr>
          <w:rFonts w:asciiTheme="minorEastAsia" w:eastAsiaTheme="minorEastAsia" w:hAnsiTheme="minorEastAsia"/>
          <w:szCs w:val="24"/>
          <w:lang w:eastAsia="zh-CN"/>
        </w:rPr>
        <w:t xml:space="preserve">13.7  </w:t>
      </w:r>
      <w:r>
        <w:rPr>
          <w:rFonts w:asciiTheme="minorEastAsia" w:eastAsiaTheme="minorEastAsia" w:hAnsiTheme="minorEastAsia" w:hint="eastAsia"/>
          <w:szCs w:val="24"/>
          <w:lang w:eastAsia="zh-CN"/>
        </w:rPr>
        <w:t>质量争议</w:t>
      </w:r>
      <w:bookmarkEnd w:id="1126"/>
      <w:bookmarkEnd w:id="1127"/>
      <w:bookmarkEnd w:id="1128"/>
      <w:bookmarkEnd w:id="1129"/>
      <w:bookmarkEnd w:id="1130"/>
      <w:bookmarkEnd w:id="1131"/>
      <w:bookmarkEnd w:id="1132"/>
      <w:bookmarkEnd w:id="1133"/>
      <w:bookmarkEnd w:id="1134"/>
      <w:bookmarkEnd w:id="113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发包人和承包人对工程质量有争议的，除可按第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D93728" w:rsidRDefault="00920745">
      <w:pPr>
        <w:pStyle w:val="2TimesNewRoman5020"/>
        <w:spacing w:before="120" w:after="120"/>
        <w:rPr>
          <w:rFonts w:asciiTheme="minorEastAsia" w:eastAsiaTheme="minorEastAsia" w:hAnsiTheme="minorEastAsia"/>
          <w:sz w:val="24"/>
          <w:szCs w:val="24"/>
          <w:lang w:eastAsia="zh-CN"/>
        </w:rPr>
      </w:pPr>
      <w:bookmarkStart w:id="1136" w:name="_Toc338944795"/>
      <w:bookmarkStart w:id="1137" w:name="_Toc486580140"/>
      <w:bookmarkStart w:id="1138" w:name="_Toc489279951"/>
      <w:bookmarkStart w:id="1139" w:name="_Toc179632720"/>
      <w:bookmarkStart w:id="1140" w:name="_Toc117350509"/>
      <w:bookmarkStart w:id="1141" w:name="_Toc480486994"/>
      <w:bookmarkStart w:id="1142" w:name="_Toc152045702"/>
      <w:bookmarkStart w:id="1143" w:name="_Toc480486822"/>
      <w:bookmarkStart w:id="1144" w:name="_Toc490222585"/>
      <w:bookmarkStart w:id="1145" w:name="_Toc144974671"/>
      <w:bookmarkStart w:id="1146" w:name="_Toc342296353"/>
      <w:bookmarkStart w:id="1147" w:name="_Toc17302"/>
      <w:bookmarkStart w:id="1148" w:name="_Toc152042480"/>
      <w:bookmarkStart w:id="1149" w:name="_Toc483668169"/>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试验和检验</w:t>
      </w:r>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rsidR="00D93728" w:rsidRDefault="00920745">
      <w:pPr>
        <w:pStyle w:val="378020"/>
        <w:spacing w:before="120" w:after="120"/>
        <w:rPr>
          <w:rFonts w:asciiTheme="minorEastAsia" w:eastAsiaTheme="minorEastAsia" w:hAnsiTheme="minorEastAsia"/>
          <w:szCs w:val="24"/>
          <w:lang w:eastAsia="zh-CN"/>
        </w:rPr>
      </w:pPr>
      <w:bookmarkStart w:id="1150" w:name="_Toc480486995"/>
      <w:bookmarkStart w:id="1151" w:name="_Toc490222586"/>
      <w:bookmarkStart w:id="1152" w:name="_Toc152042481"/>
      <w:bookmarkStart w:id="1153" w:name="_Toc342296354"/>
      <w:bookmarkStart w:id="1154" w:name="_Toc117350510"/>
      <w:bookmarkStart w:id="1155" w:name="_Toc338944796"/>
      <w:bookmarkStart w:id="1156" w:name="_Toc144974672"/>
      <w:bookmarkStart w:id="1157" w:name="_Toc152045703"/>
      <w:bookmarkStart w:id="1158" w:name="_Toc483668170"/>
      <w:bookmarkStart w:id="1159" w:name="_Toc179632721"/>
      <w:bookmarkStart w:id="1160" w:name="_Toc489279952"/>
      <w:bookmarkStart w:id="1161" w:name="_Toc486580141"/>
      <w:bookmarkStart w:id="1162" w:name="_Toc480486823"/>
      <w:r>
        <w:rPr>
          <w:rFonts w:asciiTheme="minorEastAsia" w:eastAsiaTheme="minorEastAsia" w:hAnsiTheme="minorEastAsia"/>
          <w:szCs w:val="24"/>
          <w:lang w:eastAsia="zh-CN"/>
        </w:rPr>
        <w:t xml:space="preserve">14.1  </w:t>
      </w:r>
      <w:r>
        <w:rPr>
          <w:rFonts w:asciiTheme="minorEastAsia" w:eastAsiaTheme="minorEastAsia" w:hAnsiTheme="minorEastAsia" w:hint="eastAsia"/>
          <w:szCs w:val="24"/>
          <w:lang w:eastAsia="zh-CN"/>
        </w:rPr>
        <w:t>材料、工程设备和工程的试验和检验</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14.1.1  </w:t>
      </w:r>
      <w:r>
        <w:rPr>
          <w:rFonts w:asciiTheme="minorEastAsia" w:eastAsiaTheme="minorEastAsia" w:hAnsiTheme="minorEastAsia" w:hint="eastAsia"/>
          <w:sz w:val="24"/>
          <w:szCs w:val="24"/>
          <w:lang w:eastAsia="zh-CN"/>
        </w:rPr>
        <w:t>承包人应按合同约定进行材料、工程设备和工程的试验和检验，并为</w:t>
      </w:r>
      <w:r>
        <w:rPr>
          <w:rFonts w:asciiTheme="minorEastAsia" w:eastAsiaTheme="minorEastAsia" w:hAnsiTheme="minorEastAsia" w:hint="eastAsia"/>
          <w:sz w:val="24"/>
          <w:szCs w:val="24"/>
          <w:lang w:eastAsia="zh-CN"/>
        </w:rPr>
        <w:t>监理人对上述材料、工程设备和工程的质量检查提供必要的试验资料和原始记录。按合同约定应由监理人与承包人共同进行试验和检验的，由承包人负责提供必要的试验资料和原始记录。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14.1.2  </w:t>
      </w:r>
      <w:r>
        <w:rPr>
          <w:rFonts w:asciiTheme="minorEastAsia" w:eastAsiaTheme="minorEastAsia" w:hAnsiTheme="minorEastAsia" w:hint="eastAsia"/>
          <w:sz w:val="24"/>
          <w:szCs w:val="24"/>
          <w:lang w:eastAsia="zh-CN"/>
        </w:rPr>
        <w:t>监理人未按合同约定派员参加试验和检验的，除监理人另有指示外，承包人可自行试验和检验，并应立即将试验和检验结果报送监理人，监理人应签字确认。</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14.1.3  </w:t>
      </w:r>
      <w:r>
        <w:rPr>
          <w:rFonts w:asciiTheme="minorEastAsia" w:eastAsiaTheme="minorEastAsia" w:hAnsiTheme="minorEastAsia" w:hint="eastAsia"/>
          <w:sz w:val="24"/>
          <w:szCs w:val="24"/>
          <w:lang w:eastAsia="zh-CN"/>
        </w:rPr>
        <w:t>监理人对承包人的试验和检验结果有疑问的，或为查清承包人试验和检验成果的可靠性要求承包人重新试验和检验的，可按合同约定由监理人与承包人共同进行。重新试验和检验的结果证明该项材料</w:t>
      </w:r>
      <w:r>
        <w:rPr>
          <w:rFonts w:asciiTheme="minorEastAsia" w:eastAsiaTheme="minorEastAsia" w:hAnsiTheme="minorEastAsia" w:hint="eastAsia"/>
          <w:sz w:val="24"/>
          <w:szCs w:val="24"/>
          <w:lang w:eastAsia="zh-CN"/>
        </w:rPr>
        <w:t>、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D93728" w:rsidRDefault="00920745">
      <w:pPr>
        <w:pStyle w:val="378020"/>
        <w:spacing w:before="120" w:after="120"/>
        <w:rPr>
          <w:rFonts w:asciiTheme="minorEastAsia" w:eastAsiaTheme="minorEastAsia" w:hAnsiTheme="minorEastAsia"/>
          <w:szCs w:val="24"/>
          <w:lang w:eastAsia="zh-CN"/>
        </w:rPr>
      </w:pPr>
      <w:bookmarkStart w:id="1163" w:name="_Toc489279953"/>
      <w:bookmarkStart w:id="1164" w:name="_Toc152042482"/>
      <w:bookmarkStart w:id="1165" w:name="_Toc480486824"/>
      <w:bookmarkStart w:id="1166" w:name="_Toc480486996"/>
      <w:bookmarkStart w:id="1167" w:name="_Toc152045704"/>
      <w:bookmarkStart w:id="1168" w:name="_Toc486580142"/>
      <w:bookmarkStart w:id="1169" w:name="_Toc117350511"/>
      <w:bookmarkStart w:id="1170" w:name="_Toc483668171"/>
      <w:bookmarkStart w:id="1171" w:name="_Toc179632722"/>
      <w:bookmarkStart w:id="1172" w:name="_Toc338944797"/>
      <w:bookmarkStart w:id="1173" w:name="_Toc342296355"/>
      <w:bookmarkStart w:id="1174" w:name="_Toc490222587"/>
      <w:bookmarkStart w:id="1175" w:name="_Toc144974673"/>
      <w:r>
        <w:rPr>
          <w:rFonts w:asciiTheme="minorEastAsia" w:eastAsiaTheme="minorEastAsia" w:hAnsiTheme="minorEastAsia"/>
          <w:szCs w:val="24"/>
          <w:lang w:eastAsia="zh-CN"/>
        </w:rPr>
        <w:lastRenderedPageBreak/>
        <w:t xml:space="preserve">14.2  </w:t>
      </w:r>
      <w:r>
        <w:rPr>
          <w:rFonts w:asciiTheme="minorEastAsia" w:eastAsiaTheme="minorEastAsia" w:hAnsiTheme="minorEastAsia" w:hint="eastAsia"/>
          <w:szCs w:val="24"/>
          <w:lang w:eastAsia="zh-CN"/>
        </w:rPr>
        <w:t>现场材料试验</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14.2.1  </w:t>
      </w:r>
      <w:r>
        <w:rPr>
          <w:rFonts w:asciiTheme="minorEastAsia" w:eastAsiaTheme="minorEastAsia" w:hAnsiTheme="minorEastAsia" w:hint="eastAsia"/>
          <w:sz w:val="24"/>
          <w:szCs w:val="24"/>
          <w:lang w:eastAsia="zh-CN"/>
        </w:rPr>
        <w:t>承包人根据合同约定或监理人指示进行的现场材料试验，应由承包人提供试验场所、试验人员、试验设备器材以及其他必要的试验条件。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14.2.2  </w:t>
      </w:r>
      <w:r>
        <w:rPr>
          <w:rFonts w:asciiTheme="minorEastAsia" w:eastAsiaTheme="minorEastAsia" w:hAnsiTheme="minorEastAsia" w:hint="eastAsia"/>
          <w:sz w:val="24"/>
          <w:szCs w:val="24"/>
          <w:lang w:eastAsia="zh-CN"/>
        </w:rPr>
        <w:t>监理人在必要时可以使用承包人的试验场所、试验设备器材以及其他试验条件，进行以工程质量检查为目的的复核性材料试验，承包人应</w:t>
      </w:r>
      <w:r>
        <w:rPr>
          <w:rFonts w:asciiTheme="minorEastAsia" w:eastAsiaTheme="minorEastAsia" w:hAnsiTheme="minorEastAsia" w:hint="eastAsia"/>
          <w:sz w:val="24"/>
          <w:szCs w:val="24"/>
          <w:lang w:eastAsia="zh-CN"/>
        </w:rPr>
        <w:t>予以协助。</w:t>
      </w:r>
    </w:p>
    <w:p w:rsidR="00D93728" w:rsidRDefault="00920745">
      <w:pPr>
        <w:pStyle w:val="378020"/>
        <w:spacing w:before="120" w:after="120"/>
        <w:rPr>
          <w:rFonts w:asciiTheme="minorEastAsia" w:eastAsiaTheme="minorEastAsia" w:hAnsiTheme="minorEastAsia"/>
          <w:szCs w:val="24"/>
          <w:lang w:eastAsia="zh-CN"/>
        </w:rPr>
      </w:pPr>
      <w:bookmarkStart w:id="1176" w:name="_Toc338944798"/>
      <w:bookmarkStart w:id="1177" w:name="_Toc483668172"/>
      <w:bookmarkStart w:id="1178" w:name="_Toc486580143"/>
      <w:bookmarkStart w:id="1179" w:name="_Toc489279954"/>
      <w:bookmarkStart w:id="1180" w:name="_Toc152045705"/>
      <w:bookmarkStart w:id="1181" w:name="_Toc342296356"/>
      <w:bookmarkStart w:id="1182" w:name="_Toc144974674"/>
      <w:bookmarkStart w:id="1183" w:name="_Toc117350512"/>
      <w:bookmarkStart w:id="1184" w:name="_Toc179632723"/>
      <w:bookmarkStart w:id="1185" w:name="_Toc480486997"/>
      <w:bookmarkStart w:id="1186" w:name="_Toc152042483"/>
      <w:bookmarkStart w:id="1187" w:name="_Toc480486825"/>
      <w:bookmarkStart w:id="1188" w:name="_Toc490222588"/>
      <w:r>
        <w:rPr>
          <w:rFonts w:asciiTheme="minorEastAsia" w:eastAsiaTheme="minorEastAsia" w:hAnsiTheme="minorEastAsia"/>
          <w:szCs w:val="24"/>
          <w:lang w:eastAsia="zh-CN"/>
        </w:rPr>
        <w:t xml:space="preserve">14.3  </w:t>
      </w:r>
      <w:r>
        <w:rPr>
          <w:rFonts w:asciiTheme="minorEastAsia" w:eastAsiaTheme="minorEastAsia" w:hAnsiTheme="minorEastAsia" w:hint="eastAsia"/>
          <w:szCs w:val="24"/>
          <w:lang w:eastAsia="zh-CN"/>
        </w:rPr>
        <w:t>现场工艺试验</w:t>
      </w:r>
      <w:bookmarkEnd w:id="1176"/>
      <w:bookmarkEnd w:id="1177"/>
      <w:bookmarkEnd w:id="1178"/>
      <w:bookmarkEnd w:id="1179"/>
      <w:bookmarkEnd w:id="1180"/>
      <w:bookmarkEnd w:id="1181"/>
      <w:bookmarkEnd w:id="1182"/>
      <w:bookmarkEnd w:id="1183"/>
      <w:bookmarkEnd w:id="1184"/>
      <w:bookmarkEnd w:id="1185"/>
      <w:bookmarkEnd w:id="1186"/>
      <w:bookmarkEnd w:id="1187"/>
      <w:bookmarkEnd w:id="118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承包人应按合同约定或监理人指示进行现场工艺试验。对大型的现场工艺试验，监理人认为必要时，应由承包人根据监理人提出的工艺试验要求，编制工艺试验措施计划，报送监理人审批。</w:t>
      </w:r>
    </w:p>
    <w:p w:rsidR="00D93728" w:rsidRDefault="00920745">
      <w:pPr>
        <w:pStyle w:val="2TimesNewRoman5020"/>
        <w:spacing w:before="120" w:after="120"/>
        <w:rPr>
          <w:rFonts w:asciiTheme="minorEastAsia" w:eastAsiaTheme="minorEastAsia" w:hAnsiTheme="minorEastAsia"/>
          <w:sz w:val="24"/>
          <w:szCs w:val="24"/>
          <w:lang w:eastAsia="zh-CN"/>
        </w:rPr>
      </w:pPr>
      <w:bookmarkStart w:id="1189" w:name="_Toc480486998"/>
      <w:bookmarkStart w:id="1190" w:name="_Toc9766"/>
      <w:bookmarkStart w:id="1191" w:name="_Toc489279955"/>
      <w:bookmarkStart w:id="1192" w:name="_Toc117350513"/>
      <w:bookmarkStart w:id="1193" w:name="_Toc338944799"/>
      <w:bookmarkStart w:id="1194" w:name="_Toc483668173"/>
      <w:bookmarkStart w:id="1195" w:name="_Toc480486826"/>
      <w:bookmarkStart w:id="1196" w:name="_Toc342296357"/>
      <w:bookmarkStart w:id="1197" w:name="_Toc486580144"/>
      <w:bookmarkStart w:id="1198" w:name="_Toc490222589"/>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变更</w:t>
      </w:r>
      <w:bookmarkEnd w:id="1189"/>
      <w:bookmarkEnd w:id="1190"/>
      <w:bookmarkEnd w:id="1191"/>
      <w:bookmarkEnd w:id="1192"/>
      <w:bookmarkEnd w:id="1193"/>
      <w:bookmarkEnd w:id="1194"/>
      <w:bookmarkEnd w:id="1195"/>
      <w:bookmarkEnd w:id="1196"/>
      <w:bookmarkEnd w:id="1197"/>
      <w:bookmarkEnd w:id="1198"/>
    </w:p>
    <w:p w:rsidR="00D93728" w:rsidRDefault="00920745">
      <w:pPr>
        <w:pStyle w:val="378020"/>
        <w:spacing w:before="120" w:after="120"/>
        <w:rPr>
          <w:rFonts w:asciiTheme="minorEastAsia" w:eastAsiaTheme="minorEastAsia" w:hAnsiTheme="minorEastAsia"/>
          <w:szCs w:val="24"/>
          <w:lang w:eastAsia="zh-CN"/>
        </w:rPr>
      </w:pPr>
      <w:bookmarkStart w:id="1199" w:name="_Toc483668174"/>
      <w:bookmarkStart w:id="1200" w:name="_Toc480486999"/>
      <w:bookmarkStart w:id="1201" w:name="_Toc338944800"/>
      <w:bookmarkStart w:id="1202" w:name="_Toc480486827"/>
      <w:bookmarkStart w:id="1203" w:name="_Toc117350514"/>
      <w:bookmarkStart w:id="1204" w:name="_Toc490222590"/>
      <w:bookmarkStart w:id="1205" w:name="_Toc342296358"/>
      <w:bookmarkStart w:id="1206" w:name="_Toc486580145"/>
      <w:bookmarkStart w:id="1207" w:name="_Toc489279956"/>
      <w:r>
        <w:rPr>
          <w:rFonts w:asciiTheme="minorEastAsia" w:eastAsiaTheme="minorEastAsia" w:hAnsiTheme="minorEastAsia"/>
          <w:szCs w:val="24"/>
          <w:lang w:eastAsia="zh-CN"/>
        </w:rPr>
        <w:t xml:space="preserve">15.1  </w:t>
      </w:r>
      <w:r>
        <w:rPr>
          <w:rFonts w:asciiTheme="minorEastAsia" w:eastAsiaTheme="minorEastAsia" w:hAnsiTheme="minorEastAsia" w:hint="eastAsia"/>
          <w:szCs w:val="24"/>
          <w:lang w:eastAsia="zh-CN"/>
        </w:rPr>
        <w:t>变更的范围和内容</w:t>
      </w:r>
      <w:bookmarkEnd w:id="1199"/>
      <w:bookmarkEnd w:id="1200"/>
      <w:bookmarkEnd w:id="1201"/>
      <w:bookmarkEnd w:id="1202"/>
      <w:bookmarkEnd w:id="1203"/>
      <w:bookmarkEnd w:id="1204"/>
      <w:bookmarkEnd w:id="1205"/>
      <w:bookmarkEnd w:id="1206"/>
      <w:bookmarkEnd w:id="120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15.1.1  </w:t>
      </w:r>
      <w:r>
        <w:rPr>
          <w:rFonts w:asciiTheme="minorEastAsia" w:eastAsiaTheme="minorEastAsia" w:hAnsiTheme="minorEastAsia" w:hint="eastAsia"/>
          <w:sz w:val="24"/>
          <w:szCs w:val="24"/>
          <w:lang w:eastAsia="zh-CN"/>
        </w:rPr>
        <w:t>在履行合同中发生以下情形之一，应按照本条规定进行变更。</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）取消合同中任何一项工作，但被取消的工作不能转由发包人或其他人实施；</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）改变合同中任何一项工作的质量或其他特性；</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）改变合同工程的基线、标高、位置或尺寸；</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）改变合同中任何一项</w:t>
      </w:r>
      <w:r>
        <w:rPr>
          <w:rFonts w:asciiTheme="minorEastAsia" w:eastAsiaTheme="minorEastAsia" w:hAnsiTheme="minorEastAsia" w:hint="eastAsia"/>
          <w:sz w:val="24"/>
          <w:szCs w:val="24"/>
          <w:lang w:eastAsia="zh-CN"/>
        </w:rPr>
        <w:t>工作的施工时间或改变已批准的施工工艺或顺序；</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）为完成工程需要追加的额外工作；</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）变更的其他情形见合同条款专用部分。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15.1.2  </w:t>
      </w:r>
      <w:r>
        <w:rPr>
          <w:rFonts w:asciiTheme="minorEastAsia" w:eastAsiaTheme="minorEastAsia" w:hAnsiTheme="minorEastAsia" w:hint="eastAsia"/>
          <w:sz w:val="24"/>
          <w:szCs w:val="24"/>
          <w:lang w:eastAsia="zh-CN"/>
        </w:rPr>
        <w:t>发包人违背第</w:t>
      </w:r>
      <w:r>
        <w:rPr>
          <w:rFonts w:asciiTheme="minorEastAsia" w:eastAsiaTheme="minorEastAsia" w:hAnsiTheme="minorEastAsia"/>
          <w:sz w:val="24"/>
          <w:szCs w:val="24"/>
          <w:lang w:eastAsia="zh-CN"/>
        </w:rPr>
        <w:t>15.1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）目的约定，将被取消的合同中的工作转由发包人或其他人实施的，承包人可向监理人发出通知，要求发包人采取有效措施纠正违约行为，发包人在监理人收到承包人通知后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天内仍不纠正违约行为的，应当赔偿承包人损失（包括合理的利润）并承担由此引起的其他责任。承包人应当按第</w:t>
      </w:r>
      <w:r>
        <w:rPr>
          <w:rFonts w:asciiTheme="minorEastAsia" w:eastAsiaTheme="minorEastAsia" w:hAnsiTheme="minorEastAsia"/>
          <w:sz w:val="24"/>
          <w:szCs w:val="24"/>
          <w:lang w:eastAsia="zh-CN"/>
        </w:rPr>
        <w:t>23.1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）项的约定，在上述</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天期限到期后的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天内，向监理人递交索赔意向通知书</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并按第</w:t>
      </w:r>
      <w:r>
        <w:rPr>
          <w:rFonts w:asciiTheme="minorEastAsia" w:eastAsiaTheme="minorEastAsia" w:hAnsiTheme="minorEastAsia"/>
          <w:sz w:val="24"/>
          <w:szCs w:val="24"/>
          <w:lang w:eastAsia="zh-CN"/>
        </w:rPr>
        <w:t>23.1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）项的约定，及时向监理人递交</w:t>
      </w:r>
      <w:r>
        <w:rPr>
          <w:rFonts w:asciiTheme="minorEastAsia" w:eastAsiaTheme="minorEastAsia" w:hAnsiTheme="minorEastAsia" w:hint="eastAsia"/>
          <w:sz w:val="24"/>
          <w:szCs w:val="24"/>
          <w:lang w:eastAsia="zh-CN"/>
        </w:rPr>
        <w:lastRenderedPageBreak/>
        <w:t>正式索赔通知书，说明有权得到的损失赔偿金额并附必要的记录和证明材料。发包人支付给承包人的损失赔偿金额应当包括被取消工作的合同价值中所包含的承包人管理费、利润以及相应的税金和规费。</w:t>
      </w:r>
    </w:p>
    <w:p w:rsidR="00D93728" w:rsidRDefault="00920745">
      <w:pPr>
        <w:pStyle w:val="378020"/>
        <w:spacing w:before="120" w:after="120"/>
        <w:rPr>
          <w:rFonts w:asciiTheme="minorEastAsia" w:eastAsiaTheme="minorEastAsia" w:hAnsiTheme="minorEastAsia"/>
          <w:szCs w:val="24"/>
          <w:lang w:eastAsia="zh-CN"/>
        </w:rPr>
      </w:pPr>
      <w:bookmarkStart w:id="1208" w:name="_Toc342296359"/>
      <w:bookmarkStart w:id="1209" w:name="_Toc144974677"/>
      <w:bookmarkStart w:id="1210" w:name="_Toc179632726"/>
      <w:bookmarkStart w:id="1211" w:name="_Toc117350515"/>
      <w:bookmarkStart w:id="1212" w:name="_Toc480486828"/>
      <w:bookmarkStart w:id="1213" w:name="_Toc486580146"/>
      <w:bookmarkStart w:id="1214" w:name="_Toc490222591"/>
      <w:bookmarkStart w:id="1215" w:name="_Toc152045708"/>
      <w:bookmarkStart w:id="1216" w:name="_Toc489279957"/>
      <w:bookmarkStart w:id="1217" w:name="_Toc483668175"/>
      <w:bookmarkStart w:id="1218" w:name="_Toc338944801"/>
      <w:bookmarkStart w:id="1219" w:name="_Toc152042486"/>
      <w:bookmarkStart w:id="1220" w:name="_Toc480487000"/>
      <w:r>
        <w:rPr>
          <w:rFonts w:asciiTheme="minorEastAsia" w:eastAsiaTheme="minorEastAsia" w:hAnsiTheme="minorEastAsia"/>
          <w:szCs w:val="24"/>
          <w:lang w:eastAsia="zh-CN"/>
        </w:rPr>
        <w:t xml:space="preserve">15.2  </w:t>
      </w:r>
      <w:r>
        <w:rPr>
          <w:rFonts w:asciiTheme="minorEastAsia" w:eastAsiaTheme="minorEastAsia" w:hAnsiTheme="minorEastAsia" w:hint="eastAsia"/>
          <w:szCs w:val="24"/>
          <w:lang w:eastAsia="zh-CN"/>
        </w:rPr>
        <w:t>变更权</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在履行合同过程中，经发包人同意，监理人可按第</w:t>
      </w:r>
      <w:r>
        <w:rPr>
          <w:rFonts w:asciiTheme="minorEastAsia" w:eastAsiaTheme="minorEastAsia" w:hAnsiTheme="minorEastAsia"/>
          <w:sz w:val="24"/>
          <w:szCs w:val="24"/>
          <w:lang w:eastAsia="zh-CN"/>
        </w:rPr>
        <w:t>15.3</w:t>
      </w:r>
      <w:r>
        <w:rPr>
          <w:rFonts w:asciiTheme="minorEastAsia" w:eastAsiaTheme="minorEastAsia" w:hAnsiTheme="minorEastAsia" w:hint="eastAsia"/>
          <w:sz w:val="24"/>
          <w:szCs w:val="24"/>
          <w:lang w:eastAsia="zh-CN"/>
        </w:rPr>
        <w:t>款约定的变更程序向承包人作出变更指示，承包人应遵照执行。没有监理人的变更指示，承包人不得擅自变更。</w:t>
      </w:r>
    </w:p>
    <w:p w:rsidR="00D93728" w:rsidRDefault="00920745">
      <w:pPr>
        <w:pStyle w:val="378020"/>
        <w:spacing w:before="120" w:after="120"/>
        <w:rPr>
          <w:rFonts w:asciiTheme="minorEastAsia" w:eastAsiaTheme="minorEastAsia" w:hAnsiTheme="minorEastAsia"/>
          <w:szCs w:val="24"/>
          <w:lang w:eastAsia="zh-CN"/>
        </w:rPr>
      </w:pPr>
      <w:bookmarkStart w:id="1221" w:name="_Toc480487001"/>
      <w:bookmarkStart w:id="1222" w:name="_Toc480486829"/>
      <w:bookmarkStart w:id="1223" w:name="_Toc490222592"/>
      <w:bookmarkStart w:id="1224" w:name="_Toc342296360"/>
      <w:bookmarkStart w:id="1225" w:name="_Toc486580147"/>
      <w:bookmarkStart w:id="1226" w:name="_Toc483668176"/>
      <w:bookmarkStart w:id="1227" w:name="_Toc117350516"/>
      <w:bookmarkStart w:id="1228" w:name="_Toc489279958"/>
      <w:bookmarkStart w:id="1229" w:name="_Toc338944802"/>
      <w:r>
        <w:rPr>
          <w:rFonts w:asciiTheme="minorEastAsia" w:eastAsiaTheme="minorEastAsia" w:hAnsiTheme="minorEastAsia"/>
          <w:szCs w:val="24"/>
          <w:lang w:eastAsia="zh-CN"/>
        </w:rPr>
        <w:t xml:space="preserve">15.3  </w:t>
      </w:r>
      <w:r>
        <w:rPr>
          <w:rFonts w:asciiTheme="minorEastAsia" w:eastAsiaTheme="minorEastAsia" w:hAnsiTheme="minorEastAsia" w:hint="eastAsia"/>
          <w:szCs w:val="24"/>
          <w:lang w:eastAsia="zh-CN"/>
        </w:rPr>
        <w:t>变更程序</w:t>
      </w:r>
      <w:bookmarkEnd w:id="1221"/>
      <w:bookmarkEnd w:id="1222"/>
      <w:bookmarkEnd w:id="1223"/>
      <w:bookmarkEnd w:id="1224"/>
      <w:bookmarkEnd w:id="1225"/>
      <w:bookmarkEnd w:id="1226"/>
      <w:bookmarkEnd w:id="1227"/>
      <w:bookmarkEnd w:id="1228"/>
      <w:bookmarkEnd w:id="122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15.3.1  </w:t>
      </w:r>
      <w:r>
        <w:rPr>
          <w:rFonts w:asciiTheme="minorEastAsia" w:eastAsiaTheme="minorEastAsia" w:hAnsiTheme="minorEastAsia" w:hint="eastAsia"/>
          <w:sz w:val="24"/>
          <w:szCs w:val="24"/>
          <w:lang w:eastAsia="zh-CN"/>
        </w:rPr>
        <w:t>变更的提出</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）在合同履行过程中，可能发生第</w:t>
      </w:r>
      <w:r>
        <w:rPr>
          <w:rFonts w:asciiTheme="minorEastAsia" w:eastAsiaTheme="minorEastAsia" w:hAnsiTheme="minorEastAsia"/>
          <w:sz w:val="24"/>
          <w:szCs w:val="24"/>
          <w:lang w:eastAsia="zh-CN"/>
        </w:rPr>
        <w:t>15.1.1</w:t>
      </w:r>
      <w:r>
        <w:rPr>
          <w:rFonts w:asciiTheme="minorEastAsia" w:eastAsiaTheme="minorEastAsia" w:hAnsiTheme="minorEastAsia" w:hint="eastAsia"/>
          <w:sz w:val="24"/>
          <w:szCs w:val="24"/>
          <w:lang w:eastAsia="zh-CN"/>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Theme="minorEastAsia" w:eastAsiaTheme="minorEastAsia" w:hAnsiTheme="minorEastAsia"/>
          <w:sz w:val="24"/>
          <w:szCs w:val="24"/>
          <w:lang w:eastAsia="zh-CN"/>
        </w:rPr>
        <w:t>15.3.3</w:t>
      </w:r>
      <w:r>
        <w:rPr>
          <w:rFonts w:asciiTheme="minorEastAsia" w:eastAsiaTheme="minorEastAsia" w:hAnsiTheme="minorEastAsia" w:hint="eastAsia"/>
          <w:sz w:val="24"/>
          <w:szCs w:val="24"/>
          <w:lang w:eastAsia="zh-CN"/>
        </w:rPr>
        <w:t>项约定发出变更指示。</w:t>
      </w:r>
      <w:r>
        <w:rPr>
          <w:rFonts w:asciiTheme="minorEastAsia" w:eastAsiaTheme="minorEastAsia" w:hAnsiTheme="minorEastAsia"/>
          <w:sz w:val="24"/>
          <w:szCs w:val="24"/>
          <w:lang w:eastAsia="zh-CN"/>
        </w:rPr>
        <w:t xml:space="preserve"> </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）在合同履行过程中，发生第</w:t>
      </w:r>
      <w:r>
        <w:rPr>
          <w:rFonts w:asciiTheme="minorEastAsia" w:eastAsiaTheme="minorEastAsia" w:hAnsiTheme="minorEastAsia"/>
          <w:sz w:val="24"/>
          <w:szCs w:val="24"/>
          <w:lang w:eastAsia="zh-CN"/>
        </w:rPr>
        <w:t>15.1.1</w:t>
      </w:r>
      <w:r>
        <w:rPr>
          <w:rFonts w:asciiTheme="minorEastAsia" w:eastAsiaTheme="minorEastAsia" w:hAnsiTheme="minorEastAsia" w:hint="eastAsia"/>
          <w:sz w:val="24"/>
          <w:szCs w:val="24"/>
          <w:lang w:eastAsia="zh-CN"/>
        </w:rPr>
        <w:t>项约定情形的，监理人应按照第</w:t>
      </w:r>
      <w:r>
        <w:rPr>
          <w:rFonts w:asciiTheme="minorEastAsia" w:eastAsiaTheme="minorEastAsia" w:hAnsiTheme="minorEastAsia"/>
          <w:sz w:val="24"/>
          <w:szCs w:val="24"/>
          <w:lang w:eastAsia="zh-CN"/>
        </w:rPr>
        <w:t>15.3.3</w:t>
      </w:r>
      <w:r>
        <w:rPr>
          <w:rFonts w:asciiTheme="minorEastAsia" w:eastAsiaTheme="minorEastAsia" w:hAnsiTheme="minorEastAsia" w:hint="eastAsia"/>
          <w:sz w:val="24"/>
          <w:szCs w:val="24"/>
          <w:lang w:eastAsia="zh-CN"/>
        </w:rPr>
        <w:t>项约定向承包人发出变更指示。</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）承包人收到监理人按合同约定发出的图纸和文件，经检查认为其中存在第</w:t>
      </w:r>
      <w:r>
        <w:rPr>
          <w:rFonts w:asciiTheme="minorEastAsia" w:eastAsiaTheme="minorEastAsia" w:hAnsiTheme="minorEastAsia"/>
          <w:sz w:val="24"/>
          <w:szCs w:val="24"/>
          <w:lang w:eastAsia="zh-CN"/>
        </w:rPr>
        <w:t>15.1.1</w:t>
      </w:r>
      <w:r>
        <w:rPr>
          <w:rFonts w:asciiTheme="minorEastAsia" w:eastAsiaTheme="minorEastAsia" w:hAnsiTheme="minorEastAsia" w:hint="eastAsia"/>
          <w:sz w:val="24"/>
          <w:szCs w:val="24"/>
          <w:lang w:eastAsia="zh-CN"/>
        </w:rPr>
        <w:t>项</w:t>
      </w:r>
      <w:r>
        <w:rPr>
          <w:rFonts w:asciiTheme="minorEastAsia" w:eastAsiaTheme="minorEastAsia" w:hAnsiTheme="minorEastAsia" w:hint="eastAsia"/>
          <w:sz w:val="24"/>
          <w:szCs w:val="24"/>
          <w:lang w:eastAsia="zh-CN"/>
        </w:rPr>
        <w:t>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天内作出变更指示。经研究后不同意作为变更的，应由监理人书面答复承包人。</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）若承包人收到监理人的变更意向书后认为难以实施此项变更，应立即通知监理人，说明原因并附详细依据。监理人与承包人和发包人协商后确定撤销、改变或不改变原变更意向书。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15.3.2  </w:t>
      </w:r>
      <w:r>
        <w:rPr>
          <w:rFonts w:asciiTheme="minorEastAsia" w:eastAsiaTheme="minorEastAsia" w:hAnsiTheme="minorEastAsia" w:hint="eastAsia"/>
          <w:sz w:val="24"/>
          <w:szCs w:val="24"/>
          <w:lang w:eastAsia="zh-CN"/>
        </w:rPr>
        <w:t>变更估价</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）除合同条款专用部分对期限另有约定外，承包人应在收到变更指示或变更意向书后的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天内，向监理人提交变更报价书，报价内容应根据第</w:t>
      </w:r>
      <w:r>
        <w:rPr>
          <w:rFonts w:asciiTheme="minorEastAsia" w:eastAsiaTheme="minorEastAsia" w:hAnsiTheme="minorEastAsia"/>
          <w:sz w:val="24"/>
          <w:szCs w:val="24"/>
          <w:lang w:eastAsia="zh-CN"/>
        </w:rPr>
        <w:t>15.4</w:t>
      </w:r>
      <w:r>
        <w:rPr>
          <w:rFonts w:asciiTheme="minorEastAsia" w:eastAsiaTheme="minorEastAsia" w:hAnsiTheme="minorEastAsia" w:hint="eastAsia"/>
          <w:sz w:val="24"/>
          <w:szCs w:val="24"/>
          <w:lang w:eastAsia="zh-CN"/>
        </w:rPr>
        <w:t>款约定的估价原则，详细开列变更工作的价格组成及其依据，并附必要的施工方法说明和有关图纸。承包人提交变更报价书的期限见合同条款专用部分。</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）变更工作影响工期的，承包人应提出调整工期的具体细节。监理人认为有必要时，可要求承包人提交要求提前或延长工期的施工进度计划，及相应施工措施等详细资料。</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）除合同条款专用部分对期限另有约定外，监理人收到承包人变更报价书后的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天内，根据</w:t>
      </w:r>
      <w:r>
        <w:rPr>
          <w:rFonts w:asciiTheme="minorEastAsia" w:eastAsiaTheme="minorEastAsia" w:hAnsiTheme="minorEastAsia" w:hint="eastAsia"/>
          <w:sz w:val="24"/>
          <w:szCs w:val="24"/>
          <w:lang w:eastAsia="zh-CN"/>
        </w:rPr>
        <w:t>第</w:t>
      </w:r>
      <w:r>
        <w:rPr>
          <w:rFonts w:asciiTheme="minorEastAsia" w:eastAsiaTheme="minorEastAsia" w:hAnsiTheme="minorEastAsia"/>
          <w:sz w:val="24"/>
          <w:szCs w:val="24"/>
          <w:lang w:eastAsia="zh-CN"/>
        </w:rPr>
        <w:t>15.4</w:t>
      </w:r>
      <w:r>
        <w:rPr>
          <w:rFonts w:asciiTheme="minorEastAsia" w:eastAsiaTheme="minorEastAsia" w:hAnsiTheme="minorEastAsia" w:hint="eastAsia"/>
          <w:sz w:val="24"/>
          <w:szCs w:val="24"/>
          <w:lang w:eastAsia="zh-CN"/>
        </w:rPr>
        <w:t>款约定的估价原则，按照第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款商定或确定变更价格。监理人商定或确定变更价格的期限见合同条款专用部分。</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）收到变更指示后，如承包人未在规定的期限内提交变更报价书的，监理人可自行决定是否调整合同价款以及如果监理人决定调整合同价款时，相应调整的具体金额。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15.3.3  </w:t>
      </w:r>
      <w:r>
        <w:rPr>
          <w:rFonts w:asciiTheme="minorEastAsia" w:eastAsiaTheme="minorEastAsia" w:hAnsiTheme="minorEastAsia" w:hint="eastAsia"/>
          <w:sz w:val="24"/>
          <w:szCs w:val="24"/>
          <w:lang w:eastAsia="zh-CN"/>
        </w:rPr>
        <w:t>变更指示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）变更指示只能由监理人发出。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）变更指示应说明变更的目的、范围、变更内容以及变更的工程量及其进度和技术要求，并附有关图纸和文件。承包人收到变更指示后，应按变更指示进行变更工作。</w:t>
      </w:r>
    </w:p>
    <w:p w:rsidR="00D93728" w:rsidRDefault="00920745">
      <w:pPr>
        <w:pStyle w:val="378020"/>
        <w:spacing w:before="120" w:after="120"/>
        <w:rPr>
          <w:rFonts w:asciiTheme="minorEastAsia" w:eastAsiaTheme="minorEastAsia" w:hAnsiTheme="minorEastAsia"/>
          <w:szCs w:val="24"/>
          <w:lang w:eastAsia="zh-CN"/>
        </w:rPr>
      </w:pPr>
      <w:bookmarkStart w:id="1230" w:name="_Toc483668177"/>
      <w:bookmarkStart w:id="1231" w:name="_Toc489279959"/>
      <w:bookmarkStart w:id="1232" w:name="_Toc486580148"/>
      <w:bookmarkStart w:id="1233" w:name="_Toc342296361"/>
      <w:bookmarkStart w:id="1234" w:name="_Toc480487002"/>
      <w:bookmarkStart w:id="1235" w:name="_Toc117350517"/>
      <w:bookmarkStart w:id="1236" w:name="_Toc480486830"/>
      <w:bookmarkStart w:id="1237" w:name="_Toc338944803"/>
      <w:bookmarkStart w:id="1238" w:name="_Toc490222593"/>
      <w:r>
        <w:rPr>
          <w:rFonts w:asciiTheme="minorEastAsia" w:eastAsiaTheme="minorEastAsia" w:hAnsiTheme="minorEastAsia"/>
          <w:szCs w:val="24"/>
          <w:lang w:eastAsia="zh-CN"/>
        </w:rPr>
        <w:t xml:space="preserve">15.4  </w:t>
      </w:r>
      <w:r>
        <w:rPr>
          <w:rFonts w:asciiTheme="minorEastAsia" w:eastAsiaTheme="minorEastAsia" w:hAnsiTheme="minorEastAsia" w:hint="eastAsia"/>
          <w:szCs w:val="24"/>
          <w:lang w:eastAsia="zh-CN"/>
        </w:rPr>
        <w:t>变更的估价原则</w:t>
      </w:r>
      <w:bookmarkEnd w:id="1230"/>
      <w:bookmarkEnd w:id="1231"/>
      <w:bookmarkEnd w:id="1232"/>
      <w:bookmarkEnd w:id="1233"/>
      <w:bookmarkEnd w:id="1234"/>
      <w:bookmarkEnd w:id="1235"/>
      <w:bookmarkEnd w:id="1236"/>
      <w:bookmarkEnd w:id="1237"/>
      <w:bookmarkEnd w:id="123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因工程</w:t>
      </w:r>
      <w:r>
        <w:rPr>
          <w:rFonts w:asciiTheme="minorEastAsia" w:eastAsiaTheme="minorEastAsia" w:hAnsiTheme="minorEastAsia" w:hint="eastAsia"/>
          <w:sz w:val="24"/>
          <w:szCs w:val="24"/>
          <w:lang w:eastAsia="zh-CN"/>
        </w:rPr>
        <w:t>量清单漏项（仅适用于合同协议书约定采用单价合同形式时）或变更引起的价格调整按照本款约定处理。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15.4.1  </w:t>
      </w:r>
      <w:r>
        <w:rPr>
          <w:rFonts w:asciiTheme="minorEastAsia" w:eastAsiaTheme="minorEastAsia" w:hAnsiTheme="minorEastAsia" w:hint="eastAsia"/>
          <w:sz w:val="24"/>
          <w:szCs w:val="24"/>
          <w:lang w:eastAsia="zh-CN"/>
        </w:rPr>
        <w:t>已标价工程量清单中有适用于变更工作的子目的，采用该子目的单价。</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15.4.2  </w:t>
      </w:r>
      <w:r>
        <w:rPr>
          <w:rFonts w:asciiTheme="minorEastAsia" w:eastAsiaTheme="minorEastAsia" w:hAnsiTheme="minorEastAsia" w:hint="eastAsia"/>
          <w:sz w:val="24"/>
          <w:szCs w:val="24"/>
          <w:lang w:eastAsia="zh-CN"/>
        </w:rPr>
        <w:t>已标价工程量清单中无适用于变更工作的子目，但有类似子目的，可在合理范围内参照类似子目的单价，由监理人按第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款商定或确定变更工作的单价。</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15.4.3  </w:t>
      </w:r>
      <w:r>
        <w:rPr>
          <w:rFonts w:asciiTheme="minorEastAsia" w:eastAsiaTheme="minorEastAsia" w:hAnsiTheme="minorEastAsia" w:hint="eastAsia"/>
          <w:sz w:val="24"/>
          <w:szCs w:val="24"/>
          <w:lang w:eastAsia="zh-CN"/>
        </w:rPr>
        <w:t>已标价工程量清单中无适用或类似子目的单价，可按照成本加利润的原则，由监理人按第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款商定或确定变更工作的单价。</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15.4.4  </w:t>
      </w:r>
      <w:r>
        <w:rPr>
          <w:rFonts w:asciiTheme="minorEastAsia" w:eastAsiaTheme="minorEastAsia" w:hAnsiTheme="minorEastAsia" w:hint="eastAsia"/>
          <w:sz w:val="24"/>
          <w:szCs w:val="24"/>
          <w:lang w:eastAsia="zh-CN"/>
        </w:rPr>
        <w:t>因工程量清单漏项（仅适用于合同协议书</w:t>
      </w:r>
      <w:r>
        <w:rPr>
          <w:rFonts w:asciiTheme="minorEastAsia" w:eastAsiaTheme="minorEastAsia" w:hAnsiTheme="minorEastAsia" w:hint="eastAsia"/>
          <w:sz w:val="24"/>
          <w:szCs w:val="24"/>
          <w:lang w:eastAsia="zh-CN"/>
        </w:rPr>
        <w:t>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款商定或确定变更措施项目的费用。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15.4.5  </w:t>
      </w:r>
      <w:r>
        <w:rPr>
          <w:rFonts w:asciiTheme="minorEastAsia" w:eastAsiaTheme="minorEastAsia" w:hAnsiTheme="minorEastAsia" w:hint="eastAsia"/>
          <w:sz w:val="24"/>
          <w:szCs w:val="24"/>
          <w:lang w:eastAsia="zh-CN"/>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w:t>
      </w:r>
      <w:r>
        <w:rPr>
          <w:rFonts w:asciiTheme="minorEastAsia" w:eastAsiaTheme="minorEastAsia" w:hAnsiTheme="minorEastAsia" w:hint="eastAsia"/>
          <w:sz w:val="24"/>
          <w:szCs w:val="24"/>
          <w:lang w:eastAsia="zh-CN"/>
        </w:rPr>
        <w:t>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15.4.6  </w:t>
      </w:r>
      <w:r>
        <w:rPr>
          <w:rFonts w:asciiTheme="minorEastAsia" w:eastAsiaTheme="minorEastAsia" w:hAnsiTheme="minorEastAsia" w:hint="eastAsia"/>
          <w:sz w:val="24"/>
          <w:szCs w:val="24"/>
          <w:lang w:eastAsia="zh-CN"/>
        </w:rPr>
        <w:t>因变更引起价格调整的其他处理方式见合同条款专用部分。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239" w:name="_Toc486580149"/>
      <w:bookmarkStart w:id="1240" w:name="_Toc480486831"/>
      <w:bookmarkStart w:id="1241" w:name="_Toc338944804"/>
      <w:bookmarkStart w:id="1242" w:name="_Toc117350518"/>
      <w:bookmarkStart w:id="1243" w:name="_Toc480487003"/>
      <w:bookmarkStart w:id="1244" w:name="_Toc483668178"/>
      <w:bookmarkStart w:id="1245" w:name="_Toc489279960"/>
      <w:bookmarkStart w:id="1246" w:name="_Toc342296362"/>
      <w:bookmarkStart w:id="1247" w:name="_Toc490222594"/>
      <w:r>
        <w:rPr>
          <w:rFonts w:asciiTheme="minorEastAsia" w:eastAsiaTheme="minorEastAsia" w:hAnsiTheme="minorEastAsia"/>
          <w:szCs w:val="24"/>
          <w:lang w:eastAsia="zh-CN"/>
        </w:rPr>
        <w:t xml:space="preserve">15.5  </w:t>
      </w:r>
      <w:r>
        <w:rPr>
          <w:rFonts w:asciiTheme="minorEastAsia" w:eastAsiaTheme="minorEastAsia" w:hAnsiTheme="minorEastAsia" w:hint="eastAsia"/>
          <w:szCs w:val="24"/>
          <w:lang w:eastAsia="zh-CN"/>
        </w:rPr>
        <w:t>承包人的合理化建议</w:t>
      </w:r>
      <w:bookmarkEnd w:id="1239"/>
      <w:bookmarkEnd w:id="1240"/>
      <w:bookmarkEnd w:id="1241"/>
      <w:bookmarkEnd w:id="1242"/>
      <w:bookmarkEnd w:id="1243"/>
      <w:bookmarkEnd w:id="1244"/>
      <w:bookmarkEnd w:id="1245"/>
      <w:bookmarkEnd w:id="1246"/>
      <w:bookmarkEnd w:id="124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15.5.1  </w:t>
      </w:r>
      <w:r>
        <w:rPr>
          <w:rFonts w:asciiTheme="minorEastAsia" w:eastAsiaTheme="minorEastAsia" w:hAnsiTheme="minorEastAsia" w:hint="eastAsia"/>
          <w:sz w:val="24"/>
          <w:szCs w:val="24"/>
          <w:lang w:eastAsia="zh-CN"/>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Theme="minorEastAsia" w:eastAsiaTheme="minorEastAsia" w:hAnsiTheme="minorEastAsia"/>
          <w:sz w:val="24"/>
          <w:szCs w:val="24"/>
          <w:lang w:eastAsia="zh-CN"/>
        </w:rPr>
        <w:t>15.3.3</w:t>
      </w:r>
      <w:r>
        <w:rPr>
          <w:rFonts w:asciiTheme="minorEastAsia" w:eastAsiaTheme="minorEastAsia" w:hAnsiTheme="minorEastAsia" w:hint="eastAsia"/>
          <w:sz w:val="24"/>
          <w:szCs w:val="24"/>
          <w:lang w:eastAsia="zh-CN"/>
        </w:rPr>
        <w:t>项约定向承包人发出变更指示。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15.5.2  </w:t>
      </w:r>
      <w:r>
        <w:rPr>
          <w:rFonts w:asciiTheme="minorEastAsia" w:eastAsiaTheme="minorEastAsia" w:hAnsiTheme="minorEastAsia" w:hint="eastAsia"/>
          <w:sz w:val="24"/>
          <w:szCs w:val="24"/>
          <w:lang w:eastAsia="zh-CN"/>
        </w:rPr>
        <w:t>承包人提出的合理化建议降低了合同价格、缩短了工期或者提高了工程经济效益的，发包人可按国家有关规定给予奖励。对承包人提出合理化建议的奖励方法见合同条款专用部分。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248" w:name="_Toc483668179"/>
      <w:bookmarkStart w:id="1249" w:name="_Toc152045712"/>
      <w:bookmarkStart w:id="1250" w:name="_Toc152042490"/>
      <w:bookmarkStart w:id="1251" w:name="_Toc486580150"/>
      <w:bookmarkStart w:id="1252" w:name="_Toc338944805"/>
      <w:bookmarkStart w:id="1253" w:name="_Toc342296363"/>
      <w:bookmarkStart w:id="1254" w:name="_Toc480487004"/>
      <w:bookmarkStart w:id="1255" w:name="_Toc490222595"/>
      <w:bookmarkStart w:id="1256" w:name="_Toc117350519"/>
      <w:bookmarkStart w:id="1257" w:name="_Toc480486832"/>
      <w:bookmarkStart w:id="1258" w:name="_Toc179632730"/>
      <w:bookmarkStart w:id="1259" w:name="_Toc489279961"/>
      <w:bookmarkStart w:id="1260" w:name="_Toc144974681"/>
      <w:r>
        <w:rPr>
          <w:rFonts w:asciiTheme="minorEastAsia" w:eastAsiaTheme="minorEastAsia" w:hAnsiTheme="minorEastAsia"/>
          <w:szCs w:val="24"/>
          <w:lang w:eastAsia="zh-CN"/>
        </w:rPr>
        <w:t xml:space="preserve">15.6  </w:t>
      </w:r>
      <w:r>
        <w:rPr>
          <w:rFonts w:asciiTheme="minorEastAsia" w:eastAsiaTheme="minorEastAsia" w:hAnsiTheme="minorEastAsia" w:hint="eastAsia"/>
          <w:szCs w:val="24"/>
          <w:lang w:eastAsia="zh-CN"/>
        </w:rPr>
        <w:t>暂列金额</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暂列金额只能按照监理人的指示使用，并对合同价格进行相应调整。</w:t>
      </w:r>
    </w:p>
    <w:p w:rsidR="00D93728" w:rsidRDefault="00920745">
      <w:pPr>
        <w:pStyle w:val="378020"/>
        <w:spacing w:before="120" w:after="120"/>
        <w:rPr>
          <w:rFonts w:asciiTheme="minorEastAsia" w:eastAsiaTheme="minorEastAsia" w:hAnsiTheme="minorEastAsia"/>
          <w:szCs w:val="24"/>
          <w:lang w:eastAsia="zh-CN"/>
        </w:rPr>
      </w:pPr>
      <w:bookmarkStart w:id="1261" w:name="_Toc480487005"/>
      <w:bookmarkStart w:id="1262" w:name="_Toc179632731"/>
      <w:bookmarkStart w:id="1263" w:name="_Toc152042491"/>
      <w:bookmarkStart w:id="1264" w:name="_Toc117350520"/>
      <w:bookmarkStart w:id="1265" w:name="_Toc490222596"/>
      <w:bookmarkStart w:id="1266" w:name="_Toc144974682"/>
      <w:bookmarkStart w:id="1267" w:name="_Toc342296364"/>
      <w:bookmarkStart w:id="1268" w:name="_Toc338944806"/>
      <w:bookmarkStart w:id="1269" w:name="_Toc152045713"/>
      <w:bookmarkStart w:id="1270" w:name="_Toc483668180"/>
      <w:bookmarkStart w:id="1271" w:name="_Toc489279962"/>
      <w:bookmarkStart w:id="1272" w:name="_Toc480486833"/>
      <w:bookmarkStart w:id="1273" w:name="_Toc486580151"/>
      <w:r>
        <w:rPr>
          <w:rFonts w:asciiTheme="minorEastAsia" w:eastAsiaTheme="minorEastAsia" w:hAnsiTheme="minorEastAsia"/>
          <w:szCs w:val="24"/>
          <w:lang w:eastAsia="zh-CN"/>
        </w:rPr>
        <w:t xml:space="preserve">15.7  </w:t>
      </w:r>
      <w:r>
        <w:rPr>
          <w:rFonts w:asciiTheme="minorEastAsia" w:eastAsiaTheme="minorEastAsia" w:hAnsiTheme="minorEastAsia" w:hint="eastAsia"/>
          <w:szCs w:val="24"/>
          <w:lang w:eastAsia="zh-CN"/>
        </w:rPr>
        <w:t>计日工</w:t>
      </w:r>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15.7.1  </w:t>
      </w:r>
      <w:r>
        <w:rPr>
          <w:rFonts w:asciiTheme="minorEastAsia" w:eastAsiaTheme="minorEastAsia" w:hAnsiTheme="minorEastAsia" w:hint="eastAsia"/>
          <w:sz w:val="24"/>
          <w:szCs w:val="24"/>
          <w:lang w:eastAsia="zh-CN"/>
        </w:rPr>
        <w:t>发包人认为有必要时，由监理人通知承包人以计日工方式实施变更的零星工作。其价款按列入已标价工程量清单中的计日工计价子目及其单价进行计算。</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15.7.2  </w:t>
      </w:r>
      <w:r>
        <w:rPr>
          <w:rFonts w:asciiTheme="minorEastAsia" w:eastAsiaTheme="minorEastAsia" w:hAnsiTheme="minorEastAsia" w:hint="eastAsia"/>
          <w:sz w:val="24"/>
          <w:szCs w:val="24"/>
          <w:lang w:eastAsia="zh-CN"/>
        </w:rPr>
        <w:t>采用计日工计价的任何一项变更工作，应从暂列金额中支付，承包人应在该项变更的实施过</w:t>
      </w:r>
      <w:r>
        <w:rPr>
          <w:rFonts w:asciiTheme="minorEastAsia" w:eastAsiaTheme="minorEastAsia" w:hAnsiTheme="minorEastAsia" w:hint="eastAsia"/>
          <w:sz w:val="24"/>
          <w:szCs w:val="24"/>
          <w:lang w:eastAsia="zh-CN"/>
        </w:rPr>
        <w:t>程中，每天提交以下报表和有关凭证报送监理人审批：</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）工作名称、内容和数量；</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）投入该工作所有人员的姓名、工种、级别和耗用工时；</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）投入该工作的材料类别和数量；</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）投入该工作的施工设备型号、台数和耗用台时；</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）监理人要求提交的其他资料和凭证。</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15.7.3  </w:t>
      </w:r>
      <w:r>
        <w:rPr>
          <w:rFonts w:asciiTheme="minorEastAsia" w:eastAsiaTheme="minorEastAsia" w:hAnsiTheme="minorEastAsia" w:hint="eastAsia"/>
          <w:sz w:val="24"/>
          <w:szCs w:val="24"/>
          <w:lang w:eastAsia="zh-CN"/>
        </w:rPr>
        <w:t>计日工由承包人汇总后，按第</w:t>
      </w:r>
      <w:r>
        <w:rPr>
          <w:rFonts w:asciiTheme="minorEastAsia" w:eastAsiaTheme="minorEastAsia" w:hAnsiTheme="minorEastAsia"/>
          <w:sz w:val="24"/>
          <w:szCs w:val="24"/>
          <w:lang w:eastAsia="zh-CN"/>
        </w:rPr>
        <w:t>17.3.2</w:t>
      </w:r>
      <w:r>
        <w:rPr>
          <w:rFonts w:asciiTheme="minorEastAsia" w:eastAsiaTheme="minorEastAsia" w:hAnsiTheme="minorEastAsia" w:hint="eastAsia"/>
          <w:sz w:val="24"/>
          <w:szCs w:val="24"/>
          <w:lang w:eastAsia="zh-CN"/>
        </w:rPr>
        <w:t>项的约定列入进度付款申请单，由监理人复核并经发包人同意后列入进度付款。</w:t>
      </w:r>
    </w:p>
    <w:p w:rsidR="00D93728" w:rsidRDefault="00920745">
      <w:pPr>
        <w:pStyle w:val="378020"/>
        <w:spacing w:before="120" w:after="120"/>
        <w:rPr>
          <w:rFonts w:asciiTheme="minorEastAsia" w:eastAsiaTheme="minorEastAsia" w:hAnsiTheme="minorEastAsia"/>
          <w:szCs w:val="24"/>
          <w:lang w:eastAsia="zh-CN"/>
        </w:rPr>
      </w:pPr>
      <w:bookmarkStart w:id="1274" w:name="_Toc117350521"/>
      <w:bookmarkStart w:id="1275" w:name="_Toc342296365"/>
      <w:bookmarkStart w:id="1276" w:name="_Toc483668181"/>
      <w:bookmarkStart w:id="1277" w:name="_Toc480486834"/>
      <w:bookmarkStart w:id="1278" w:name="_Toc486580152"/>
      <w:bookmarkStart w:id="1279" w:name="_Toc490222597"/>
      <w:bookmarkStart w:id="1280" w:name="_Toc338944807"/>
      <w:bookmarkStart w:id="1281" w:name="_Toc489279963"/>
      <w:bookmarkStart w:id="1282" w:name="_Toc480487006"/>
      <w:r>
        <w:rPr>
          <w:rFonts w:asciiTheme="minorEastAsia" w:eastAsiaTheme="minorEastAsia" w:hAnsiTheme="minorEastAsia"/>
          <w:szCs w:val="24"/>
          <w:lang w:eastAsia="zh-CN"/>
        </w:rPr>
        <w:t xml:space="preserve">15.8  </w:t>
      </w:r>
      <w:r>
        <w:rPr>
          <w:rFonts w:asciiTheme="minorEastAsia" w:eastAsiaTheme="minorEastAsia" w:hAnsiTheme="minorEastAsia" w:hint="eastAsia"/>
          <w:szCs w:val="24"/>
          <w:lang w:eastAsia="zh-CN"/>
        </w:rPr>
        <w:t>暂估价</w:t>
      </w:r>
      <w:bookmarkEnd w:id="1274"/>
      <w:bookmarkEnd w:id="1275"/>
      <w:bookmarkEnd w:id="1276"/>
      <w:bookmarkEnd w:id="1277"/>
      <w:bookmarkEnd w:id="1278"/>
      <w:bookmarkEnd w:id="1279"/>
      <w:bookmarkEnd w:id="1280"/>
      <w:bookmarkEnd w:id="1281"/>
      <w:bookmarkEnd w:id="128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15.8.1  </w:t>
      </w:r>
      <w:r>
        <w:rPr>
          <w:rFonts w:asciiTheme="minorEastAsia" w:eastAsiaTheme="minorEastAsia" w:hAnsiTheme="minorEastAsia" w:hint="eastAsia"/>
          <w:sz w:val="24"/>
          <w:szCs w:val="24"/>
          <w:lang w:eastAsia="zh-CN"/>
        </w:rPr>
        <w:t>发包人在工程量清单中给定暂估价的材料和工程设备及专业工程属于依法必须招标的范围并达到规定</w:t>
      </w:r>
      <w:r>
        <w:rPr>
          <w:rFonts w:asciiTheme="minorEastAsia" w:eastAsiaTheme="minorEastAsia" w:hAnsiTheme="minorEastAsia" w:hint="eastAsia"/>
          <w:sz w:val="24"/>
          <w:szCs w:val="24"/>
          <w:lang w:eastAsia="zh-CN"/>
        </w:rPr>
        <w:t>的规模标准的，由发包人和承包人采用招标方式选择专项供应商或专业分包人。发包人和承包人的权利义务关系约定如下：</w:t>
      </w:r>
      <w:r>
        <w:rPr>
          <w:rFonts w:asciiTheme="minorEastAsia" w:eastAsiaTheme="minorEastAsia" w:hAnsiTheme="minorEastAsia"/>
          <w:sz w:val="24"/>
          <w:szCs w:val="24"/>
          <w:lang w:eastAsia="zh-CN"/>
        </w:rPr>
        <w:t xml:space="preserve"> </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）由承包人作为招标人，依法组织招标工作并接受有管辖权的建设工程招标投标行政监督部门的监督。</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）与组织招标工作有关的费用应当被认为已经包括在承包人的签约合同价（投标总报价）中。</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）中标金额与工程量清单中所列的暂估价的金额差以及相应的税金等其他费用列入合同价格。</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）承</w:t>
      </w:r>
      <w:r>
        <w:rPr>
          <w:rFonts w:asciiTheme="minorEastAsia" w:eastAsiaTheme="minorEastAsia" w:hAnsiTheme="minorEastAsia" w:hint="eastAsia"/>
          <w:sz w:val="24"/>
          <w:szCs w:val="24"/>
          <w:lang w:eastAsia="zh-CN"/>
        </w:rPr>
        <w:t>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）如果发、承包任何</w:t>
      </w:r>
      <w:r>
        <w:rPr>
          <w:rFonts w:asciiTheme="minorEastAsia" w:eastAsiaTheme="minorEastAsia" w:hAnsiTheme="minorEastAsia" w:hint="eastAsia"/>
          <w:sz w:val="24"/>
          <w:szCs w:val="24"/>
          <w:lang w:eastAsia="zh-CN"/>
        </w:rPr>
        <w:t>一方委派评标代表，评标委员会应当由七人以上单数构成。除发包人或者承包人自愿放弃委派评标代表的权利外，招标人评标代表应当分别由发包人和承包人等额委派。</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）设有标底的，承包人应当在开标前提前</w:t>
      </w:r>
      <w:r>
        <w:rPr>
          <w:rFonts w:asciiTheme="minorEastAsia" w:eastAsiaTheme="minorEastAsia" w:hAnsiTheme="minorEastAsia"/>
          <w:sz w:val="24"/>
          <w:szCs w:val="24"/>
          <w:lang w:eastAsia="zh-CN"/>
        </w:rPr>
        <w:t>48</w:t>
      </w:r>
      <w:r>
        <w:rPr>
          <w:rFonts w:asciiTheme="minorEastAsia" w:eastAsiaTheme="minorEastAsia" w:hAnsiTheme="minorEastAsia" w:hint="eastAsia"/>
          <w:sz w:val="24"/>
          <w:szCs w:val="24"/>
          <w:lang w:eastAsia="zh-CN"/>
        </w:rPr>
        <w:t>小时将标底报发包人审核认可，发包人应当在收到承包人报送的标底后</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小时内给予批准或者提出修改意见。承包人和发包人应当共同制定标底保密措施，不得提前泄露标底。标底的最终审核和决定权属于发包人。</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8</w:t>
      </w:r>
      <w:r>
        <w:rPr>
          <w:rFonts w:asciiTheme="minorEastAsia" w:eastAsiaTheme="minorEastAsia" w:hAnsiTheme="minorEastAsia" w:hint="eastAsia"/>
          <w:sz w:val="24"/>
          <w:szCs w:val="24"/>
          <w:lang w:eastAsia="zh-CN"/>
        </w:rPr>
        <w:t>）设有招标控制价的，承包人应当在招标文件发出前提前</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天将招标控制价报发包人审核认可，发包人应当在收到承包人报送的招标控制价</w:t>
      </w:r>
      <w:r>
        <w:rPr>
          <w:rFonts w:asciiTheme="minorEastAsia" w:eastAsiaTheme="minorEastAsia" w:hAnsiTheme="minorEastAsia" w:hint="eastAsia"/>
          <w:sz w:val="24"/>
          <w:szCs w:val="24"/>
          <w:lang w:eastAsia="zh-CN"/>
        </w:rPr>
        <w:t>后</w:t>
      </w:r>
      <w:r>
        <w:rPr>
          <w:rFonts w:asciiTheme="minorEastAsia" w:eastAsiaTheme="minorEastAsia" w:hAnsiTheme="minorEastAsia"/>
          <w:sz w:val="24"/>
          <w:szCs w:val="24"/>
          <w:lang w:eastAsia="zh-CN"/>
        </w:rPr>
        <w:t>72</w:t>
      </w:r>
      <w:r>
        <w:rPr>
          <w:rFonts w:asciiTheme="minorEastAsia" w:eastAsiaTheme="minorEastAsia" w:hAnsiTheme="minorEastAsia" w:hint="eastAsia"/>
          <w:sz w:val="24"/>
          <w:szCs w:val="24"/>
          <w:lang w:eastAsia="zh-CN"/>
        </w:rPr>
        <w:t>小时内给予认可或者提出修改意见。招标控制价的最终审核和决定权属于发包人，未经发包人认可，承包人不得发出招标文件。</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9</w:t>
      </w:r>
      <w:r>
        <w:rPr>
          <w:rFonts w:asciiTheme="minorEastAsia" w:eastAsiaTheme="minorEastAsia" w:hAnsiTheme="minorEastAsia" w:hint="eastAsia"/>
          <w:sz w:val="24"/>
          <w:szCs w:val="24"/>
          <w:lang w:eastAsia="zh-CN"/>
        </w:rPr>
        <w:t>）承包人在收到相关招标项目评标委员会提交的评标报告后，应当在</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小时内通过监理人转报发包人核查，发包人应当在监理人收到承包人报送的评标报告后</w:t>
      </w:r>
      <w:r>
        <w:rPr>
          <w:rFonts w:asciiTheme="minorEastAsia" w:eastAsiaTheme="minorEastAsia" w:hAnsiTheme="minorEastAsia"/>
          <w:sz w:val="24"/>
          <w:szCs w:val="24"/>
          <w:lang w:eastAsia="zh-CN"/>
        </w:rPr>
        <w:t>48</w:t>
      </w:r>
      <w:r>
        <w:rPr>
          <w:rFonts w:asciiTheme="minorEastAsia" w:eastAsiaTheme="minorEastAsia" w:hAnsiTheme="minorEastAsia" w:hint="eastAsia"/>
          <w:sz w:val="24"/>
          <w:szCs w:val="24"/>
          <w:lang w:eastAsia="zh-CN"/>
        </w:rPr>
        <w:t>小时内核查完毕，评标报告经过发包人核查认可后，承包人才可以开始后续程序，依法确定中标人并发出中标通知书。</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10</w:t>
      </w:r>
      <w:r>
        <w:rPr>
          <w:rFonts w:asciiTheme="minorEastAsia" w:eastAsiaTheme="minorEastAsia" w:hAnsiTheme="minorEastAsia" w:hint="eastAsia"/>
          <w:sz w:val="24"/>
          <w:szCs w:val="24"/>
          <w:lang w:eastAsia="zh-CN"/>
        </w:rPr>
        <w:t>）承包人与专业分包人或者专项供应商订立合同前应当按照合同条款专用部分约定期限，将准备用于正式签订的合同文件通过监理人报发包人审核，发</w:t>
      </w:r>
      <w:r>
        <w:rPr>
          <w:rFonts w:asciiTheme="minorEastAsia" w:eastAsiaTheme="minorEastAsia" w:hAnsiTheme="minorEastAsia" w:hint="eastAsia"/>
          <w:sz w:val="24"/>
          <w:szCs w:val="24"/>
          <w:lang w:eastAsia="zh-CN"/>
        </w:rPr>
        <w:t>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11</w:t>
      </w:r>
      <w:r>
        <w:rPr>
          <w:rFonts w:asciiTheme="minorEastAsia" w:eastAsiaTheme="minorEastAsia" w:hAnsiTheme="minorEastAsia" w:hint="eastAsia"/>
          <w:sz w:val="24"/>
          <w:szCs w:val="24"/>
          <w:lang w:eastAsia="zh-CN"/>
        </w:rPr>
        <w:t>）发包人对承包人报送文件进行审批或提出的修改意见应当合理，并符合现行有关法律法规的规定。</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12</w:t>
      </w:r>
      <w:r>
        <w:rPr>
          <w:rFonts w:asciiTheme="minorEastAsia" w:eastAsiaTheme="minorEastAsia" w:hAnsiTheme="minorEastAsia" w:hint="eastAsia"/>
          <w:sz w:val="24"/>
          <w:szCs w:val="24"/>
          <w:lang w:eastAsia="zh-CN"/>
        </w:rPr>
        <w:t>）承包人违背本项上述约定的程序或者未履行本项上述约定的报批手续的，发包人有权拒绝对相关专业工程或者涉及相关专项供应的材料和工程设备的工程进行验收和拨付相应工程款项，所</w:t>
      </w:r>
      <w:r>
        <w:rPr>
          <w:rFonts w:asciiTheme="minorEastAsia" w:eastAsiaTheme="minorEastAsia" w:hAnsiTheme="minorEastAsia" w:hint="eastAsia"/>
          <w:sz w:val="24"/>
          <w:szCs w:val="24"/>
          <w:lang w:eastAsia="zh-CN"/>
        </w:rPr>
        <w:t>造成的费用增加和（或）工期延误由承包人承担。发包人未按本项上述约定履行审批手续的，所造成的费用增加和（或）工期延误由发包人承担。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15.8.2  </w:t>
      </w:r>
      <w:r>
        <w:rPr>
          <w:rFonts w:asciiTheme="minorEastAsia" w:eastAsiaTheme="minorEastAsia" w:hAnsiTheme="minorEastAsia" w:hint="eastAsia"/>
          <w:sz w:val="24"/>
          <w:szCs w:val="24"/>
          <w:lang w:eastAsia="zh-CN"/>
        </w:rPr>
        <w:t>发包人在工程量清单中给定暂估价的材料和工程设备不属于依法必须招标的范围或未达到规定的规模标准的，应由承包人按第</w:t>
      </w:r>
      <w:r>
        <w:rPr>
          <w:rFonts w:asciiTheme="minorEastAsia" w:eastAsiaTheme="minorEastAsia" w:hAnsiTheme="minorEastAsia"/>
          <w:sz w:val="24"/>
          <w:szCs w:val="24"/>
          <w:lang w:eastAsia="zh-CN"/>
        </w:rPr>
        <w:t>5.1</w:t>
      </w:r>
      <w:r>
        <w:rPr>
          <w:rFonts w:asciiTheme="minorEastAsia" w:eastAsiaTheme="minorEastAsia" w:hAnsiTheme="minorEastAsia" w:hint="eastAsia"/>
          <w:sz w:val="24"/>
          <w:szCs w:val="24"/>
          <w:lang w:eastAsia="zh-CN"/>
        </w:rPr>
        <w:t>款的约定提供。经监理人确认的材料、工程设备的价格与工程量清单中所列的暂估价的金额差以及相应的税金等其他费用列入合同价格。</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15.8.3  </w:t>
      </w:r>
      <w:r>
        <w:rPr>
          <w:rFonts w:asciiTheme="minorEastAsia" w:eastAsiaTheme="minorEastAsia" w:hAnsiTheme="minorEastAsia" w:hint="eastAsia"/>
          <w:sz w:val="24"/>
          <w:szCs w:val="24"/>
          <w:lang w:eastAsia="zh-CN"/>
        </w:rPr>
        <w:t>发包人在工程量清单中给定暂估价的专业工程不属于依法必须招标的范围或未达到规定的规模标准的，由监理人按照第</w:t>
      </w:r>
      <w:r>
        <w:rPr>
          <w:rFonts w:asciiTheme="minorEastAsia" w:eastAsiaTheme="minorEastAsia" w:hAnsiTheme="minorEastAsia"/>
          <w:sz w:val="24"/>
          <w:szCs w:val="24"/>
          <w:lang w:eastAsia="zh-CN"/>
        </w:rPr>
        <w:t>15.4</w:t>
      </w:r>
      <w:r>
        <w:rPr>
          <w:rFonts w:asciiTheme="minorEastAsia" w:eastAsiaTheme="minorEastAsia" w:hAnsiTheme="minorEastAsia" w:hint="eastAsia"/>
          <w:sz w:val="24"/>
          <w:szCs w:val="24"/>
          <w:lang w:eastAsia="zh-CN"/>
        </w:rPr>
        <w:t>款进行估价，但合同条款专用部分另有约定的除外。经估价的专业工程与工程量清单中所列的暂估价的金额差以及相应的税金等其他费用列入合同价格。</w:t>
      </w:r>
    </w:p>
    <w:p w:rsidR="00D93728" w:rsidRDefault="00920745">
      <w:pPr>
        <w:pStyle w:val="2TimesNewRoman5020"/>
        <w:spacing w:before="120" w:after="120"/>
        <w:rPr>
          <w:rFonts w:asciiTheme="minorEastAsia" w:eastAsiaTheme="minorEastAsia" w:hAnsiTheme="minorEastAsia"/>
          <w:sz w:val="24"/>
          <w:szCs w:val="24"/>
          <w:lang w:eastAsia="zh-CN"/>
        </w:rPr>
      </w:pPr>
      <w:bookmarkStart w:id="1283" w:name="_Toc342296366"/>
      <w:bookmarkStart w:id="1284" w:name="_Toc490222598"/>
      <w:bookmarkStart w:id="1285" w:name="_Toc489279964"/>
      <w:bookmarkStart w:id="1286" w:name="_Toc486580153"/>
      <w:bookmarkStart w:id="1287" w:name="_Toc480487007"/>
      <w:bookmarkStart w:id="1288" w:name="_Toc480486835"/>
      <w:bookmarkStart w:id="1289" w:name="_Toc338944808"/>
      <w:bookmarkStart w:id="1290" w:name="_Toc117350522"/>
      <w:bookmarkStart w:id="1291" w:name="_Toc25755"/>
      <w:bookmarkStart w:id="1292" w:name="_Toc483668182"/>
      <w:r>
        <w:rPr>
          <w:rFonts w:asciiTheme="minorEastAsia" w:eastAsiaTheme="minorEastAsia" w:hAnsiTheme="minorEastAsia"/>
          <w:sz w:val="24"/>
          <w:szCs w:val="24"/>
          <w:lang w:eastAsia="zh-CN"/>
        </w:rPr>
        <w:t>16.</w:t>
      </w:r>
      <w:r>
        <w:rPr>
          <w:rFonts w:asciiTheme="minorEastAsia" w:eastAsiaTheme="minorEastAsia" w:hAnsiTheme="minorEastAsia" w:hint="eastAsia"/>
          <w:sz w:val="24"/>
          <w:szCs w:val="24"/>
          <w:lang w:eastAsia="zh-CN"/>
        </w:rPr>
        <w:t>价格调整</w:t>
      </w:r>
      <w:bookmarkEnd w:id="1283"/>
      <w:bookmarkEnd w:id="1284"/>
      <w:bookmarkEnd w:id="1285"/>
      <w:bookmarkEnd w:id="1286"/>
      <w:bookmarkEnd w:id="1287"/>
      <w:bookmarkEnd w:id="1288"/>
      <w:bookmarkEnd w:id="1289"/>
      <w:bookmarkEnd w:id="1290"/>
      <w:bookmarkEnd w:id="1291"/>
      <w:bookmarkEnd w:id="1292"/>
    </w:p>
    <w:p w:rsidR="00D93728" w:rsidRDefault="00920745">
      <w:pPr>
        <w:pStyle w:val="378020"/>
        <w:spacing w:before="120" w:after="120"/>
        <w:rPr>
          <w:rFonts w:asciiTheme="minorEastAsia" w:eastAsiaTheme="minorEastAsia" w:hAnsiTheme="minorEastAsia"/>
          <w:szCs w:val="24"/>
          <w:lang w:eastAsia="zh-CN"/>
        </w:rPr>
      </w:pPr>
      <w:bookmarkStart w:id="1293" w:name="_Toc480486836"/>
      <w:bookmarkStart w:id="1294" w:name="_Toc489279965"/>
      <w:bookmarkStart w:id="1295" w:name="_Toc483668183"/>
      <w:bookmarkStart w:id="1296" w:name="_Toc117350523"/>
      <w:bookmarkStart w:id="1297" w:name="_Toc486580154"/>
      <w:bookmarkStart w:id="1298" w:name="_Toc342296367"/>
      <w:bookmarkStart w:id="1299" w:name="_Toc490222599"/>
      <w:bookmarkStart w:id="1300" w:name="_Toc338944809"/>
      <w:bookmarkStart w:id="1301" w:name="_Toc480487008"/>
      <w:r>
        <w:rPr>
          <w:rFonts w:asciiTheme="minorEastAsia" w:eastAsiaTheme="minorEastAsia" w:hAnsiTheme="minorEastAsia"/>
          <w:szCs w:val="24"/>
          <w:lang w:eastAsia="zh-CN"/>
        </w:rPr>
        <w:t xml:space="preserve">16.1  </w:t>
      </w:r>
      <w:r>
        <w:rPr>
          <w:rFonts w:asciiTheme="minorEastAsia" w:eastAsiaTheme="minorEastAsia" w:hAnsiTheme="minorEastAsia" w:hint="eastAsia"/>
          <w:szCs w:val="24"/>
          <w:lang w:eastAsia="zh-CN"/>
        </w:rPr>
        <w:t>物价波动引起的价格调整</w:t>
      </w:r>
      <w:bookmarkEnd w:id="1293"/>
      <w:bookmarkEnd w:id="1294"/>
      <w:bookmarkEnd w:id="1295"/>
      <w:bookmarkEnd w:id="1296"/>
      <w:bookmarkEnd w:id="1297"/>
      <w:bookmarkEnd w:id="1298"/>
      <w:bookmarkEnd w:id="1299"/>
      <w:bookmarkEnd w:id="1300"/>
      <w:bookmarkEnd w:id="130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除合同条款专用部分另有约定外，因物价波动引起的价格调整按照本款约定处理。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16.1.1 </w:t>
      </w:r>
      <w:r>
        <w:rPr>
          <w:rFonts w:asciiTheme="minorEastAsia" w:eastAsiaTheme="minorEastAsia" w:hAnsiTheme="minorEastAsia" w:hint="eastAsia"/>
          <w:sz w:val="24"/>
          <w:szCs w:val="24"/>
          <w:lang w:eastAsia="zh-CN"/>
        </w:rPr>
        <w:t>采用价格指数调整价格差额</w:t>
      </w:r>
    </w:p>
    <w:p w:rsidR="00D93728" w:rsidRDefault="00920745">
      <w:pPr>
        <w:spacing w:line="360" w:lineRule="auto"/>
        <w:ind w:firstLineChars="300" w:firstLine="720"/>
        <w:rPr>
          <w:rFonts w:asciiTheme="minorEastAsia" w:eastAsiaTheme="minorEastAsia" w:hAnsiTheme="minorEastAsia"/>
          <w:sz w:val="24"/>
          <w:szCs w:val="24"/>
          <w:lang w:eastAsia="zh-CN"/>
        </w:rPr>
      </w:pPr>
      <w:bookmarkStart w:id="1302" w:name="_Toc429569374"/>
      <w:r>
        <w:rPr>
          <w:rFonts w:asciiTheme="minorEastAsia" w:eastAsiaTheme="minorEastAsia" w:hAnsiTheme="minorEastAsia"/>
          <w:sz w:val="24"/>
          <w:szCs w:val="24"/>
          <w:lang w:eastAsia="zh-CN"/>
        </w:rPr>
        <w:t xml:space="preserve">16.1.1.1 </w:t>
      </w:r>
      <w:r>
        <w:rPr>
          <w:rFonts w:asciiTheme="minorEastAsia" w:eastAsiaTheme="minorEastAsia" w:hAnsiTheme="minorEastAsia" w:hint="eastAsia"/>
          <w:sz w:val="24"/>
          <w:szCs w:val="24"/>
          <w:lang w:eastAsia="zh-CN"/>
        </w:rPr>
        <w:t>价格调整公式</w:t>
      </w:r>
      <w:bookmarkEnd w:id="1302"/>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因人工、材料和设备等价格波动影响合同价格时，根据投标函附录中的价格指数和权重表约定的数据，按以下公式计算差额并调整合同价格。</w:t>
      </w:r>
    </w:p>
    <w:p w:rsidR="00D93728" w:rsidRDefault="00920745">
      <w:pPr>
        <w:spacing w:line="1200" w:lineRule="exact"/>
        <w:ind w:right="248" w:firstLineChars="398" w:firstLine="959"/>
        <w:rPr>
          <w:rFonts w:asciiTheme="minorEastAsia" w:eastAsiaTheme="minorEastAsia" w:hAnsiTheme="minorEastAsia"/>
          <w:sz w:val="24"/>
          <w:szCs w:val="24"/>
        </w:rPr>
      </w:pPr>
      <w:r>
        <w:rPr>
          <w:rFonts w:asciiTheme="minorEastAsia" w:eastAsiaTheme="minorEastAsia" w:hAnsiTheme="minorEastAsia"/>
          <w:b/>
          <w:bCs/>
          <w:sz w:val="24"/>
          <w:szCs w:val="24"/>
          <w:lang w:val="zh-CN" w:eastAsia="zh-CN"/>
        </w:rPr>
        <w:t xml:space="preserve">        </w:t>
      </w:r>
      <w:r>
        <w:rPr>
          <w:rFonts w:asciiTheme="minorEastAsia" w:eastAsiaTheme="minorEastAsia" w:hAnsiTheme="minorEastAsia"/>
          <w:position w:val="-34"/>
          <w:sz w:val="24"/>
          <w:szCs w:val="24"/>
        </w:rPr>
        <w:object w:dxaOrig="6098" w:dyaOrig="8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9pt;height:41.95pt" o:ole="">
            <v:imagedata r:id="rId60" o:title=""/>
          </v:shape>
          <o:OLEObject Type="Embed" ProgID="Equation.3" ShapeID="_x0000_i1025" DrawAspect="Content" ObjectID="_1838920118" r:id="rId61"/>
        </w:object>
      </w:r>
    </w:p>
    <w:p w:rsidR="00D93728" w:rsidRDefault="00920745">
      <w:pPr>
        <w:tabs>
          <w:tab w:val="left" w:pos="1260"/>
        </w:tabs>
        <w:spacing w:line="400" w:lineRule="exact"/>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 </w:t>
      </w:r>
    </w:p>
    <w:p w:rsidR="00D93728" w:rsidRDefault="00920745">
      <w:pPr>
        <w:tabs>
          <w:tab w:val="left" w:pos="1260"/>
        </w:tabs>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式中：</w:t>
      </w: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 xml:space="preserve">P -- </w:t>
      </w:r>
      <w:r>
        <w:rPr>
          <w:rFonts w:asciiTheme="minorEastAsia" w:eastAsiaTheme="minorEastAsia" w:hAnsiTheme="minorEastAsia" w:hint="eastAsia"/>
          <w:sz w:val="24"/>
          <w:szCs w:val="24"/>
          <w:lang w:eastAsia="zh-CN"/>
        </w:rPr>
        <w:t>需调整的价格差额；</w:t>
      </w:r>
    </w:p>
    <w:p w:rsidR="00D93728" w:rsidRDefault="00920745">
      <w:pPr>
        <w:tabs>
          <w:tab w:val="left" w:pos="1260"/>
        </w:tabs>
        <w:spacing w:line="360" w:lineRule="auto"/>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ab/>
        <w:t>P</w:t>
      </w:r>
      <w:r>
        <w:rPr>
          <w:rFonts w:asciiTheme="minorEastAsia" w:eastAsiaTheme="minorEastAsia" w:hAnsiTheme="minorEastAsia"/>
          <w:sz w:val="24"/>
          <w:szCs w:val="24"/>
          <w:vertAlign w:val="subscript"/>
          <w:lang w:eastAsia="zh-CN"/>
        </w:rPr>
        <w:t>0</w:t>
      </w:r>
      <w:r>
        <w:rPr>
          <w:rFonts w:asciiTheme="minorEastAsia" w:eastAsiaTheme="minorEastAsia" w:hAnsiTheme="minorEastAsia"/>
          <w:sz w:val="24"/>
          <w:szCs w:val="24"/>
          <w:lang w:eastAsia="zh-CN"/>
        </w:rPr>
        <w:t xml:space="preserve"> -- </w:t>
      </w:r>
      <w:r>
        <w:rPr>
          <w:rFonts w:asciiTheme="minorEastAsia" w:eastAsiaTheme="minorEastAsia" w:hAnsiTheme="minorEastAsia" w:hint="eastAsia"/>
          <w:sz w:val="24"/>
          <w:szCs w:val="24"/>
          <w:lang w:eastAsia="zh-CN"/>
        </w:rPr>
        <w:t>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项、第</w:t>
      </w:r>
      <w:r>
        <w:rPr>
          <w:rFonts w:asciiTheme="minorEastAsia" w:eastAsiaTheme="minorEastAsia" w:hAnsiTheme="minorEastAsia"/>
          <w:sz w:val="24"/>
          <w:szCs w:val="24"/>
          <w:lang w:eastAsia="zh-CN"/>
        </w:rPr>
        <w:t>17.5.3</w:t>
      </w:r>
      <w:r>
        <w:rPr>
          <w:rFonts w:asciiTheme="minorEastAsia" w:eastAsiaTheme="minorEastAsia" w:hAnsiTheme="minorEastAsia" w:hint="eastAsia"/>
          <w:sz w:val="24"/>
          <w:szCs w:val="24"/>
          <w:lang w:eastAsia="zh-CN"/>
        </w:rPr>
        <w:t>项和第</w:t>
      </w:r>
      <w:r>
        <w:rPr>
          <w:rFonts w:asciiTheme="minorEastAsia" w:eastAsiaTheme="minorEastAsia" w:hAnsiTheme="minorEastAsia"/>
          <w:sz w:val="24"/>
          <w:szCs w:val="24"/>
          <w:lang w:eastAsia="zh-CN"/>
        </w:rPr>
        <w:t>17.6.2</w:t>
      </w:r>
      <w:r>
        <w:rPr>
          <w:rFonts w:asciiTheme="minorEastAsia" w:eastAsiaTheme="minorEastAsia" w:hAnsiTheme="minorEastAsia" w:hint="eastAsia"/>
          <w:sz w:val="24"/>
          <w:szCs w:val="24"/>
          <w:lang w:eastAsia="zh-CN"/>
        </w:rPr>
        <w:t>项约定的付款证书中承包人应得到的已完成工程量的金额。此项金额应不包括价格调整、不计质量保证金的扣留和支付、预付款的支付和扣回。第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条约定的变更及其他金额已按现行价格计价的，也不计在内；</w:t>
      </w:r>
    </w:p>
    <w:p w:rsidR="00D93728" w:rsidRDefault="00920745">
      <w:pPr>
        <w:tabs>
          <w:tab w:val="left" w:pos="1260"/>
        </w:tabs>
        <w:spacing w:line="360" w:lineRule="auto"/>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ab/>
      </w:r>
      <w:bookmarkStart w:id="1303" w:name="_Toc152042495"/>
      <w:bookmarkStart w:id="1304" w:name="_Toc144974686"/>
      <w:r>
        <w:rPr>
          <w:rFonts w:asciiTheme="minorEastAsia" w:eastAsiaTheme="minorEastAsia" w:hAnsiTheme="minorEastAsia"/>
          <w:sz w:val="24"/>
          <w:szCs w:val="24"/>
          <w:lang w:eastAsia="zh-CN"/>
        </w:rPr>
        <w:t xml:space="preserve">A -- </w:t>
      </w:r>
      <w:r>
        <w:rPr>
          <w:rFonts w:asciiTheme="minorEastAsia" w:eastAsiaTheme="minorEastAsia" w:hAnsiTheme="minorEastAsia" w:hint="eastAsia"/>
          <w:sz w:val="24"/>
          <w:szCs w:val="24"/>
          <w:lang w:eastAsia="zh-CN"/>
        </w:rPr>
        <w:t>定值权重</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即不调部分的权重</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w:t>
      </w:r>
      <w:bookmarkEnd w:id="1303"/>
      <w:bookmarkEnd w:id="1304"/>
    </w:p>
    <w:p w:rsidR="00D93728" w:rsidRDefault="00920745">
      <w:pPr>
        <w:tabs>
          <w:tab w:val="left" w:pos="1260"/>
        </w:tabs>
        <w:spacing w:line="360" w:lineRule="auto"/>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ab/>
        <w:t>B</w:t>
      </w:r>
      <w:r>
        <w:rPr>
          <w:rFonts w:asciiTheme="minorEastAsia" w:eastAsiaTheme="minorEastAsia" w:hAnsiTheme="minorEastAsia"/>
          <w:sz w:val="24"/>
          <w:szCs w:val="24"/>
          <w:vertAlign w:val="subscript"/>
          <w:lang w:eastAsia="zh-CN"/>
        </w:rPr>
        <w:t>1</w:t>
      </w:r>
      <w:r>
        <w:rPr>
          <w:rFonts w:asciiTheme="minorEastAsia" w:eastAsiaTheme="minorEastAsia" w:hAnsiTheme="minorEastAsia"/>
          <w:sz w:val="24"/>
          <w:szCs w:val="24"/>
          <w:lang w:eastAsia="zh-CN"/>
        </w:rPr>
        <w:t>; B</w:t>
      </w:r>
      <w:r>
        <w:rPr>
          <w:rFonts w:asciiTheme="minorEastAsia" w:eastAsiaTheme="minorEastAsia" w:hAnsiTheme="minorEastAsia"/>
          <w:sz w:val="24"/>
          <w:szCs w:val="24"/>
          <w:vertAlign w:val="subscript"/>
          <w:lang w:eastAsia="zh-CN"/>
        </w:rPr>
        <w:t>2</w:t>
      </w:r>
      <w:r>
        <w:rPr>
          <w:rFonts w:asciiTheme="minorEastAsia" w:eastAsiaTheme="minorEastAsia" w:hAnsiTheme="minorEastAsia"/>
          <w:sz w:val="24"/>
          <w:szCs w:val="24"/>
          <w:lang w:eastAsia="zh-CN"/>
        </w:rPr>
        <w:t xml:space="preserve"> ;B</w:t>
      </w:r>
      <w:r>
        <w:rPr>
          <w:rFonts w:asciiTheme="minorEastAsia" w:eastAsiaTheme="minorEastAsia" w:hAnsiTheme="minorEastAsia"/>
          <w:sz w:val="24"/>
          <w:szCs w:val="24"/>
          <w:vertAlign w:val="subscript"/>
          <w:lang w:eastAsia="zh-CN"/>
        </w:rPr>
        <w:t>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B</w:t>
      </w:r>
      <w:r>
        <w:rPr>
          <w:rFonts w:asciiTheme="minorEastAsia" w:eastAsiaTheme="minorEastAsia" w:hAnsiTheme="minorEastAsia"/>
          <w:sz w:val="24"/>
          <w:szCs w:val="24"/>
          <w:vertAlign w:val="subscript"/>
          <w:lang w:eastAsia="zh-CN"/>
        </w:rPr>
        <w:t>n</w:t>
      </w:r>
      <w:r>
        <w:rPr>
          <w:rFonts w:asciiTheme="minorEastAsia" w:eastAsiaTheme="minorEastAsia" w:hAnsiTheme="minorEastAsia"/>
          <w:sz w:val="24"/>
          <w:szCs w:val="24"/>
          <w:lang w:eastAsia="zh-CN"/>
        </w:rPr>
        <w:t xml:space="preserve"> -- </w:t>
      </w:r>
      <w:r>
        <w:rPr>
          <w:rFonts w:asciiTheme="minorEastAsia" w:eastAsiaTheme="minorEastAsia" w:hAnsiTheme="minorEastAsia" w:hint="eastAsia"/>
          <w:sz w:val="24"/>
          <w:szCs w:val="24"/>
          <w:lang w:eastAsia="zh-CN"/>
        </w:rPr>
        <w:t>各可调因子的变值权重</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即可调部分的权重</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为各可调因子在投标函投标总报价中所占的比例；</w:t>
      </w:r>
    </w:p>
    <w:p w:rsidR="00D93728" w:rsidRDefault="00920745">
      <w:pPr>
        <w:tabs>
          <w:tab w:val="left" w:pos="1260"/>
        </w:tabs>
        <w:spacing w:line="360" w:lineRule="auto"/>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ab/>
        <w:t>F</w:t>
      </w:r>
      <w:r>
        <w:rPr>
          <w:rFonts w:asciiTheme="minorEastAsia" w:eastAsiaTheme="minorEastAsia" w:hAnsiTheme="minorEastAsia"/>
          <w:sz w:val="24"/>
          <w:szCs w:val="24"/>
          <w:vertAlign w:val="subscript"/>
          <w:lang w:eastAsia="zh-CN"/>
        </w:rPr>
        <w:t>t1</w:t>
      </w:r>
      <w:r>
        <w:rPr>
          <w:rFonts w:asciiTheme="minorEastAsia" w:eastAsiaTheme="minorEastAsia" w:hAnsiTheme="minorEastAsia"/>
          <w:sz w:val="24"/>
          <w:szCs w:val="24"/>
          <w:lang w:eastAsia="zh-CN"/>
        </w:rPr>
        <w:t xml:space="preserve"> ;F</w:t>
      </w:r>
      <w:r>
        <w:rPr>
          <w:rFonts w:asciiTheme="minorEastAsia" w:eastAsiaTheme="minorEastAsia" w:hAnsiTheme="minorEastAsia"/>
          <w:sz w:val="24"/>
          <w:szCs w:val="24"/>
          <w:vertAlign w:val="subscript"/>
          <w:lang w:eastAsia="zh-CN"/>
        </w:rPr>
        <w:t>t2</w:t>
      </w:r>
      <w:r>
        <w:rPr>
          <w:rFonts w:asciiTheme="minorEastAsia" w:eastAsiaTheme="minorEastAsia" w:hAnsiTheme="minorEastAsia"/>
          <w:sz w:val="24"/>
          <w:szCs w:val="24"/>
          <w:lang w:eastAsia="zh-CN"/>
        </w:rPr>
        <w:t xml:space="preserve"> ;F</w:t>
      </w:r>
      <w:r>
        <w:rPr>
          <w:rFonts w:asciiTheme="minorEastAsia" w:eastAsiaTheme="minorEastAsia" w:hAnsiTheme="minorEastAsia"/>
          <w:sz w:val="24"/>
          <w:szCs w:val="24"/>
          <w:vertAlign w:val="subscript"/>
          <w:lang w:eastAsia="zh-CN"/>
        </w:rPr>
        <w:t>t3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F</w:t>
      </w:r>
      <w:r>
        <w:rPr>
          <w:rFonts w:asciiTheme="minorEastAsia" w:eastAsiaTheme="minorEastAsia" w:hAnsiTheme="minorEastAsia"/>
          <w:sz w:val="24"/>
          <w:szCs w:val="24"/>
          <w:vertAlign w:val="subscript"/>
          <w:lang w:eastAsia="zh-CN"/>
        </w:rPr>
        <w:t>tn</w:t>
      </w:r>
      <w:r>
        <w:rPr>
          <w:rFonts w:asciiTheme="minorEastAsia" w:eastAsiaTheme="minorEastAsia" w:hAnsiTheme="minorEastAsia"/>
          <w:sz w:val="24"/>
          <w:szCs w:val="24"/>
          <w:lang w:eastAsia="zh-CN"/>
        </w:rPr>
        <w:t xml:space="preserve"> -- </w:t>
      </w:r>
      <w:r>
        <w:rPr>
          <w:rFonts w:asciiTheme="minorEastAsia" w:eastAsiaTheme="minorEastAsia" w:hAnsiTheme="minorEastAsia" w:hint="eastAsia"/>
          <w:sz w:val="24"/>
          <w:szCs w:val="24"/>
          <w:lang w:eastAsia="zh-CN"/>
        </w:rPr>
        <w:t>各可调因子的现行价格指数，指第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项、第</w:t>
      </w:r>
      <w:r>
        <w:rPr>
          <w:rFonts w:asciiTheme="minorEastAsia" w:eastAsiaTheme="minorEastAsia" w:hAnsiTheme="minorEastAsia"/>
          <w:sz w:val="24"/>
          <w:szCs w:val="24"/>
          <w:lang w:eastAsia="zh-CN"/>
        </w:rPr>
        <w:t>17.5.3</w:t>
      </w:r>
      <w:r>
        <w:rPr>
          <w:rFonts w:asciiTheme="minorEastAsia" w:eastAsiaTheme="minorEastAsia" w:hAnsiTheme="minorEastAsia" w:hint="eastAsia"/>
          <w:sz w:val="24"/>
          <w:szCs w:val="24"/>
          <w:lang w:eastAsia="zh-CN"/>
        </w:rPr>
        <w:t>项和第</w:t>
      </w:r>
      <w:r>
        <w:rPr>
          <w:rFonts w:asciiTheme="minorEastAsia" w:eastAsiaTheme="minorEastAsia" w:hAnsiTheme="minorEastAsia"/>
          <w:sz w:val="24"/>
          <w:szCs w:val="24"/>
          <w:lang w:eastAsia="zh-CN"/>
        </w:rPr>
        <w:t>17.6.2</w:t>
      </w:r>
      <w:r>
        <w:rPr>
          <w:rFonts w:asciiTheme="minorEastAsia" w:eastAsiaTheme="minorEastAsia" w:hAnsiTheme="minorEastAsia" w:hint="eastAsia"/>
          <w:sz w:val="24"/>
          <w:szCs w:val="24"/>
          <w:lang w:eastAsia="zh-CN"/>
        </w:rPr>
        <w:t>项约定的付款证书相关周期最后一天的前</w:t>
      </w:r>
      <w:r>
        <w:rPr>
          <w:rFonts w:asciiTheme="minorEastAsia" w:eastAsiaTheme="minorEastAsia" w:hAnsiTheme="minorEastAsia"/>
          <w:sz w:val="24"/>
          <w:szCs w:val="24"/>
          <w:lang w:eastAsia="zh-CN"/>
        </w:rPr>
        <w:t>42</w:t>
      </w:r>
      <w:r>
        <w:rPr>
          <w:rFonts w:asciiTheme="minorEastAsia" w:eastAsiaTheme="minorEastAsia" w:hAnsiTheme="minorEastAsia" w:hint="eastAsia"/>
          <w:sz w:val="24"/>
          <w:szCs w:val="24"/>
          <w:lang w:eastAsia="zh-CN"/>
        </w:rPr>
        <w:t>天的各可调因子的价格指数；</w:t>
      </w:r>
    </w:p>
    <w:p w:rsidR="00D93728" w:rsidRDefault="00920745">
      <w:pPr>
        <w:tabs>
          <w:tab w:val="left" w:pos="1260"/>
        </w:tabs>
        <w:spacing w:line="360" w:lineRule="auto"/>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ab/>
        <w:t>F</w:t>
      </w:r>
      <w:r>
        <w:rPr>
          <w:rFonts w:asciiTheme="minorEastAsia" w:eastAsiaTheme="minorEastAsia" w:hAnsiTheme="minorEastAsia"/>
          <w:sz w:val="24"/>
          <w:szCs w:val="24"/>
          <w:vertAlign w:val="subscript"/>
          <w:lang w:eastAsia="zh-CN"/>
        </w:rPr>
        <w:t>o1</w:t>
      </w:r>
      <w:r>
        <w:rPr>
          <w:rFonts w:asciiTheme="minorEastAsia" w:eastAsiaTheme="minorEastAsia" w:hAnsiTheme="minorEastAsia"/>
          <w:sz w:val="24"/>
          <w:szCs w:val="24"/>
          <w:lang w:eastAsia="zh-CN"/>
        </w:rPr>
        <w:t>; F</w:t>
      </w:r>
      <w:r>
        <w:rPr>
          <w:rFonts w:asciiTheme="minorEastAsia" w:eastAsiaTheme="minorEastAsia" w:hAnsiTheme="minorEastAsia"/>
          <w:sz w:val="24"/>
          <w:szCs w:val="24"/>
          <w:vertAlign w:val="subscript"/>
          <w:lang w:eastAsia="zh-CN"/>
        </w:rPr>
        <w:t>o2</w:t>
      </w:r>
      <w:r>
        <w:rPr>
          <w:rFonts w:asciiTheme="minorEastAsia" w:eastAsiaTheme="minorEastAsia" w:hAnsiTheme="minorEastAsia"/>
          <w:sz w:val="24"/>
          <w:szCs w:val="24"/>
          <w:lang w:eastAsia="zh-CN"/>
        </w:rPr>
        <w:t>; F</w:t>
      </w:r>
      <w:r>
        <w:rPr>
          <w:rFonts w:asciiTheme="minorEastAsia" w:eastAsiaTheme="minorEastAsia" w:hAnsiTheme="minorEastAsia"/>
          <w:sz w:val="24"/>
          <w:szCs w:val="24"/>
          <w:vertAlign w:val="subscript"/>
          <w:lang w:eastAsia="zh-CN"/>
        </w:rPr>
        <w:t>o3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F</w:t>
      </w:r>
      <w:r>
        <w:rPr>
          <w:rFonts w:asciiTheme="minorEastAsia" w:eastAsiaTheme="minorEastAsia" w:hAnsiTheme="minorEastAsia"/>
          <w:sz w:val="24"/>
          <w:szCs w:val="24"/>
          <w:vertAlign w:val="subscript"/>
          <w:lang w:eastAsia="zh-CN"/>
        </w:rPr>
        <w:t>on</w:t>
      </w:r>
      <w:r>
        <w:rPr>
          <w:rFonts w:asciiTheme="minorEastAsia" w:eastAsiaTheme="minorEastAsia" w:hAnsiTheme="minorEastAsia"/>
          <w:sz w:val="24"/>
          <w:szCs w:val="24"/>
          <w:lang w:eastAsia="zh-CN"/>
        </w:rPr>
        <w:t xml:space="preserve"> -- </w:t>
      </w:r>
      <w:r>
        <w:rPr>
          <w:rFonts w:asciiTheme="minorEastAsia" w:eastAsiaTheme="minorEastAsia" w:hAnsiTheme="minorEastAsia" w:hint="eastAsia"/>
          <w:sz w:val="24"/>
          <w:szCs w:val="24"/>
          <w:lang w:eastAsia="zh-CN"/>
        </w:rPr>
        <w:t>各可调因子的基本价格指数，指基准日期的各可调因子的价格指数。</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16.1.1.2 </w:t>
      </w:r>
      <w:r>
        <w:rPr>
          <w:rFonts w:asciiTheme="minorEastAsia" w:eastAsiaTheme="minorEastAsia" w:hAnsiTheme="minorEastAsia" w:hint="eastAsia"/>
          <w:sz w:val="24"/>
          <w:szCs w:val="24"/>
          <w:lang w:eastAsia="zh-CN"/>
        </w:rPr>
        <w:t>暂时确定</w:t>
      </w:r>
      <w:r>
        <w:rPr>
          <w:rFonts w:asciiTheme="minorEastAsia" w:eastAsiaTheme="minorEastAsia" w:hAnsiTheme="minorEastAsia" w:hint="eastAsia"/>
          <w:sz w:val="24"/>
          <w:szCs w:val="24"/>
          <w:lang w:eastAsia="zh-CN"/>
        </w:rPr>
        <w:t>调整差额</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在计算调整差额时得不到现行价格指数的，可暂用上一次价格指数计算，并在以后的付款中再按实际价格指数进行调整。</w:t>
      </w:r>
    </w:p>
    <w:p w:rsidR="00D93728" w:rsidRDefault="00920745">
      <w:pPr>
        <w:spacing w:line="360" w:lineRule="auto"/>
        <w:ind w:firstLineChars="300" w:firstLine="720"/>
        <w:rPr>
          <w:rFonts w:asciiTheme="minorEastAsia" w:eastAsiaTheme="minorEastAsia" w:hAnsiTheme="minorEastAsia"/>
          <w:sz w:val="24"/>
          <w:szCs w:val="24"/>
          <w:lang w:eastAsia="zh-CN"/>
        </w:rPr>
      </w:pPr>
      <w:bookmarkStart w:id="1305" w:name="_Toc429569375"/>
      <w:r>
        <w:rPr>
          <w:rFonts w:asciiTheme="minorEastAsia" w:eastAsiaTheme="minorEastAsia" w:hAnsiTheme="minorEastAsia"/>
          <w:sz w:val="24"/>
          <w:szCs w:val="24"/>
          <w:lang w:eastAsia="zh-CN"/>
        </w:rPr>
        <w:t xml:space="preserve">16.1.1.3 </w:t>
      </w:r>
      <w:r>
        <w:rPr>
          <w:rFonts w:asciiTheme="minorEastAsia" w:eastAsiaTheme="minorEastAsia" w:hAnsiTheme="minorEastAsia" w:hint="eastAsia"/>
          <w:sz w:val="24"/>
          <w:szCs w:val="24"/>
          <w:lang w:eastAsia="zh-CN"/>
        </w:rPr>
        <w:t>权重的调整</w:t>
      </w:r>
      <w:bookmarkEnd w:id="1305"/>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按第</w:t>
      </w:r>
      <w:r>
        <w:rPr>
          <w:rFonts w:asciiTheme="minorEastAsia" w:eastAsiaTheme="minorEastAsia" w:hAnsiTheme="minorEastAsia"/>
          <w:sz w:val="24"/>
          <w:szCs w:val="24"/>
          <w:lang w:eastAsia="zh-CN"/>
        </w:rPr>
        <w:t>15.1</w:t>
      </w:r>
      <w:r>
        <w:rPr>
          <w:rFonts w:asciiTheme="minorEastAsia" w:eastAsiaTheme="minorEastAsia" w:hAnsiTheme="minorEastAsia" w:hint="eastAsia"/>
          <w:sz w:val="24"/>
          <w:szCs w:val="24"/>
          <w:lang w:eastAsia="zh-CN"/>
        </w:rPr>
        <w:t>款约定的变更导致原定合同中的权重不合理时，由监理人与承包人和发包人协商后进行调整。</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16.1.1.4 </w:t>
      </w:r>
      <w:r>
        <w:rPr>
          <w:rFonts w:asciiTheme="minorEastAsia" w:eastAsiaTheme="minorEastAsia" w:hAnsiTheme="minorEastAsia" w:hint="eastAsia"/>
          <w:sz w:val="24"/>
          <w:szCs w:val="24"/>
          <w:lang w:eastAsia="zh-CN"/>
        </w:rPr>
        <w:t>承包人工期延误后的价格调整</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由于承包人原因未在约定的工期内竣工的，则对原约定竣工日期后继续施工的工程，在使用第</w:t>
      </w:r>
      <w:r>
        <w:rPr>
          <w:rFonts w:asciiTheme="minorEastAsia" w:eastAsiaTheme="minorEastAsia" w:hAnsiTheme="minorEastAsia"/>
          <w:sz w:val="24"/>
          <w:szCs w:val="24"/>
          <w:lang w:eastAsia="zh-CN"/>
        </w:rPr>
        <w:t>16.1.1.1</w:t>
      </w:r>
      <w:r>
        <w:rPr>
          <w:rFonts w:asciiTheme="minorEastAsia" w:eastAsiaTheme="minorEastAsia" w:hAnsiTheme="minorEastAsia" w:hint="eastAsia"/>
          <w:sz w:val="24"/>
          <w:szCs w:val="24"/>
          <w:lang w:eastAsia="zh-CN"/>
        </w:rPr>
        <w:t>目价格调整公式时，应采用原约定竣工日期与实际竣工日期的两个价格指数中较低的一个作为现行价格指数。</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16.1.2  </w:t>
      </w:r>
      <w:r>
        <w:rPr>
          <w:rFonts w:asciiTheme="minorEastAsia" w:eastAsiaTheme="minorEastAsia" w:hAnsiTheme="minorEastAsia" w:hint="eastAsia"/>
          <w:sz w:val="24"/>
          <w:szCs w:val="24"/>
          <w:lang w:eastAsia="zh-CN"/>
        </w:rPr>
        <w:t>采用造价信息调整价格差额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施工期内，因人工、材料、设备和机械台班价格波动影响合同价格时，需要进行价格调整的，其价格和数量应由监理人审核，监理人确认需调整的内容、范围、价格和数量作为调整工程合同价格差额的依据。</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16.1.2.1  </w:t>
      </w:r>
      <w:r>
        <w:rPr>
          <w:rFonts w:asciiTheme="minorEastAsia" w:eastAsiaTheme="minorEastAsia" w:hAnsiTheme="minorEastAsia" w:hint="eastAsia"/>
          <w:sz w:val="24"/>
          <w:szCs w:val="24"/>
          <w:lang w:eastAsia="zh-CN"/>
        </w:rPr>
        <w:t>引起价格调整的物价波动风险范围及幅度</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16.1.2.2  </w:t>
      </w:r>
      <w:r>
        <w:rPr>
          <w:rFonts w:asciiTheme="minorEastAsia" w:eastAsiaTheme="minorEastAsia" w:hAnsiTheme="minorEastAsia" w:hint="eastAsia"/>
          <w:sz w:val="24"/>
          <w:szCs w:val="24"/>
          <w:lang w:eastAsia="zh-CN"/>
        </w:rPr>
        <w:t>物价波动变化幅度的计算方法</w:t>
      </w:r>
    </w:p>
    <w:p w:rsidR="00D93728" w:rsidRDefault="00920745">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）投标报价基准期确定的人工、材料、设备和机械台班的市场价格即为基准价。投标报价基准期见合同条款专用部分。</w:t>
      </w:r>
    </w:p>
    <w:p w:rsidR="00D93728" w:rsidRDefault="00920745">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）《北京工程造价信息》中工程造价信息价有的，以北京市建设工程造价管理机构发布的《北京</w:t>
      </w:r>
      <w:r>
        <w:rPr>
          <w:rFonts w:asciiTheme="minorEastAsia" w:eastAsiaTheme="minorEastAsia" w:hAnsiTheme="minorEastAsia" w:hint="eastAsia"/>
          <w:sz w:val="24"/>
          <w:szCs w:val="24"/>
          <w:lang w:eastAsia="zh-CN"/>
        </w:rPr>
        <w:t>工程造价信息》中的工程造价信息价（以下简称造价信息价格）为依据确定基准价，造价信息价格中有上、下限的，以下限为准；《北京工程造价信息》工程造价信息价中没有的，确定基准价的方法见合同条款专用部分。</w:t>
      </w:r>
    </w:p>
    <w:p w:rsidR="00D93728" w:rsidRDefault="00920745">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）合同履行期间价格的确定方法见合同条款专用部分。</w:t>
      </w:r>
    </w:p>
    <w:p w:rsidR="00D93728" w:rsidRDefault="00920745">
      <w:pPr>
        <w:spacing w:line="360" w:lineRule="auto"/>
        <w:ind w:firstLineChars="250" w:firstLine="60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）物价波动变化幅度的计算方法见合同条款专用部分。</w:t>
      </w:r>
    </w:p>
    <w:p w:rsidR="00D93728" w:rsidRDefault="00920745">
      <w:pPr>
        <w:spacing w:line="360" w:lineRule="auto"/>
        <w:ind w:firstLineChars="300" w:firstLine="72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16.1.2.3  </w:t>
      </w:r>
      <w:r>
        <w:rPr>
          <w:rFonts w:asciiTheme="minorEastAsia" w:eastAsiaTheme="minorEastAsia" w:hAnsiTheme="minorEastAsia" w:hint="eastAsia"/>
          <w:sz w:val="24"/>
          <w:szCs w:val="24"/>
          <w:lang w:eastAsia="zh-CN"/>
        </w:rPr>
        <w:t>物价波动引起价格调整的方法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）第</w:t>
      </w:r>
      <w:r>
        <w:rPr>
          <w:rFonts w:asciiTheme="minorEastAsia" w:eastAsiaTheme="minorEastAsia" w:hAnsiTheme="minorEastAsia"/>
          <w:sz w:val="24"/>
          <w:szCs w:val="24"/>
          <w:lang w:eastAsia="zh-CN"/>
        </w:rPr>
        <w:t>16.1.2.1</w:t>
      </w:r>
      <w:r>
        <w:rPr>
          <w:rFonts w:asciiTheme="minorEastAsia" w:eastAsiaTheme="minorEastAsia" w:hAnsiTheme="minorEastAsia" w:hint="eastAsia"/>
          <w:sz w:val="24"/>
          <w:szCs w:val="24"/>
          <w:lang w:eastAsia="zh-CN"/>
        </w:rPr>
        <w:t>目中约定的人工、材料、设备和机械台班的物价波动变化幅度超过风险幅度时，价格调整方法见合同条款专用部分。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hint="eastAsia"/>
          <w:sz w:val="24"/>
          <w:szCs w:val="24"/>
          <w:lang w:eastAsia="zh-CN"/>
        </w:rPr>
        <w:t>2</w:t>
      </w:r>
      <w:r>
        <w:rPr>
          <w:rFonts w:asciiTheme="minorEastAsia" w:eastAsiaTheme="minorEastAsia" w:hAnsiTheme="minorEastAsia" w:hint="eastAsia"/>
          <w:sz w:val="24"/>
          <w:szCs w:val="24"/>
          <w:lang w:eastAsia="zh-CN"/>
        </w:rPr>
        <w:t>）第</w:t>
      </w:r>
      <w:r>
        <w:rPr>
          <w:rFonts w:asciiTheme="minorEastAsia" w:eastAsiaTheme="minorEastAsia" w:hAnsiTheme="minorEastAsia" w:hint="eastAsia"/>
          <w:sz w:val="24"/>
          <w:szCs w:val="24"/>
          <w:lang w:eastAsia="zh-CN"/>
        </w:rPr>
        <w:t>16.1.2.1</w:t>
      </w:r>
      <w:r>
        <w:rPr>
          <w:rFonts w:asciiTheme="minorEastAsia" w:eastAsiaTheme="minorEastAsia" w:hAnsiTheme="minorEastAsia" w:hint="eastAsia"/>
          <w:sz w:val="24"/>
          <w:szCs w:val="24"/>
          <w:lang w:eastAsia="zh-CN"/>
        </w:rPr>
        <w:t>目中约定</w:t>
      </w:r>
      <w:r>
        <w:rPr>
          <w:rFonts w:asciiTheme="minorEastAsia" w:eastAsiaTheme="minorEastAsia" w:hAnsiTheme="minorEastAsia" w:hint="eastAsia"/>
          <w:sz w:val="24"/>
          <w:szCs w:val="24"/>
          <w:lang w:eastAsia="zh-CN"/>
        </w:rPr>
        <w:t>的人工的物价波动变化幅度超过风险幅度时，应当计算全部价格差额，其价格差额由发包人承担或受益，其价格差额只计取税金。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3</w:t>
      </w:r>
      <w:r>
        <w:rPr>
          <w:rFonts w:asciiTheme="minorEastAsia" w:eastAsiaTheme="minorEastAsia" w:hAnsiTheme="minorEastAsia" w:hint="eastAsia"/>
          <w:sz w:val="24"/>
          <w:szCs w:val="24"/>
          <w:lang w:eastAsia="zh-CN"/>
        </w:rPr>
        <w:t>）第</w:t>
      </w:r>
      <w:r>
        <w:rPr>
          <w:rFonts w:asciiTheme="minorEastAsia" w:eastAsiaTheme="minorEastAsia" w:hAnsiTheme="minorEastAsia" w:hint="eastAsia"/>
          <w:sz w:val="24"/>
          <w:szCs w:val="24"/>
          <w:lang w:eastAsia="zh-CN"/>
        </w:rPr>
        <w:t>16.1.2.1</w:t>
      </w:r>
      <w:r>
        <w:rPr>
          <w:rFonts w:asciiTheme="minorEastAsia" w:eastAsiaTheme="minorEastAsia" w:hAnsiTheme="minorEastAsia" w:hint="eastAsia"/>
          <w:sz w:val="24"/>
          <w:szCs w:val="24"/>
          <w:lang w:eastAsia="zh-CN"/>
        </w:rPr>
        <w:t>目中约定的材料、设备和机械台班的物价波动变化幅度超过风险幅度时，应当计算超过部分的价格差额，其价格差额由发包人承担或受益，其价格差额只计取税金。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 xml:space="preserve">16.1.2.4  </w:t>
      </w:r>
      <w:r>
        <w:rPr>
          <w:rFonts w:asciiTheme="minorEastAsia" w:eastAsiaTheme="minorEastAsia" w:hAnsiTheme="minorEastAsia" w:hint="eastAsia"/>
          <w:sz w:val="24"/>
          <w:szCs w:val="24"/>
          <w:lang w:eastAsia="zh-CN"/>
        </w:rPr>
        <w:t>物价波动引起价格调整的其他约定见合同条款专用部分。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16.1.3  </w:t>
      </w:r>
      <w:r>
        <w:rPr>
          <w:rFonts w:asciiTheme="minorEastAsia" w:eastAsiaTheme="minorEastAsia" w:hAnsiTheme="minorEastAsia" w:hint="eastAsia"/>
          <w:sz w:val="24"/>
          <w:szCs w:val="24"/>
          <w:lang w:eastAsia="zh-CN"/>
        </w:rPr>
        <w:t>物价波动引起价格调整的其他方法见合同条款专用部分。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306" w:name="_Toc144974688"/>
      <w:bookmarkStart w:id="1307" w:name="_Toc338944810"/>
      <w:bookmarkStart w:id="1308" w:name="_Toc152045717"/>
      <w:bookmarkStart w:id="1309" w:name="_Toc117350524"/>
      <w:bookmarkStart w:id="1310" w:name="_Toc486580155"/>
      <w:bookmarkStart w:id="1311" w:name="_Toc483668184"/>
      <w:bookmarkStart w:id="1312" w:name="_Toc489279966"/>
      <w:bookmarkStart w:id="1313" w:name="_Toc179632735"/>
      <w:bookmarkStart w:id="1314" w:name="_Toc490222600"/>
      <w:bookmarkStart w:id="1315" w:name="_Toc480486837"/>
      <w:bookmarkStart w:id="1316" w:name="_Toc152042496"/>
      <w:bookmarkStart w:id="1317" w:name="_Toc342296368"/>
      <w:bookmarkStart w:id="1318" w:name="_Toc480487009"/>
      <w:r>
        <w:rPr>
          <w:rFonts w:asciiTheme="minorEastAsia" w:eastAsiaTheme="minorEastAsia" w:hAnsiTheme="minorEastAsia"/>
          <w:szCs w:val="24"/>
          <w:lang w:eastAsia="zh-CN"/>
        </w:rPr>
        <w:t xml:space="preserve">16.2  </w:t>
      </w:r>
      <w:r>
        <w:rPr>
          <w:rFonts w:asciiTheme="minorEastAsia" w:eastAsiaTheme="minorEastAsia" w:hAnsiTheme="minorEastAsia" w:hint="eastAsia"/>
          <w:szCs w:val="24"/>
          <w:lang w:eastAsia="zh-CN"/>
        </w:rPr>
        <w:t>法律变化引起的价格调整</w:t>
      </w:r>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在基准日后，因法律变化导致承包人在合同履行中所需要</w:t>
      </w:r>
      <w:r>
        <w:rPr>
          <w:rFonts w:asciiTheme="minorEastAsia" w:eastAsiaTheme="minorEastAsia" w:hAnsiTheme="minorEastAsia" w:hint="eastAsia"/>
          <w:sz w:val="24"/>
          <w:szCs w:val="24"/>
          <w:lang w:eastAsia="zh-CN"/>
        </w:rPr>
        <w:t>的工程费用发生除第</w:t>
      </w:r>
      <w:r>
        <w:rPr>
          <w:rFonts w:asciiTheme="minorEastAsia" w:eastAsiaTheme="minorEastAsia" w:hAnsiTheme="minorEastAsia"/>
          <w:sz w:val="24"/>
          <w:szCs w:val="24"/>
          <w:lang w:eastAsia="zh-CN"/>
        </w:rPr>
        <w:t>16.1</w:t>
      </w:r>
      <w:r>
        <w:rPr>
          <w:rFonts w:asciiTheme="minorEastAsia" w:eastAsiaTheme="minorEastAsia" w:hAnsiTheme="minorEastAsia" w:hint="eastAsia"/>
          <w:sz w:val="24"/>
          <w:szCs w:val="24"/>
          <w:lang w:eastAsia="zh-CN"/>
        </w:rPr>
        <w:t>款约定以外的增减时，监理人应根据法律、国家或省、自治区、直辖市有关部门的规定，按第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款商定或确定需调整的合同价款。</w:t>
      </w:r>
    </w:p>
    <w:p w:rsidR="00D93728" w:rsidRDefault="00920745">
      <w:pPr>
        <w:pStyle w:val="2TimesNewRoman5020"/>
        <w:spacing w:before="120" w:after="120"/>
        <w:rPr>
          <w:rFonts w:asciiTheme="minorEastAsia" w:eastAsiaTheme="minorEastAsia" w:hAnsiTheme="minorEastAsia"/>
          <w:sz w:val="24"/>
          <w:szCs w:val="24"/>
          <w:lang w:eastAsia="zh-CN"/>
        </w:rPr>
      </w:pPr>
      <w:bookmarkStart w:id="1319" w:name="_Toc13818"/>
      <w:bookmarkStart w:id="1320" w:name="_Toc490222601"/>
      <w:bookmarkStart w:id="1321" w:name="_Toc480486838"/>
      <w:bookmarkStart w:id="1322" w:name="_Toc338944811"/>
      <w:bookmarkStart w:id="1323" w:name="_Toc489279967"/>
      <w:bookmarkStart w:id="1324" w:name="_Toc117350525"/>
      <w:bookmarkStart w:id="1325" w:name="_Toc342296369"/>
      <w:bookmarkStart w:id="1326" w:name="_Toc480487010"/>
      <w:bookmarkStart w:id="1327" w:name="_Toc483668185"/>
      <w:bookmarkStart w:id="1328" w:name="_Toc486580156"/>
      <w:r>
        <w:rPr>
          <w:rFonts w:asciiTheme="minorEastAsia" w:eastAsiaTheme="minorEastAsia" w:hAnsiTheme="minorEastAsia"/>
          <w:sz w:val="24"/>
          <w:szCs w:val="24"/>
          <w:lang w:eastAsia="zh-CN"/>
        </w:rPr>
        <w:t>17.</w:t>
      </w:r>
      <w:r>
        <w:rPr>
          <w:rFonts w:asciiTheme="minorEastAsia" w:eastAsiaTheme="minorEastAsia" w:hAnsiTheme="minorEastAsia" w:hint="eastAsia"/>
          <w:sz w:val="24"/>
          <w:szCs w:val="24"/>
          <w:lang w:eastAsia="zh-CN"/>
        </w:rPr>
        <w:t>计量与支付</w:t>
      </w:r>
      <w:bookmarkEnd w:id="1319"/>
      <w:bookmarkEnd w:id="1320"/>
      <w:bookmarkEnd w:id="1321"/>
      <w:bookmarkEnd w:id="1322"/>
      <w:bookmarkEnd w:id="1323"/>
      <w:bookmarkEnd w:id="1324"/>
      <w:bookmarkEnd w:id="1325"/>
      <w:bookmarkEnd w:id="1326"/>
      <w:bookmarkEnd w:id="1327"/>
      <w:bookmarkEnd w:id="1328"/>
    </w:p>
    <w:p w:rsidR="00D93728" w:rsidRDefault="00920745">
      <w:pPr>
        <w:pStyle w:val="378020"/>
        <w:spacing w:before="120" w:after="120"/>
        <w:rPr>
          <w:rFonts w:asciiTheme="minorEastAsia" w:eastAsiaTheme="minorEastAsia" w:hAnsiTheme="minorEastAsia"/>
          <w:szCs w:val="24"/>
          <w:lang w:eastAsia="zh-CN"/>
        </w:rPr>
      </w:pPr>
      <w:bookmarkStart w:id="1329" w:name="_Toc489279968"/>
      <w:bookmarkStart w:id="1330" w:name="_Toc480486839"/>
      <w:bookmarkStart w:id="1331" w:name="_Toc117350526"/>
      <w:bookmarkStart w:id="1332" w:name="_Toc342296370"/>
      <w:bookmarkStart w:id="1333" w:name="_Toc486580157"/>
      <w:bookmarkStart w:id="1334" w:name="_Toc490222602"/>
      <w:bookmarkStart w:id="1335" w:name="_Toc480487011"/>
      <w:bookmarkStart w:id="1336" w:name="_Toc483668186"/>
      <w:bookmarkStart w:id="1337" w:name="_Toc338944812"/>
      <w:r>
        <w:rPr>
          <w:rFonts w:asciiTheme="minorEastAsia" w:eastAsiaTheme="minorEastAsia" w:hAnsiTheme="minorEastAsia"/>
          <w:szCs w:val="24"/>
          <w:lang w:eastAsia="zh-CN"/>
        </w:rPr>
        <w:t xml:space="preserve">17.1  </w:t>
      </w:r>
      <w:r>
        <w:rPr>
          <w:rFonts w:asciiTheme="minorEastAsia" w:eastAsiaTheme="minorEastAsia" w:hAnsiTheme="minorEastAsia" w:hint="eastAsia"/>
          <w:szCs w:val="24"/>
          <w:lang w:eastAsia="zh-CN"/>
        </w:rPr>
        <w:t>计量</w:t>
      </w:r>
      <w:bookmarkEnd w:id="1329"/>
      <w:bookmarkEnd w:id="1330"/>
      <w:bookmarkEnd w:id="1331"/>
      <w:bookmarkEnd w:id="1332"/>
      <w:bookmarkEnd w:id="1333"/>
      <w:bookmarkEnd w:id="1334"/>
      <w:bookmarkEnd w:id="1335"/>
      <w:bookmarkEnd w:id="1336"/>
      <w:bookmarkEnd w:id="133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17.1.1  </w:t>
      </w:r>
      <w:r>
        <w:rPr>
          <w:rFonts w:asciiTheme="minorEastAsia" w:eastAsiaTheme="minorEastAsia" w:hAnsiTheme="minorEastAsia" w:hint="eastAsia"/>
          <w:sz w:val="24"/>
          <w:szCs w:val="24"/>
          <w:lang w:eastAsia="zh-CN"/>
        </w:rPr>
        <w:t>计量单位</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计量采用国家法定的计量单位。</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17.1.2  </w:t>
      </w:r>
      <w:r>
        <w:rPr>
          <w:rFonts w:asciiTheme="minorEastAsia" w:eastAsiaTheme="minorEastAsia" w:hAnsiTheme="minorEastAsia" w:hint="eastAsia"/>
          <w:sz w:val="24"/>
          <w:szCs w:val="24"/>
          <w:lang w:eastAsia="zh-CN"/>
        </w:rPr>
        <w:t>计量方法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工程量计算规则执行工程量清单中约定的计量计价规范版本。除合同另有约定外，承包人实际完成的工程量按约定的工程量计算规则和有合同约束力的图纸进行计量。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17.1.3  </w:t>
      </w:r>
      <w:r>
        <w:rPr>
          <w:rFonts w:asciiTheme="minorEastAsia" w:eastAsiaTheme="minorEastAsia" w:hAnsiTheme="minorEastAsia" w:hint="eastAsia"/>
          <w:sz w:val="24"/>
          <w:szCs w:val="24"/>
          <w:lang w:eastAsia="zh-CN"/>
        </w:rPr>
        <w:t>计量周期</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）本合同的计量周期为月，当月计量截止日期（不含当日）和下月计量起始日期（含当日）见合同条款专用部分。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）单价子目已完成工程量是否按月计量见合同条款专用部分。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）总价子目计量方法见合同条款专用部分。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17.1.4  </w:t>
      </w:r>
      <w:r>
        <w:rPr>
          <w:rFonts w:asciiTheme="minorEastAsia" w:eastAsiaTheme="minorEastAsia" w:hAnsiTheme="minorEastAsia" w:hint="eastAsia"/>
          <w:sz w:val="24"/>
          <w:szCs w:val="24"/>
          <w:lang w:eastAsia="zh-CN"/>
        </w:rPr>
        <w:t>单价子目的计量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）已标价工程量清单中的单价子目工程量为估算工程量。结算工程量是承包人实际完成的，并按合同约定的计量方法进行计量的工程量。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）承包人对已完成的工程进行计量，向监理人提交进度付款申请单、已完成工程量报表和有关计量资料。</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）监理人对承包人提交的工程量报表进行复核，以确</w:t>
      </w:r>
      <w:r>
        <w:rPr>
          <w:rFonts w:asciiTheme="minorEastAsia" w:eastAsiaTheme="minorEastAsia" w:hAnsiTheme="minorEastAsia" w:hint="eastAsia"/>
          <w:sz w:val="24"/>
          <w:szCs w:val="24"/>
          <w:lang w:eastAsia="zh-CN"/>
        </w:rPr>
        <w:t>定实际完成的工程量。对数量有异议的，可要求承包人按第</w:t>
      </w:r>
      <w:r>
        <w:rPr>
          <w:rFonts w:asciiTheme="minorEastAsia" w:eastAsiaTheme="minorEastAsia" w:hAnsiTheme="minorEastAsia"/>
          <w:sz w:val="24"/>
          <w:szCs w:val="24"/>
          <w:lang w:eastAsia="zh-CN"/>
        </w:rPr>
        <w:t>8.2</w:t>
      </w:r>
      <w:r>
        <w:rPr>
          <w:rFonts w:asciiTheme="minorEastAsia" w:eastAsiaTheme="minorEastAsia" w:hAnsiTheme="minorEastAsia" w:hint="eastAsia"/>
          <w:sz w:val="24"/>
          <w:szCs w:val="24"/>
          <w:lang w:eastAsia="zh-CN"/>
        </w:rPr>
        <w:t>款约定进行共同复核和抽样复测。承包人应协助监理人进行复核并按监理人要求提供补充计量资料。承包人未按监理人要求参加复核，监理人复核或修正的工程量视为承包人实际完成的工程量。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）监理人认为有必要时，可通知承包人共同进行联合测量、计量，承包人应遵照执行。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w:t>
      </w:r>
      <w:r>
        <w:rPr>
          <w:rFonts w:asciiTheme="minorEastAsia" w:eastAsiaTheme="minorEastAsia" w:hAnsiTheme="minorEastAsia" w:hint="eastAsia"/>
          <w:sz w:val="24"/>
          <w:szCs w:val="24"/>
          <w:lang w:eastAsia="zh-CN"/>
        </w:rPr>
        <w:t>。承包人未按监理人要求派员参加的，监理人最终核实的工程量视为承包人完成该子目的准确工程量。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）监理人应在收到承包人提交的工程量报表后的</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天内进行复核，监理人未在约定时间内复核的，承包人提交的工程量报表中的工程量视为承包人实际完成的工程量，据此计算工程价款。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17.1.5  </w:t>
      </w:r>
      <w:r>
        <w:rPr>
          <w:rFonts w:asciiTheme="minorEastAsia" w:eastAsiaTheme="minorEastAsia" w:hAnsiTheme="minorEastAsia" w:hint="eastAsia"/>
          <w:sz w:val="24"/>
          <w:szCs w:val="24"/>
          <w:lang w:eastAsia="zh-CN"/>
        </w:rPr>
        <w:t>总价子目的计量（适用于采用支付分解报告）</w:t>
      </w:r>
    </w:p>
    <w:p w:rsidR="00D93728" w:rsidRDefault="00920745">
      <w:pPr>
        <w:spacing w:line="400" w:lineRule="exact"/>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总价子目按照有合同约束力的支付分解表支付。承包人应根据合同条款第</w:t>
      </w:r>
      <w:r>
        <w:rPr>
          <w:rFonts w:asciiTheme="minorEastAsia" w:eastAsiaTheme="minorEastAsia" w:hAnsiTheme="minorEastAsia"/>
          <w:sz w:val="24"/>
          <w:szCs w:val="24"/>
          <w:lang w:eastAsia="zh-CN"/>
        </w:rPr>
        <w:t>10</w:t>
      </w:r>
      <w:r>
        <w:rPr>
          <w:rFonts w:asciiTheme="minorEastAsia" w:eastAsiaTheme="minorEastAsia" w:hAnsiTheme="minorEastAsia" w:hint="eastAsia"/>
          <w:sz w:val="24"/>
          <w:szCs w:val="24"/>
          <w:lang w:eastAsia="zh-CN"/>
        </w:rPr>
        <w:t>条约定的合同进度计划和总价子目的总价构成、费用性质、计划发生时间和相应工作量等因素对各个总价子目的总价按月进行分解，形成支付</w:t>
      </w:r>
      <w:r>
        <w:rPr>
          <w:rFonts w:asciiTheme="minorEastAsia" w:eastAsiaTheme="minorEastAsia" w:hAnsiTheme="minorEastAsia" w:hint="eastAsia"/>
          <w:sz w:val="24"/>
          <w:szCs w:val="24"/>
          <w:lang w:eastAsia="zh-CN"/>
        </w:rPr>
        <w:t>分解报告。承包人应当在收到经过监理人批复的合同进度计划后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天内，将支付分解报告以及形成支付分解报告的分项计量和总价分解等支持性资料报监理人审批，监理人应当在收到承包人报送的支付分解报告后</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天内给予批复或提出修改意见，经监理人批准的支付分解报告为有合同约束力的支付分解表。支付分解表应根据合同</w:t>
      </w:r>
      <w:r>
        <w:rPr>
          <w:rFonts w:asciiTheme="minorEastAsia" w:eastAsiaTheme="minorEastAsia" w:hAnsiTheme="minorEastAsia" w:hint="eastAsia"/>
          <w:sz w:val="24"/>
          <w:szCs w:val="24"/>
          <w:lang w:eastAsia="zh-CN"/>
        </w:rPr>
        <w:lastRenderedPageBreak/>
        <w:t>条款第</w:t>
      </w:r>
      <w:r>
        <w:rPr>
          <w:rFonts w:asciiTheme="minorEastAsia" w:eastAsiaTheme="minorEastAsia" w:hAnsiTheme="minorEastAsia"/>
          <w:sz w:val="24"/>
          <w:szCs w:val="24"/>
          <w:lang w:eastAsia="zh-CN"/>
        </w:rPr>
        <w:t>10.2</w:t>
      </w:r>
      <w:r>
        <w:rPr>
          <w:rFonts w:asciiTheme="minorEastAsia" w:eastAsiaTheme="minorEastAsia" w:hAnsiTheme="minorEastAsia" w:hint="eastAsia"/>
          <w:sz w:val="24"/>
          <w:szCs w:val="24"/>
          <w:lang w:eastAsia="zh-CN"/>
        </w:rPr>
        <w:t>款约定的修订合同进度计划进行修正，修正的程序和期限应当依照本项上述约定，经修正的支付分解表为有合同约束力的支付分解表。</w:t>
      </w:r>
    </w:p>
    <w:p w:rsidR="00D93728" w:rsidRDefault="00920745">
      <w:pPr>
        <w:spacing w:line="400" w:lineRule="exact"/>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）总价子目的价格调整方法见合同条款专用部分。</w:t>
      </w:r>
    </w:p>
    <w:p w:rsidR="00D93728" w:rsidRDefault="00920745">
      <w:pPr>
        <w:spacing w:line="400" w:lineRule="exact"/>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）列入每月进度付款申请单中各总价子</w:t>
      </w:r>
      <w:r>
        <w:rPr>
          <w:rFonts w:asciiTheme="minorEastAsia" w:eastAsiaTheme="minorEastAsia" w:hAnsiTheme="minorEastAsia" w:hint="eastAsia"/>
          <w:sz w:val="24"/>
          <w:szCs w:val="24"/>
          <w:lang w:eastAsia="zh-CN"/>
        </w:rPr>
        <w:t>目的价值为有合同约束力的支付分解表中对应月份的总价子目总价值。</w:t>
      </w:r>
    </w:p>
    <w:p w:rsidR="00D93728" w:rsidRDefault="00920745">
      <w:pPr>
        <w:spacing w:line="400" w:lineRule="exact"/>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）监理人根据有合同约束力的支付分解表复核列入每月进度付款申请单中的总价子目的总价值。</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）除按照第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条约定的变更外，在竣工结算时总价子目的工程量不应当重新计量，签约合同价所基于的工程量即是用于竣工结算的最终工程量。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17.1.5  </w:t>
      </w:r>
      <w:r>
        <w:rPr>
          <w:rFonts w:asciiTheme="minorEastAsia" w:eastAsiaTheme="minorEastAsia" w:hAnsiTheme="minorEastAsia" w:hint="eastAsia"/>
          <w:sz w:val="24"/>
          <w:szCs w:val="24"/>
          <w:lang w:eastAsia="zh-CN"/>
        </w:rPr>
        <w:t>总价子目的计量（适用于采用按实际完成工程量计量）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）总价子目的计量和支付应以总价为基础，对承包人实际完成的工程量进行计量，是进行工程目标管理和控制进度款支付的依据。总价子目的价格调整方法见合同条款专用部分。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）承包人在合同条款专用部分第</w:t>
      </w:r>
      <w:r>
        <w:rPr>
          <w:rFonts w:asciiTheme="minorEastAsia" w:eastAsiaTheme="minorEastAsia" w:hAnsiTheme="minorEastAsia"/>
          <w:sz w:val="24"/>
          <w:szCs w:val="24"/>
          <w:lang w:eastAsia="zh-CN"/>
        </w:rPr>
        <w:t>17.1.3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）目约定的每月计量截止日期后，对已完成的分部分项工程和单价措施项目的子目，按照合同条款第</w:t>
      </w:r>
      <w:r>
        <w:rPr>
          <w:rFonts w:asciiTheme="minorEastAsia" w:eastAsiaTheme="minorEastAsia" w:hAnsiTheme="minorEastAsia"/>
          <w:sz w:val="24"/>
          <w:szCs w:val="24"/>
          <w:lang w:eastAsia="zh-CN"/>
        </w:rPr>
        <w:t>17.1.2</w:t>
      </w:r>
      <w:r>
        <w:rPr>
          <w:rFonts w:asciiTheme="minorEastAsia" w:eastAsiaTheme="minorEastAsia" w:hAnsiTheme="minorEastAsia" w:hint="eastAsia"/>
          <w:sz w:val="24"/>
          <w:szCs w:val="24"/>
          <w:lang w:eastAsia="zh-CN"/>
        </w:rPr>
        <w:t>项约定的计量方法进行计量，对已完成的总价措施项目的相关子目，按其总价构成、费用性质和实际发生比例进行计量，向监理人提交进度付款申请单、已完成工程量报表和有关计量资料。</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）监理人对承包人提交的工程量报表进</w:t>
      </w:r>
      <w:r>
        <w:rPr>
          <w:rFonts w:asciiTheme="minorEastAsia" w:eastAsiaTheme="minorEastAsia" w:hAnsiTheme="minorEastAsia" w:hint="eastAsia"/>
          <w:sz w:val="24"/>
          <w:szCs w:val="24"/>
          <w:lang w:eastAsia="zh-CN"/>
        </w:rPr>
        <w:t>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）监理人应在收到承包人提交的工程量报表后的</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天内进行复核，监理人未在约定时间内复核的，承包人提交的工程量报表中的工程量视为承包人实际完成的工程量，据此计算工程价款。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）除按照第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条约定的变更外，在竣工结算时总价子目的工程量不应当重新计量，签约合同价所基于的工程量即是用于竣工结算的最终工</w:t>
      </w:r>
      <w:r>
        <w:rPr>
          <w:rFonts w:asciiTheme="minorEastAsia" w:eastAsiaTheme="minorEastAsia" w:hAnsiTheme="minorEastAsia" w:hint="eastAsia"/>
          <w:sz w:val="24"/>
          <w:szCs w:val="24"/>
          <w:lang w:eastAsia="zh-CN"/>
        </w:rPr>
        <w:t>程量。</w:t>
      </w:r>
    </w:p>
    <w:p w:rsidR="00D93728" w:rsidRDefault="00920745">
      <w:pPr>
        <w:pStyle w:val="378020"/>
        <w:spacing w:before="120" w:after="120"/>
        <w:rPr>
          <w:rFonts w:asciiTheme="minorEastAsia" w:eastAsiaTheme="minorEastAsia" w:hAnsiTheme="minorEastAsia"/>
          <w:szCs w:val="24"/>
          <w:lang w:eastAsia="zh-CN"/>
        </w:rPr>
      </w:pPr>
      <w:bookmarkStart w:id="1338" w:name="_Toc486580158"/>
      <w:bookmarkStart w:id="1339" w:name="_Toc480487012"/>
      <w:bookmarkStart w:id="1340" w:name="_Toc338944813"/>
      <w:bookmarkStart w:id="1341" w:name="_Toc483668187"/>
      <w:bookmarkStart w:id="1342" w:name="_Toc490222603"/>
      <w:bookmarkStart w:id="1343" w:name="_Toc480486840"/>
      <w:bookmarkStart w:id="1344" w:name="_Toc489279969"/>
      <w:bookmarkStart w:id="1345" w:name="_Toc117350527"/>
      <w:bookmarkStart w:id="1346" w:name="_Toc342296371"/>
      <w:r>
        <w:rPr>
          <w:rFonts w:asciiTheme="minorEastAsia" w:eastAsiaTheme="minorEastAsia" w:hAnsiTheme="minorEastAsia"/>
          <w:szCs w:val="24"/>
          <w:lang w:eastAsia="zh-CN"/>
        </w:rPr>
        <w:lastRenderedPageBreak/>
        <w:t xml:space="preserve">17.2  </w:t>
      </w:r>
      <w:r>
        <w:rPr>
          <w:rFonts w:asciiTheme="minorEastAsia" w:eastAsiaTheme="minorEastAsia" w:hAnsiTheme="minorEastAsia" w:hint="eastAsia"/>
          <w:szCs w:val="24"/>
          <w:lang w:eastAsia="zh-CN"/>
        </w:rPr>
        <w:t>预付款</w:t>
      </w:r>
      <w:bookmarkEnd w:id="1338"/>
      <w:bookmarkEnd w:id="1339"/>
      <w:bookmarkEnd w:id="1340"/>
      <w:bookmarkEnd w:id="1341"/>
      <w:bookmarkEnd w:id="1342"/>
      <w:bookmarkEnd w:id="1343"/>
      <w:bookmarkEnd w:id="1344"/>
      <w:bookmarkEnd w:id="1345"/>
      <w:bookmarkEnd w:id="134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17.2.1  </w:t>
      </w:r>
      <w:r>
        <w:rPr>
          <w:rFonts w:asciiTheme="minorEastAsia" w:eastAsiaTheme="minorEastAsia" w:hAnsiTheme="minorEastAsia" w:hint="eastAsia"/>
          <w:sz w:val="24"/>
          <w:szCs w:val="24"/>
          <w:lang w:eastAsia="zh-CN"/>
        </w:rPr>
        <w:t>预付款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预付款用于承包人为合同工程施工购置材料、工程设备、施工设备、修建临时设施以及组织施工队伍进场等。预付款必须专用于合同工程。预付款的额度和预付办法以及支付时间见合同条款专用部分。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安全文明施工费用预付款额度及方式见合同条款专用部分。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发包人逾期支付合同约定的预付款，除承担第</w:t>
      </w:r>
      <w:r>
        <w:rPr>
          <w:rFonts w:asciiTheme="minorEastAsia" w:eastAsiaTheme="minorEastAsia" w:hAnsiTheme="minorEastAsia"/>
          <w:sz w:val="24"/>
          <w:szCs w:val="24"/>
          <w:lang w:eastAsia="zh-CN"/>
        </w:rPr>
        <w:t>22.2</w:t>
      </w:r>
      <w:r>
        <w:rPr>
          <w:rFonts w:asciiTheme="minorEastAsia" w:eastAsiaTheme="minorEastAsia" w:hAnsiTheme="minorEastAsia" w:hint="eastAsia"/>
          <w:sz w:val="24"/>
          <w:szCs w:val="24"/>
          <w:lang w:eastAsia="zh-CN"/>
        </w:rPr>
        <w:t>款约定的违约责任外，还应向承包人支付按第</w:t>
      </w:r>
      <w:r>
        <w:rPr>
          <w:rFonts w:asciiTheme="minorEastAsia" w:eastAsiaTheme="minorEastAsia" w:hAnsiTheme="minorEastAsia"/>
          <w:sz w:val="24"/>
          <w:szCs w:val="24"/>
          <w:lang w:eastAsia="zh-CN"/>
        </w:rPr>
        <w:t>17.3.3(2)</w:t>
      </w:r>
      <w:r>
        <w:rPr>
          <w:rFonts w:asciiTheme="minorEastAsia" w:eastAsiaTheme="minorEastAsia" w:hAnsiTheme="minorEastAsia" w:hint="eastAsia"/>
          <w:sz w:val="24"/>
          <w:szCs w:val="24"/>
          <w:lang w:eastAsia="zh-CN"/>
        </w:rPr>
        <w:t>目约定的标准和方法计算的逾期付款违约金。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17.2.2  </w:t>
      </w:r>
      <w:r>
        <w:rPr>
          <w:rFonts w:asciiTheme="minorEastAsia" w:eastAsiaTheme="minorEastAsia" w:hAnsiTheme="minorEastAsia" w:hint="eastAsia"/>
          <w:sz w:val="24"/>
          <w:szCs w:val="24"/>
          <w:lang w:eastAsia="zh-CN"/>
        </w:rPr>
        <w:t>预付款的扣回与还清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347" w:name="_Toc489279970"/>
      <w:bookmarkStart w:id="1348" w:name="_Toc480487013"/>
      <w:bookmarkStart w:id="1349" w:name="_Toc490222604"/>
      <w:bookmarkStart w:id="1350" w:name="_Toc342296372"/>
      <w:bookmarkStart w:id="1351" w:name="_Toc483668188"/>
      <w:bookmarkStart w:id="1352" w:name="_Toc486580159"/>
      <w:bookmarkStart w:id="1353" w:name="_Toc480486841"/>
      <w:bookmarkStart w:id="1354" w:name="_Toc117350528"/>
      <w:bookmarkStart w:id="1355" w:name="_Toc338944814"/>
      <w:r>
        <w:rPr>
          <w:rFonts w:asciiTheme="minorEastAsia" w:eastAsiaTheme="minorEastAsia" w:hAnsiTheme="minorEastAsia"/>
          <w:szCs w:val="24"/>
          <w:lang w:eastAsia="zh-CN"/>
        </w:rPr>
        <w:t xml:space="preserve">17.3  </w:t>
      </w:r>
      <w:r>
        <w:rPr>
          <w:rFonts w:asciiTheme="minorEastAsia" w:eastAsiaTheme="minorEastAsia" w:hAnsiTheme="minorEastAsia" w:hint="eastAsia"/>
          <w:szCs w:val="24"/>
          <w:lang w:eastAsia="zh-CN"/>
        </w:rPr>
        <w:t>工程进度付款</w:t>
      </w:r>
      <w:bookmarkEnd w:id="1347"/>
      <w:bookmarkEnd w:id="1348"/>
      <w:bookmarkEnd w:id="1349"/>
      <w:bookmarkEnd w:id="1350"/>
      <w:bookmarkEnd w:id="1351"/>
      <w:bookmarkEnd w:id="1352"/>
      <w:bookmarkEnd w:id="1353"/>
      <w:bookmarkEnd w:id="1354"/>
      <w:bookmarkEnd w:id="135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17.3.1  </w:t>
      </w:r>
      <w:r>
        <w:rPr>
          <w:rFonts w:asciiTheme="minorEastAsia" w:eastAsiaTheme="minorEastAsia" w:hAnsiTheme="minorEastAsia" w:hint="eastAsia"/>
          <w:sz w:val="24"/>
          <w:szCs w:val="24"/>
          <w:lang w:eastAsia="zh-CN"/>
        </w:rPr>
        <w:t>付款周期</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付款周期同计量周期。</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17.3.2  </w:t>
      </w:r>
      <w:r>
        <w:rPr>
          <w:rFonts w:asciiTheme="minorEastAsia" w:eastAsiaTheme="minorEastAsia" w:hAnsiTheme="minorEastAsia" w:hint="eastAsia"/>
          <w:sz w:val="24"/>
          <w:szCs w:val="24"/>
          <w:lang w:eastAsia="zh-CN"/>
        </w:rPr>
        <w:t>进度付款申请单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承包人应在每个付款周期末，按监理人批准的格式和合同约定的份数，向监理人提交进度付款申请单，并附相应的支持性证明文件。承包人提交进度付款申请单份数见合同条款专用部分。</w:t>
      </w:r>
    </w:p>
    <w:p w:rsidR="00D93728" w:rsidRDefault="00920745">
      <w:pPr>
        <w:spacing w:line="360" w:lineRule="auto"/>
        <w:ind w:firstLineChars="200" w:firstLine="480"/>
        <w:rPr>
          <w:rFonts w:asciiTheme="minorEastAsia" w:eastAsiaTheme="minorEastAsia" w:hAnsiTheme="minorEastAsia"/>
          <w:dstrike/>
          <w:sz w:val="24"/>
          <w:szCs w:val="24"/>
          <w:lang w:eastAsia="zh-CN"/>
        </w:rPr>
      </w:pPr>
      <w:r>
        <w:rPr>
          <w:rFonts w:asciiTheme="minorEastAsia" w:eastAsiaTheme="minorEastAsia" w:hAnsiTheme="minorEastAsia" w:hint="eastAsia"/>
          <w:sz w:val="24"/>
          <w:szCs w:val="24"/>
          <w:lang w:eastAsia="zh-CN"/>
        </w:rPr>
        <w:t>承包人报送监理人的进度付款申请单应包括下列内容：</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）截至本次付款周期末已实施工程的价款</w:t>
      </w:r>
      <w:bookmarkStart w:id="1356" w:name="_Hlk114650047"/>
      <w:r>
        <w:rPr>
          <w:rFonts w:asciiTheme="minorEastAsia" w:eastAsiaTheme="minorEastAsia" w:hAnsiTheme="minorEastAsia" w:hint="eastAsia"/>
          <w:sz w:val="24"/>
          <w:szCs w:val="24"/>
          <w:lang w:eastAsia="zh-CN"/>
        </w:rPr>
        <w:t>及其中人工费占工程款比例</w:t>
      </w:r>
      <w:bookmarkEnd w:id="1356"/>
      <w:r>
        <w:rPr>
          <w:rFonts w:asciiTheme="minorEastAsia" w:eastAsiaTheme="minorEastAsia" w:hAnsiTheme="minorEastAsia" w:hint="eastAsia"/>
          <w:sz w:val="24"/>
          <w:szCs w:val="24"/>
          <w:lang w:eastAsia="zh-CN"/>
        </w:rPr>
        <w:t>；</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）根据第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条应增加和扣减的变更金额；</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）根据第</w:t>
      </w:r>
      <w:r>
        <w:rPr>
          <w:rFonts w:asciiTheme="minorEastAsia" w:eastAsiaTheme="minorEastAsia" w:hAnsiTheme="minorEastAsia"/>
          <w:sz w:val="24"/>
          <w:szCs w:val="24"/>
          <w:lang w:eastAsia="zh-CN"/>
        </w:rPr>
        <w:t>23</w:t>
      </w:r>
      <w:r>
        <w:rPr>
          <w:rFonts w:asciiTheme="minorEastAsia" w:eastAsiaTheme="minorEastAsia" w:hAnsiTheme="minorEastAsia" w:hint="eastAsia"/>
          <w:sz w:val="24"/>
          <w:szCs w:val="24"/>
          <w:lang w:eastAsia="zh-CN"/>
        </w:rPr>
        <w:t>条应增加和扣减的索赔金额；</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）根据第</w:t>
      </w:r>
      <w:r>
        <w:rPr>
          <w:rFonts w:asciiTheme="minorEastAsia" w:eastAsiaTheme="minorEastAsia" w:hAnsiTheme="minorEastAsia"/>
          <w:sz w:val="24"/>
          <w:szCs w:val="24"/>
          <w:lang w:eastAsia="zh-CN"/>
        </w:rPr>
        <w:t>17.2</w:t>
      </w:r>
      <w:r>
        <w:rPr>
          <w:rFonts w:asciiTheme="minorEastAsia" w:eastAsiaTheme="minorEastAsia" w:hAnsiTheme="minorEastAsia" w:hint="eastAsia"/>
          <w:sz w:val="24"/>
          <w:szCs w:val="24"/>
          <w:lang w:eastAsia="zh-CN"/>
        </w:rPr>
        <w:t>款约定应支付的预付款和扣减的返还预付款；</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）根据第</w:t>
      </w:r>
      <w:r>
        <w:rPr>
          <w:rFonts w:asciiTheme="minorEastAsia" w:eastAsiaTheme="minorEastAsia" w:hAnsiTheme="minorEastAsia"/>
          <w:sz w:val="24"/>
          <w:szCs w:val="24"/>
          <w:lang w:eastAsia="zh-CN"/>
        </w:rPr>
        <w:t>17.4.1</w:t>
      </w:r>
      <w:r>
        <w:rPr>
          <w:rFonts w:asciiTheme="minorEastAsia" w:eastAsiaTheme="minorEastAsia" w:hAnsiTheme="minorEastAsia" w:hint="eastAsia"/>
          <w:sz w:val="24"/>
          <w:szCs w:val="24"/>
          <w:lang w:eastAsia="zh-CN"/>
        </w:rPr>
        <w:t>项约定应扣减的质量保证金；</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）根据合同应增加和（或）扣减的其他内容金额见合同条款专用部分；</w:t>
      </w:r>
    </w:p>
    <w:p w:rsidR="00D93728" w:rsidRDefault="00920745">
      <w:pPr>
        <w:spacing w:line="360" w:lineRule="auto"/>
        <w:ind w:firstLineChars="150" w:firstLine="360"/>
        <w:rPr>
          <w:rFonts w:asciiTheme="minorEastAsia" w:eastAsiaTheme="minorEastAsia" w:hAnsiTheme="minorEastAsia"/>
          <w:sz w:val="24"/>
          <w:szCs w:val="24"/>
          <w:lang w:eastAsia="zh-CN"/>
        </w:rPr>
      </w:pPr>
      <w:bookmarkStart w:id="1357" w:name="_Hlk114650054"/>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）本次应付进度款见合同条款专用部分。</w:t>
      </w:r>
    </w:p>
    <w:p w:rsidR="00D93728" w:rsidRDefault="00920745">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政府机关、事业单位、国有企业建设工程进度款支付应不低于已完成工程价款的</w:t>
      </w:r>
      <w:r>
        <w:rPr>
          <w:rFonts w:asciiTheme="minorEastAsia" w:eastAsiaTheme="minorEastAsia" w:hAnsiTheme="minorEastAsia"/>
          <w:sz w:val="24"/>
          <w:szCs w:val="24"/>
          <w:lang w:eastAsia="zh-CN"/>
        </w:rPr>
        <w:t>80%</w:t>
      </w:r>
      <w:r>
        <w:rPr>
          <w:rFonts w:asciiTheme="minorEastAsia" w:eastAsiaTheme="minorEastAsia" w:hAnsiTheme="minorEastAsia" w:hint="eastAsia"/>
          <w:sz w:val="24"/>
          <w:szCs w:val="24"/>
          <w:lang w:eastAsia="zh-CN"/>
        </w:rPr>
        <w:t>。</w:t>
      </w:r>
    </w:p>
    <w:bookmarkEnd w:id="1357"/>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17.3.3  </w:t>
      </w:r>
      <w:r>
        <w:rPr>
          <w:rFonts w:asciiTheme="minorEastAsia" w:eastAsiaTheme="minorEastAsia" w:hAnsiTheme="minorEastAsia" w:hint="eastAsia"/>
          <w:sz w:val="24"/>
          <w:szCs w:val="24"/>
          <w:lang w:eastAsia="zh-CN"/>
        </w:rPr>
        <w:t>进度付款证书和支付时间</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）监理</w:t>
      </w:r>
      <w:r>
        <w:rPr>
          <w:rFonts w:asciiTheme="minorEastAsia" w:eastAsiaTheme="minorEastAsia" w:hAnsiTheme="minorEastAsia" w:hint="eastAsia"/>
          <w:sz w:val="24"/>
          <w:szCs w:val="24"/>
          <w:lang w:eastAsia="zh-CN"/>
        </w:rPr>
        <w:t>人在收到承包人进度付款申请单以及相应的支持性证明文件后的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）发包人应在监理人收到进度付款申请单后的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天内，将进度应付款支付给承包人。发包人未按第</w:t>
      </w:r>
      <w:r>
        <w:rPr>
          <w:rFonts w:asciiTheme="minorEastAsia" w:eastAsiaTheme="minorEastAsia" w:hAnsiTheme="minorEastAsia"/>
          <w:sz w:val="24"/>
          <w:szCs w:val="24"/>
          <w:lang w:eastAsia="zh-CN"/>
        </w:rPr>
        <w:t>17.2.1(2)</w:t>
      </w:r>
      <w:r>
        <w:rPr>
          <w:rFonts w:asciiTheme="minorEastAsia" w:eastAsiaTheme="minorEastAsia" w:hAnsiTheme="minorEastAsia" w:hint="eastAsia"/>
          <w:sz w:val="24"/>
          <w:szCs w:val="24"/>
          <w:lang w:eastAsia="zh-CN"/>
        </w:rPr>
        <w:t>目、第</w:t>
      </w:r>
      <w:r>
        <w:rPr>
          <w:rFonts w:asciiTheme="minorEastAsia" w:eastAsiaTheme="minorEastAsia" w:hAnsiTheme="minorEastAsia"/>
          <w:sz w:val="24"/>
          <w:szCs w:val="24"/>
          <w:lang w:eastAsia="zh-CN"/>
        </w:rPr>
        <w:t>17.3.3(2)</w:t>
      </w:r>
      <w:r>
        <w:rPr>
          <w:rFonts w:asciiTheme="minorEastAsia" w:eastAsiaTheme="minorEastAsia" w:hAnsiTheme="minorEastAsia" w:hint="eastAsia"/>
          <w:sz w:val="24"/>
          <w:szCs w:val="24"/>
          <w:lang w:eastAsia="zh-CN"/>
        </w:rPr>
        <w:t>目、第</w:t>
      </w:r>
      <w:r>
        <w:rPr>
          <w:rFonts w:asciiTheme="minorEastAsia" w:eastAsiaTheme="minorEastAsia" w:hAnsiTheme="minorEastAsia"/>
          <w:sz w:val="24"/>
          <w:szCs w:val="24"/>
          <w:lang w:eastAsia="zh-CN"/>
        </w:rPr>
        <w:t>17.5.3(2)</w:t>
      </w:r>
      <w:r>
        <w:rPr>
          <w:rFonts w:asciiTheme="minorEastAsia" w:eastAsiaTheme="minorEastAsia" w:hAnsiTheme="minorEastAsia" w:hint="eastAsia"/>
          <w:sz w:val="24"/>
          <w:szCs w:val="24"/>
          <w:lang w:eastAsia="zh-CN"/>
        </w:rPr>
        <w:t>目和第</w:t>
      </w:r>
      <w:r>
        <w:rPr>
          <w:rFonts w:asciiTheme="minorEastAsia" w:eastAsiaTheme="minorEastAsia" w:hAnsiTheme="minorEastAsia"/>
          <w:sz w:val="24"/>
          <w:szCs w:val="24"/>
          <w:lang w:eastAsia="zh-CN"/>
        </w:rPr>
        <w:t>17.6.2(2)</w:t>
      </w:r>
      <w:r>
        <w:rPr>
          <w:rFonts w:asciiTheme="minorEastAsia" w:eastAsiaTheme="minorEastAsia" w:hAnsiTheme="minorEastAsia" w:hint="eastAsia"/>
          <w:sz w:val="24"/>
          <w:szCs w:val="24"/>
          <w:lang w:eastAsia="zh-CN"/>
        </w:rPr>
        <w:t>目约定的期限支付承包人依合同约定应当得到的款项，应当从应付之日起</w:t>
      </w:r>
      <w:r>
        <w:rPr>
          <w:rFonts w:asciiTheme="minorEastAsia" w:eastAsiaTheme="minorEastAsia" w:hAnsiTheme="minorEastAsia" w:hint="eastAsia"/>
          <w:sz w:val="24"/>
          <w:szCs w:val="24"/>
          <w:lang w:eastAsia="zh-CN"/>
        </w:rPr>
        <w:t>按照合同约定的计算标准和计算方法向承包人支付逾期付款违约金。承包人应当按第</w:t>
      </w:r>
      <w:r>
        <w:rPr>
          <w:rFonts w:asciiTheme="minorEastAsia" w:eastAsiaTheme="minorEastAsia" w:hAnsiTheme="minorEastAsia"/>
          <w:sz w:val="24"/>
          <w:szCs w:val="24"/>
          <w:lang w:eastAsia="zh-CN"/>
        </w:rPr>
        <w:t>23.1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）目的约定，在最终付款期限到期后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天内，向监理人递交索赔意向通知书</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说明有权得到按本款约定的标准和方法计算的逾期付款违约金。承包人要求发包人支付逾期付款违约金不影响承包人要求发包人承担第</w:t>
      </w:r>
      <w:r>
        <w:rPr>
          <w:rFonts w:asciiTheme="minorEastAsia" w:eastAsiaTheme="minorEastAsia" w:hAnsiTheme="minorEastAsia"/>
          <w:sz w:val="24"/>
          <w:szCs w:val="24"/>
          <w:lang w:eastAsia="zh-CN"/>
        </w:rPr>
        <w:t>22.2</w:t>
      </w:r>
      <w:r>
        <w:rPr>
          <w:rFonts w:asciiTheme="minorEastAsia" w:eastAsiaTheme="minorEastAsia" w:hAnsiTheme="minorEastAsia" w:hint="eastAsia"/>
          <w:sz w:val="24"/>
          <w:szCs w:val="24"/>
          <w:lang w:eastAsia="zh-CN"/>
        </w:rPr>
        <w:t>款约定的其他违约责任的权利。逾期付款违约金计算标准和计算方法见合同条款专用部分。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）监理人出具进度付款证书，不应视为监理人已同意、批准或接受了承包人完成的该部分工作。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）进度付款涉及政府投资资金的，按照国库集中支付等国家相关规定和合同约定办理。进度付款涉及政府性资金的支付方法见合同条款专用部分。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17.3.4  </w:t>
      </w:r>
      <w:r>
        <w:rPr>
          <w:rFonts w:asciiTheme="minorEastAsia" w:eastAsiaTheme="minorEastAsia" w:hAnsiTheme="minorEastAsia" w:hint="eastAsia"/>
          <w:sz w:val="24"/>
          <w:szCs w:val="24"/>
          <w:lang w:eastAsia="zh-CN"/>
        </w:rPr>
        <w:t>工程进度付款的修正</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在对以往历次已签发的进度付款证书进行汇总和复核中发现错、漏或重复的，监理人有权予以修正，承包人也有权提出修正申请。经双方复核同意的修正，应在本次进度付款中支付或扣除。</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17.3.5  </w:t>
      </w:r>
      <w:r>
        <w:rPr>
          <w:rFonts w:asciiTheme="minorEastAsia" w:eastAsiaTheme="minorEastAsia" w:hAnsiTheme="minorEastAsia" w:hint="eastAsia"/>
          <w:sz w:val="24"/>
          <w:szCs w:val="24"/>
          <w:lang w:eastAsia="zh-CN"/>
        </w:rPr>
        <w:t>临时付款证书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在合同约定的期限内，承包人和监理人无法对当期已完工程量和按合同约定应当支付的其他款项达成一致的，监理人应当在收到承包人报送的进度付款申请单等文件后</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天内，将临时付款证书中确定的应付金额支付给承包人。发包人和监理人均不得以任何理由延期支付工程进度付款。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对临时付款证书中承包人有异议部分的金额，承包人应当按照监理人要求，提交进一步的支持性文件，经监理人进一步审核并认可的应付金额，应当按第</w:t>
      </w:r>
      <w:r>
        <w:rPr>
          <w:rFonts w:asciiTheme="minorEastAsia" w:eastAsiaTheme="minorEastAsia" w:hAnsiTheme="minorEastAsia"/>
          <w:sz w:val="24"/>
          <w:szCs w:val="24"/>
          <w:lang w:eastAsia="zh-CN"/>
        </w:rPr>
        <w:t>17.3.4</w:t>
      </w:r>
      <w:r>
        <w:rPr>
          <w:rFonts w:asciiTheme="minorEastAsia" w:eastAsiaTheme="minorEastAsia" w:hAnsiTheme="minorEastAsia" w:hint="eastAsia"/>
          <w:sz w:val="24"/>
          <w:szCs w:val="24"/>
          <w:lang w:eastAsia="zh-CN"/>
        </w:rPr>
        <w:t>项的约定纳入到下一期进度付款证书中。经过</w:t>
      </w:r>
      <w:r>
        <w:rPr>
          <w:rFonts w:asciiTheme="minorEastAsia" w:eastAsiaTheme="minorEastAsia" w:hAnsiTheme="minorEastAsia" w:hint="eastAsia"/>
          <w:sz w:val="24"/>
          <w:szCs w:val="24"/>
          <w:lang w:eastAsia="zh-CN"/>
        </w:rPr>
        <w:t>进一步努力，承包人仍有异议的，按合同条款第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条的约定办理。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有异议款项中经监理人进一步审核后认可的，或者经过合同条款第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条约定的争议解决方式确定的应付金额，其应付之日为引发异议的进度付款证书的应付之日，承包人有权得到按第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）目约定计算的逾期付款违约金。</w:t>
      </w:r>
    </w:p>
    <w:p w:rsidR="00D93728" w:rsidRDefault="00920745">
      <w:pPr>
        <w:pStyle w:val="378020"/>
        <w:spacing w:before="120" w:after="120"/>
        <w:rPr>
          <w:rFonts w:asciiTheme="minorEastAsia" w:eastAsiaTheme="minorEastAsia" w:hAnsiTheme="minorEastAsia"/>
          <w:szCs w:val="24"/>
          <w:lang w:eastAsia="zh-CN"/>
        </w:rPr>
      </w:pPr>
      <w:bookmarkStart w:id="1358" w:name="_Toc480486843"/>
      <w:bookmarkStart w:id="1359" w:name="_Toc117350529"/>
      <w:bookmarkStart w:id="1360" w:name="_Toc338944815"/>
      <w:bookmarkStart w:id="1361" w:name="_Toc486580160"/>
      <w:bookmarkStart w:id="1362" w:name="_Toc480487015"/>
      <w:bookmarkStart w:id="1363" w:name="_Toc490222605"/>
      <w:bookmarkStart w:id="1364" w:name="_Toc489279971"/>
      <w:bookmarkStart w:id="1365" w:name="_Toc342296373"/>
      <w:bookmarkStart w:id="1366" w:name="_Toc483668189"/>
      <w:r>
        <w:rPr>
          <w:rFonts w:asciiTheme="minorEastAsia" w:eastAsiaTheme="minorEastAsia" w:hAnsiTheme="minorEastAsia"/>
          <w:szCs w:val="24"/>
          <w:lang w:eastAsia="zh-CN"/>
        </w:rPr>
        <w:t xml:space="preserve">17.4  </w:t>
      </w:r>
      <w:r>
        <w:rPr>
          <w:rFonts w:asciiTheme="minorEastAsia" w:eastAsiaTheme="minorEastAsia" w:hAnsiTheme="minorEastAsia" w:hint="eastAsia"/>
          <w:szCs w:val="24"/>
          <w:lang w:eastAsia="zh-CN"/>
        </w:rPr>
        <w:t>质量保证金</w:t>
      </w:r>
      <w:bookmarkEnd w:id="1358"/>
      <w:bookmarkEnd w:id="1359"/>
      <w:bookmarkEnd w:id="1360"/>
      <w:bookmarkEnd w:id="1361"/>
      <w:bookmarkEnd w:id="1362"/>
      <w:bookmarkEnd w:id="1363"/>
      <w:bookmarkEnd w:id="1364"/>
      <w:bookmarkEnd w:id="1365"/>
      <w:bookmarkEnd w:id="1366"/>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1367" w:name="_Toc338944816"/>
      <w:bookmarkStart w:id="1368" w:name="_Toc483668190"/>
      <w:bookmarkStart w:id="1369" w:name="_Toc489279972"/>
      <w:bookmarkStart w:id="1370" w:name="_Toc480487016"/>
      <w:bookmarkStart w:id="1371" w:name="_Toc342296374"/>
      <w:bookmarkStart w:id="1372" w:name="_Toc486580161"/>
      <w:bookmarkStart w:id="1373" w:name="_Toc480486844"/>
      <w:bookmarkStart w:id="1374" w:name="_Toc490222606"/>
      <w:r>
        <w:rPr>
          <w:rFonts w:asciiTheme="minorEastAsia" w:eastAsiaTheme="minorEastAsia" w:hAnsiTheme="minorEastAsia"/>
          <w:sz w:val="24"/>
          <w:szCs w:val="24"/>
          <w:lang w:eastAsia="zh-CN"/>
        </w:rPr>
        <w:t xml:space="preserve">17.4.1  </w:t>
      </w:r>
      <w:r>
        <w:rPr>
          <w:rFonts w:asciiTheme="minorEastAsia" w:eastAsiaTheme="minorEastAsia" w:hAnsiTheme="minorEastAsia" w:hint="eastAsia"/>
          <w:sz w:val="24"/>
          <w:szCs w:val="24"/>
          <w:lang w:eastAsia="zh-CN"/>
        </w:rPr>
        <w:t>质量保证金处理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）合同条款专用部分第</w:t>
      </w:r>
      <w:r>
        <w:rPr>
          <w:rFonts w:asciiTheme="minorEastAsia" w:eastAsiaTheme="minorEastAsia" w:hAnsiTheme="minorEastAsia"/>
          <w:sz w:val="24"/>
          <w:szCs w:val="24"/>
          <w:lang w:eastAsia="zh-CN"/>
        </w:rPr>
        <w:t>4.2.1</w:t>
      </w:r>
      <w:r>
        <w:rPr>
          <w:rFonts w:asciiTheme="minorEastAsia" w:eastAsiaTheme="minorEastAsia" w:hAnsiTheme="minorEastAsia" w:hint="eastAsia"/>
          <w:sz w:val="24"/>
          <w:szCs w:val="24"/>
          <w:lang w:eastAsia="zh-CN"/>
        </w:rPr>
        <w:t>项约定不提交履约担保，采用扣留质量保证金的，质量保证金由监理人从第一个付款周期开始按进度付款证书确认的已实施工程的价款、根据合同条款第</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条增加和扣减</w:t>
      </w:r>
      <w:r>
        <w:rPr>
          <w:rFonts w:asciiTheme="minorEastAsia" w:eastAsiaTheme="minorEastAsia" w:hAnsiTheme="minorEastAsia" w:hint="eastAsia"/>
          <w:sz w:val="24"/>
          <w:szCs w:val="24"/>
          <w:lang w:eastAsia="zh-CN"/>
        </w:rPr>
        <w:t>的变更金额、根据合同条款第</w:t>
      </w:r>
      <w:r>
        <w:rPr>
          <w:rFonts w:asciiTheme="minorEastAsia" w:eastAsiaTheme="minorEastAsia" w:hAnsiTheme="minorEastAsia"/>
          <w:sz w:val="24"/>
          <w:szCs w:val="24"/>
          <w:lang w:eastAsia="zh-CN"/>
        </w:rPr>
        <w:t>23</w:t>
      </w:r>
      <w:r>
        <w:rPr>
          <w:rFonts w:asciiTheme="minorEastAsia" w:eastAsiaTheme="minorEastAsia" w:hAnsiTheme="minorEastAsia" w:hint="eastAsia"/>
          <w:sz w:val="24"/>
          <w:szCs w:val="24"/>
          <w:lang w:eastAsia="zh-CN"/>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采用质量保证金保函担保形式的，工程竣工前，不得扣留质量保证金。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）合同条款专用部分第</w:t>
      </w:r>
      <w:r>
        <w:rPr>
          <w:rFonts w:asciiTheme="minorEastAsia" w:eastAsiaTheme="minorEastAsia" w:hAnsiTheme="minorEastAsia"/>
          <w:sz w:val="24"/>
          <w:szCs w:val="24"/>
          <w:lang w:eastAsia="zh-CN"/>
        </w:rPr>
        <w:t>4.2.1</w:t>
      </w:r>
      <w:r>
        <w:rPr>
          <w:rFonts w:asciiTheme="minorEastAsia" w:eastAsiaTheme="minorEastAsia" w:hAnsiTheme="minorEastAsia" w:hint="eastAsia"/>
          <w:sz w:val="24"/>
          <w:szCs w:val="24"/>
          <w:lang w:eastAsia="zh-CN"/>
        </w:rPr>
        <w:t>项约定提交履约担保，采用扣留质量保证金的，在第</w:t>
      </w:r>
      <w:r>
        <w:rPr>
          <w:rFonts w:asciiTheme="minorEastAsia" w:eastAsiaTheme="minorEastAsia" w:hAnsiTheme="minorEastAsia"/>
          <w:sz w:val="24"/>
          <w:szCs w:val="24"/>
          <w:lang w:eastAsia="zh-CN"/>
        </w:rPr>
        <w:t>17.5</w:t>
      </w:r>
      <w:r>
        <w:rPr>
          <w:rFonts w:asciiTheme="minorEastAsia" w:eastAsiaTheme="minorEastAsia" w:hAnsiTheme="minorEastAsia" w:hint="eastAsia"/>
          <w:sz w:val="24"/>
          <w:szCs w:val="24"/>
          <w:lang w:eastAsia="zh-CN"/>
        </w:rPr>
        <w:t>款竣工结算中，应当按照竣工结算合同总价约定的比例扣留质量保证金；采用质量保证金保函担保形式的，工</w:t>
      </w:r>
      <w:r>
        <w:rPr>
          <w:rFonts w:asciiTheme="minorEastAsia" w:eastAsiaTheme="minorEastAsia" w:hAnsiTheme="minorEastAsia" w:hint="eastAsia"/>
          <w:sz w:val="24"/>
          <w:szCs w:val="24"/>
          <w:lang w:eastAsia="zh-CN"/>
        </w:rPr>
        <w:t>程竣工前，不得扣留质量保证金。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）质量保证金的形式与约定比例见合同条款专用部分。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17.4.2  </w:t>
      </w:r>
      <w:r>
        <w:rPr>
          <w:rFonts w:asciiTheme="minorEastAsia" w:eastAsiaTheme="minorEastAsia" w:hAnsiTheme="minorEastAsia" w:hint="eastAsia"/>
          <w:sz w:val="24"/>
          <w:szCs w:val="24"/>
          <w:lang w:eastAsia="zh-CN"/>
        </w:rPr>
        <w:t>在第</w:t>
      </w:r>
      <w:r>
        <w:rPr>
          <w:rFonts w:asciiTheme="minorEastAsia" w:eastAsiaTheme="minorEastAsia" w:hAnsiTheme="minorEastAsia"/>
          <w:sz w:val="24"/>
          <w:szCs w:val="24"/>
          <w:lang w:eastAsia="zh-CN"/>
        </w:rPr>
        <w:t>1.1.4.5</w:t>
      </w:r>
      <w:r>
        <w:rPr>
          <w:rFonts w:asciiTheme="minorEastAsia" w:eastAsiaTheme="minorEastAsia" w:hAnsiTheme="minorEastAsia" w:hint="eastAsia"/>
          <w:sz w:val="24"/>
          <w:szCs w:val="24"/>
          <w:lang w:eastAsia="zh-CN"/>
        </w:rPr>
        <w:t>目约定的缺陷责任期满时，承包人向发包人申请到期应返还承包人剩余的质量保证金金额或退还保函担保，发包人应在</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天内会同承包人按照合同约定的内容核实承包人是否完成缺陷责任。如无异议，发包人应当在核实后将剩余保证金返还承包人或将其保函退还承包人。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17.4.3  </w:t>
      </w:r>
      <w:r>
        <w:rPr>
          <w:rFonts w:asciiTheme="minorEastAsia" w:eastAsiaTheme="minorEastAsia" w:hAnsiTheme="minorEastAsia" w:hint="eastAsia"/>
          <w:sz w:val="24"/>
          <w:szCs w:val="24"/>
          <w:lang w:eastAsia="zh-CN"/>
        </w:rPr>
        <w:t>在第</w:t>
      </w:r>
      <w:r>
        <w:rPr>
          <w:rFonts w:asciiTheme="minorEastAsia" w:eastAsiaTheme="minorEastAsia" w:hAnsiTheme="minorEastAsia"/>
          <w:sz w:val="24"/>
          <w:szCs w:val="24"/>
          <w:lang w:eastAsia="zh-CN"/>
        </w:rPr>
        <w:t>1.1.4.5</w:t>
      </w:r>
      <w:r>
        <w:rPr>
          <w:rFonts w:asciiTheme="minorEastAsia" w:eastAsiaTheme="minorEastAsia" w:hAnsiTheme="minorEastAsia" w:hint="eastAsia"/>
          <w:sz w:val="24"/>
          <w:szCs w:val="24"/>
          <w:lang w:eastAsia="zh-CN"/>
        </w:rPr>
        <w:t>目约定的缺陷责任期满时，承包人没有完成缺陷责任的，发包人有权扣留与未履行责任剩余工作所需金额相应的质量保证金余额或依据其保函担保约定追究责任，并有权根据第</w:t>
      </w:r>
      <w:r>
        <w:rPr>
          <w:rFonts w:asciiTheme="minorEastAsia" w:eastAsiaTheme="minorEastAsia" w:hAnsiTheme="minorEastAsia"/>
          <w:sz w:val="24"/>
          <w:szCs w:val="24"/>
          <w:lang w:eastAsia="zh-CN"/>
        </w:rPr>
        <w:t>19.3</w:t>
      </w:r>
      <w:r>
        <w:rPr>
          <w:rFonts w:asciiTheme="minorEastAsia" w:eastAsiaTheme="minorEastAsia" w:hAnsiTheme="minorEastAsia" w:hint="eastAsia"/>
          <w:sz w:val="24"/>
          <w:szCs w:val="24"/>
          <w:lang w:eastAsia="zh-CN"/>
        </w:rPr>
        <w:t>款约定要求延长缺陷责任期，直至完成剩余工作为止。</w:t>
      </w:r>
    </w:p>
    <w:p w:rsidR="00D93728" w:rsidRDefault="00920745">
      <w:pPr>
        <w:pStyle w:val="378020"/>
        <w:spacing w:before="120" w:after="120"/>
        <w:rPr>
          <w:rFonts w:asciiTheme="minorEastAsia" w:eastAsiaTheme="minorEastAsia" w:hAnsiTheme="minorEastAsia"/>
          <w:szCs w:val="24"/>
          <w:lang w:eastAsia="zh-CN"/>
        </w:rPr>
      </w:pPr>
      <w:bookmarkStart w:id="1375" w:name="_Toc117350530"/>
      <w:r>
        <w:rPr>
          <w:rFonts w:asciiTheme="minorEastAsia" w:eastAsiaTheme="minorEastAsia" w:hAnsiTheme="minorEastAsia"/>
          <w:szCs w:val="24"/>
          <w:lang w:eastAsia="zh-CN"/>
        </w:rPr>
        <w:t xml:space="preserve">17.5  </w:t>
      </w:r>
      <w:r>
        <w:rPr>
          <w:rFonts w:asciiTheme="minorEastAsia" w:eastAsiaTheme="minorEastAsia" w:hAnsiTheme="minorEastAsia" w:hint="eastAsia"/>
          <w:szCs w:val="24"/>
          <w:lang w:eastAsia="zh-CN"/>
        </w:rPr>
        <w:t>竣工结算</w:t>
      </w:r>
      <w:bookmarkEnd w:id="1367"/>
      <w:bookmarkEnd w:id="1368"/>
      <w:bookmarkEnd w:id="1369"/>
      <w:bookmarkEnd w:id="1370"/>
      <w:bookmarkEnd w:id="1371"/>
      <w:bookmarkEnd w:id="1372"/>
      <w:bookmarkEnd w:id="1373"/>
      <w:bookmarkEnd w:id="1374"/>
      <w:bookmarkEnd w:id="1375"/>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1376" w:name="_Hlk114650119"/>
      <w:r>
        <w:rPr>
          <w:rFonts w:asciiTheme="minorEastAsia" w:eastAsiaTheme="minorEastAsia" w:hAnsiTheme="minorEastAsia"/>
          <w:sz w:val="24"/>
          <w:szCs w:val="24"/>
          <w:lang w:eastAsia="zh-CN"/>
        </w:rPr>
        <w:t xml:space="preserve">17.5.1  </w:t>
      </w:r>
      <w:r>
        <w:rPr>
          <w:rFonts w:asciiTheme="minorEastAsia" w:eastAsiaTheme="minorEastAsia" w:hAnsiTheme="minorEastAsia" w:hint="eastAsia"/>
          <w:sz w:val="24"/>
          <w:szCs w:val="24"/>
          <w:lang w:eastAsia="zh-CN"/>
        </w:rPr>
        <w:t>过程结算</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1377" w:name="_Hlk111558437"/>
      <w:r>
        <w:rPr>
          <w:rFonts w:asciiTheme="minorEastAsia" w:eastAsiaTheme="minorEastAsia" w:hAnsiTheme="minorEastAsia" w:hint="eastAsia"/>
          <w:sz w:val="24"/>
          <w:szCs w:val="24"/>
          <w:lang w:eastAsia="zh-CN"/>
        </w:rPr>
        <w:t>本工程是否进行过程结算及相关要求</w:t>
      </w:r>
      <w:bookmarkEnd w:id="1377"/>
      <w:r>
        <w:rPr>
          <w:rFonts w:asciiTheme="minorEastAsia" w:eastAsiaTheme="minorEastAsia" w:hAnsiTheme="minorEastAsia" w:hint="eastAsia"/>
          <w:sz w:val="24"/>
          <w:szCs w:val="24"/>
          <w:lang w:eastAsia="zh-CN"/>
        </w:rPr>
        <w:t>见合同条款专用部分。</w:t>
      </w:r>
    </w:p>
    <w:bookmarkEnd w:id="1376"/>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17.5.2  </w:t>
      </w:r>
      <w:r>
        <w:rPr>
          <w:rFonts w:asciiTheme="minorEastAsia" w:eastAsiaTheme="minorEastAsia" w:hAnsiTheme="minorEastAsia" w:hint="eastAsia"/>
          <w:sz w:val="24"/>
          <w:szCs w:val="24"/>
          <w:lang w:eastAsia="zh-CN"/>
        </w:rPr>
        <w:t>竣工付款申请单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）工程接收证书颁发后，承包人应按合同约定的份数和期限向监理人提交竣工付款申请单，并提供相关证明材料。承包人提交竣工付款申请单份数和期限见合同条款专用部分。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）监理人对竣工付款申请单有异议的，有权要求承包人进行修正和提供补充资料。经监理人和承包人协商后，由承包人向监理人提交修正后的竣工付款申请单。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）承包人未按本项约定的期限和内容提交竣工付款申请单或者未按第</w:t>
      </w:r>
      <w:r>
        <w:rPr>
          <w:rFonts w:asciiTheme="minorEastAsia" w:eastAsiaTheme="minorEastAsia" w:hAnsiTheme="minorEastAsia"/>
          <w:sz w:val="24"/>
          <w:szCs w:val="24"/>
          <w:lang w:eastAsia="zh-CN"/>
        </w:rPr>
        <w:t>17.5.2</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目约定提交修正后的竣工付款申请单，经监理人催促后</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天内仍未提交或者没有明确答复的，监理人</w:t>
      </w:r>
      <w:r>
        <w:rPr>
          <w:rFonts w:asciiTheme="minorEastAsia" w:eastAsiaTheme="minorEastAsia" w:hAnsiTheme="minorEastAsia" w:hint="eastAsia"/>
          <w:sz w:val="24"/>
          <w:szCs w:val="24"/>
          <w:lang w:eastAsia="zh-CN"/>
        </w:rPr>
        <w:t>和发包人有权根据已有资料进行审查，审查确定的竣工结算合同总价和竣工付款金额视同是经承包人认可的工程竣工结算合同总价和竣工付款金额。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17.5.3  </w:t>
      </w:r>
      <w:r>
        <w:rPr>
          <w:rFonts w:asciiTheme="minorEastAsia" w:eastAsiaTheme="minorEastAsia" w:hAnsiTheme="minorEastAsia" w:hint="eastAsia"/>
          <w:sz w:val="24"/>
          <w:szCs w:val="24"/>
          <w:lang w:eastAsia="zh-CN"/>
        </w:rPr>
        <w:t>竣工付款证书及支付时间</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）监理人在收到承包人提交的竣工付款申请单后的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天内完成审核，并提出发包人到期应支付给承包人的价款等审核意见，报送发包人审核。发包人应在收到后</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审核完毕，由监理人向承包人出具经发包人签字确认的竣工付款证书。监理人未在约定时间内提出具体意见的，视为承包人提交的竣工付款申请单已经监理人核查同意；发包人未在约定时间内提出具体意见的，监</w:t>
      </w:r>
      <w:r>
        <w:rPr>
          <w:rFonts w:asciiTheme="minorEastAsia" w:eastAsiaTheme="minorEastAsia" w:hAnsiTheme="minorEastAsia" w:hint="eastAsia"/>
          <w:sz w:val="24"/>
          <w:szCs w:val="24"/>
          <w:lang w:eastAsia="zh-CN"/>
        </w:rPr>
        <w:t>理人提出发包人到期应支付给承包人的价款视为已经发包人同意。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）发包人应在监理人出具竣工付款证书后的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天内，将应支付款支付给承包人。发包人不按期支付的，按第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）目的约定，将逾期付款违约金支付给承包人。</w:t>
      </w:r>
    </w:p>
    <w:p w:rsidR="00D93728" w:rsidRDefault="00920745">
      <w:pPr>
        <w:spacing w:line="360" w:lineRule="auto"/>
        <w:ind w:firstLineChars="200" w:firstLine="480"/>
        <w:rPr>
          <w:rFonts w:asciiTheme="minorEastAsia" w:eastAsiaTheme="minorEastAsia" w:hAnsiTheme="minorEastAsia"/>
          <w:sz w:val="24"/>
          <w:szCs w:val="24"/>
          <w:lang w:eastAsia="zh-CN"/>
        </w:rPr>
      </w:pPr>
      <w:bookmarkStart w:id="1378" w:name="_Hlk114650160"/>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）如竣工付款证书中显示进度款支付超出实际已完成工程价款的情况，承包人应在监理人出具竣工付款证书后</w:t>
      </w:r>
      <w:r>
        <w:rPr>
          <w:rFonts w:asciiTheme="minorEastAsia" w:eastAsiaTheme="minorEastAsia" w:hAnsiTheme="minorEastAsia"/>
          <w:sz w:val="24"/>
          <w:szCs w:val="24"/>
          <w:lang w:eastAsia="zh-CN"/>
        </w:rPr>
        <w:t>30</w:t>
      </w:r>
      <w:r>
        <w:rPr>
          <w:rFonts w:asciiTheme="minorEastAsia" w:eastAsiaTheme="minorEastAsia" w:hAnsiTheme="minorEastAsia"/>
          <w:sz w:val="24"/>
          <w:szCs w:val="24"/>
          <w:lang w:eastAsia="zh-CN"/>
        </w:rPr>
        <w:t>日内向发包</w:t>
      </w:r>
      <w:r>
        <w:rPr>
          <w:rFonts w:asciiTheme="minorEastAsia" w:eastAsiaTheme="minorEastAsia" w:hAnsiTheme="minorEastAsia" w:hint="eastAsia"/>
          <w:sz w:val="24"/>
          <w:szCs w:val="24"/>
          <w:lang w:eastAsia="zh-CN"/>
        </w:rPr>
        <w:t>人返还多收到的工程进度款。</w:t>
      </w:r>
    </w:p>
    <w:bookmarkEnd w:id="1378"/>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）承包人对发包人签认的竣工付款证书有异议的，发包人可出具竣工付款申请单中与承包人达成一致意见部分的临时付款证书。存在争议的部分，按第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条“争议的解决”的约定办理。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）竣工付款涉及政府投资资金的，按第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）目的约定办理。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17.5.4  </w:t>
      </w:r>
      <w:r>
        <w:rPr>
          <w:rFonts w:asciiTheme="minorEastAsia" w:eastAsiaTheme="minorEastAsia" w:hAnsiTheme="minorEastAsia" w:hint="eastAsia"/>
          <w:sz w:val="24"/>
          <w:szCs w:val="24"/>
          <w:lang w:eastAsia="zh-CN"/>
        </w:rPr>
        <w:t>除第</w:t>
      </w:r>
      <w:r>
        <w:rPr>
          <w:rFonts w:asciiTheme="minorEastAsia" w:eastAsiaTheme="minorEastAsia" w:hAnsiTheme="minorEastAsia"/>
          <w:sz w:val="24"/>
          <w:szCs w:val="24"/>
          <w:lang w:eastAsia="zh-CN"/>
        </w:rPr>
        <w:t>17.5.5</w:t>
      </w:r>
      <w:r>
        <w:rPr>
          <w:rFonts w:asciiTheme="minorEastAsia" w:eastAsiaTheme="minorEastAsia" w:hAnsiTheme="minorEastAsia" w:hint="eastAsia"/>
          <w:sz w:val="24"/>
          <w:szCs w:val="24"/>
          <w:lang w:eastAsia="zh-CN"/>
        </w:rPr>
        <w:t>项约定的情况外，发包人和承包人应当在监理人颁发（出具）工程接收证书后</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天内办清竣工结算和竣工付款。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17.5.5  </w:t>
      </w:r>
      <w:r>
        <w:rPr>
          <w:rFonts w:asciiTheme="minorEastAsia" w:eastAsiaTheme="minorEastAsia" w:hAnsiTheme="minorEastAsia" w:hint="eastAsia"/>
          <w:sz w:val="24"/>
          <w:szCs w:val="24"/>
          <w:lang w:eastAsia="zh-CN"/>
        </w:rPr>
        <w:t>政府投资或者以政府投资为主的建设项目纳入审计项目计划的，发包人和承包人均负有配合、接受审计机关审计的义务，竣工结算应当依据审计结论，办清竣工结算和竣工付款的时间按照相关规定执行。</w:t>
      </w:r>
    </w:p>
    <w:p w:rsidR="00D93728" w:rsidRDefault="00920745">
      <w:pPr>
        <w:pStyle w:val="378020"/>
        <w:spacing w:before="120" w:after="120"/>
        <w:rPr>
          <w:rFonts w:asciiTheme="minorEastAsia" w:eastAsiaTheme="minorEastAsia" w:hAnsiTheme="minorEastAsia"/>
          <w:szCs w:val="24"/>
          <w:lang w:eastAsia="zh-CN"/>
        </w:rPr>
      </w:pPr>
      <w:bookmarkStart w:id="1379" w:name="_Toc483668191"/>
      <w:bookmarkStart w:id="1380" w:name="_Toc489279973"/>
      <w:bookmarkStart w:id="1381" w:name="_Toc480487017"/>
      <w:bookmarkStart w:id="1382" w:name="_Toc338944817"/>
      <w:bookmarkStart w:id="1383" w:name="_Toc490222607"/>
      <w:bookmarkStart w:id="1384" w:name="_Toc117350531"/>
      <w:bookmarkStart w:id="1385" w:name="_Toc342296375"/>
      <w:bookmarkStart w:id="1386" w:name="_Toc486580162"/>
      <w:bookmarkStart w:id="1387" w:name="_Toc480486845"/>
      <w:r>
        <w:rPr>
          <w:rFonts w:asciiTheme="minorEastAsia" w:eastAsiaTheme="minorEastAsia" w:hAnsiTheme="minorEastAsia"/>
          <w:szCs w:val="24"/>
          <w:lang w:eastAsia="zh-CN"/>
        </w:rPr>
        <w:t xml:space="preserve">17.6  </w:t>
      </w:r>
      <w:r>
        <w:rPr>
          <w:rFonts w:asciiTheme="minorEastAsia" w:eastAsiaTheme="minorEastAsia" w:hAnsiTheme="minorEastAsia" w:hint="eastAsia"/>
          <w:szCs w:val="24"/>
          <w:lang w:eastAsia="zh-CN"/>
        </w:rPr>
        <w:t>最终结清</w:t>
      </w:r>
      <w:bookmarkEnd w:id="1379"/>
      <w:bookmarkEnd w:id="1380"/>
      <w:bookmarkEnd w:id="1381"/>
      <w:bookmarkEnd w:id="1382"/>
      <w:bookmarkEnd w:id="1383"/>
      <w:bookmarkEnd w:id="1384"/>
      <w:bookmarkEnd w:id="1385"/>
      <w:bookmarkEnd w:id="1386"/>
      <w:bookmarkEnd w:id="138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17.6.1  </w:t>
      </w:r>
      <w:r>
        <w:rPr>
          <w:rFonts w:asciiTheme="minorEastAsia" w:eastAsiaTheme="minorEastAsia" w:hAnsiTheme="minorEastAsia" w:hint="eastAsia"/>
          <w:sz w:val="24"/>
          <w:szCs w:val="24"/>
          <w:lang w:eastAsia="zh-CN"/>
        </w:rPr>
        <w:t>最终结清申请单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）缺陷责任期终止证书签发后，承包人可按合同约定的份数和期限向监理人提交最终结清申请单，并提供相关证明材料。承包人提交最终结清申请单的份数和期限见合同条款专用部分。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发包人向承包人支付质量保证金利息的，承包人应按照约定的利息计算方法计算利息，并列入最终结清申请单中。是否支付质量保证金利息及利息计算方法见合同条款专用部分。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）发包人对最终结清申请单内容有异议的，有权要求承包人进行修正和提供补充资料，由承包人向监理人提交修正后的最终结清申请单。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17.6.2  </w:t>
      </w:r>
      <w:r>
        <w:rPr>
          <w:rFonts w:asciiTheme="minorEastAsia" w:eastAsiaTheme="minorEastAsia" w:hAnsiTheme="minorEastAsia" w:hint="eastAsia"/>
          <w:sz w:val="24"/>
          <w:szCs w:val="24"/>
          <w:lang w:eastAsia="zh-CN"/>
        </w:rPr>
        <w:t>最终结清证书和支付时间</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）监理人收到承包人提</w:t>
      </w:r>
      <w:r>
        <w:rPr>
          <w:rFonts w:asciiTheme="minorEastAsia" w:eastAsiaTheme="minorEastAsia" w:hAnsiTheme="minorEastAsia" w:hint="eastAsia"/>
          <w:sz w:val="24"/>
          <w:szCs w:val="24"/>
          <w:lang w:eastAsia="zh-CN"/>
        </w:rPr>
        <w:t>交的最终结清申请单后的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天内，提出发包人应支付给承包人的价款等审核意见，并报送发包人审核。发包人应在收到后</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）发包人应在监理人出具最终结清证书后的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天内，将应支付款支付给承包人。发包人不按期支付的，按第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）目的约定，将逾期付款违约金支付给承包人。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）承包人对发包人签认的最终结清证书有异议的，按第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条“争议的解决”的约定办理。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）最终结清付款涉及政府投资资金的，按第</w:t>
      </w:r>
      <w:r>
        <w:rPr>
          <w:rFonts w:asciiTheme="minorEastAsia" w:eastAsiaTheme="minorEastAsia" w:hAnsiTheme="minorEastAsia"/>
          <w:sz w:val="24"/>
          <w:szCs w:val="24"/>
          <w:lang w:eastAsia="zh-CN"/>
        </w:rPr>
        <w:t>17.3.3</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）目的约定办理。</w:t>
      </w:r>
    </w:p>
    <w:p w:rsidR="00D93728" w:rsidRDefault="00920745">
      <w:pPr>
        <w:pStyle w:val="2TimesNewRoman5020"/>
        <w:spacing w:before="120" w:after="120"/>
        <w:rPr>
          <w:rFonts w:asciiTheme="minorEastAsia" w:eastAsiaTheme="minorEastAsia" w:hAnsiTheme="minorEastAsia"/>
          <w:sz w:val="24"/>
          <w:szCs w:val="24"/>
          <w:lang w:eastAsia="zh-CN"/>
        </w:rPr>
      </w:pPr>
      <w:bookmarkStart w:id="1388" w:name="_Toc480487018"/>
      <w:bookmarkStart w:id="1389" w:name="_Toc489279974"/>
      <w:bookmarkStart w:id="1390" w:name="_Toc480486846"/>
      <w:bookmarkStart w:id="1391" w:name="_Toc342296376"/>
      <w:bookmarkStart w:id="1392" w:name="_Toc117350532"/>
      <w:bookmarkStart w:id="1393" w:name="_Toc486580163"/>
      <w:bookmarkStart w:id="1394" w:name="_Toc338944818"/>
      <w:bookmarkStart w:id="1395" w:name="_Toc483668192"/>
      <w:bookmarkStart w:id="1396" w:name="_Toc7700"/>
      <w:bookmarkStart w:id="1397" w:name="_Toc490222608"/>
      <w:r>
        <w:rPr>
          <w:rFonts w:asciiTheme="minorEastAsia" w:eastAsiaTheme="minorEastAsia" w:hAnsiTheme="minorEastAsia"/>
          <w:sz w:val="24"/>
          <w:szCs w:val="24"/>
          <w:lang w:eastAsia="zh-CN"/>
        </w:rPr>
        <w:t>18.</w:t>
      </w:r>
      <w:r>
        <w:rPr>
          <w:rFonts w:asciiTheme="minorEastAsia" w:eastAsiaTheme="minorEastAsia" w:hAnsiTheme="minorEastAsia" w:hint="eastAsia"/>
          <w:sz w:val="24"/>
          <w:szCs w:val="24"/>
          <w:lang w:eastAsia="zh-CN"/>
        </w:rPr>
        <w:t>竣工验收</w:t>
      </w:r>
      <w:bookmarkEnd w:id="1388"/>
      <w:bookmarkEnd w:id="1389"/>
      <w:bookmarkEnd w:id="1390"/>
      <w:bookmarkEnd w:id="1391"/>
      <w:bookmarkEnd w:id="1392"/>
      <w:bookmarkEnd w:id="1393"/>
      <w:bookmarkEnd w:id="1394"/>
      <w:bookmarkEnd w:id="1395"/>
      <w:bookmarkEnd w:id="1396"/>
      <w:bookmarkEnd w:id="1397"/>
    </w:p>
    <w:p w:rsidR="00D93728" w:rsidRDefault="00920745">
      <w:pPr>
        <w:pStyle w:val="378020"/>
        <w:spacing w:before="120" w:after="120"/>
        <w:rPr>
          <w:rFonts w:asciiTheme="minorEastAsia" w:eastAsiaTheme="minorEastAsia" w:hAnsiTheme="minorEastAsia"/>
          <w:szCs w:val="24"/>
          <w:lang w:eastAsia="zh-CN"/>
        </w:rPr>
      </w:pPr>
      <w:bookmarkStart w:id="1398" w:name="_Toc490222609"/>
      <w:bookmarkStart w:id="1399" w:name="_Toc489279975"/>
      <w:bookmarkStart w:id="1400" w:name="_Toc152045726"/>
      <w:bookmarkStart w:id="1401" w:name="_Toc152042505"/>
      <w:bookmarkStart w:id="1402" w:name="_Toc480487019"/>
      <w:bookmarkStart w:id="1403" w:name="_Toc117350533"/>
      <w:bookmarkStart w:id="1404" w:name="_Toc144974697"/>
      <w:bookmarkStart w:id="1405" w:name="_Toc483668193"/>
      <w:bookmarkStart w:id="1406" w:name="_Toc179632744"/>
      <w:bookmarkStart w:id="1407" w:name="_Toc338944819"/>
      <w:bookmarkStart w:id="1408" w:name="_Toc486580164"/>
      <w:bookmarkStart w:id="1409" w:name="_Toc342296377"/>
      <w:bookmarkStart w:id="1410" w:name="_Toc480486847"/>
      <w:r>
        <w:rPr>
          <w:rFonts w:asciiTheme="minorEastAsia" w:eastAsiaTheme="minorEastAsia" w:hAnsiTheme="minorEastAsia"/>
          <w:szCs w:val="24"/>
          <w:lang w:eastAsia="zh-CN"/>
        </w:rPr>
        <w:t xml:space="preserve">18.1  </w:t>
      </w:r>
      <w:r>
        <w:rPr>
          <w:rFonts w:asciiTheme="minorEastAsia" w:eastAsiaTheme="minorEastAsia" w:hAnsiTheme="minorEastAsia" w:hint="eastAsia"/>
          <w:szCs w:val="24"/>
          <w:lang w:eastAsia="zh-CN"/>
        </w:rPr>
        <w:t>竣工验收的含义</w:t>
      </w:r>
      <w:bookmarkEnd w:id="1398"/>
      <w:bookmarkEnd w:id="1399"/>
      <w:bookmarkEnd w:id="1400"/>
      <w:bookmarkEnd w:id="1401"/>
      <w:bookmarkEnd w:id="1402"/>
      <w:bookmarkEnd w:id="1403"/>
      <w:bookmarkEnd w:id="1404"/>
      <w:bookmarkEnd w:id="1405"/>
      <w:bookmarkEnd w:id="1406"/>
      <w:bookmarkEnd w:id="1407"/>
      <w:bookmarkEnd w:id="1408"/>
      <w:bookmarkEnd w:id="1409"/>
      <w:bookmarkEnd w:id="141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18.1.1  </w:t>
      </w:r>
      <w:r>
        <w:rPr>
          <w:rFonts w:asciiTheme="minorEastAsia" w:eastAsiaTheme="minorEastAsia" w:hAnsiTheme="minorEastAsia" w:hint="eastAsia"/>
          <w:sz w:val="24"/>
          <w:szCs w:val="24"/>
          <w:lang w:eastAsia="zh-CN"/>
        </w:rPr>
        <w:t>竣工验收指承包人完成了全部合同工作后，发包人按合同要求进行的验收。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18.1.2  </w:t>
      </w:r>
      <w:r>
        <w:rPr>
          <w:rFonts w:asciiTheme="minorEastAsia" w:eastAsiaTheme="minorEastAsia" w:hAnsiTheme="minorEastAsia" w:hint="eastAsia"/>
          <w:sz w:val="24"/>
          <w:szCs w:val="24"/>
          <w:lang w:eastAsia="zh-CN"/>
        </w:rPr>
        <w:t>国家验收是政府有关部门根据法律、规范、规程和政策要求，针对发包人全面组织实施的整个工程正式交付投运前的验收。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18.1.3  </w:t>
      </w:r>
      <w:r>
        <w:rPr>
          <w:rFonts w:asciiTheme="minorEastAsia" w:eastAsiaTheme="minorEastAsia" w:hAnsiTheme="minorEastAsia" w:hint="eastAsia"/>
          <w:sz w:val="24"/>
          <w:szCs w:val="24"/>
          <w:lang w:eastAsia="zh-CN"/>
        </w:rPr>
        <w:t>需要进行国家验收的，竣工验收是国家验收的一部分。竣工验收所采用的各项验收和评定标准应</w:t>
      </w:r>
      <w:r>
        <w:rPr>
          <w:rFonts w:asciiTheme="minorEastAsia" w:eastAsiaTheme="minorEastAsia" w:hAnsiTheme="minorEastAsia" w:hint="eastAsia"/>
          <w:sz w:val="24"/>
          <w:szCs w:val="24"/>
          <w:lang w:eastAsia="zh-CN"/>
        </w:rPr>
        <w:t>符合国家验收标准。发包人和承包人为竣工验收提供的各项竣工验收资料应符合国家验收的要求。</w:t>
      </w:r>
      <w:r>
        <w:rPr>
          <w:rFonts w:asciiTheme="minorEastAsia" w:eastAsiaTheme="minorEastAsia" w:hAnsiTheme="minorEastAsia"/>
          <w:sz w:val="24"/>
          <w:szCs w:val="24"/>
          <w:lang w:eastAsia="zh-CN"/>
        </w:rPr>
        <w:t xml:space="preserve"> </w:t>
      </w:r>
    </w:p>
    <w:p w:rsidR="00D93728" w:rsidRDefault="00920745">
      <w:pPr>
        <w:pStyle w:val="378020"/>
        <w:spacing w:before="120" w:after="120"/>
        <w:rPr>
          <w:rFonts w:asciiTheme="minorEastAsia" w:eastAsiaTheme="minorEastAsia" w:hAnsiTheme="minorEastAsia"/>
          <w:szCs w:val="24"/>
          <w:lang w:eastAsia="zh-CN"/>
        </w:rPr>
      </w:pPr>
      <w:bookmarkStart w:id="1411" w:name="_Toc342296378"/>
      <w:bookmarkStart w:id="1412" w:name="_Toc117350534"/>
      <w:bookmarkStart w:id="1413" w:name="_Toc480487020"/>
      <w:bookmarkStart w:id="1414" w:name="_Toc486580165"/>
      <w:bookmarkStart w:id="1415" w:name="_Toc338944820"/>
      <w:bookmarkStart w:id="1416" w:name="_Toc480486848"/>
      <w:bookmarkStart w:id="1417" w:name="_Toc490222610"/>
      <w:bookmarkStart w:id="1418" w:name="_Toc489279976"/>
      <w:bookmarkStart w:id="1419" w:name="_Toc483668194"/>
      <w:r>
        <w:rPr>
          <w:rFonts w:asciiTheme="minorEastAsia" w:eastAsiaTheme="minorEastAsia" w:hAnsiTheme="minorEastAsia"/>
          <w:szCs w:val="24"/>
          <w:lang w:eastAsia="zh-CN"/>
        </w:rPr>
        <w:t xml:space="preserve">18.2  </w:t>
      </w:r>
      <w:r>
        <w:rPr>
          <w:rFonts w:asciiTheme="minorEastAsia" w:eastAsiaTheme="minorEastAsia" w:hAnsiTheme="minorEastAsia" w:hint="eastAsia"/>
          <w:szCs w:val="24"/>
          <w:lang w:eastAsia="zh-CN"/>
        </w:rPr>
        <w:t>竣工验收申请报告</w:t>
      </w:r>
      <w:bookmarkEnd w:id="1411"/>
      <w:bookmarkEnd w:id="1412"/>
      <w:bookmarkEnd w:id="1413"/>
      <w:bookmarkEnd w:id="1414"/>
      <w:bookmarkEnd w:id="1415"/>
      <w:bookmarkEnd w:id="1416"/>
      <w:bookmarkEnd w:id="1417"/>
      <w:bookmarkEnd w:id="1418"/>
      <w:bookmarkEnd w:id="141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当工程具备以下条件时，承包人即可向监理人报送竣工验收申请报告：</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）除监理人同意列入缺陷责任期内完成的尾工（甩项）工程和缺陷修补工作外，合同范围内的全部单位工程以及有关工作，包括合同要求的试验、试运行以及检验和验收均已完成，并符合合同要求。</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）承包人负责整理和提交的竣工验收资料应当符合工程所在地建设行政主管部门和（或）城市建设档案管理机构有关施工资料的要求，同时已按合同条款专用部分约</w:t>
      </w:r>
      <w:r>
        <w:rPr>
          <w:rFonts w:asciiTheme="minorEastAsia" w:eastAsiaTheme="minorEastAsia" w:hAnsiTheme="minorEastAsia" w:hint="eastAsia"/>
          <w:sz w:val="24"/>
          <w:szCs w:val="24"/>
          <w:lang w:eastAsia="zh-CN"/>
        </w:rPr>
        <w:t>定备齐了符合要求的竣工资料。竣工验收资料的内容和份数以及费用支付方式见合同条款专用部分。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）已按监理人的要求编制了在缺陷责任期内需完成的尾工（甩项）工程，和缺陷修补工作清单等相应施工计划。</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）监理人要求在竣工验收前应完成的其他工作。</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）监理人要求提交的竣工验收资料清单。</w:t>
      </w:r>
    </w:p>
    <w:p w:rsidR="00D93728" w:rsidRDefault="00920745">
      <w:pPr>
        <w:pStyle w:val="378020"/>
        <w:spacing w:before="120" w:after="120"/>
        <w:rPr>
          <w:rFonts w:asciiTheme="minorEastAsia" w:eastAsiaTheme="minorEastAsia" w:hAnsiTheme="minorEastAsia"/>
          <w:szCs w:val="24"/>
          <w:lang w:eastAsia="zh-CN"/>
        </w:rPr>
      </w:pPr>
      <w:bookmarkStart w:id="1420" w:name="_Toc117350535"/>
      <w:bookmarkStart w:id="1421" w:name="_Toc489279977"/>
      <w:bookmarkStart w:id="1422" w:name="_Toc490222611"/>
      <w:bookmarkStart w:id="1423" w:name="_Toc342296379"/>
      <w:bookmarkStart w:id="1424" w:name="_Toc480486849"/>
      <w:bookmarkStart w:id="1425" w:name="_Toc480487021"/>
      <w:bookmarkStart w:id="1426" w:name="_Toc486580166"/>
      <w:bookmarkStart w:id="1427" w:name="_Toc483668195"/>
      <w:bookmarkStart w:id="1428" w:name="_Toc338944821"/>
      <w:r>
        <w:rPr>
          <w:rFonts w:asciiTheme="minorEastAsia" w:eastAsiaTheme="minorEastAsia" w:hAnsiTheme="minorEastAsia"/>
          <w:szCs w:val="24"/>
          <w:lang w:eastAsia="zh-CN"/>
        </w:rPr>
        <w:t xml:space="preserve">18.3  </w:t>
      </w:r>
      <w:r>
        <w:rPr>
          <w:rFonts w:asciiTheme="minorEastAsia" w:eastAsiaTheme="minorEastAsia" w:hAnsiTheme="minorEastAsia" w:hint="eastAsia"/>
          <w:szCs w:val="24"/>
          <w:lang w:eastAsia="zh-CN"/>
        </w:rPr>
        <w:t>验收</w:t>
      </w:r>
      <w:bookmarkEnd w:id="1420"/>
      <w:bookmarkEnd w:id="1421"/>
      <w:bookmarkEnd w:id="1422"/>
      <w:bookmarkEnd w:id="1423"/>
      <w:bookmarkEnd w:id="1424"/>
      <w:bookmarkEnd w:id="1425"/>
      <w:bookmarkEnd w:id="1426"/>
      <w:bookmarkEnd w:id="1427"/>
      <w:bookmarkEnd w:id="142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监理人收到承包人按第</w:t>
      </w:r>
      <w:r>
        <w:rPr>
          <w:rFonts w:asciiTheme="minorEastAsia" w:eastAsiaTheme="minorEastAsia" w:hAnsiTheme="minorEastAsia"/>
          <w:sz w:val="24"/>
          <w:szCs w:val="24"/>
          <w:lang w:eastAsia="zh-CN"/>
        </w:rPr>
        <w:t>18.2</w:t>
      </w:r>
      <w:r>
        <w:rPr>
          <w:rFonts w:asciiTheme="minorEastAsia" w:eastAsiaTheme="minorEastAsia" w:hAnsiTheme="minorEastAsia" w:hint="eastAsia"/>
          <w:sz w:val="24"/>
          <w:szCs w:val="24"/>
          <w:lang w:eastAsia="zh-CN"/>
        </w:rPr>
        <w:t>款约定提交的竣工验收申请报告后，应审查申请报告的各项内容，并按以下不同情况进行处理。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18.3.1  </w:t>
      </w:r>
      <w:r>
        <w:rPr>
          <w:rFonts w:asciiTheme="minorEastAsia" w:eastAsiaTheme="minorEastAsia" w:hAnsiTheme="minorEastAsia" w:hint="eastAsia"/>
          <w:sz w:val="24"/>
          <w:szCs w:val="24"/>
          <w:lang w:eastAsia="zh-CN"/>
        </w:rPr>
        <w:t>监理人审查后认为尚不具备竣工验收条件的，应在收到竣工验收申请报告后的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天内通知承包人，并指出在颁发接收证书前承包人需进行的工作内容。承包人完成监理人通知的全部工作内容后，应再次提交竣工验收申请报告，直至监理人同意为止。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18.3.2  </w:t>
      </w:r>
      <w:r>
        <w:rPr>
          <w:rFonts w:asciiTheme="minorEastAsia" w:eastAsiaTheme="minorEastAsia" w:hAnsiTheme="minorEastAsia" w:hint="eastAsia"/>
          <w:sz w:val="24"/>
          <w:szCs w:val="24"/>
          <w:lang w:eastAsia="zh-CN"/>
        </w:rPr>
        <w:t>监理人审查后认为已具备竣工验收条件的，应在收到竣工验收申请报告后的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天内提请发包人进行工程验收。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18.3.3  </w:t>
      </w:r>
      <w:r>
        <w:rPr>
          <w:rFonts w:asciiTheme="minorEastAsia" w:eastAsiaTheme="minorEastAsia" w:hAnsiTheme="minorEastAsia" w:hint="eastAsia"/>
          <w:sz w:val="24"/>
          <w:szCs w:val="24"/>
          <w:lang w:eastAsia="zh-CN"/>
        </w:rPr>
        <w:t>发包人经过验收后同意接受工程的，应在监理人收到竣工验收申请报告后的</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18.3.4  </w:t>
      </w:r>
      <w:r>
        <w:rPr>
          <w:rFonts w:asciiTheme="minorEastAsia" w:eastAsiaTheme="minorEastAsia" w:hAnsiTheme="minorEastAsia" w:hint="eastAsia"/>
          <w:sz w:val="24"/>
          <w:szCs w:val="24"/>
          <w:lang w:eastAsia="zh-CN"/>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asciiTheme="minorEastAsia" w:eastAsiaTheme="minorEastAsia" w:hAnsiTheme="minorEastAsia"/>
          <w:sz w:val="24"/>
          <w:szCs w:val="24"/>
          <w:lang w:eastAsia="zh-CN"/>
        </w:rPr>
        <w:t>18.3.1</w:t>
      </w:r>
      <w:r>
        <w:rPr>
          <w:rFonts w:asciiTheme="minorEastAsia" w:eastAsiaTheme="minorEastAsia" w:hAnsiTheme="minorEastAsia" w:hint="eastAsia"/>
          <w:sz w:val="24"/>
          <w:szCs w:val="24"/>
          <w:lang w:eastAsia="zh-CN"/>
        </w:rPr>
        <w:t>项、第</w:t>
      </w:r>
      <w:r>
        <w:rPr>
          <w:rFonts w:asciiTheme="minorEastAsia" w:eastAsiaTheme="minorEastAsia" w:hAnsiTheme="minorEastAsia"/>
          <w:sz w:val="24"/>
          <w:szCs w:val="24"/>
          <w:lang w:eastAsia="zh-CN"/>
        </w:rPr>
        <w:t>18.3.2</w:t>
      </w:r>
      <w:r>
        <w:rPr>
          <w:rFonts w:asciiTheme="minorEastAsia" w:eastAsiaTheme="minorEastAsia" w:hAnsiTheme="minorEastAsia" w:hint="eastAsia"/>
          <w:sz w:val="24"/>
          <w:szCs w:val="24"/>
          <w:lang w:eastAsia="zh-CN"/>
        </w:rPr>
        <w:t>项和第</w:t>
      </w:r>
      <w:r>
        <w:rPr>
          <w:rFonts w:asciiTheme="minorEastAsia" w:eastAsiaTheme="minorEastAsia" w:hAnsiTheme="minorEastAsia"/>
          <w:sz w:val="24"/>
          <w:szCs w:val="24"/>
          <w:lang w:eastAsia="zh-CN"/>
        </w:rPr>
        <w:t>18.3.3</w:t>
      </w:r>
      <w:r>
        <w:rPr>
          <w:rFonts w:asciiTheme="minorEastAsia" w:eastAsiaTheme="minorEastAsia" w:hAnsiTheme="minorEastAsia" w:hint="eastAsia"/>
          <w:sz w:val="24"/>
          <w:szCs w:val="24"/>
          <w:lang w:eastAsia="zh-CN"/>
        </w:rPr>
        <w:t>项的约</w:t>
      </w:r>
      <w:r>
        <w:rPr>
          <w:rFonts w:asciiTheme="minorEastAsia" w:eastAsiaTheme="minorEastAsia" w:hAnsiTheme="minorEastAsia" w:hint="eastAsia"/>
          <w:sz w:val="24"/>
          <w:szCs w:val="24"/>
          <w:lang w:eastAsia="zh-CN"/>
        </w:rPr>
        <w:t>定进行。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18.3.5  </w:t>
      </w:r>
      <w:r>
        <w:rPr>
          <w:rFonts w:asciiTheme="minorEastAsia" w:eastAsiaTheme="minorEastAsia" w:hAnsiTheme="minorEastAsia" w:hint="eastAsia"/>
          <w:sz w:val="24"/>
          <w:szCs w:val="24"/>
          <w:lang w:eastAsia="zh-CN"/>
        </w:rPr>
        <w:t>经验收合格的工程</w:t>
      </w:r>
      <w:r>
        <w:rPr>
          <w:rFonts w:asciiTheme="minorEastAsia" w:eastAsiaTheme="minorEastAsia" w:hAnsiTheme="minorEastAsia"/>
          <w:sz w:val="24"/>
          <w:szCs w:val="24"/>
          <w:lang w:eastAsia="zh-CN"/>
        </w:rPr>
        <w:t xml:space="preserve">, </w:t>
      </w:r>
      <w:r>
        <w:rPr>
          <w:rFonts w:asciiTheme="minorEastAsia" w:eastAsiaTheme="minorEastAsia" w:hAnsiTheme="minorEastAsia" w:hint="eastAsia"/>
          <w:sz w:val="24"/>
          <w:szCs w:val="24"/>
          <w:lang w:eastAsia="zh-CN"/>
        </w:rPr>
        <w:t>实际竣工日期为承包人按照第</w:t>
      </w:r>
      <w:r>
        <w:rPr>
          <w:rFonts w:asciiTheme="minorEastAsia" w:eastAsiaTheme="minorEastAsia" w:hAnsiTheme="minorEastAsia"/>
          <w:sz w:val="24"/>
          <w:szCs w:val="24"/>
          <w:lang w:eastAsia="zh-CN"/>
        </w:rPr>
        <w:t>18.2</w:t>
      </w:r>
      <w:r>
        <w:rPr>
          <w:rFonts w:asciiTheme="minorEastAsia" w:eastAsiaTheme="minorEastAsia" w:hAnsiTheme="minorEastAsia" w:hint="eastAsia"/>
          <w:sz w:val="24"/>
          <w:szCs w:val="24"/>
          <w:lang w:eastAsia="zh-CN"/>
        </w:rPr>
        <w:t>款提交竣工验收申请报告或按照本款重新提交竣工验收申请报告的日期（以两者中时间在后者为准）。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18.3.6  </w:t>
      </w:r>
      <w:r>
        <w:rPr>
          <w:rFonts w:asciiTheme="minorEastAsia" w:eastAsiaTheme="minorEastAsia" w:hAnsiTheme="minorEastAsia" w:hint="eastAsia"/>
          <w:sz w:val="24"/>
          <w:szCs w:val="24"/>
          <w:lang w:eastAsia="zh-CN"/>
        </w:rPr>
        <w:t>发包人在收到承包人竣工验收申请报告</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天后未进行验收的，视为验收合格，实际竣工日期以提交竣工验收申请报告的日期为准，但发包人由于不可抗力不能进行验收的除外。</w:t>
      </w:r>
    </w:p>
    <w:p w:rsidR="00D93728" w:rsidRDefault="00920745">
      <w:pPr>
        <w:pStyle w:val="378020"/>
        <w:spacing w:before="120" w:after="120"/>
        <w:rPr>
          <w:rFonts w:asciiTheme="minorEastAsia" w:eastAsiaTheme="minorEastAsia" w:hAnsiTheme="minorEastAsia"/>
          <w:szCs w:val="24"/>
          <w:lang w:eastAsia="zh-CN"/>
        </w:rPr>
      </w:pPr>
      <w:bookmarkStart w:id="1429" w:name="_Toc152045729"/>
      <w:bookmarkStart w:id="1430" w:name="_Toc486580167"/>
      <w:bookmarkStart w:id="1431" w:name="_Toc480487022"/>
      <w:bookmarkStart w:id="1432" w:name="_Toc144974700"/>
      <w:bookmarkStart w:id="1433" w:name="_Toc480486850"/>
      <w:bookmarkStart w:id="1434" w:name="_Toc179632747"/>
      <w:bookmarkStart w:id="1435" w:name="_Toc483668196"/>
      <w:bookmarkStart w:id="1436" w:name="_Toc490222612"/>
      <w:bookmarkStart w:id="1437" w:name="_Toc489279978"/>
      <w:bookmarkStart w:id="1438" w:name="_Toc152042508"/>
      <w:bookmarkStart w:id="1439" w:name="_Toc338944822"/>
      <w:bookmarkStart w:id="1440" w:name="_Toc117350536"/>
      <w:bookmarkStart w:id="1441" w:name="_Toc342296380"/>
      <w:r>
        <w:rPr>
          <w:rFonts w:asciiTheme="minorEastAsia" w:eastAsiaTheme="minorEastAsia" w:hAnsiTheme="minorEastAsia"/>
          <w:szCs w:val="24"/>
          <w:lang w:eastAsia="zh-CN"/>
        </w:rPr>
        <w:t xml:space="preserve">18.4  </w:t>
      </w:r>
      <w:r>
        <w:rPr>
          <w:rFonts w:asciiTheme="minorEastAsia" w:eastAsiaTheme="minorEastAsia" w:hAnsiTheme="minorEastAsia" w:hint="eastAsia"/>
          <w:szCs w:val="24"/>
          <w:lang w:eastAsia="zh-CN"/>
        </w:rPr>
        <w:t>单位工程验收</w:t>
      </w:r>
      <w:bookmarkEnd w:id="1429"/>
      <w:bookmarkEnd w:id="1430"/>
      <w:bookmarkEnd w:id="1431"/>
      <w:bookmarkEnd w:id="1432"/>
      <w:bookmarkEnd w:id="1433"/>
      <w:bookmarkEnd w:id="1434"/>
      <w:bookmarkEnd w:id="1435"/>
      <w:bookmarkEnd w:id="1436"/>
      <w:bookmarkEnd w:id="1437"/>
      <w:bookmarkEnd w:id="1438"/>
      <w:bookmarkEnd w:id="1439"/>
      <w:bookmarkEnd w:id="1440"/>
      <w:bookmarkEnd w:id="144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18.4.1  </w:t>
      </w:r>
      <w:r>
        <w:rPr>
          <w:rFonts w:asciiTheme="minorEastAsia" w:eastAsiaTheme="minorEastAsia" w:hAnsiTheme="minorEastAsia" w:hint="eastAsia"/>
          <w:sz w:val="24"/>
          <w:szCs w:val="24"/>
          <w:lang w:eastAsia="zh-CN"/>
        </w:rPr>
        <w:t>发包人根据合同进度计划安排，在全部工程竣工前需要使用已经竣工的单位工程时，或承包人提出经发包人同意时，可进行单位工程验收。验</w:t>
      </w:r>
      <w:r>
        <w:rPr>
          <w:rFonts w:asciiTheme="minorEastAsia" w:eastAsiaTheme="minorEastAsia" w:hAnsiTheme="minorEastAsia" w:hint="eastAsia"/>
          <w:sz w:val="24"/>
          <w:szCs w:val="24"/>
          <w:lang w:eastAsia="zh-CN"/>
        </w:rPr>
        <w:t>收的程序可参照第</w:t>
      </w:r>
      <w:r>
        <w:rPr>
          <w:rFonts w:asciiTheme="minorEastAsia" w:eastAsiaTheme="minorEastAsia" w:hAnsiTheme="minorEastAsia"/>
          <w:sz w:val="24"/>
          <w:szCs w:val="24"/>
          <w:lang w:eastAsia="zh-CN"/>
        </w:rPr>
        <w:t>18.2</w:t>
      </w:r>
      <w:r>
        <w:rPr>
          <w:rFonts w:asciiTheme="minorEastAsia" w:eastAsiaTheme="minorEastAsia" w:hAnsiTheme="minorEastAsia" w:hint="eastAsia"/>
          <w:sz w:val="24"/>
          <w:szCs w:val="24"/>
          <w:lang w:eastAsia="zh-CN"/>
        </w:rPr>
        <w:t>款与第</w:t>
      </w:r>
      <w:r>
        <w:rPr>
          <w:rFonts w:asciiTheme="minorEastAsia" w:eastAsiaTheme="minorEastAsia" w:hAnsiTheme="minorEastAsia"/>
          <w:sz w:val="24"/>
          <w:szCs w:val="24"/>
          <w:lang w:eastAsia="zh-CN"/>
        </w:rPr>
        <w:t>18.3</w:t>
      </w:r>
      <w:r>
        <w:rPr>
          <w:rFonts w:asciiTheme="minorEastAsia" w:eastAsiaTheme="minorEastAsia" w:hAnsiTheme="minorEastAsia" w:hint="eastAsia"/>
          <w:sz w:val="24"/>
          <w:szCs w:val="24"/>
          <w:lang w:eastAsia="zh-CN"/>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18.4.2  </w:t>
      </w:r>
      <w:r>
        <w:rPr>
          <w:rFonts w:asciiTheme="minorEastAsia" w:eastAsiaTheme="minorEastAsia" w:hAnsiTheme="minorEastAsia" w:hint="eastAsia"/>
          <w:sz w:val="24"/>
          <w:szCs w:val="24"/>
          <w:lang w:eastAsia="zh-CN"/>
        </w:rPr>
        <w:t>发包人在全部工程竣工前，使用已接收的单位工程导致承包人费用增加的，发包人应承担由此增加的费用和（或）工期延误，并支付承包人合理利润。</w:t>
      </w:r>
    </w:p>
    <w:p w:rsidR="00D93728" w:rsidRDefault="00920745">
      <w:pPr>
        <w:pStyle w:val="378020"/>
        <w:spacing w:before="120" w:after="120"/>
        <w:rPr>
          <w:rFonts w:asciiTheme="minorEastAsia" w:eastAsiaTheme="minorEastAsia" w:hAnsiTheme="minorEastAsia"/>
          <w:szCs w:val="24"/>
          <w:lang w:eastAsia="zh-CN"/>
        </w:rPr>
      </w:pPr>
      <w:bookmarkStart w:id="1442" w:name="_Toc486580168"/>
      <w:bookmarkStart w:id="1443" w:name="_Toc480487023"/>
      <w:bookmarkStart w:id="1444" w:name="_Toc342296381"/>
      <w:bookmarkStart w:id="1445" w:name="_Toc480486851"/>
      <w:bookmarkStart w:id="1446" w:name="_Toc338944823"/>
      <w:bookmarkStart w:id="1447" w:name="_Toc117350537"/>
      <w:bookmarkStart w:id="1448" w:name="_Toc490222613"/>
      <w:bookmarkStart w:id="1449" w:name="_Toc489279979"/>
      <w:bookmarkStart w:id="1450" w:name="_Toc483668197"/>
      <w:r>
        <w:rPr>
          <w:rFonts w:asciiTheme="minorEastAsia" w:eastAsiaTheme="minorEastAsia" w:hAnsiTheme="minorEastAsia"/>
          <w:szCs w:val="24"/>
          <w:lang w:eastAsia="zh-CN"/>
        </w:rPr>
        <w:t xml:space="preserve">18.5  </w:t>
      </w:r>
      <w:r>
        <w:rPr>
          <w:rFonts w:asciiTheme="minorEastAsia" w:eastAsiaTheme="minorEastAsia" w:hAnsiTheme="minorEastAsia" w:hint="eastAsia"/>
          <w:szCs w:val="24"/>
          <w:lang w:eastAsia="zh-CN"/>
        </w:rPr>
        <w:t>施工期运行</w:t>
      </w:r>
      <w:bookmarkEnd w:id="1442"/>
      <w:bookmarkEnd w:id="1443"/>
      <w:bookmarkEnd w:id="1444"/>
      <w:bookmarkEnd w:id="1445"/>
      <w:bookmarkEnd w:id="1446"/>
      <w:bookmarkEnd w:id="1447"/>
      <w:bookmarkEnd w:id="1448"/>
      <w:bookmarkEnd w:id="1449"/>
      <w:bookmarkEnd w:id="145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18.5.1  </w:t>
      </w:r>
      <w:r>
        <w:rPr>
          <w:rFonts w:asciiTheme="minorEastAsia" w:eastAsiaTheme="minorEastAsia" w:hAnsiTheme="minorEastAsia" w:hint="eastAsia"/>
          <w:sz w:val="24"/>
          <w:szCs w:val="24"/>
          <w:lang w:eastAsia="zh-CN"/>
        </w:rPr>
        <w:t>施工期运行是指合同工程尚未全部竣工，其中某项或某几项单位工程或工程设备安装已竣工，根据合同条款</w:t>
      </w:r>
      <w:r>
        <w:rPr>
          <w:rFonts w:asciiTheme="minorEastAsia" w:eastAsiaTheme="minorEastAsia" w:hAnsiTheme="minorEastAsia" w:hint="eastAsia"/>
          <w:sz w:val="24"/>
          <w:szCs w:val="24"/>
          <w:lang w:eastAsia="zh-CN"/>
        </w:rPr>
        <w:t>专用部分约定，需要投入施工期运行的，经发包人按第</w:t>
      </w:r>
      <w:r>
        <w:rPr>
          <w:rFonts w:asciiTheme="minorEastAsia" w:eastAsiaTheme="minorEastAsia" w:hAnsiTheme="minorEastAsia"/>
          <w:sz w:val="24"/>
          <w:szCs w:val="24"/>
          <w:lang w:eastAsia="zh-CN"/>
        </w:rPr>
        <w:t>18.4</w:t>
      </w:r>
      <w:r>
        <w:rPr>
          <w:rFonts w:asciiTheme="minorEastAsia" w:eastAsiaTheme="minorEastAsia" w:hAnsiTheme="minorEastAsia" w:hint="eastAsia"/>
          <w:sz w:val="24"/>
          <w:szCs w:val="24"/>
          <w:lang w:eastAsia="zh-CN"/>
        </w:rPr>
        <w:t>款的约定验收合格，证明能确保安全后，才能在施工期投入运行。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18.5.2  </w:t>
      </w:r>
      <w:r>
        <w:rPr>
          <w:rFonts w:asciiTheme="minorEastAsia" w:eastAsiaTheme="minorEastAsia" w:hAnsiTheme="minorEastAsia" w:hint="eastAsia"/>
          <w:sz w:val="24"/>
          <w:szCs w:val="24"/>
          <w:lang w:eastAsia="zh-CN"/>
        </w:rPr>
        <w:t>在施工期运行中发现工程或工程设备损坏或存在缺陷的，由承包人按第</w:t>
      </w:r>
      <w:r>
        <w:rPr>
          <w:rFonts w:asciiTheme="minorEastAsia" w:eastAsiaTheme="minorEastAsia" w:hAnsiTheme="minorEastAsia"/>
          <w:sz w:val="24"/>
          <w:szCs w:val="24"/>
          <w:lang w:eastAsia="zh-CN"/>
        </w:rPr>
        <w:t>19.2</w:t>
      </w:r>
      <w:r>
        <w:rPr>
          <w:rFonts w:asciiTheme="minorEastAsia" w:eastAsiaTheme="minorEastAsia" w:hAnsiTheme="minorEastAsia" w:hint="eastAsia"/>
          <w:sz w:val="24"/>
          <w:szCs w:val="24"/>
          <w:lang w:eastAsia="zh-CN"/>
        </w:rPr>
        <w:t>款约定进行修复。</w:t>
      </w:r>
    </w:p>
    <w:p w:rsidR="00D93728" w:rsidRDefault="00920745">
      <w:pPr>
        <w:pStyle w:val="378020"/>
        <w:spacing w:before="120" w:after="120"/>
        <w:rPr>
          <w:rFonts w:asciiTheme="minorEastAsia" w:eastAsiaTheme="minorEastAsia" w:hAnsiTheme="minorEastAsia"/>
          <w:szCs w:val="24"/>
          <w:lang w:eastAsia="zh-CN"/>
        </w:rPr>
      </w:pPr>
      <w:bookmarkStart w:id="1451" w:name="_Toc342296382"/>
      <w:bookmarkStart w:id="1452" w:name="_Toc483668198"/>
      <w:bookmarkStart w:id="1453" w:name="_Toc480487024"/>
      <w:bookmarkStart w:id="1454" w:name="_Toc117350538"/>
      <w:bookmarkStart w:id="1455" w:name="_Toc480486852"/>
      <w:bookmarkStart w:id="1456" w:name="_Toc490222614"/>
      <w:bookmarkStart w:id="1457" w:name="_Toc338944824"/>
      <w:bookmarkStart w:id="1458" w:name="_Toc486580169"/>
      <w:bookmarkStart w:id="1459" w:name="_Toc489279980"/>
      <w:r>
        <w:rPr>
          <w:rFonts w:asciiTheme="minorEastAsia" w:eastAsiaTheme="minorEastAsia" w:hAnsiTheme="minorEastAsia"/>
          <w:szCs w:val="24"/>
          <w:lang w:eastAsia="zh-CN"/>
        </w:rPr>
        <w:t xml:space="preserve">18.6  </w:t>
      </w:r>
      <w:r>
        <w:rPr>
          <w:rFonts w:asciiTheme="minorEastAsia" w:eastAsiaTheme="minorEastAsia" w:hAnsiTheme="minorEastAsia" w:hint="eastAsia"/>
          <w:szCs w:val="24"/>
          <w:lang w:eastAsia="zh-CN"/>
        </w:rPr>
        <w:t>试运行</w:t>
      </w:r>
      <w:bookmarkEnd w:id="1451"/>
      <w:bookmarkEnd w:id="1452"/>
      <w:bookmarkEnd w:id="1453"/>
      <w:bookmarkEnd w:id="1454"/>
      <w:bookmarkEnd w:id="1455"/>
      <w:bookmarkEnd w:id="1456"/>
      <w:bookmarkEnd w:id="1457"/>
      <w:bookmarkEnd w:id="1458"/>
      <w:bookmarkEnd w:id="145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18.6.1  </w:t>
      </w:r>
      <w:r>
        <w:rPr>
          <w:rFonts w:asciiTheme="minorEastAsia" w:eastAsiaTheme="minorEastAsia" w:hAnsiTheme="minorEastAsia" w:hint="eastAsia"/>
          <w:sz w:val="24"/>
          <w:szCs w:val="24"/>
          <w:lang w:eastAsia="zh-CN"/>
        </w:rPr>
        <w:t>工程及工程设备试运行的组织与费用承担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）工程设备安装具备单机无负荷试运行条件，由承包人组织试运行，费用由承包人承担。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）工程设备安装具备无负荷联动试运行条件，由发包人组织试运行，费用由发包人承担。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）投料试运行应在工程竣工验收后由发包人负责，如发包人要求在工程竣工验收前进行或需要承包人配合时，应征得承包人同意，另行签订补充协议。</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18.6.2  </w:t>
      </w:r>
      <w:r>
        <w:rPr>
          <w:rFonts w:asciiTheme="minorEastAsia" w:eastAsiaTheme="minorEastAsia" w:hAnsiTheme="minorEastAsia" w:hint="eastAsia"/>
          <w:sz w:val="24"/>
          <w:szCs w:val="24"/>
          <w:lang w:eastAsia="zh-CN"/>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D93728" w:rsidRDefault="00920745">
      <w:pPr>
        <w:pStyle w:val="378020"/>
        <w:spacing w:before="120" w:after="120"/>
        <w:rPr>
          <w:rFonts w:asciiTheme="minorEastAsia" w:eastAsiaTheme="minorEastAsia" w:hAnsiTheme="minorEastAsia"/>
          <w:szCs w:val="24"/>
          <w:lang w:eastAsia="zh-CN"/>
        </w:rPr>
      </w:pPr>
      <w:bookmarkStart w:id="1460" w:name="_Toc490222615"/>
      <w:bookmarkStart w:id="1461" w:name="_Toc338944825"/>
      <w:bookmarkStart w:id="1462" w:name="_Toc486580170"/>
      <w:bookmarkStart w:id="1463" w:name="_Toc117350539"/>
      <w:bookmarkStart w:id="1464" w:name="_Toc480486853"/>
      <w:bookmarkStart w:id="1465" w:name="_Toc342296383"/>
      <w:bookmarkStart w:id="1466" w:name="_Toc480487025"/>
      <w:bookmarkStart w:id="1467" w:name="_Toc489279981"/>
      <w:bookmarkStart w:id="1468" w:name="_Toc483668199"/>
      <w:r>
        <w:rPr>
          <w:rFonts w:asciiTheme="minorEastAsia" w:eastAsiaTheme="minorEastAsia" w:hAnsiTheme="minorEastAsia"/>
          <w:szCs w:val="24"/>
          <w:lang w:eastAsia="zh-CN"/>
        </w:rPr>
        <w:t xml:space="preserve">18.7  </w:t>
      </w:r>
      <w:r>
        <w:rPr>
          <w:rFonts w:asciiTheme="minorEastAsia" w:eastAsiaTheme="minorEastAsia" w:hAnsiTheme="minorEastAsia" w:hint="eastAsia"/>
          <w:szCs w:val="24"/>
          <w:lang w:eastAsia="zh-CN"/>
        </w:rPr>
        <w:t>竣工清场</w:t>
      </w:r>
      <w:bookmarkEnd w:id="1460"/>
      <w:bookmarkEnd w:id="1461"/>
      <w:bookmarkEnd w:id="1462"/>
      <w:bookmarkEnd w:id="1463"/>
      <w:bookmarkEnd w:id="1464"/>
      <w:bookmarkEnd w:id="1465"/>
      <w:bookmarkEnd w:id="1466"/>
      <w:bookmarkEnd w:id="1467"/>
      <w:bookmarkEnd w:id="146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18.7.1  </w:t>
      </w:r>
      <w:r>
        <w:rPr>
          <w:rFonts w:asciiTheme="minorEastAsia" w:eastAsiaTheme="minorEastAsia" w:hAnsiTheme="minorEastAsia" w:hint="eastAsia"/>
          <w:sz w:val="24"/>
          <w:szCs w:val="24"/>
          <w:lang w:eastAsia="zh-CN"/>
        </w:rPr>
        <w:t>监理人颁发（出具）工程接收证书后，承包人负责按照以下要求对施工场地进行清理，直至监理人检验合格为止。竣工清场费用由承包人承</w:t>
      </w:r>
      <w:r>
        <w:rPr>
          <w:rFonts w:asciiTheme="minorEastAsia" w:eastAsiaTheme="minorEastAsia" w:hAnsiTheme="minorEastAsia" w:hint="eastAsia"/>
          <w:sz w:val="24"/>
          <w:szCs w:val="24"/>
          <w:lang w:eastAsia="zh-CN"/>
        </w:rPr>
        <w:t>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）施工场地内残留的垃圾已全部清除出场；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）临时工程已拆除，场地已按合同要求进行清理、平整或复原；</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）按合同约定应撤离的承包人设备和剩余的材料，包括废弃的施工设备和材料，已按计划撤离施工场地；</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）工程建筑物周边及其附近道路、河道的施工堆积物，已按监理人指示全部清理；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）监理人指示的其他场地清理工作已全部完成。</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18.7.2  </w:t>
      </w:r>
      <w:r>
        <w:rPr>
          <w:rFonts w:asciiTheme="minorEastAsia" w:eastAsiaTheme="minorEastAsia" w:hAnsiTheme="minorEastAsia" w:hint="eastAsia"/>
          <w:sz w:val="24"/>
          <w:szCs w:val="24"/>
          <w:lang w:eastAsia="zh-CN"/>
        </w:rPr>
        <w:t>承包人未按监理人的要求恢复临时占地，或者场地清理未达到合同约定的，发包人有权委托其他人恢复或清理，所发生的金额从拟支付给承包人的款项中扣除。</w:t>
      </w:r>
    </w:p>
    <w:p w:rsidR="00D93728" w:rsidRDefault="00920745">
      <w:pPr>
        <w:pStyle w:val="378020"/>
        <w:spacing w:before="120" w:after="120"/>
        <w:rPr>
          <w:rFonts w:asciiTheme="minorEastAsia" w:eastAsiaTheme="minorEastAsia" w:hAnsiTheme="minorEastAsia"/>
          <w:szCs w:val="24"/>
          <w:lang w:eastAsia="zh-CN"/>
        </w:rPr>
      </w:pPr>
      <w:bookmarkStart w:id="1469" w:name="_Toc338944826"/>
      <w:bookmarkStart w:id="1470" w:name="_Toc483668200"/>
      <w:bookmarkStart w:id="1471" w:name="_Toc342296384"/>
      <w:bookmarkStart w:id="1472" w:name="_Toc480487026"/>
      <w:bookmarkStart w:id="1473" w:name="_Toc486580171"/>
      <w:bookmarkStart w:id="1474" w:name="_Toc117350540"/>
      <w:bookmarkStart w:id="1475" w:name="_Toc489279982"/>
      <w:bookmarkStart w:id="1476" w:name="_Toc480486854"/>
      <w:bookmarkStart w:id="1477" w:name="_Toc490222616"/>
      <w:r>
        <w:rPr>
          <w:rFonts w:asciiTheme="minorEastAsia" w:eastAsiaTheme="minorEastAsia" w:hAnsiTheme="minorEastAsia"/>
          <w:szCs w:val="24"/>
          <w:lang w:eastAsia="zh-CN"/>
        </w:rPr>
        <w:t xml:space="preserve">18.8  </w:t>
      </w:r>
      <w:r>
        <w:rPr>
          <w:rFonts w:asciiTheme="minorEastAsia" w:eastAsiaTheme="minorEastAsia" w:hAnsiTheme="minorEastAsia" w:hint="eastAsia"/>
          <w:szCs w:val="24"/>
          <w:lang w:eastAsia="zh-CN"/>
        </w:rPr>
        <w:t>施工队</w:t>
      </w:r>
      <w:r>
        <w:rPr>
          <w:rFonts w:asciiTheme="minorEastAsia" w:eastAsiaTheme="minorEastAsia" w:hAnsiTheme="minorEastAsia" w:hint="eastAsia"/>
          <w:szCs w:val="24"/>
          <w:lang w:eastAsia="zh-CN"/>
        </w:rPr>
        <w:t>伍的撤离</w:t>
      </w:r>
      <w:bookmarkEnd w:id="1469"/>
      <w:bookmarkEnd w:id="1470"/>
      <w:bookmarkEnd w:id="1471"/>
      <w:bookmarkEnd w:id="1472"/>
      <w:bookmarkEnd w:id="1473"/>
      <w:bookmarkEnd w:id="1474"/>
      <w:bookmarkEnd w:id="1475"/>
      <w:bookmarkEnd w:id="1476"/>
      <w:bookmarkEnd w:id="147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18.8.1  </w:t>
      </w:r>
      <w:r>
        <w:rPr>
          <w:rFonts w:asciiTheme="minorEastAsia" w:eastAsiaTheme="minorEastAsia" w:hAnsiTheme="minorEastAsia" w:hint="eastAsia"/>
          <w:sz w:val="24"/>
          <w:szCs w:val="24"/>
          <w:lang w:eastAsia="zh-CN"/>
        </w:rPr>
        <w:t>工程接收证书颁发后的</w:t>
      </w:r>
      <w:r>
        <w:rPr>
          <w:rFonts w:asciiTheme="minorEastAsia" w:eastAsiaTheme="minorEastAsia" w:hAnsiTheme="minorEastAsia"/>
          <w:sz w:val="24"/>
          <w:szCs w:val="24"/>
          <w:lang w:eastAsia="zh-CN"/>
        </w:rPr>
        <w:t>56</w:t>
      </w:r>
      <w:r>
        <w:rPr>
          <w:rFonts w:asciiTheme="minorEastAsia" w:eastAsiaTheme="minorEastAsia" w:hAnsiTheme="minorEastAsia" w:hint="eastAsia"/>
          <w:sz w:val="24"/>
          <w:szCs w:val="24"/>
          <w:lang w:eastAsia="zh-CN"/>
        </w:rPr>
        <w:t>天内，除了经监理人同意需在缺陷责任期内继续工作和使用的人员、施工设备和临时工程外，其余的人员、施工设备和临时工程均应撤离施工场地或拆除。</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18.8.2  </w:t>
      </w:r>
      <w:r>
        <w:rPr>
          <w:rFonts w:asciiTheme="minorEastAsia" w:eastAsiaTheme="minorEastAsia" w:hAnsiTheme="minorEastAsia" w:hint="eastAsia"/>
          <w:sz w:val="24"/>
          <w:szCs w:val="24"/>
          <w:lang w:eastAsia="zh-CN"/>
        </w:rPr>
        <w:t>承包人撤离施工场地（现场）时，监理人和承包人应当办理永久工程和施工场地移交手续，移交手续以书面方式出具，并分别经过发包人、监理人和承包人的签认。但是，监理人和发包人未按第</w:t>
      </w:r>
      <w:r>
        <w:rPr>
          <w:rFonts w:asciiTheme="minorEastAsia" w:eastAsiaTheme="minorEastAsia" w:hAnsiTheme="minorEastAsia"/>
          <w:sz w:val="24"/>
          <w:szCs w:val="24"/>
          <w:lang w:eastAsia="zh-CN"/>
        </w:rPr>
        <w:t>17.5.2</w:t>
      </w:r>
      <w:r>
        <w:rPr>
          <w:rFonts w:asciiTheme="minorEastAsia" w:eastAsiaTheme="minorEastAsia" w:hAnsiTheme="minorEastAsia" w:hint="eastAsia"/>
          <w:sz w:val="24"/>
          <w:szCs w:val="24"/>
          <w:lang w:eastAsia="zh-CN"/>
        </w:rPr>
        <w:t>项约定的期限办清竣工结算和竣工付款的，本工程不得交付使用，发包人和监理人也无权要求承包人按合同约定的期限撤离施工场地（现场）和办理工程移交手续。</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18.8.3  </w:t>
      </w:r>
      <w:r>
        <w:rPr>
          <w:rFonts w:asciiTheme="minorEastAsia" w:eastAsiaTheme="minorEastAsia" w:hAnsiTheme="minorEastAsia" w:hint="eastAsia"/>
          <w:sz w:val="24"/>
          <w:szCs w:val="24"/>
          <w:lang w:eastAsia="zh-CN"/>
        </w:rPr>
        <w:t>缺陷责任期满时，承包人的人员和施工设备应在合同约定期限内全部撤离施工场地。撤离施工场地的期限要求见合同条款专用部分。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478" w:name="_Toc490222617"/>
      <w:bookmarkStart w:id="1479" w:name="_Toc483668201"/>
      <w:bookmarkStart w:id="1480" w:name="_Toc480487027"/>
      <w:bookmarkStart w:id="1481" w:name="_Toc489279983"/>
      <w:bookmarkStart w:id="1482" w:name="_Toc480486855"/>
      <w:bookmarkStart w:id="1483" w:name="_Toc476479383"/>
      <w:bookmarkStart w:id="1484" w:name="_Toc241459736"/>
      <w:bookmarkStart w:id="1485" w:name="_Toc117350541"/>
      <w:bookmarkStart w:id="1486" w:name="_Toc342296495"/>
      <w:bookmarkStart w:id="1487" w:name="_Toc486580172"/>
      <w:r>
        <w:rPr>
          <w:rFonts w:asciiTheme="minorEastAsia" w:eastAsiaTheme="minorEastAsia" w:hAnsiTheme="minorEastAsia"/>
          <w:szCs w:val="24"/>
          <w:lang w:eastAsia="zh-CN"/>
        </w:rPr>
        <w:t xml:space="preserve">18.9  </w:t>
      </w:r>
      <w:r>
        <w:rPr>
          <w:rFonts w:asciiTheme="minorEastAsia" w:eastAsiaTheme="minorEastAsia" w:hAnsiTheme="minorEastAsia" w:hint="eastAsia"/>
          <w:szCs w:val="24"/>
          <w:lang w:eastAsia="zh-CN"/>
        </w:rPr>
        <w:t>中间验收</w:t>
      </w:r>
      <w:bookmarkEnd w:id="1478"/>
      <w:bookmarkEnd w:id="1479"/>
      <w:bookmarkEnd w:id="1480"/>
      <w:bookmarkEnd w:id="1481"/>
      <w:bookmarkEnd w:id="1482"/>
      <w:bookmarkEnd w:id="1483"/>
      <w:bookmarkEnd w:id="1484"/>
      <w:bookmarkEnd w:id="1485"/>
      <w:bookmarkEnd w:id="1486"/>
      <w:bookmarkEnd w:id="1487"/>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18.9.1  </w:t>
      </w:r>
      <w:r>
        <w:rPr>
          <w:rFonts w:asciiTheme="minorEastAsia" w:eastAsiaTheme="minorEastAsia" w:hAnsiTheme="minorEastAsia" w:hint="eastAsia"/>
          <w:sz w:val="24"/>
          <w:szCs w:val="24"/>
          <w:lang w:eastAsia="zh-CN"/>
        </w:rPr>
        <w:t>本工程需要按照合同约定进行中间验收。进行中间验收的部位见合同条款专用部分。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18.9.2  </w:t>
      </w:r>
      <w:r>
        <w:rPr>
          <w:rFonts w:asciiTheme="minorEastAsia" w:eastAsiaTheme="minorEastAsia" w:hAnsiTheme="minorEastAsia" w:hint="eastAsia"/>
          <w:sz w:val="24"/>
          <w:szCs w:val="24"/>
          <w:lang w:eastAsia="zh-CN"/>
        </w:rPr>
        <w:t>当工程进度达到第</w:t>
      </w:r>
      <w:r>
        <w:rPr>
          <w:rFonts w:asciiTheme="minorEastAsia" w:eastAsiaTheme="minorEastAsia" w:hAnsiTheme="minorEastAsia"/>
          <w:sz w:val="24"/>
          <w:szCs w:val="24"/>
          <w:lang w:eastAsia="zh-CN"/>
        </w:rPr>
        <w:t>18.9.1</w:t>
      </w:r>
      <w:r>
        <w:rPr>
          <w:rFonts w:asciiTheme="minorEastAsia" w:eastAsiaTheme="minorEastAsia" w:hAnsiTheme="minorEastAsia" w:hint="eastAsia"/>
          <w:sz w:val="24"/>
          <w:szCs w:val="24"/>
          <w:lang w:eastAsia="zh-CN"/>
        </w:rPr>
        <w:t>项约定的中间验收部位时，承包人应当进行自检，并在中间验收前</w:t>
      </w:r>
      <w:r>
        <w:rPr>
          <w:rFonts w:asciiTheme="minorEastAsia" w:eastAsiaTheme="minorEastAsia" w:hAnsiTheme="minorEastAsia"/>
          <w:sz w:val="24"/>
          <w:szCs w:val="24"/>
          <w:lang w:eastAsia="zh-CN"/>
        </w:rPr>
        <w:t>48</w:t>
      </w:r>
      <w:r>
        <w:rPr>
          <w:rFonts w:asciiTheme="minorEastAsia" w:eastAsiaTheme="minorEastAsia" w:hAnsiTheme="minorEastAsia" w:hint="eastAsia"/>
          <w:sz w:val="24"/>
          <w:szCs w:val="24"/>
          <w:lang w:eastAsia="zh-CN"/>
        </w:rPr>
        <w:t>小时以书面形</w:t>
      </w:r>
      <w:r>
        <w:rPr>
          <w:rFonts w:asciiTheme="minorEastAsia" w:eastAsiaTheme="minorEastAsia" w:hAnsiTheme="minorEastAsia" w:hint="eastAsia"/>
          <w:sz w:val="24"/>
          <w:szCs w:val="24"/>
          <w:lang w:eastAsia="zh-CN"/>
        </w:rPr>
        <w:t>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18.9.3  </w:t>
      </w:r>
      <w:r>
        <w:rPr>
          <w:rFonts w:asciiTheme="minorEastAsia" w:eastAsiaTheme="minorEastAsia" w:hAnsiTheme="minorEastAsia" w:hint="eastAsia"/>
          <w:sz w:val="24"/>
          <w:szCs w:val="24"/>
          <w:lang w:eastAsia="zh-CN"/>
        </w:rPr>
        <w:t>监理人不能按时进行验收的，应在验收前至少</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小时以书面形式向承包人提出延期要求，但延期不能超过</w:t>
      </w:r>
      <w:r>
        <w:rPr>
          <w:rFonts w:asciiTheme="minorEastAsia" w:eastAsiaTheme="minorEastAsia" w:hAnsiTheme="minorEastAsia"/>
          <w:sz w:val="24"/>
          <w:szCs w:val="24"/>
          <w:lang w:eastAsia="zh-CN"/>
        </w:rPr>
        <w:t>48</w:t>
      </w:r>
      <w:r>
        <w:rPr>
          <w:rFonts w:asciiTheme="minorEastAsia" w:eastAsiaTheme="minorEastAsia" w:hAnsiTheme="minorEastAsia" w:hint="eastAsia"/>
          <w:sz w:val="24"/>
          <w:szCs w:val="24"/>
          <w:lang w:eastAsia="zh-CN"/>
        </w:rPr>
        <w:t>小时。监理人未能按本款约定的时限提出延期要求，又未按期进行验收的，承包人可自行组织验收，监理人必须认同验收记录。</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经监理人验收后工程质量符合约定的验收标准，但验收</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小时后监理人仍不在验收记录上签字的，视为监理人已经认可验收记录，承包人可继续施工。</w:t>
      </w:r>
    </w:p>
    <w:p w:rsidR="00D93728" w:rsidRDefault="00920745">
      <w:pPr>
        <w:pStyle w:val="2TimesNewRoman5020"/>
        <w:spacing w:before="120" w:after="120"/>
        <w:rPr>
          <w:rFonts w:asciiTheme="minorEastAsia" w:eastAsiaTheme="minorEastAsia" w:hAnsiTheme="minorEastAsia"/>
          <w:sz w:val="24"/>
          <w:szCs w:val="24"/>
          <w:lang w:eastAsia="zh-CN"/>
        </w:rPr>
      </w:pPr>
      <w:bookmarkStart w:id="1488" w:name="_Toc117350542"/>
      <w:bookmarkStart w:id="1489" w:name="_Toc483668202"/>
      <w:bookmarkStart w:id="1490" w:name="_Toc489279984"/>
      <w:bookmarkStart w:id="1491" w:name="_Toc480487028"/>
      <w:bookmarkStart w:id="1492" w:name="_Toc2515"/>
      <w:bookmarkStart w:id="1493" w:name="_Toc486580173"/>
      <w:bookmarkStart w:id="1494" w:name="_Toc490222618"/>
      <w:bookmarkStart w:id="1495" w:name="_Toc342296385"/>
      <w:bookmarkStart w:id="1496" w:name="_Toc338944827"/>
      <w:bookmarkStart w:id="1497" w:name="_Toc480486856"/>
      <w:r>
        <w:rPr>
          <w:rFonts w:asciiTheme="minorEastAsia" w:eastAsiaTheme="minorEastAsia" w:hAnsiTheme="minorEastAsia"/>
          <w:sz w:val="24"/>
          <w:szCs w:val="24"/>
          <w:lang w:eastAsia="zh-CN"/>
        </w:rPr>
        <w:t>19.</w:t>
      </w:r>
      <w:r>
        <w:rPr>
          <w:rFonts w:asciiTheme="minorEastAsia" w:eastAsiaTheme="minorEastAsia" w:hAnsiTheme="minorEastAsia" w:hint="eastAsia"/>
          <w:sz w:val="24"/>
          <w:szCs w:val="24"/>
          <w:lang w:eastAsia="zh-CN"/>
        </w:rPr>
        <w:t>缺陷责任与保修责任</w:t>
      </w:r>
      <w:bookmarkEnd w:id="1488"/>
      <w:bookmarkEnd w:id="1489"/>
      <w:bookmarkEnd w:id="1490"/>
      <w:bookmarkEnd w:id="1491"/>
      <w:bookmarkEnd w:id="1492"/>
      <w:bookmarkEnd w:id="1493"/>
      <w:bookmarkEnd w:id="1494"/>
      <w:bookmarkEnd w:id="1495"/>
      <w:bookmarkEnd w:id="1496"/>
      <w:bookmarkEnd w:id="1497"/>
    </w:p>
    <w:p w:rsidR="00D93728" w:rsidRDefault="00920745">
      <w:pPr>
        <w:pStyle w:val="378020"/>
        <w:spacing w:before="120" w:after="120"/>
        <w:rPr>
          <w:rFonts w:asciiTheme="minorEastAsia" w:eastAsiaTheme="minorEastAsia" w:hAnsiTheme="minorEastAsia"/>
          <w:szCs w:val="24"/>
          <w:lang w:eastAsia="zh-CN"/>
        </w:rPr>
      </w:pPr>
      <w:bookmarkStart w:id="1498" w:name="_Toc490222619"/>
      <w:bookmarkStart w:id="1499" w:name="_Toc152042514"/>
      <w:bookmarkStart w:id="1500" w:name="_Toc342296386"/>
      <w:bookmarkStart w:id="1501" w:name="_Toc144974706"/>
      <w:bookmarkStart w:id="1502" w:name="_Toc486580174"/>
      <w:bookmarkStart w:id="1503" w:name="_Toc338944828"/>
      <w:bookmarkStart w:id="1504" w:name="_Toc480486857"/>
      <w:bookmarkStart w:id="1505" w:name="_Toc483668203"/>
      <w:bookmarkStart w:id="1506" w:name="_Toc480487029"/>
      <w:bookmarkStart w:id="1507" w:name="_Toc489279985"/>
      <w:bookmarkStart w:id="1508" w:name="_Toc117350543"/>
      <w:bookmarkStart w:id="1509" w:name="_Toc179632753"/>
      <w:bookmarkStart w:id="1510" w:name="_Toc152045735"/>
      <w:r>
        <w:rPr>
          <w:rFonts w:asciiTheme="minorEastAsia" w:eastAsiaTheme="minorEastAsia" w:hAnsiTheme="minorEastAsia"/>
          <w:szCs w:val="24"/>
          <w:lang w:eastAsia="zh-CN"/>
        </w:rPr>
        <w:t xml:space="preserve">19.1  </w:t>
      </w:r>
      <w:r>
        <w:rPr>
          <w:rFonts w:asciiTheme="minorEastAsia" w:eastAsiaTheme="minorEastAsia" w:hAnsiTheme="minorEastAsia" w:hint="eastAsia"/>
          <w:szCs w:val="24"/>
          <w:lang w:eastAsia="zh-CN"/>
        </w:rPr>
        <w:t>缺陷责任期的起算时间</w:t>
      </w:r>
      <w:bookmarkEnd w:id="1498"/>
      <w:bookmarkEnd w:id="1499"/>
      <w:bookmarkEnd w:id="1500"/>
      <w:bookmarkEnd w:id="1501"/>
      <w:bookmarkEnd w:id="1502"/>
      <w:bookmarkEnd w:id="1503"/>
      <w:bookmarkEnd w:id="1504"/>
      <w:bookmarkEnd w:id="1505"/>
      <w:bookmarkEnd w:id="1506"/>
      <w:bookmarkEnd w:id="1507"/>
      <w:bookmarkEnd w:id="1508"/>
      <w:bookmarkEnd w:id="1509"/>
      <w:bookmarkEnd w:id="151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缺陷责任期自实际竣工日期起计算。在全部工程竣工验收前，已经发包人提前验收的单位工程，其缺陷责任期的起算日期相应提前。</w:t>
      </w:r>
    </w:p>
    <w:p w:rsidR="00D93728" w:rsidRDefault="00920745">
      <w:pPr>
        <w:pStyle w:val="378020"/>
        <w:spacing w:before="120" w:after="120"/>
        <w:rPr>
          <w:rFonts w:asciiTheme="minorEastAsia" w:eastAsiaTheme="minorEastAsia" w:hAnsiTheme="minorEastAsia"/>
          <w:szCs w:val="24"/>
          <w:lang w:eastAsia="zh-CN"/>
        </w:rPr>
      </w:pPr>
      <w:bookmarkStart w:id="1511" w:name="_Toc480487030"/>
      <w:bookmarkStart w:id="1512" w:name="_Toc480486858"/>
      <w:bookmarkStart w:id="1513" w:name="_Toc117350544"/>
      <w:bookmarkStart w:id="1514" w:name="_Toc179632754"/>
      <w:bookmarkStart w:id="1515" w:name="_Toc486580175"/>
      <w:bookmarkStart w:id="1516" w:name="_Toc338944829"/>
      <w:bookmarkStart w:id="1517" w:name="_Toc152045736"/>
      <w:bookmarkStart w:id="1518" w:name="_Toc490222620"/>
      <w:bookmarkStart w:id="1519" w:name="_Toc152042515"/>
      <w:bookmarkStart w:id="1520" w:name="_Toc144974707"/>
      <w:bookmarkStart w:id="1521" w:name="_Toc483668204"/>
      <w:bookmarkStart w:id="1522" w:name="_Toc342296387"/>
      <w:bookmarkStart w:id="1523" w:name="_Toc489279986"/>
      <w:r>
        <w:rPr>
          <w:rFonts w:asciiTheme="minorEastAsia" w:eastAsiaTheme="minorEastAsia" w:hAnsiTheme="minorEastAsia"/>
          <w:szCs w:val="24"/>
          <w:lang w:eastAsia="zh-CN"/>
        </w:rPr>
        <w:t xml:space="preserve">19.2  </w:t>
      </w:r>
      <w:r>
        <w:rPr>
          <w:rFonts w:asciiTheme="minorEastAsia" w:eastAsiaTheme="minorEastAsia" w:hAnsiTheme="minorEastAsia" w:hint="eastAsia"/>
          <w:szCs w:val="24"/>
          <w:lang w:eastAsia="zh-CN"/>
        </w:rPr>
        <w:t>缺陷责任</w:t>
      </w:r>
      <w:bookmarkEnd w:id="1511"/>
      <w:bookmarkEnd w:id="1512"/>
      <w:bookmarkEnd w:id="1513"/>
      <w:bookmarkEnd w:id="1514"/>
      <w:bookmarkEnd w:id="1515"/>
      <w:bookmarkEnd w:id="1516"/>
      <w:bookmarkEnd w:id="1517"/>
      <w:bookmarkEnd w:id="1518"/>
      <w:bookmarkEnd w:id="1519"/>
      <w:bookmarkEnd w:id="1520"/>
      <w:bookmarkEnd w:id="1521"/>
      <w:bookmarkEnd w:id="1522"/>
      <w:bookmarkEnd w:id="152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19.2.1  </w:t>
      </w:r>
      <w:r>
        <w:rPr>
          <w:rFonts w:asciiTheme="minorEastAsia" w:eastAsiaTheme="minorEastAsia" w:hAnsiTheme="minorEastAsia" w:hint="eastAsia"/>
          <w:sz w:val="24"/>
          <w:szCs w:val="24"/>
          <w:lang w:eastAsia="zh-CN"/>
        </w:rPr>
        <w:t>承包人应在缺陷责任期内对已交付使用的工程承担缺陷责任。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19.2.2  </w:t>
      </w:r>
      <w:r>
        <w:rPr>
          <w:rFonts w:asciiTheme="minorEastAsia" w:eastAsiaTheme="minorEastAsia" w:hAnsiTheme="minorEastAsia" w:hint="eastAsia"/>
          <w:sz w:val="24"/>
          <w:szCs w:val="24"/>
          <w:lang w:eastAsia="zh-CN"/>
        </w:rPr>
        <w:t>缺陷责任期内，发包人对已接收使用的工程负责日常维护工作。发包人在使用过程中，发现已接收的</w:t>
      </w:r>
      <w:r>
        <w:rPr>
          <w:rFonts w:asciiTheme="minorEastAsia" w:eastAsiaTheme="minorEastAsia" w:hAnsiTheme="minorEastAsia" w:hint="eastAsia"/>
          <w:sz w:val="24"/>
          <w:szCs w:val="24"/>
          <w:lang w:eastAsia="zh-CN"/>
        </w:rPr>
        <w:t>工程存在新的缺陷或已修复的缺陷部位或部件又遭损坏的，承包人应负责修复，直至检验合格为止。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19.2.3  </w:t>
      </w:r>
      <w:r>
        <w:rPr>
          <w:rFonts w:asciiTheme="minorEastAsia" w:eastAsiaTheme="minorEastAsia" w:hAnsiTheme="minorEastAsia" w:hint="eastAsia"/>
          <w:sz w:val="24"/>
          <w:szCs w:val="24"/>
          <w:lang w:eastAsia="zh-CN"/>
        </w:rPr>
        <w:t>监理人和承包人应共同查清缺陷和（或）损坏的原因。经查明属承包人原因造成的，应由承包人承担修复和查验的费用。经查验属发包人原因造成的，发包人应承担修复和查验的费用，并支付承包人合理利润。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19.2.4  </w:t>
      </w:r>
      <w:r>
        <w:rPr>
          <w:rFonts w:asciiTheme="minorEastAsia" w:eastAsiaTheme="minorEastAsia" w:hAnsiTheme="minorEastAsia" w:hint="eastAsia"/>
          <w:sz w:val="24"/>
          <w:szCs w:val="24"/>
          <w:lang w:eastAsia="zh-CN"/>
        </w:rPr>
        <w:t>承包人不能在合理时间内修复缺陷的，发包人可自行修复或委托其他人修复，所需费用和利润的承担，按第</w:t>
      </w:r>
      <w:r>
        <w:rPr>
          <w:rFonts w:asciiTheme="minorEastAsia" w:eastAsiaTheme="minorEastAsia" w:hAnsiTheme="minorEastAsia"/>
          <w:sz w:val="24"/>
          <w:szCs w:val="24"/>
          <w:lang w:eastAsia="zh-CN"/>
        </w:rPr>
        <w:t>19.2.3</w:t>
      </w:r>
      <w:r>
        <w:rPr>
          <w:rFonts w:asciiTheme="minorEastAsia" w:eastAsiaTheme="minorEastAsia" w:hAnsiTheme="minorEastAsia" w:hint="eastAsia"/>
          <w:sz w:val="24"/>
          <w:szCs w:val="24"/>
          <w:lang w:eastAsia="zh-CN"/>
        </w:rPr>
        <w:t>项约定办理。</w:t>
      </w:r>
    </w:p>
    <w:p w:rsidR="00D93728" w:rsidRDefault="00920745">
      <w:pPr>
        <w:pStyle w:val="378020"/>
        <w:spacing w:before="120" w:after="120"/>
        <w:rPr>
          <w:rFonts w:asciiTheme="minorEastAsia" w:eastAsiaTheme="minorEastAsia" w:hAnsiTheme="minorEastAsia"/>
          <w:szCs w:val="24"/>
          <w:lang w:eastAsia="zh-CN"/>
        </w:rPr>
      </w:pPr>
      <w:bookmarkStart w:id="1524" w:name="_Toc144974708"/>
      <w:bookmarkStart w:id="1525" w:name="_Toc179632755"/>
      <w:bookmarkStart w:id="1526" w:name="_Toc480487031"/>
      <w:bookmarkStart w:id="1527" w:name="_Toc480486859"/>
      <w:bookmarkStart w:id="1528" w:name="_Toc338944830"/>
      <w:bookmarkStart w:id="1529" w:name="_Toc117350545"/>
      <w:bookmarkStart w:id="1530" w:name="_Toc490222621"/>
      <w:bookmarkStart w:id="1531" w:name="_Toc483668205"/>
      <w:bookmarkStart w:id="1532" w:name="_Toc152045737"/>
      <w:bookmarkStart w:id="1533" w:name="_Toc342296388"/>
      <w:bookmarkStart w:id="1534" w:name="_Toc489279987"/>
      <w:bookmarkStart w:id="1535" w:name="_Toc152042516"/>
      <w:bookmarkStart w:id="1536" w:name="_Toc486580176"/>
      <w:r>
        <w:rPr>
          <w:rFonts w:asciiTheme="minorEastAsia" w:eastAsiaTheme="minorEastAsia" w:hAnsiTheme="minorEastAsia"/>
          <w:szCs w:val="24"/>
          <w:lang w:eastAsia="zh-CN"/>
        </w:rPr>
        <w:t xml:space="preserve">19.3  </w:t>
      </w:r>
      <w:r>
        <w:rPr>
          <w:rFonts w:asciiTheme="minorEastAsia" w:eastAsiaTheme="minorEastAsia" w:hAnsiTheme="minorEastAsia" w:hint="eastAsia"/>
          <w:szCs w:val="24"/>
          <w:lang w:eastAsia="zh-CN"/>
        </w:rPr>
        <w:t>缺陷责任期的延长</w:t>
      </w:r>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由于承包人原因造成某项缺陷或损坏，使某项工程或工程设备</w:t>
      </w:r>
      <w:r>
        <w:rPr>
          <w:rFonts w:asciiTheme="minorEastAsia" w:eastAsiaTheme="minorEastAsia" w:hAnsiTheme="minorEastAsia" w:hint="eastAsia"/>
          <w:sz w:val="24"/>
          <w:szCs w:val="24"/>
          <w:lang w:eastAsia="zh-CN"/>
        </w:rPr>
        <w:t>不能按原定目标使用，需要再次检查、检验和修复的，发包人有权要求承包人相应延长缺陷责任期，但缺陷责任期最长不超过</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年。</w:t>
      </w:r>
    </w:p>
    <w:p w:rsidR="00D93728" w:rsidRDefault="00920745">
      <w:pPr>
        <w:pStyle w:val="378020"/>
        <w:spacing w:before="120" w:after="120"/>
        <w:rPr>
          <w:rFonts w:asciiTheme="minorEastAsia" w:eastAsiaTheme="minorEastAsia" w:hAnsiTheme="minorEastAsia"/>
          <w:szCs w:val="24"/>
          <w:lang w:eastAsia="zh-CN"/>
        </w:rPr>
      </w:pPr>
      <w:bookmarkStart w:id="1537" w:name="_Toc117350546"/>
      <w:bookmarkStart w:id="1538" w:name="_Toc490222622"/>
      <w:bookmarkStart w:id="1539" w:name="_Toc152042517"/>
      <w:bookmarkStart w:id="1540" w:name="_Toc480487032"/>
      <w:bookmarkStart w:id="1541" w:name="_Toc483668206"/>
      <w:bookmarkStart w:id="1542" w:name="_Toc152045738"/>
      <w:bookmarkStart w:id="1543" w:name="_Toc480486860"/>
      <w:bookmarkStart w:id="1544" w:name="_Toc489279988"/>
      <w:bookmarkStart w:id="1545" w:name="_Toc486580177"/>
      <w:bookmarkStart w:id="1546" w:name="_Toc342296389"/>
      <w:bookmarkStart w:id="1547" w:name="_Toc338944831"/>
      <w:bookmarkStart w:id="1548" w:name="_Toc144974709"/>
      <w:bookmarkStart w:id="1549" w:name="_Toc179632756"/>
      <w:r>
        <w:rPr>
          <w:rFonts w:asciiTheme="minorEastAsia" w:eastAsiaTheme="minorEastAsia" w:hAnsiTheme="minorEastAsia"/>
          <w:szCs w:val="24"/>
          <w:lang w:eastAsia="zh-CN"/>
        </w:rPr>
        <w:t xml:space="preserve">19.4  </w:t>
      </w:r>
      <w:r>
        <w:rPr>
          <w:rFonts w:asciiTheme="minorEastAsia" w:eastAsiaTheme="minorEastAsia" w:hAnsiTheme="minorEastAsia" w:hint="eastAsia"/>
          <w:szCs w:val="24"/>
          <w:lang w:eastAsia="zh-CN"/>
        </w:rPr>
        <w:t>进一步试验和试运行</w:t>
      </w:r>
      <w:bookmarkEnd w:id="1537"/>
      <w:bookmarkEnd w:id="1538"/>
      <w:bookmarkEnd w:id="1539"/>
      <w:bookmarkEnd w:id="1540"/>
      <w:bookmarkEnd w:id="1541"/>
      <w:bookmarkEnd w:id="1542"/>
      <w:bookmarkEnd w:id="1543"/>
      <w:bookmarkEnd w:id="1544"/>
      <w:bookmarkEnd w:id="1545"/>
      <w:bookmarkEnd w:id="1546"/>
      <w:bookmarkEnd w:id="1547"/>
      <w:bookmarkEnd w:id="1548"/>
      <w:bookmarkEnd w:id="154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任何一项缺陷或损坏修复后，经检查证明其影响了工程或工程设备的使用性能，承包人应重新进行合同约定的试验和试运行，试验和试运行的全部费用应由责任方承担。</w:t>
      </w:r>
    </w:p>
    <w:p w:rsidR="00D93728" w:rsidRDefault="00920745">
      <w:pPr>
        <w:pStyle w:val="378020"/>
        <w:spacing w:before="120" w:after="120"/>
        <w:rPr>
          <w:rFonts w:asciiTheme="minorEastAsia" w:eastAsiaTheme="minorEastAsia" w:hAnsiTheme="minorEastAsia"/>
          <w:szCs w:val="24"/>
          <w:lang w:eastAsia="zh-CN"/>
        </w:rPr>
      </w:pPr>
      <w:bookmarkStart w:id="1550" w:name="_Toc144974710"/>
      <w:bookmarkStart w:id="1551" w:name="_Toc179632757"/>
      <w:bookmarkStart w:id="1552" w:name="_Toc486580178"/>
      <w:bookmarkStart w:id="1553" w:name="_Toc490222623"/>
      <w:bookmarkStart w:id="1554" w:name="_Toc152045739"/>
      <w:bookmarkStart w:id="1555" w:name="_Toc480487033"/>
      <w:bookmarkStart w:id="1556" w:name="_Toc342296390"/>
      <w:bookmarkStart w:id="1557" w:name="_Toc489279989"/>
      <w:bookmarkStart w:id="1558" w:name="_Toc338944832"/>
      <w:bookmarkStart w:id="1559" w:name="_Toc483668207"/>
      <w:bookmarkStart w:id="1560" w:name="_Toc480486861"/>
      <w:bookmarkStart w:id="1561" w:name="_Toc152042518"/>
      <w:bookmarkStart w:id="1562" w:name="_Toc117350547"/>
      <w:r>
        <w:rPr>
          <w:rFonts w:asciiTheme="minorEastAsia" w:eastAsiaTheme="minorEastAsia" w:hAnsiTheme="minorEastAsia"/>
          <w:szCs w:val="24"/>
          <w:lang w:eastAsia="zh-CN"/>
        </w:rPr>
        <w:lastRenderedPageBreak/>
        <w:t xml:space="preserve">19.5  </w:t>
      </w:r>
      <w:r>
        <w:rPr>
          <w:rFonts w:asciiTheme="minorEastAsia" w:eastAsiaTheme="minorEastAsia" w:hAnsiTheme="minorEastAsia" w:hint="eastAsia"/>
          <w:szCs w:val="24"/>
          <w:lang w:eastAsia="zh-CN"/>
        </w:rPr>
        <w:t>承包人的进入权</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缺陷责任期内承包人为缺陷修复工作需要，有权进入工程现场，但应遵守发包人的保安和保密规定。</w:t>
      </w:r>
    </w:p>
    <w:p w:rsidR="00D93728" w:rsidRDefault="00920745">
      <w:pPr>
        <w:pStyle w:val="378020"/>
        <w:spacing w:before="120" w:after="120"/>
        <w:rPr>
          <w:rFonts w:asciiTheme="minorEastAsia" w:eastAsiaTheme="minorEastAsia" w:hAnsiTheme="minorEastAsia"/>
          <w:szCs w:val="24"/>
          <w:lang w:eastAsia="zh-CN"/>
        </w:rPr>
      </w:pPr>
      <w:bookmarkStart w:id="1563" w:name="_Toc117350548"/>
      <w:bookmarkStart w:id="1564" w:name="_Toc480487034"/>
      <w:bookmarkStart w:id="1565" w:name="_Toc489279990"/>
      <w:bookmarkStart w:id="1566" w:name="_Toc490222624"/>
      <w:bookmarkStart w:id="1567" w:name="_Toc152042519"/>
      <w:bookmarkStart w:id="1568" w:name="_Toc338944833"/>
      <w:bookmarkStart w:id="1569" w:name="_Toc486580179"/>
      <w:bookmarkStart w:id="1570" w:name="_Toc480486862"/>
      <w:bookmarkStart w:id="1571" w:name="_Toc483668208"/>
      <w:bookmarkStart w:id="1572" w:name="_Toc342296391"/>
      <w:bookmarkStart w:id="1573" w:name="_Toc144974711"/>
      <w:bookmarkStart w:id="1574" w:name="_Toc152045740"/>
      <w:bookmarkStart w:id="1575" w:name="_Toc179632758"/>
      <w:r>
        <w:rPr>
          <w:rFonts w:asciiTheme="minorEastAsia" w:eastAsiaTheme="minorEastAsia" w:hAnsiTheme="minorEastAsia"/>
          <w:szCs w:val="24"/>
          <w:lang w:eastAsia="zh-CN"/>
        </w:rPr>
        <w:t xml:space="preserve">19.6  </w:t>
      </w:r>
      <w:r>
        <w:rPr>
          <w:rFonts w:asciiTheme="minorEastAsia" w:eastAsiaTheme="minorEastAsia" w:hAnsiTheme="minorEastAsia" w:hint="eastAsia"/>
          <w:szCs w:val="24"/>
          <w:lang w:eastAsia="zh-CN"/>
        </w:rPr>
        <w:t>缺陷责任期终止证书</w:t>
      </w:r>
      <w:bookmarkEnd w:id="1563"/>
      <w:bookmarkEnd w:id="1564"/>
      <w:bookmarkEnd w:id="1565"/>
      <w:bookmarkEnd w:id="1566"/>
      <w:bookmarkEnd w:id="1567"/>
      <w:bookmarkEnd w:id="1568"/>
      <w:bookmarkEnd w:id="1569"/>
      <w:bookmarkEnd w:id="1570"/>
      <w:bookmarkEnd w:id="1571"/>
      <w:bookmarkEnd w:id="1572"/>
      <w:bookmarkEnd w:id="1573"/>
      <w:bookmarkEnd w:id="1574"/>
      <w:bookmarkEnd w:id="157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在第</w:t>
      </w:r>
      <w:r>
        <w:rPr>
          <w:rFonts w:asciiTheme="minorEastAsia" w:eastAsiaTheme="minorEastAsia" w:hAnsiTheme="minorEastAsia"/>
          <w:sz w:val="24"/>
          <w:szCs w:val="24"/>
          <w:lang w:eastAsia="zh-CN"/>
        </w:rPr>
        <w:t>1.1.4.5</w:t>
      </w:r>
      <w:r>
        <w:rPr>
          <w:rFonts w:asciiTheme="minorEastAsia" w:eastAsiaTheme="minorEastAsia" w:hAnsiTheme="minorEastAsia" w:hint="eastAsia"/>
          <w:sz w:val="24"/>
          <w:szCs w:val="24"/>
          <w:lang w:eastAsia="zh-CN"/>
        </w:rPr>
        <w:t>目约定的缺陷责任期，包括根据第</w:t>
      </w:r>
      <w:r>
        <w:rPr>
          <w:rFonts w:asciiTheme="minorEastAsia" w:eastAsiaTheme="minorEastAsia" w:hAnsiTheme="minorEastAsia"/>
          <w:sz w:val="24"/>
          <w:szCs w:val="24"/>
          <w:lang w:eastAsia="zh-CN"/>
        </w:rPr>
        <w:t>19.3</w:t>
      </w:r>
      <w:r>
        <w:rPr>
          <w:rFonts w:asciiTheme="minorEastAsia" w:eastAsiaTheme="minorEastAsia" w:hAnsiTheme="minorEastAsia" w:hint="eastAsia"/>
          <w:sz w:val="24"/>
          <w:szCs w:val="24"/>
          <w:lang w:eastAsia="zh-CN"/>
        </w:rPr>
        <w:t>款延长</w:t>
      </w:r>
      <w:r>
        <w:rPr>
          <w:rFonts w:asciiTheme="minorEastAsia" w:eastAsiaTheme="minorEastAsia" w:hAnsiTheme="minorEastAsia" w:hint="eastAsia"/>
          <w:sz w:val="24"/>
          <w:szCs w:val="24"/>
          <w:lang w:eastAsia="zh-CN"/>
        </w:rPr>
        <w:t>的期限终止后</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天内，由监理人向承包人出具经发包人签认的缺陷责任期终止证书，并退还剩余的质量保证金或退还保函。</w:t>
      </w:r>
    </w:p>
    <w:p w:rsidR="00D93728" w:rsidRDefault="00920745">
      <w:pPr>
        <w:pStyle w:val="378020"/>
        <w:spacing w:before="120" w:after="120"/>
        <w:rPr>
          <w:rFonts w:asciiTheme="minorEastAsia" w:eastAsiaTheme="minorEastAsia" w:hAnsiTheme="minorEastAsia"/>
          <w:szCs w:val="24"/>
          <w:lang w:eastAsia="zh-CN"/>
        </w:rPr>
      </w:pPr>
      <w:bookmarkStart w:id="1576" w:name="_Toc489279991"/>
      <w:bookmarkStart w:id="1577" w:name="_Toc486580180"/>
      <w:bookmarkStart w:id="1578" w:name="_Toc480486863"/>
      <w:bookmarkStart w:id="1579" w:name="_Toc338944834"/>
      <w:bookmarkStart w:id="1580" w:name="_Toc117350549"/>
      <w:bookmarkStart w:id="1581" w:name="_Toc480487035"/>
      <w:bookmarkStart w:id="1582" w:name="_Toc483668209"/>
      <w:bookmarkStart w:id="1583" w:name="_Toc342296392"/>
      <w:bookmarkStart w:id="1584" w:name="_Toc490222625"/>
      <w:r>
        <w:rPr>
          <w:rFonts w:asciiTheme="minorEastAsia" w:eastAsiaTheme="minorEastAsia" w:hAnsiTheme="minorEastAsia"/>
          <w:szCs w:val="24"/>
          <w:lang w:eastAsia="zh-CN"/>
        </w:rPr>
        <w:t xml:space="preserve">19.7  </w:t>
      </w:r>
      <w:r>
        <w:rPr>
          <w:rFonts w:asciiTheme="minorEastAsia" w:eastAsiaTheme="minorEastAsia" w:hAnsiTheme="minorEastAsia" w:hint="eastAsia"/>
          <w:szCs w:val="24"/>
          <w:lang w:eastAsia="zh-CN"/>
        </w:rPr>
        <w:t>保修责任</w:t>
      </w:r>
      <w:bookmarkEnd w:id="1576"/>
      <w:bookmarkEnd w:id="1577"/>
      <w:bookmarkEnd w:id="1578"/>
      <w:bookmarkEnd w:id="1579"/>
      <w:bookmarkEnd w:id="1580"/>
      <w:bookmarkEnd w:id="1581"/>
      <w:bookmarkEnd w:id="1582"/>
      <w:bookmarkEnd w:id="1583"/>
      <w:bookmarkEnd w:id="158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19.7.1  </w:t>
      </w:r>
      <w:r>
        <w:rPr>
          <w:rFonts w:asciiTheme="minorEastAsia" w:eastAsiaTheme="minorEastAsia" w:hAnsiTheme="minorEastAsia" w:hint="eastAsia"/>
          <w:sz w:val="24"/>
          <w:szCs w:val="24"/>
          <w:lang w:eastAsia="zh-CN"/>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19.7.2  </w:t>
      </w:r>
      <w:r>
        <w:rPr>
          <w:rFonts w:asciiTheme="minorEastAsia" w:eastAsiaTheme="minorEastAsia" w:hAnsiTheme="minorEastAsia" w:hint="eastAsia"/>
          <w:sz w:val="24"/>
          <w:szCs w:val="24"/>
          <w:lang w:eastAsia="zh-CN"/>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Theme="minorEastAsia" w:eastAsiaTheme="minorEastAsia" w:hAnsiTheme="minorEastAsia"/>
          <w:sz w:val="24"/>
          <w:szCs w:val="24"/>
          <w:lang w:eastAsia="zh-CN"/>
        </w:rPr>
        <w:t>18.2</w:t>
      </w:r>
      <w:r>
        <w:rPr>
          <w:rFonts w:asciiTheme="minorEastAsia" w:eastAsiaTheme="minorEastAsia" w:hAnsiTheme="minorEastAsia" w:hint="eastAsia"/>
          <w:sz w:val="24"/>
          <w:szCs w:val="24"/>
          <w:lang w:eastAsia="zh-CN"/>
        </w:rPr>
        <w:t>款约定的竣工验收报告的同时，将质量保修书一并报送监理人。</w:t>
      </w:r>
    </w:p>
    <w:p w:rsidR="00D93728" w:rsidRDefault="00920745">
      <w:pPr>
        <w:pStyle w:val="2TimesNewRoman5020"/>
        <w:spacing w:before="120" w:after="120"/>
        <w:rPr>
          <w:rFonts w:asciiTheme="minorEastAsia" w:eastAsiaTheme="minorEastAsia" w:hAnsiTheme="minorEastAsia"/>
          <w:sz w:val="24"/>
          <w:szCs w:val="24"/>
          <w:lang w:eastAsia="zh-CN"/>
        </w:rPr>
      </w:pPr>
      <w:bookmarkStart w:id="1585" w:name="_Toc489279992"/>
      <w:bookmarkStart w:id="1586" w:name="_Toc486580181"/>
      <w:bookmarkStart w:id="1587" w:name="_Toc480486864"/>
      <w:bookmarkStart w:id="1588" w:name="_Toc342296393"/>
      <w:bookmarkStart w:id="1589" w:name="_Toc117350550"/>
      <w:bookmarkStart w:id="1590" w:name="_Toc338944835"/>
      <w:bookmarkStart w:id="1591" w:name="_Toc480487036"/>
      <w:bookmarkStart w:id="1592" w:name="_Toc490222626"/>
      <w:bookmarkStart w:id="1593" w:name="_Toc28767"/>
      <w:bookmarkStart w:id="1594" w:name="_Toc483668210"/>
      <w:r>
        <w:rPr>
          <w:rFonts w:asciiTheme="minorEastAsia" w:eastAsiaTheme="minorEastAsia" w:hAnsiTheme="minorEastAsia"/>
          <w:sz w:val="24"/>
          <w:szCs w:val="24"/>
          <w:lang w:eastAsia="zh-CN"/>
        </w:rPr>
        <w:t>20.</w:t>
      </w:r>
      <w:r>
        <w:rPr>
          <w:rFonts w:asciiTheme="minorEastAsia" w:eastAsiaTheme="minorEastAsia" w:hAnsiTheme="minorEastAsia" w:hint="eastAsia"/>
          <w:sz w:val="24"/>
          <w:szCs w:val="24"/>
          <w:lang w:eastAsia="zh-CN"/>
        </w:rPr>
        <w:t>保险</w:t>
      </w:r>
      <w:bookmarkEnd w:id="1585"/>
      <w:bookmarkEnd w:id="1586"/>
      <w:bookmarkEnd w:id="1587"/>
      <w:bookmarkEnd w:id="1588"/>
      <w:bookmarkEnd w:id="1589"/>
      <w:bookmarkEnd w:id="1590"/>
      <w:bookmarkEnd w:id="1591"/>
      <w:bookmarkEnd w:id="1592"/>
      <w:bookmarkEnd w:id="1593"/>
      <w:bookmarkEnd w:id="1594"/>
    </w:p>
    <w:p w:rsidR="00D93728" w:rsidRDefault="00920745">
      <w:pPr>
        <w:pStyle w:val="378020"/>
        <w:spacing w:before="120" w:after="120"/>
        <w:rPr>
          <w:rFonts w:asciiTheme="minorEastAsia" w:eastAsiaTheme="minorEastAsia" w:hAnsiTheme="minorEastAsia"/>
          <w:szCs w:val="24"/>
          <w:lang w:eastAsia="zh-CN"/>
        </w:rPr>
      </w:pPr>
      <w:bookmarkStart w:id="1595" w:name="_Toc486580182"/>
      <w:bookmarkStart w:id="1596" w:name="_Toc117350551"/>
      <w:bookmarkStart w:id="1597" w:name="_Toc480487037"/>
      <w:bookmarkStart w:id="1598" w:name="_Toc490222627"/>
      <w:bookmarkStart w:id="1599" w:name="_Toc480486865"/>
      <w:bookmarkStart w:id="1600" w:name="_Toc489279993"/>
      <w:bookmarkStart w:id="1601" w:name="_Toc338944836"/>
      <w:bookmarkStart w:id="1602" w:name="_Toc342296394"/>
      <w:bookmarkStart w:id="1603" w:name="_Toc483668211"/>
      <w:r>
        <w:rPr>
          <w:rFonts w:asciiTheme="minorEastAsia" w:eastAsiaTheme="minorEastAsia" w:hAnsiTheme="minorEastAsia"/>
          <w:szCs w:val="24"/>
          <w:lang w:eastAsia="zh-CN"/>
        </w:rPr>
        <w:t xml:space="preserve">20.1  </w:t>
      </w:r>
      <w:r>
        <w:rPr>
          <w:rFonts w:asciiTheme="minorEastAsia" w:eastAsiaTheme="minorEastAsia" w:hAnsiTheme="minorEastAsia" w:hint="eastAsia"/>
          <w:szCs w:val="24"/>
          <w:lang w:eastAsia="zh-CN"/>
        </w:rPr>
        <w:t>工程保险</w:t>
      </w:r>
      <w:bookmarkEnd w:id="1595"/>
      <w:bookmarkEnd w:id="1596"/>
      <w:bookmarkEnd w:id="1597"/>
      <w:bookmarkEnd w:id="1598"/>
      <w:bookmarkEnd w:id="1599"/>
      <w:bookmarkEnd w:id="1600"/>
      <w:bookmarkEnd w:id="1601"/>
      <w:bookmarkEnd w:id="1602"/>
      <w:bookmarkEnd w:id="160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承包人应以发包人和承包人的共同名义向双方同意的保险人投保建筑工程一切险、安装工程一切险。其具体的投保内容、保险金额、保险费率、保险期限等有关内容见合同条款专用部分。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604" w:name="_Toc480487038"/>
      <w:bookmarkStart w:id="1605" w:name="_Toc338944837"/>
      <w:bookmarkStart w:id="1606" w:name="_Toc480486866"/>
      <w:bookmarkStart w:id="1607" w:name="_Toc489279994"/>
      <w:bookmarkStart w:id="1608" w:name="_Toc117350552"/>
      <w:bookmarkStart w:id="1609" w:name="_Toc483668212"/>
      <w:bookmarkStart w:id="1610" w:name="_Toc342296395"/>
      <w:bookmarkStart w:id="1611" w:name="_Toc490222628"/>
      <w:bookmarkStart w:id="1612" w:name="_Toc486580183"/>
      <w:r>
        <w:rPr>
          <w:rFonts w:asciiTheme="minorEastAsia" w:eastAsiaTheme="minorEastAsia" w:hAnsiTheme="minorEastAsia"/>
          <w:szCs w:val="24"/>
          <w:lang w:eastAsia="zh-CN"/>
        </w:rPr>
        <w:t xml:space="preserve">20.2  </w:t>
      </w:r>
      <w:r>
        <w:rPr>
          <w:rFonts w:asciiTheme="minorEastAsia" w:eastAsiaTheme="minorEastAsia" w:hAnsiTheme="minorEastAsia" w:hint="eastAsia"/>
          <w:szCs w:val="24"/>
          <w:lang w:eastAsia="zh-CN"/>
        </w:rPr>
        <w:t>人员工伤事故的保险</w:t>
      </w:r>
      <w:bookmarkEnd w:id="1604"/>
      <w:bookmarkEnd w:id="1605"/>
      <w:bookmarkEnd w:id="1606"/>
      <w:bookmarkEnd w:id="1607"/>
      <w:bookmarkEnd w:id="1608"/>
      <w:bookmarkEnd w:id="1609"/>
      <w:bookmarkEnd w:id="1610"/>
      <w:bookmarkEnd w:id="1611"/>
      <w:bookmarkEnd w:id="161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20.2.1  </w:t>
      </w:r>
      <w:r>
        <w:rPr>
          <w:rFonts w:asciiTheme="minorEastAsia" w:eastAsiaTheme="minorEastAsia" w:hAnsiTheme="minorEastAsia" w:hint="eastAsia"/>
          <w:sz w:val="24"/>
          <w:szCs w:val="24"/>
          <w:lang w:eastAsia="zh-CN"/>
        </w:rPr>
        <w:t>承包人员工伤事故的保险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）承包人工伤事故保险期限自合同工程开工之日起至合同终止之日止。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20.2.2  </w:t>
      </w:r>
      <w:r>
        <w:rPr>
          <w:rFonts w:asciiTheme="minorEastAsia" w:eastAsiaTheme="minorEastAsia" w:hAnsiTheme="minorEastAsia" w:hint="eastAsia"/>
          <w:sz w:val="24"/>
          <w:szCs w:val="24"/>
          <w:lang w:eastAsia="zh-CN"/>
        </w:rPr>
        <w:t>发包人员工伤事故的保险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发包人应依照有关法律法规规定参加工伤保险，为其现场机构雇佣的全部人员，缴纳工伤保险费，并要求其监理人也进行此项保险。</w:t>
      </w:r>
    </w:p>
    <w:p w:rsidR="00D93728" w:rsidRDefault="00920745">
      <w:pPr>
        <w:pStyle w:val="378020"/>
        <w:spacing w:before="120" w:after="120"/>
        <w:rPr>
          <w:rFonts w:asciiTheme="minorEastAsia" w:eastAsiaTheme="minorEastAsia" w:hAnsiTheme="minorEastAsia"/>
          <w:szCs w:val="24"/>
          <w:lang w:eastAsia="zh-CN"/>
        </w:rPr>
      </w:pPr>
      <w:bookmarkStart w:id="1613" w:name="_Toc152045745"/>
      <w:bookmarkStart w:id="1614" w:name="_Toc144974716"/>
      <w:bookmarkStart w:id="1615" w:name="_Toc117350553"/>
      <w:bookmarkStart w:id="1616" w:name="_Toc179632763"/>
      <w:bookmarkStart w:id="1617" w:name="_Toc152042524"/>
      <w:bookmarkStart w:id="1618" w:name="_Toc483668213"/>
      <w:bookmarkStart w:id="1619" w:name="_Toc480487039"/>
      <w:bookmarkStart w:id="1620" w:name="_Toc489279995"/>
      <w:bookmarkStart w:id="1621" w:name="_Toc338944838"/>
      <w:bookmarkStart w:id="1622" w:name="_Toc480486867"/>
      <w:bookmarkStart w:id="1623" w:name="_Toc342296396"/>
      <w:bookmarkStart w:id="1624" w:name="_Toc490222629"/>
      <w:bookmarkStart w:id="1625" w:name="_Toc486580184"/>
      <w:r>
        <w:rPr>
          <w:rFonts w:asciiTheme="minorEastAsia" w:eastAsiaTheme="minorEastAsia" w:hAnsiTheme="minorEastAsia"/>
          <w:szCs w:val="24"/>
          <w:lang w:eastAsia="zh-CN"/>
        </w:rPr>
        <w:t xml:space="preserve">20.3  </w:t>
      </w:r>
      <w:r>
        <w:rPr>
          <w:rFonts w:asciiTheme="minorEastAsia" w:eastAsiaTheme="minorEastAsia" w:hAnsiTheme="minorEastAsia" w:hint="eastAsia"/>
          <w:szCs w:val="24"/>
          <w:lang w:eastAsia="zh-CN"/>
        </w:rPr>
        <w:t>人身意外伤害险</w:t>
      </w:r>
      <w:bookmarkEnd w:id="1613"/>
      <w:bookmarkEnd w:id="1614"/>
      <w:bookmarkEnd w:id="1615"/>
      <w:bookmarkEnd w:id="1616"/>
      <w:bookmarkEnd w:id="1617"/>
      <w:bookmarkEnd w:id="1618"/>
      <w:bookmarkEnd w:id="1619"/>
      <w:bookmarkEnd w:id="1620"/>
      <w:bookmarkEnd w:id="1621"/>
      <w:bookmarkEnd w:id="1622"/>
      <w:bookmarkEnd w:id="1623"/>
      <w:bookmarkEnd w:id="1624"/>
      <w:bookmarkEnd w:id="162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20.3.1  </w:t>
      </w:r>
      <w:r>
        <w:rPr>
          <w:rFonts w:asciiTheme="minorEastAsia" w:eastAsiaTheme="minorEastAsia" w:hAnsiTheme="minorEastAsia" w:hint="eastAsia"/>
          <w:sz w:val="24"/>
          <w:szCs w:val="24"/>
          <w:lang w:eastAsia="zh-CN"/>
        </w:rPr>
        <w:t>发包人应在整个施工</w:t>
      </w:r>
      <w:r>
        <w:rPr>
          <w:rFonts w:asciiTheme="minorEastAsia" w:eastAsiaTheme="minorEastAsia" w:hAnsiTheme="minorEastAsia" w:hint="eastAsia"/>
          <w:sz w:val="24"/>
          <w:szCs w:val="24"/>
          <w:lang w:eastAsia="zh-CN"/>
        </w:rPr>
        <w:t>期间为其现场机构雇用的全部人员，投保人身意外伤害险，缴纳保险费，并要求其监理人也进行此项保险。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20.3.2  </w:t>
      </w:r>
      <w:r>
        <w:rPr>
          <w:rFonts w:asciiTheme="minorEastAsia" w:eastAsiaTheme="minorEastAsia" w:hAnsiTheme="minorEastAsia" w:hint="eastAsia"/>
          <w:sz w:val="24"/>
          <w:szCs w:val="24"/>
          <w:lang w:eastAsia="zh-CN"/>
        </w:rPr>
        <w:t>承包人应在整个施工期间为其现场机构雇用的全部人员，投保人身意外伤害险，缴纳保险费，并要求其分包人也进行此项保险。</w:t>
      </w:r>
    </w:p>
    <w:p w:rsidR="00D93728" w:rsidRDefault="00920745">
      <w:pPr>
        <w:pStyle w:val="378020"/>
        <w:spacing w:before="120" w:after="120"/>
        <w:rPr>
          <w:rFonts w:asciiTheme="minorEastAsia" w:eastAsiaTheme="minorEastAsia" w:hAnsiTheme="minorEastAsia"/>
          <w:szCs w:val="24"/>
          <w:lang w:eastAsia="zh-CN"/>
        </w:rPr>
      </w:pPr>
      <w:bookmarkStart w:id="1626" w:name="_Toc490222630"/>
      <w:bookmarkStart w:id="1627" w:name="_Toc489279996"/>
      <w:bookmarkStart w:id="1628" w:name="_Toc338944839"/>
      <w:bookmarkStart w:id="1629" w:name="_Toc480486868"/>
      <w:bookmarkStart w:id="1630" w:name="_Toc486580185"/>
      <w:bookmarkStart w:id="1631" w:name="_Toc480487040"/>
      <w:bookmarkStart w:id="1632" w:name="_Toc342296397"/>
      <w:bookmarkStart w:id="1633" w:name="_Toc117350554"/>
      <w:bookmarkStart w:id="1634" w:name="_Toc483668214"/>
      <w:r>
        <w:rPr>
          <w:rFonts w:asciiTheme="minorEastAsia" w:eastAsiaTheme="minorEastAsia" w:hAnsiTheme="minorEastAsia"/>
          <w:szCs w:val="24"/>
          <w:lang w:eastAsia="zh-CN"/>
        </w:rPr>
        <w:t xml:space="preserve">20.4  </w:t>
      </w:r>
      <w:r>
        <w:rPr>
          <w:rFonts w:asciiTheme="minorEastAsia" w:eastAsiaTheme="minorEastAsia" w:hAnsiTheme="minorEastAsia" w:hint="eastAsia"/>
          <w:szCs w:val="24"/>
          <w:lang w:eastAsia="zh-CN"/>
        </w:rPr>
        <w:t>第三者责任险</w:t>
      </w:r>
      <w:bookmarkEnd w:id="1626"/>
      <w:bookmarkEnd w:id="1627"/>
      <w:bookmarkEnd w:id="1628"/>
      <w:bookmarkEnd w:id="1629"/>
      <w:bookmarkEnd w:id="1630"/>
      <w:bookmarkEnd w:id="1631"/>
      <w:bookmarkEnd w:id="1632"/>
      <w:bookmarkEnd w:id="1633"/>
      <w:bookmarkEnd w:id="163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20.4.1  </w:t>
      </w:r>
      <w:r>
        <w:rPr>
          <w:rFonts w:asciiTheme="minorEastAsia" w:eastAsiaTheme="minorEastAsia" w:hAnsiTheme="minorEastAsia" w:hint="eastAsia"/>
          <w:sz w:val="24"/>
          <w:szCs w:val="24"/>
          <w:lang w:eastAsia="zh-CN"/>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20.4.2  </w:t>
      </w:r>
      <w:r>
        <w:rPr>
          <w:rFonts w:asciiTheme="minorEastAsia" w:eastAsiaTheme="minorEastAsia" w:hAnsiTheme="minorEastAsia" w:hint="eastAsia"/>
          <w:sz w:val="24"/>
          <w:szCs w:val="24"/>
          <w:lang w:eastAsia="zh-CN"/>
        </w:rPr>
        <w:t>在缺陷责任</w:t>
      </w:r>
      <w:r>
        <w:rPr>
          <w:rFonts w:asciiTheme="minorEastAsia" w:eastAsiaTheme="minorEastAsia" w:hAnsiTheme="minorEastAsia" w:hint="eastAsia"/>
          <w:sz w:val="24"/>
          <w:szCs w:val="24"/>
          <w:lang w:eastAsia="zh-CN"/>
        </w:rPr>
        <w:t>期终止证书颁发前，承包人应以承包人和发包人的共同名义，投保第</w:t>
      </w:r>
      <w:r>
        <w:rPr>
          <w:rFonts w:asciiTheme="minorEastAsia" w:eastAsiaTheme="minorEastAsia" w:hAnsiTheme="minorEastAsia"/>
          <w:sz w:val="24"/>
          <w:szCs w:val="24"/>
          <w:lang w:eastAsia="zh-CN"/>
        </w:rPr>
        <w:t>20.4.1</w:t>
      </w:r>
      <w:r>
        <w:rPr>
          <w:rFonts w:asciiTheme="minorEastAsia" w:eastAsiaTheme="minorEastAsia" w:hAnsiTheme="minorEastAsia" w:hint="eastAsia"/>
          <w:sz w:val="24"/>
          <w:szCs w:val="24"/>
          <w:lang w:eastAsia="zh-CN"/>
        </w:rPr>
        <w:t>项约定的第三者责任险，其保险费率、保险金额、保险费承担人等有关内容见合同条款专用部分。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635" w:name="_Toc480487041"/>
      <w:bookmarkStart w:id="1636" w:name="_Toc480486869"/>
      <w:bookmarkStart w:id="1637" w:name="_Toc483668215"/>
      <w:bookmarkStart w:id="1638" w:name="_Toc489279997"/>
      <w:bookmarkStart w:id="1639" w:name="_Toc490222631"/>
      <w:bookmarkStart w:id="1640" w:name="_Toc117350555"/>
      <w:bookmarkStart w:id="1641" w:name="_Toc342296398"/>
      <w:bookmarkStart w:id="1642" w:name="_Toc486580186"/>
      <w:bookmarkStart w:id="1643" w:name="_Toc338944840"/>
      <w:r>
        <w:rPr>
          <w:rFonts w:asciiTheme="minorEastAsia" w:eastAsiaTheme="minorEastAsia" w:hAnsiTheme="minorEastAsia"/>
          <w:szCs w:val="24"/>
          <w:lang w:eastAsia="zh-CN"/>
        </w:rPr>
        <w:t xml:space="preserve">20.5  </w:t>
      </w:r>
      <w:r>
        <w:rPr>
          <w:rFonts w:asciiTheme="minorEastAsia" w:eastAsiaTheme="minorEastAsia" w:hAnsiTheme="minorEastAsia" w:hint="eastAsia"/>
          <w:szCs w:val="24"/>
          <w:lang w:eastAsia="zh-CN"/>
        </w:rPr>
        <w:t>其他保险</w:t>
      </w:r>
      <w:bookmarkEnd w:id="1635"/>
      <w:bookmarkEnd w:id="1636"/>
      <w:bookmarkEnd w:id="1637"/>
      <w:bookmarkEnd w:id="1638"/>
      <w:bookmarkEnd w:id="1639"/>
      <w:bookmarkEnd w:id="1640"/>
      <w:bookmarkEnd w:id="1641"/>
      <w:bookmarkEnd w:id="1642"/>
      <w:bookmarkEnd w:id="164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承包人应为其施工设备、进场的材料和工程设备等办理保险。办理保险的险种见合同条款专用部分。</w:t>
      </w:r>
    </w:p>
    <w:p w:rsidR="00D93728" w:rsidRDefault="00920745">
      <w:pPr>
        <w:pStyle w:val="378020"/>
        <w:spacing w:before="120" w:after="120"/>
        <w:rPr>
          <w:rFonts w:asciiTheme="minorEastAsia" w:eastAsiaTheme="minorEastAsia" w:hAnsiTheme="minorEastAsia"/>
          <w:szCs w:val="24"/>
          <w:lang w:eastAsia="zh-CN"/>
        </w:rPr>
      </w:pPr>
      <w:bookmarkStart w:id="1644" w:name="_Toc490222632"/>
      <w:bookmarkStart w:id="1645" w:name="_Toc480487042"/>
      <w:bookmarkStart w:id="1646" w:name="_Toc486580187"/>
      <w:bookmarkStart w:id="1647" w:name="_Toc480486870"/>
      <w:bookmarkStart w:id="1648" w:name="_Toc117350556"/>
      <w:bookmarkStart w:id="1649" w:name="_Toc338944841"/>
      <w:bookmarkStart w:id="1650" w:name="_Toc342296399"/>
      <w:bookmarkStart w:id="1651" w:name="_Toc489279998"/>
      <w:bookmarkStart w:id="1652" w:name="_Toc483668216"/>
      <w:r>
        <w:rPr>
          <w:rFonts w:asciiTheme="minorEastAsia" w:eastAsiaTheme="minorEastAsia" w:hAnsiTheme="minorEastAsia"/>
          <w:szCs w:val="24"/>
          <w:lang w:eastAsia="zh-CN"/>
        </w:rPr>
        <w:t xml:space="preserve">20.6  </w:t>
      </w:r>
      <w:r>
        <w:rPr>
          <w:rFonts w:asciiTheme="minorEastAsia" w:eastAsiaTheme="minorEastAsia" w:hAnsiTheme="minorEastAsia" w:hint="eastAsia"/>
          <w:szCs w:val="24"/>
          <w:lang w:eastAsia="zh-CN"/>
        </w:rPr>
        <w:t>对各项保险的一般要求</w:t>
      </w:r>
      <w:bookmarkEnd w:id="1644"/>
      <w:bookmarkEnd w:id="1645"/>
      <w:bookmarkEnd w:id="1646"/>
      <w:bookmarkEnd w:id="1647"/>
      <w:bookmarkEnd w:id="1648"/>
      <w:bookmarkEnd w:id="1649"/>
      <w:bookmarkEnd w:id="1650"/>
      <w:bookmarkEnd w:id="1651"/>
      <w:bookmarkEnd w:id="165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20.6.1  </w:t>
      </w:r>
      <w:r>
        <w:rPr>
          <w:rFonts w:asciiTheme="minorEastAsia" w:eastAsiaTheme="minorEastAsia" w:hAnsiTheme="minorEastAsia" w:hint="eastAsia"/>
          <w:sz w:val="24"/>
          <w:szCs w:val="24"/>
          <w:lang w:eastAsia="zh-CN"/>
        </w:rPr>
        <w:t>保险凭证</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承包人应在合同约定的期限内向发包人提交各项保险生效的证据和保险单副本，保险单必须与合同约定的条件保持一致。各项保险生效的证据和保险单副本的期限见合同条款专用部分。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20.6.2  </w:t>
      </w:r>
      <w:r>
        <w:rPr>
          <w:rFonts w:asciiTheme="minorEastAsia" w:eastAsiaTheme="minorEastAsia" w:hAnsiTheme="minorEastAsia" w:hint="eastAsia"/>
          <w:sz w:val="24"/>
          <w:szCs w:val="24"/>
          <w:lang w:eastAsia="zh-CN"/>
        </w:rPr>
        <w:t>保险合同条款的变动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承包人需要变动保险合同条款时，应事先征得发包人同意，并通知监理人。保险人作出变动的，承包人应在收到保险人通知后立即通知发包人和监理人。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20.6.3  </w:t>
      </w:r>
      <w:r>
        <w:rPr>
          <w:rFonts w:asciiTheme="minorEastAsia" w:eastAsiaTheme="minorEastAsia" w:hAnsiTheme="minorEastAsia" w:hint="eastAsia"/>
          <w:sz w:val="24"/>
          <w:szCs w:val="24"/>
          <w:lang w:eastAsia="zh-CN"/>
        </w:rPr>
        <w:t>持续保险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承包人应与保险人保持联系，使保险人能够随时了解工程实施中的变动，并确保按保险合同条款要求持续保险。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20.6.4  </w:t>
      </w:r>
      <w:r>
        <w:rPr>
          <w:rFonts w:asciiTheme="minorEastAsia" w:eastAsiaTheme="minorEastAsia" w:hAnsiTheme="minorEastAsia" w:hint="eastAsia"/>
          <w:sz w:val="24"/>
          <w:szCs w:val="24"/>
          <w:lang w:eastAsia="zh-CN"/>
        </w:rPr>
        <w:t>保险金不足的补偿</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保险金不足以补偿损失的，应由承包人和（或）发包人按合同约定负责补偿。保险金不足的补偿原则见合同条款专用部分。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20.6.5  </w:t>
      </w:r>
      <w:r>
        <w:rPr>
          <w:rFonts w:asciiTheme="minorEastAsia" w:eastAsiaTheme="minorEastAsia" w:hAnsiTheme="minorEastAsia" w:hint="eastAsia"/>
          <w:sz w:val="24"/>
          <w:szCs w:val="24"/>
          <w:lang w:eastAsia="zh-CN"/>
        </w:rPr>
        <w:t>未按约定投保的补救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）由于负有投保义务的一方当事人未按合同约定办理保险，或未能使保险持续有效的，另一方当事人可代为办理，所需费用由对方当事人承担。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）由于负有投保义务的一方当事人未按合同约定办理某项保险，导致受益人未能得到保险人的赔偿，原应从该项保险得到的保险金应由负有投保义务的一方当事人支付。</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20.6.6  </w:t>
      </w:r>
      <w:r>
        <w:rPr>
          <w:rFonts w:asciiTheme="minorEastAsia" w:eastAsiaTheme="minorEastAsia" w:hAnsiTheme="minorEastAsia" w:hint="eastAsia"/>
          <w:sz w:val="24"/>
          <w:szCs w:val="24"/>
          <w:lang w:eastAsia="zh-CN"/>
        </w:rPr>
        <w:t>报告义务</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当保险事故发生时，投保人应按照保险单规定的条件和期限及时向保险人报告。</w:t>
      </w:r>
    </w:p>
    <w:p w:rsidR="00D93728" w:rsidRDefault="00920745">
      <w:pPr>
        <w:pStyle w:val="2TimesNewRoman5020"/>
        <w:spacing w:before="120" w:after="120"/>
        <w:rPr>
          <w:rFonts w:asciiTheme="minorEastAsia" w:eastAsiaTheme="minorEastAsia" w:hAnsiTheme="minorEastAsia"/>
          <w:sz w:val="24"/>
          <w:szCs w:val="24"/>
          <w:lang w:eastAsia="zh-CN"/>
        </w:rPr>
      </w:pPr>
      <w:bookmarkStart w:id="1653" w:name="_Toc15759"/>
      <w:bookmarkStart w:id="1654" w:name="_Toc480487043"/>
      <w:bookmarkStart w:id="1655" w:name="_Toc342296400"/>
      <w:bookmarkStart w:id="1656" w:name="_Toc490222633"/>
      <w:bookmarkStart w:id="1657" w:name="_Toc483668217"/>
      <w:bookmarkStart w:id="1658" w:name="_Toc338944842"/>
      <w:bookmarkStart w:id="1659" w:name="_Toc117350557"/>
      <w:bookmarkStart w:id="1660" w:name="_Toc480486871"/>
      <w:bookmarkStart w:id="1661" w:name="_Toc489279999"/>
      <w:bookmarkStart w:id="1662" w:name="_Toc486580188"/>
      <w:r>
        <w:rPr>
          <w:rFonts w:asciiTheme="minorEastAsia" w:eastAsiaTheme="minorEastAsia" w:hAnsiTheme="minorEastAsia"/>
          <w:sz w:val="24"/>
          <w:szCs w:val="24"/>
          <w:lang w:eastAsia="zh-CN"/>
        </w:rPr>
        <w:t>21.</w:t>
      </w:r>
      <w:r>
        <w:rPr>
          <w:rFonts w:asciiTheme="minorEastAsia" w:eastAsiaTheme="minorEastAsia" w:hAnsiTheme="minorEastAsia" w:hint="eastAsia"/>
          <w:sz w:val="24"/>
          <w:szCs w:val="24"/>
          <w:lang w:eastAsia="zh-CN"/>
        </w:rPr>
        <w:t>不可抗力</w:t>
      </w:r>
      <w:bookmarkEnd w:id="1653"/>
      <w:bookmarkEnd w:id="1654"/>
      <w:bookmarkEnd w:id="1655"/>
      <w:bookmarkEnd w:id="1656"/>
      <w:bookmarkEnd w:id="1657"/>
      <w:bookmarkEnd w:id="1658"/>
      <w:bookmarkEnd w:id="1659"/>
      <w:bookmarkEnd w:id="1660"/>
      <w:bookmarkEnd w:id="1661"/>
      <w:bookmarkEnd w:id="1662"/>
    </w:p>
    <w:p w:rsidR="00D93728" w:rsidRDefault="00920745">
      <w:pPr>
        <w:pStyle w:val="378020"/>
        <w:spacing w:before="120" w:after="120"/>
        <w:rPr>
          <w:rFonts w:asciiTheme="minorEastAsia" w:eastAsiaTheme="minorEastAsia" w:hAnsiTheme="minorEastAsia"/>
          <w:szCs w:val="24"/>
          <w:lang w:eastAsia="zh-CN"/>
        </w:rPr>
      </w:pPr>
      <w:bookmarkStart w:id="1663" w:name="_Toc483668218"/>
      <w:bookmarkStart w:id="1664" w:name="_Toc486580189"/>
      <w:bookmarkStart w:id="1665" w:name="_Toc490222634"/>
      <w:bookmarkStart w:id="1666" w:name="_Toc489280000"/>
      <w:bookmarkStart w:id="1667" w:name="_Toc117350558"/>
      <w:bookmarkStart w:id="1668" w:name="_Toc338944843"/>
      <w:bookmarkStart w:id="1669" w:name="_Toc480487044"/>
      <w:bookmarkStart w:id="1670" w:name="_Toc342296401"/>
      <w:bookmarkStart w:id="1671" w:name="_Toc480486872"/>
      <w:r>
        <w:rPr>
          <w:rFonts w:asciiTheme="minorEastAsia" w:eastAsiaTheme="minorEastAsia" w:hAnsiTheme="minorEastAsia"/>
          <w:szCs w:val="24"/>
          <w:lang w:eastAsia="zh-CN"/>
        </w:rPr>
        <w:t xml:space="preserve">21.1  </w:t>
      </w:r>
      <w:r>
        <w:rPr>
          <w:rFonts w:asciiTheme="minorEastAsia" w:eastAsiaTheme="minorEastAsia" w:hAnsiTheme="minorEastAsia" w:hint="eastAsia"/>
          <w:szCs w:val="24"/>
          <w:lang w:eastAsia="zh-CN"/>
        </w:rPr>
        <w:t>不可抗力的确认</w:t>
      </w:r>
      <w:bookmarkEnd w:id="1663"/>
      <w:bookmarkEnd w:id="1664"/>
      <w:bookmarkEnd w:id="1665"/>
      <w:bookmarkEnd w:id="1666"/>
      <w:bookmarkEnd w:id="1667"/>
      <w:bookmarkEnd w:id="1668"/>
      <w:bookmarkEnd w:id="1669"/>
      <w:bookmarkEnd w:id="1670"/>
      <w:bookmarkEnd w:id="167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21.1.1  </w:t>
      </w:r>
      <w:r>
        <w:rPr>
          <w:rFonts w:asciiTheme="minorEastAsia" w:eastAsiaTheme="minorEastAsia" w:hAnsiTheme="minorEastAsia" w:hint="eastAsia"/>
          <w:sz w:val="24"/>
          <w:szCs w:val="24"/>
          <w:lang w:eastAsia="zh-CN"/>
        </w:rPr>
        <w:t>不可抗力是指承包人和发包人在订立合同时不可预见，在工程施工过程中不可避免</w:t>
      </w:r>
      <w:r>
        <w:rPr>
          <w:rFonts w:asciiTheme="minorEastAsia" w:eastAsiaTheme="minorEastAsia" w:hAnsiTheme="minorEastAsia" w:hint="eastAsia"/>
          <w:sz w:val="24"/>
          <w:szCs w:val="24"/>
          <w:lang w:eastAsia="zh-CN"/>
        </w:rPr>
        <w:t>发生并不能克服的自然灾害和社会性突发事件，如地震、海啸、瘟疫、水灾、骚乱、暴动、战争和合同约定的其他情形。其他情形见合同条款专用部分。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21.1.2  </w:t>
      </w:r>
      <w:r>
        <w:rPr>
          <w:rFonts w:asciiTheme="minorEastAsia" w:eastAsiaTheme="minorEastAsia" w:hAnsiTheme="minorEastAsia" w:hint="eastAsia"/>
          <w:sz w:val="24"/>
          <w:szCs w:val="24"/>
          <w:lang w:eastAsia="zh-CN"/>
        </w:rPr>
        <w:t>不可抗力发生后，发包人和承包人应及时认真统计所造成的损失，收集不可抗力造成损失的证据。合同双方对是否属于不可抗力或其损失的意见不一致的，由监理人按第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款商定或确定。发生争议时，按第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条的约定办理。</w:t>
      </w:r>
    </w:p>
    <w:p w:rsidR="00D93728" w:rsidRDefault="00920745">
      <w:pPr>
        <w:pStyle w:val="378020"/>
        <w:spacing w:before="120" w:after="120"/>
        <w:rPr>
          <w:rFonts w:asciiTheme="minorEastAsia" w:eastAsiaTheme="minorEastAsia" w:hAnsiTheme="minorEastAsia"/>
          <w:szCs w:val="24"/>
          <w:lang w:eastAsia="zh-CN"/>
        </w:rPr>
      </w:pPr>
      <w:bookmarkStart w:id="1672" w:name="_Toc179632769"/>
      <w:bookmarkStart w:id="1673" w:name="_Toc489280001"/>
      <w:bookmarkStart w:id="1674" w:name="_Toc342296402"/>
      <w:bookmarkStart w:id="1675" w:name="_Toc152045751"/>
      <w:bookmarkStart w:id="1676" w:name="_Toc338944844"/>
      <w:bookmarkStart w:id="1677" w:name="_Toc486580190"/>
      <w:bookmarkStart w:id="1678" w:name="_Toc490222635"/>
      <w:bookmarkStart w:id="1679" w:name="_Toc117350559"/>
      <w:bookmarkStart w:id="1680" w:name="_Toc144974722"/>
      <w:bookmarkStart w:id="1681" w:name="_Toc480487045"/>
      <w:bookmarkStart w:id="1682" w:name="_Toc480486873"/>
      <w:bookmarkStart w:id="1683" w:name="_Toc483668219"/>
      <w:bookmarkStart w:id="1684" w:name="_Toc152042530"/>
      <w:r>
        <w:rPr>
          <w:rFonts w:asciiTheme="minorEastAsia" w:eastAsiaTheme="minorEastAsia" w:hAnsiTheme="minorEastAsia"/>
          <w:szCs w:val="24"/>
          <w:lang w:eastAsia="zh-CN"/>
        </w:rPr>
        <w:t xml:space="preserve">21.2  </w:t>
      </w:r>
      <w:r>
        <w:rPr>
          <w:rFonts w:asciiTheme="minorEastAsia" w:eastAsiaTheme="minorEastAsia" w:hAnsiTheme="minorEastAsia" w:hint="eastAsia"/>
          <w:szCs w:val="24"/>
          <w:lang w:eastAsia="zh-CN"/>
        </w:rPr>
        <w:t>不可抗力的通知</w:t>
      </w:r>
      <w:bookmarkEnd w:id="1672"/>
      <w:bookmarkEnd w:id="1673"/>
      <w:bookmarkEnd w:id="1674"/>
      <w:bookmarkEnd w:id="1675"/>
      <w:bookmarkEnd w:id="1676"/>
      <w:bookmarkEnd w:id="1677"/>
      <w:bookmarkEnd w:id="1678"/>
      <w:bookmarkEnd w:id="1679"/>
      <w:bookmarkEnd w:id="1680"/>
      <w:bookmarkEnd w:id="1681"/>
      <w:bookmarkEnd w:id="1682"/>
      <w:bookmarkEnd w:id="1683"/>
      <w:bookmarkEnd w:id="1684"/>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21.2.1  </w:t>
      </w:r>
      <w:r>
        <w:rPr>
          <w:rFonts w:asciiTheme="minorEastAsia" w:eastAsiaTheme="minorEastAsia" w:hAnsiTheme="minorEastAsia" w:hint="eastAsia"/>
          <w:sz w:val="24"/>
          <w:szCs w:val="24"/>
          <w:lang w:eastAsia="zh-CN"/>
        </w:rPr>
        <w:t>合同一方当事人遇到不可抗力事件，使其履行合同义务受到阻碍时，应立即通知合同另一方当事人和监理人，书面说明不可抗力</w:t>
      </w:r>
      <w:r>
        <w:rPr>
          <w:rFonts w:asciiTheme="minorEastAsia" w:eastAsiaTheme="minorEastAsia" w:hAnsiTheme="minorEastAsia" w:hint="eastAsia"/>
          <w:sz w:val="24"/>
          <w:szCs w:val="24"/>
          <w:lang w:eastAsia="zh-CN"/>
        </w:rPr>
        <w:t>和受阻碍的详细情况，并提供必要的证明。</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21.2.2  </w:t>
      </w:r>
      <w:r>
        <w:rPr>
          <w:rFonts w:asciiTheme="minorEastAsia" w:eastAsiaTheme="minorEastAsia" w:hAnsiTheme="minorEastAsia" w:hint="eastAsia"/>
          <w:sz w:val="24"/>
          <w:szCs w:val="24"/>
          <w:lang w:eastAsia="zh-CN"/>
        </w:rPr>
        <w:t>如不可抗力持续发生，合同一方当事人应及时向合同另一方当事人和监理人提交中间报告，说明不可抗力和履行合同受阻的情况，并于不可抗力事件结束后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天内提交最终报告及有关资料。</w:t>
      </w:r>
    </w:p>
    <w:p w:rsidR="00D93728" w:rsidRDefault="00920745">
      <w:pPr>
        <w:pStyle w:val="378020"/>
        <w:spacing w:before="120" w:after="120"/>
        <w:rPr>
          <w:rFonts w:asciiTheme="minorEastAsia" w:eastAsiaTheme="minorEastAsia" w:hAnsiTheme="minorEastAsia"/>
          <w:szCs w:val="24"/>
          <w:lang w:eastAsia="zh-CN"/>
        </w:rPr>
      </w:pPr>
      <w:bookmarkStart w:id="1685" w:name="_Toc486580191"/>
      <w:bookmarkStart w:id="1686" w:name="_Toc483668220"/>
      <w:bookmarkStart w:id="1687" w:name="_Toc480486874"/>
      <w:bookmarkStart w:id="1688" w:name="_Toc117350560"/>
      <w:bookmarkStart w:id="1689" w:name="_Toc338944845"/>
      <w:bookmarkStart w:id="1690" w:name="_Toc342296403"/>
      <w:bookmarkStart w:id="1691" w:name="_Toc489280002"/>
      <w:bookmarkStart w:id="1692" w:name="_Toc490222636"/>
      <w:bookmarkStart w:id="1693" w:name="_Toc480487046"/>
      <w:r>
        <w:rPr>
          <w:rFonts w:asciiTheme="minorEastAsia" w:eastAsiaTheme="minorEastAsia" w:hAnsiTheme="minorEastAsia"/>
          <w:szCs w:val="24"/>
          <w:lang w:eastAsia="zh-CN"/>
        </w:rPr>
        <w:t xml:space="preserve">21.3  </w:t>
      </w:r>
      <w:r>
        <w:rPr>
          <w:rFonts w:asciiTheme="minorEastAsia" w:eastAsiaTheme="minorEastAsia" w:hAnsiTheme="minorEastAsia" w:hint="eastAsia"/>
          <w:szCs w:val="24"/>
          <w:lang w:eastAsia="zh-CN"/>
        </w:rPr>
        <w:t>不可抗力后果及其处理</w:t>
      </w:r>
      <w:bookmarkEnd w:id="1685"/>
      <w:bookmarkEnd w:id="1686"/>
      <w:bookmarkEnd w:id="1687"/>
      <w:bookmarkEnd w:id="1688"/>
      <w:bookmarkEnd w:id="1689"/>
      <w:bookmarkEnd w:id="1690"/>
      <w:bookmarkEnd w:id="1691"/>
      <w:bookmarkEnd w:id="1692"/>
      <w:bookmarkEnd w:id="169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21.3.1  </w:t>
      </w:r>
      <w:r>
        <w:rPr>
          <w:rFonts w:asciiTheme="minorEastAsia" w:eastAsiaTheme="minorEastAsia" w:hAnsiTheme="minorEastAsia" w:hint="eastAsia"/>
          <w:sz w:val="24"/>
          <w:szCs w:val="24"/>
          <w:lang w:eastAsia="zh-CN"/>
        </w:rPr>
        <w:t>不可抗力造成损害的责任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不可抗力导致的人员伤亡、财产损失、费用增加和（或）工期延误等后果，由合同双方按以下原则承担：</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）永久工程，包括已运至施工场地的材料和工程设备的损害，以及因工程损害造成的第三者人员伤亡和财产损失由发包人承担；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）承包人设备的损坏由承包人承担；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）发包人和承包人各自承担其人员伤亡和其他财产损失及其相关费用；</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）承包人的停工损失由承包人承担，但停工期间应监理人要求照管工程和清理、修复工程的金额由发包人承担；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）不能按期竣工的，应合理延长工期，承包人不需支付逾期竣工违约金。发包人要求赶工的，承包人应采取赶工措施，赶工费用由发包人承担。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21.3.2  </w:t>
      </w:r>
      <w:r>
        <w:rPr>
          <w:rFonts w:asciiTheme="minorEastAsia" w:eastAsiaTheme="minorEastAsia" w:hAnsiTheme="minorEastAsia" w:hint="eastAsia"/>
          <w:sz w:val="24"/>
          <w:szCs w:val="24"/>
          <w:lang w:eastAsia="zh-CN"/>
        </w:rPr>
        <w:t>延迟履行期间发生的不可抗力</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合同一方当事人延迟履行，在延迟履行期间发生不可抗力的，不免除其责任。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21.3.3  </w:t>
      </w:r>
      <w:r>
        <w:rPr>
          <w:rFonts w:asciiTheme="minorEastAsia" w:eastAsiaTheme="minorEastAsia" w:hAnsiTheme="minorEastAsia" w:hint="eastAsia"/>
          <w:sz w:val="24"/>
          <w:szCs w:val="24"/>
          <w:lang w:eastAsia="zh-CN"/>
        </w:rPr>
        <w:t>避免和减少不可抗力损失</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不可抗力发生后</w:t>
      </w:r>
      <w:r>
        <w:rPr>
          <w:rFonts w:asciiTheme="minorEastAsia" w:eastAsiaTheme="minorEastAsia" w:hAnsiTheme="minorEastAsia" w:hint="eastAsia"/>
          <w:sz w:val="24"/>
          <w:szCs w:val="24"/>
          <w:lang w:eastAsia="zh-CN"/>
        </w:rPr>
        <w:t>，发包人和承包人均应采取措施尽量避免和减少损失的扩大，任何一方没有采取有效措施导致损失扩大的，应对扩大的损失承担责任。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21.3.4  </w:t>
      </w:r>
      <w:r>
        <w:rPr>
          <w:rFonts w:asciiTheme="minorEastAsia" w:eastAsiaTheme="minorEastAsia" w:hAnsiTheme="minorEastAsia" w:hint="eastAsia"/>
          <w:sz w:val="24"/>
          <w:szCs w:val="24"/>
          <w:lang w:eastAsia="zh-CN"/>
        </w:rPr>
        <w:t>因不可抗力解除合同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合同一方当事人因不可抗力不能履行合同的，应当及时通知对方解除合同。合同解除后，承包人应按照第</w:t>
      </w:r>
      <w:r>
        <w:rPr>
          <w:rFonts w:asciiTheme="minorEastAsia" w:eastAsiaTheme="minorEastAsia" w:hAnsiTheme="minorEastAsia"/>
          <w:sz w:val="24"/>
          <w:szCs w:val="24"/>
          <w:lang w:eastAsia="zh-CN"/>
        </w:rPr>
        <w:t>22.2.5</w:t>
      </w:r>
      <w:r>
        <w:rPr>
          <w:rFonts w:asciiTheme="minorEastAsia" w:eastAsiaTheme="minorEastAsia" w:hAnsiTheme="minorEastAsia" w:hint="eastAsia"/>
          <w:sz w:val="24"/>
          <w:szCs w:val="24"/>
          <w:lang w:eastAsia="zh-CN"/>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Theme="minorEastAsia" w:eastAsiaTheme="minorEastAsia" w:hAnsiTheme="minorEastAsia"/>
          <w:sz w:val="24"/>
          <w:szCs w:val="24"/>
          <w:lang w:eastAsia="zh-CN"/>
        </w:rPr>
        <w:t>22.2.4</w:t>
      </w:r>
      <w:r>
        <w:rPr>
          <w:rFonts w:asciiTheme="minorEastAsia" w:eastAsiaTheme="minorEastAsia" w:hAnsiTheme="minorEastAsia" w:hint="eastAsia"/>
          <w:sz w:val="24"/>
          <w:szCs w:val="24"/>
          <w:lang w:eastAsia="zh-CN"/>
        </w:rPr>
        <w:t>项约定，由监理人按第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w:t>
      </w:r>
    </w:p>
    <w:p w:rsidR="00D93728" w:rsidRDefault="00920745">
      <w:pPr>
        <w:pStyle w:val="2TimesNewRoman5020"/>
        <w:spacing w:before="120" w:after="120"/>
        <w:rPr>
          <w:rFonts w:asciiTheme="minorEastAsia" w:eastAsiaTheme="minorEastAsia" w:hAnsiTheme="minorEastAsia"/>
          <w:sz w:val="24"/>
          <w:szCs w:val="24"/>
          <w:lang w:eastAsia="zh-CN"/>
        </w:rPr>
      </w:pPr>
      <w:bookmarkStart w:id="1694" w:name="_Toc480486875"/>
      <w:bookmarkStart w:id="1695" w:name="_Toc144974724"/>
      <w:bookmarkStart w:id="1696" w:name="_Toc338944846"/>
      <w:bookmarkStart w:id="1697" w:name="_Toc152042532"/>
      <w:bookmarkStart w:id="1698" w:name="_Toc486580192"/>
      <w:bookmarkStart w:id="1699" w:name="_Toc179632771"/>
      <w:bookmarkStart w:id="1700" w:name="_Toc6391"/>
      <w:bookmarkStart w:id="1701" w:name="_Toc480487047"/>
      <w:bookmarkStart w:id="1702" w:name="_Toc342296404"/>
      <w:bookmarkStart w:id="1703" w:name="_Toc483668221"/>
      <w:bookmarkStart w:id="1704" w:name="_Toc117350561"/>
      <w:bookmarkStart w:id="1705" w:name="_Toc489280003"/>
      <w:bookmarkStart w:id="1706" w:name="_Toc490222637"/>
      <w:bookmarkStart w:id="1707" w:name="_Toc152045753"/>
      <w:r>
        <w:rPr>
          <w:rFonts w:asciiTheme="minorEastAsia" w:eastAsiaTheme="minorEastAsia" w:hAnsiTheme="minorEastAsia"/>
          <w:sz w:val="24"/>
          <w:szCs w:val="24"/>
          <w:lang w:eastAsia="zh-CN"/>
        </w:rPr>
        <w:t>22</w:t>
      </w:r>
      <w:r>
        <w:rPr>
          <w:rFonts w:asciiTheme="minorEastAsia" w:eastAsiaTheme="minorEastAsia" w:hAnsiTheme="minorEastAsia"/>
          <w:sz w:val="24"/>
          <w:szCs w:val="24"/>
          <w:lang w:eastAsia="zh-CN"/>
        </w:rPr>
        <w:t>.</w:t>
      </w:r>
      <w:r>
        <w:rPr>
          <w:rFonts w:asciiTheme="minorEastAsia" w:eastAsiaTheme="minorEastAsia" w:hAnsiTheme="minorEastAsia" w:hint="eastAsia"/>
          <w:sz w:val="24"/>
          <w:szCs w:val="24"/>
          <w:lang w:eastAsia="zh-CN"/>
        </w:rPr>
        <w:t>违约</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p>
    <w:p w:rsidR="00D93728" w:rsidRDefault="00920745">
      <w:pPr>
        <w:pStyle w:val="378020"/>
        <w:spacing w:before="120" w:after="120"/>
        <w:rPr>
          <w:rFonts w:asciiTheme="minorEastAsia" w:eastAsiaTheme="minorEastAsia" w:hAnsiTheme="minorEastAsia"/>
          <w:szCs w:val="24"/>
          <w:lang w:eastAsia="zh-CN"/>
        </w:rPr>
      </w:pPr>
      <w:bookmarkStart w:id="1708" w:name="_Toc152042533"/>
      <w:bookmarkStart w:id="1709" w:name="_Toc490222638"/>
      <w:bookmarkStart w:id="1710" w:name="_Toc480487048"/>
      <w:bookmarkStart w:id="1711" w:name="_Toc117350562"/>
      <w:bookmarkStart w:id="1712" w:name="_Toc489280004"/>
      <w:bookmarkStart w:id="1713" w:name="_Toc338944847"/>
      <w:bookmarkStart w:id="1714" w:name="_Toc486580193"/>
      <w:bookmarkStart w:id="1715" w:name="_Toc480486876"/>
      <w:bookmarkStart w:id="1716" w:name="_Toc152045754"/>
      <w:bookmarkStart w:id="1717" w:name="_Toc483668222"/>
      <w:bookmarkStart w:id="1718" w:name="_Toc144974725"/>
      <w:bookmarkStart w:id="1719" w:name="_Toc342296405"/>
      <w:bookmarkStart w:id="1720" w:name="_Toc179632772"/>
      <w:r>
        <w:rPr>
          <w:rFonts w:asciiTheme="minorEastAsia" w:eastAsiaTheme="minorEastAsia" w:hAnsiTheme="minorEastAsia"/>
          <w:szCs w:val="24"/>
          <w:lang w:eastAsia="zh-CN"/>
        </w:rPr>
        <w:t xml:space="preserve">22.1  </w:t>
      </w:r>
      <w:r>
        <w:rPr>
          <w:rFonts w:asciiTheme="minorEastAsia" w:eastAsiaTheme="minorEastAsia" w:hAnsiTheme="minorEastAsia" w:hint="eastAsia"/>
          <w:szCs w:val="24"/>
          <w:lang w:eastAsia="zh-CN"/>
        </w:rPr>
        <w:t>承包人违约</w:t>
      </w:r>
      <w:bookmarkEnd w:id="1708"/>
      <w:bookmarkEnd w:id="1709"/>
      <w:bookmarkEnd w:id="1710"/>
      <w:bookmarkEnd w:id="1711"/>
      <w:bookmarkEnd w:id="1712"/>
      <w:bookmarkEnd w:id="1713"/>
      <w:bookmarkEnd w:id="1714"/>
      <w:bookmarkEnd w:id="1715"/>
      <w:bookmarkEnd w:id="1716"/>
      <w:bookmarkEnd w:id="1717"/>
      <w:bookmarkEnd w:id="1718"/>
      <w:bookmarkEnd w:id="1719"/>
      <w:bookmarkEnd w:id="172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22.1.1  </w:t>
      </w:r>
      <w:r>
        <w:rPr>
          <w:rFonts w:asciiTheme="minorEastAsia" w:eastAsiaTheme="minorEastAsia" w:hAnsiTheme="minorEastAsia" w:hint="eastAsia"/>
          <w:sz w:val="24"/>
          <w:szCs w:val="24"/>
          <w:lang w:eastAsia="zh-CN"/>
        </w:rPr>
        <w:t>承包人违约的情形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在履行合同过程中发生的下列情况属承包人违约：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）承包人违反第</w:t>
      </w:r>
      <w:r>
        <w:rPr>
          <w:rFonts w:asciiTheme="minorEastAsia" w:eastAsiaTheme="minorEastAsia" w:hAnsiTheme="minorEastAsia"/>
          <w:sz w:val="24"/>
          <w:szCs w:val="24"/>
          <w:lang w:eastAsia="zh-CN"/>
        </w:rPr>
        <w:t>1.8</w:t>
      </w:r>
      <w:r>
        <w:rPr>
          <w:rFonts w:asciiTheme="minorEastAsia" w:eastAsiaTheme="minorEastAsia" w:hAnsiTheme="minorEastAsia" w:hint="eastAsia"/>
          <w:sz w:val="24"/>
          <w:szCs w:val="24"/>
          <w:lang w:eastAsia="zh-CN"/>
        </w:rPr>
        <w:t>款或第</w:t>
      </w:r>
      <w:r>
        <w:rPr>
          <w:rFonts w:asciiTheme="minorEastAsia" w:eastAsiaTheme="minorEastAsia" w:hAnsiTheme="minorEastAsia"/>
          <w:sz w:val="24"/>
          <w:szCs w:val="24"/>
          <w:lang w:eastAsia="zh-CN"/>
        </w:rPr>
        <w:t>4.3</w:t>
      </w:r>
      <w:r>
        <w:rPr>
          <w:rFonts w:asciiTheme="minorEastAsia" w:eastAsiaTheme="minorEastAsia" w:hAnsiTheme="minorEastAsia" w:hint="eastAsia"/>
          <w:sz w:val="24"/>
          <w:szCs w:val="24"/>
          <w:lang w:eastAsia="zh-CN"/>
        </w:rPr>
        <w:t>款的约定，私自将合同的全部或部分权利转让给其他人，或私自将合同的全部或部分义务转移给其他人；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）承包人违反第</w:t>
      </w:r>
      <w:r>
        <w:rPr>
          <w:rFonts w:asciiTheme="minorEastAsia" w:eastAsiaTheme="minorEastAsia" w:hAnsiTheme="minorEastAsia"/>
          <w:sz w:val="24"/>
          <w:szCs w:val="24"/>
          <w:lang w:eastAsia="zh-CN"/>
        </w:rPr>
        <w:t>5.3</w:t>
      </w:r>
      <w:r>
        <w:rPr>
          <w:rFonts w:asciiTheme="minorEastAsia" w:eastAsiaTheme="minorEastAsia" w:hAnsiTheme="minorEastAsia" w:hint="eastAsia"/>
          <w:sz w:val="24"/>
          <w:szCs w:val="24"/>
          <w:lang w:eastAsia="zh-CN"/>
        </w:rPr>
        <w:t>款或第</w:t>
      </w:r>
      <w:r>
        <w:rPr>
          <w:rFonts w:asciiTheme="minorEastAsia" w:eastAsiaTheme="minorEastAsia" w:hAnsiTheme="minorEastAsia"/>
          <w:sz w:val="24"/>
          <w:szCs w:val="24"/>
          <w:lang w:eastAsia="zh-CN"/>
        </w:rPr>
        <w:t>6.4</w:t>
      </w:r>
      <w:r>
        <w:rPr>
          <w:rFonts w:asciiTheme="minorEastAsia" w:eastAsiaTheme="minorEastAsia" w:hAnsiTheme="minorEastAsia" w:hint="eastAsia"/>
          <w:sz w:val="24"/>
          <w:szCs w:val="24"/>
          <w:lang w:eastAsia="zh-CN"/>
        </w:rPr>
        <w:t>款的约定，未经监理人批准，私自将已按合同约定进入施工场地的施工设备、临时设施或材料撤离施工场地；</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）承包人违反第</w:t>
      </w:r>
      <w:r>
        <w:rPr>
          <w:rFonts w:asciiTheme="minorEastAsia" w:eastAsiaTheme="minorEastAsia" w:hAnsiTheme="minorEastAsia"/>
          <w:sz w:val="24"/>
          <w:szCs w:val="24"/>
          <w:lang w:eastAsia="zh-CN"/>
        </w:rPr>
        <w:t>5.4</w:t>
      </w:r>
      <w:r>
        <w:rPr>
          <w:rFonts w:asciiTheme="minorEastAsia" w:eastAsiaTheme="minorEastAsia" w:hAnsiTheme="minorEastAsia" w:hint="eastAsia"/>
          <w:sz w:val="24"/>
          <w:szCs w:val="24"/>
          <w:lang w:eastAsia="zh-CN"/>
        </w:rPr>
        <w:t>款的约定使用了不合格材料或工程设备，工程质量达不到标准要求，又拒绝清除不合格工程；</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）承包人未能按合同进度计划及时完成合同约定的工作，已造成或预期造成工期延误；</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）承包人在缺陷责任期内，未能对工程接收证书所列的缺陷清单的内容或缺陷责任期内发生的缺陷进行修复，而又拒绝按监理人指示再进行修补；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）承包人无法继续履行或明确表示不履行或实质上已停止履行合同；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7</w:t>
      </w:r>
      <w:r>
        <w:rPr>
          <w:rFonts w:asciiTheme="minorEastAsia" w:eastAsiaTheme="minorEastAsia" w:hAnsiTheme="minorEastAsia" w:hint="eastAsia"/>
          <w:sz w:val="24"/>
          <w:szCs w:val="24"/>
          <w:lang w:eastAsia="zh-CN"/>
        </w:rPr>
        <w:t>）承包人不按合同约定履行义务的其他情况。</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22.1.2  </w:t>
      </w:r>
      <w:r>
        <w:rPr>
          <w:rFonts w:asciiTheme="minorEastAsia" w:eastAsiaTheme="minorEastAsia" w:hAnsiTheme="minorEastAsia" w:hint="eastAsia"/>
          <w:sz w:val="24"/>
          <w:szCs w:val="24"/>
          <w:lang w:eastAsia="zh-CN"/>
        </w:rPr>
        <w:t>对承包人违约的处理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）承包人发生第</w:t>
      </w:r>
      <w:r>
        <w:rPr>
          <w:rFonts w:asciiTheme="minorEastAsia" w:eastAsiaTheme="minorEastAsia" w:hAnsiTheme="minorEastAsia"/>
          <w:sz w:val="24"/>
          <w:szCs w:val="24"/>
          <w:lang w:eastAsia="zh-CN"/>
        </w:rPr>
        <w:t>22.1.1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）目约定的违约情况时，发包人可通知承包人立即解除合同，并按有关法律处理。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）承包人发生除第</w:t>
      </w:r>
      <w:r>
        <w:rPr>
          <w:rFonts w:asciiTheme="minorEastAsia" w:eastAsiaTheme="minorEastAsia" w:hAnsiTheme="minorEastAsia"/>
          <w:sz w:val="24"/>
          <w:szCs w:val="24"/>
          <w:lang w:eastAsia="zh-CN"/>
        </w:rPr>
        <w:t>22.1.1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）目约定</w:t>
      </w:r>
      <w:r>
        <w:rPr>
          <w:rFonts w:asciiTheme="minorEastAsia" w:eastAsiaTheme="minorEastAsia" w:hAnsiTheme="minorEastAsia" w:hint="eastAsia"/>
          <w:sz w:val="24"/>
          <w:szCs w:val="24"/>
          <w:lang w:eastAsia="zh-CN"/>
        </w:rPr>
        <w:t>以外的其他违约情况时，监理人可向承包人发出整改通知，要求其在指定的期限内改正。承包人应承担其违约所引起的费用增加和（或）工期延误。</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）经检查证明承包人已采取了有效措施纠正违约行为，具备复工条件的，可由监理人签发复工通知复工。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22.1.3  </w:t>
      </w:r>
      <w:r>
        <w:rPr>
          <w:rFonts w:asciiTheme="minorEastAsia" w:eastAsiaTheme="minorEastAsia" w:hAnsiTheme="minorEastAsia" w:hint="eastAsia"/>
          <w:sz w:val="24"/>
          <w:szCs w:val="24"/>
          <w:lang w:eastAsia="zh-CN"/>
        </w:rPr>
        <w:t>承包人违约解除合同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监理人发出整改通知</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w:t>
      </w:r>
      <w:r>
        <w:rPr>
          <w:rFonts w:asciiTheme="minorEastAsia" w:eastAsiaTheme="minorEastAsia" w:hAnsiTheme="minorEastAsia" w:hint="eastAsia"/>
          <w:sz w:val="24"/>
          <w:szCs w:val="24"/>
          <w:lang w:eastAsia="zh-CN"/>
        </w:rPr>
        <w:t>的这一行动不免除承包人应承担的违约责任，也不影响发包人根据合同约定享有的索赔权利。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22.1.4  </w:t>
      </w:r>
      <w:r>
        <w:rPr>
          <w:rFonts w:asciiTheme="minorEastAsia" w:eastAsiaTheme="minorEastAsia" w:hAnsiTheme="minorEastAsia" w:hint="eastAsia"/>
          <w:sz w:val="24"/>
          <w:szCs w:val="24"/>
          <w:lang w:eastAsia="zh-CN"/>
        </w:rPr>
        <w:t>合同解除后的估价、付款和结清</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）合同解除后，监理人按第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款商定或确定承包人实际完成工作的价值，以及承包人已提供的材料、施工设备、工程设备和临时工程等的价值。</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）合同解除后，发包人应暂停对承包人的一切付款，查清各项付款和已扣款金额，包括承包人应支付的违约金。</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）合同解除后，发包人应按第</w:t>
      </w:r>
      <w:r>
        <w:rPr>
          <w:rFonts w:asciiTheme="minorEastAsia" w:eastAsiaTheme="minorEastAsia" w:hAnsiTheme="minorEastAsia"/>
          <w:sz w:val="24"/>
          <w:szCs w:val="24"/>
          <w:lang w:eastAsia="zh-CN"/>
        </w:rPr>
        <w:t>23.4</w:t>
      </w:r>
      <w:r>
        <w:rPr>
          <w:rFonts w:asciiTheme="minorEastAsia" w:eastAsiaTheme="minorEastAsia" w:hAnsiTheme="minorEastAsia" w:hint="eastAsia"/>
          <w:sz w:val="24"/>
          <w:szCs w:val="24"/>
          <w:lang w:eastAsia="zh-CN"/>
        </w:rPr>
        <w:t>款的约定向承包人索赔由于解除合同给发包人造成的损失。</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）合同双方确认上述往来款项后，出具最终结清</w:t>
      </w:r>
      <w:r>
        <w:rPr>
          <w:rFonts w:asciiTheme="minorEastAsia" w:eastAsiaTheme="minorEastAsia" w:hAnsiTheme="minorEastAsia" w:hint="eastAsia"/>
          <w:sz w:val="24"/>
          <w:szCs w:val="24"/>
          <w:lang w:eastAsia="zh-CN"/>
        </w:rPr>
        <w:t>付款证书，结清全部合同款项。</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）发包人和承包人未能就解除合同后的结清达成一致而形成争议的，按第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条的约定办理。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22.1.5  </w:t>
      </w:r>
      <w:r>
        <w:rPr>
          <w:rFonts w:asciiTheme="minorEastAsia" w:eastAsiaTheme="minorEastAsia" w:hAnsiTheme="minorEastAsia" w:hint="eastAsia"/>
          <w:sz w:val="24"/>
          <w:szCs w:val="24"/>
          <w:lang w:eastAsia="zh-CN"/>
        </w:rPr>
        <w:t>协议利益的转让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因承包人违约解除合同的，发包人有权要求承包人将其为实施合同而签订的材料和设备的订货协议或任何服务协议利益转让给发包人，并在解除合同后的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天内，依法办理转让手续。</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22.1.6  </w:t>
      </w:r>
      <w:r>
        <w:rPr>
          <w:rFonts w:asciiTheme="minorEastAsia" w:eastAsiaTheme="minorEastAsia" w:hAnsiTheme="minorEastAsia" w:hint="eastAsia"/>
          <w:sz w:val="24"/>
          <w:szCs w:val="24"/>
          <w:lang w:eastAsia="zh-CN"/>
        </w:rPr>
        <w:t>紧急情况下无能力或不愿进行抢救</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D93728" w:rsidRDefault="00920745">
      <w:pPr>
        <w:pStyle w:val="378020"/>
        <w:spacing w:before="120" w:after="120"/>
        <w:rPr>
          <w:rFonts w:asciiTheme="minorEastAsia" w:eastAsiaTheme="minorEastAsia" w:hAnsiTheme="minorEastAsia"/>
          <w:szCs w:val="24"/>
          <w:lang w:eastAsia="zh-CN"/>
        </w:rPr>
      </w:pPr>
      <w:bookmarkStart w:id="1721" w:name="_Toc152042534"/>
      <w:bookmarkStart w:id="1722" w:name="_Toc480487049"/>
      <w:bookmarkStart w:id="1723" w:name="_Toc338944848"/>
      <w:bookmarkStart w:id="1724" w:name="_Toc489280005"/>
      <w:bookmarkStart w:id="1725" w:name="_Toc483668223"/>
      <w:bookmarkStart w:id="1726" w:name="_Toc144974726"/>
      <w:bookmarkStart w:id="1727" w:name="_Toc342296406"/>
      <w:bookmarkStart w:id="1728" w:name="_Toc152045755"/>
      <w:bookmarkStart w:id="1729" w:name="_Toc117350563"/>
      <w:bookmarkStart w:id="1730" w:name="_Toc179632773"/>
      <w:bookmarkStart w:id="1731" w:name="_Toc490222639"/>
      <w:bookmarkStart w:id="1732" w:name="_Toc486580194"/>
      <w:bookmarkStart w:id="1733" w:name="_Toc480486877"/>
      <w:r>
        <w:rPr>
          <w:rFonts w:asciiTheme="minorEastAsia" w:eastAsiaTheme="minorEastAsia" w:hAnsiTheme="minorEastAsia"/>
          <w:szCs w:val="24"/>
          <w:lang w:eastAsia="zh-CN"/>
        </w:rPr>
        <w:t xml:space="preserve">22.2  </w:t>
      </w:r>
      <w:r>
        <w:rPr>
          <w:rFonts w:asciiTheme="minorEastAsia" w:eastAsiaTheme="minorEastAsia" w:hAnsiTheme="minorEastAsia" w:hint="eastAsia"/>
          <w:szCs w:val="24"/>
          <w:lang w:eastAsia="zh-CN"/>
        </w:rPr>
        <w:t>发包人违约</w:t>
      </w:r>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22.2.1  </w:t>
      </w:r>
      <w:r>
        <w:rPr>
          <w:rFonts w:asciiTheme="minorEastAsia" w:eastAsiaTheme="minorEastAsia" w:hAnsiTheme="minorEastAsia" w:hint="eastAsia"/>
          <w:sz w:val="24"/>
          <w:szCs w:val="24"/>
          <w:lang w:eastAsia="zh-CN"/>
        </w:rPr>
        <w:t>发包人违约的情形</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在履行合同过程中发生的下列情形，属发包人违约：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）发包人未能按合同约定支付预付款或合同价款，或拖延、拒绝批准付款申请和支付凭证，导致付款延误的；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）发包人原因造成停工的；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）监理人无正当理由没有在约定期限内发出复工指示，导致承包人无法复工的；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）发包人无法继续履行或明确表示不履行或实质上已停止履行合同的；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）发包人不履行合同约定其他义务的。</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22.2.2  </w:t>
      </w:r>
      <w:r>
        <w:rPr>
          <w:rFonts w:asciiTheme="minorEastAsia" w:eastAsiaTheme="minorEastAsia" w:hAnsiTheme="minorEastAsia" w:hint="eastAsia"/>
          <w:sz w:val="24"/>
          <w:szCs w:val="24"/>
          <w:lang w:eastAsia="zh-CN"/>
        </w:rPr>
        <w:t>承包人有权暂停施工</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发包人发生除第</w:t>
      </w:r>
      <w:r>
        <w:rPr>
          <w:rFonts w:asciiTheme="minorEastAsia" w:eastAsiaTheme="minorEastAsia" w:hAnsiTheme="minorEastAsia"/>
          <w:sz w:val="24"/>
          <w:szCs w:val="24"/>
          <w:lang w:eastAsia="zh-CN"/>
        </w:rPr>
        <w:t>22.2.1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）目以外的违约情况时，承包人可向发包人发出通知，要求发包人采取有效措施纠正违约行为。发包人收到承包人通知后的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天内仍不履行合同义务，承包人有权暂停施工，并通知监理人，发包人应承担由此增加的费用和（或）工期延误，并支付承包人合理利润。</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22.2.3  </w:t>
      </w:r>
      <w:r>
        <w:rPr>
          <w:rFonts w:asciiTheme="minorEastAsia" w:eastAsiaTheme="minorEastAsia" w:hAnsiTheme="minorEastAsia" w:hint="eastAsia"/>
          <w:sz w:val="24"/>
          <w:szCs w:val="24"/>
          <w:lang w:eastAsia="zh-CN"/>
        </w:rPr>
        <w:t>发包人违约解除</w:t>
      </w:r>
      <w:r>
        <w:rPr>
          <w:rFonts w:asciiTheme="minorEastAsia" w:eastAsiaTheme="minorEastAsia" w:hAnsiTheme="minorEastAsia" w:hint="eastAsia"/>
          <w:sz w:val="24"/>
          <w:szCs w:val="24"/>
          <w:lang w:eastAsia="zh-CN"/>
        </w:rPr>
        <w:t>合同</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）发生第</w:t>
      </w:r>
      <w:r>
        <w:rPr>
          <w:rFonts w:asciiTheme="minorEastAsia" w:eastAsiaTheme="minorEastAsia" w:hAnsiTheme="minorEastAsia"/>
          <w:sz w:val="24"/>
          <w:szCs w:val="24"/>
          <w:lang w:eastAsia="zh-CN"/>
        </w:rPr>
        <w:t>22.2.1</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）目的违约情况时，承包人可书面通知发包人解除合同。</w:t>
      </w:r>
      <w:r>
        <w:rPr>
          <w:rFonts w:asciiTheme="minorEastAsia" w:eastAsiaTheme="minorEastAsia" w:hAnsiTheme="minorEastAsia"/>
          <w:sz w:val="24"/>
          <w:szCs w:val="24"/>
          <w:lang w:eastAsia="zh-CN"/>
        </w:rPr>
        <w:t xml:space="preserve">   </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）承包人按第</w:t>
      </w:r>
      <w:r>
        <w:rPr>
          <w:rFonts w:asciiTheme="minorEastAsia" w:eastAsiaTheme="minorEastAsia" w:hAnsiTheme="minorEastAsia"/>
          <w:sz w:val="24"/>
          <w:szCs w:val="24"/>
          <w:lang w:eastAsia="zh-CN"/>
        </w:rPr>
        <w:t>22.2.2</w:t>
      </w:r>
      <w:r>
        <w:rPr>
          <w:rFonts w:asciiTheme="minorEastAsia" w:eastAsiaTheme="minorEastAsia" w:hAnsiTheme="minorEastAsia" w:hint="eastAsia"/>
          <w:sz w:val="24"/>
          <w:szCs w:val="24"/>
          <w:lang w:eastAsia="zh-CN"/>
        </w:rPr>
        <w:t>项暂停施工</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天后，发包人仍不纠正违约行为的，承包人可向发包人发出解除合同通知。但承包人的这一行动不免除发包人承担的违约责任，也不影响承包人根据合同约定享有的索赔权利。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22.2.4  </w:t>
      </w:r>
      <w:r>
        <w:rPr>
          <w:rFonts w:asciiTheme="minorEastAsia" w:eastAsiaTheme="minorEastAsia" w:hAnsiTheme="minorEastAsia" w:hint="eastAsia"/>
          <w:sz w:val="24"/>
          <w:szCs w:val="24"/>
          <w:lang w:eastAsia="zh-CN"/>
        </w:rPr>
        <w:t>解除合同后的付款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因发包人违约解除合同的，发包人应在解除合同后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天内向承包人支付下列金额，承包人应在此期限内及时向发包人提交要求支付下列金额的有关资料和凭证：</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）合同解除日以前所完成工作的价款；</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）承包人为该工程施工订购并已付款的材料、工程设备和其他物品的金额。发包人付还后，该材料、工程设备和其他物品归发包人所有；</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）承包人为完成工程所发生的，而发包人未支付的金额；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）承包人撤离施工场地以及遣散承包人人员的金额；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5</w:t>
      </w:r>
      <w:r>
        <w:rPr>
          <w:rFonts w:asciiTheme="minorEastAsia" w:eastAsiaTheme="minorEastAsia" w:hAnsiTheme="minorEastAsia" w:hint="eastAsia"/>
          <w:sz w:val="24"/>
          <w:szCs w:val="24"/>
          <w:lang w:eastAsia="zh-CN"/>
        </w:rPr>
        <w:t>）由于解除合同应赔偿的承包人损失；</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6</w:t>
      </w:r>
      <w:r>
        <w:rPr>
          <w:rFonts w:asciiTheme="minorEastAsia" w:eastAsiaTheme="minorEastAsia" w:hAnsiTheme="minorEastAsia" w:hint="eastAsia"/>
          <w:sz w:val="24"/>
          <w:szCs w:val="24"/>
          <w:lang w:eastAsia="zh-CN"/>
        </w:rPr>
        <w:t>）按合同约定在合同解除日前应支付给承包人的其他金额。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发包人应按本项约定支付上述金额并退还质量保证金或退还质量保证金保函和履约担保，但有权要求承包人支付应偿还给发包人的各项金额。</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 xml:space="preserve">22.2.5  </w:t>
      </w:r>
      <w:r>
        <w:rPr>
          <w:rFonts w:asciiTheme="minorEastAsia" w:eastAsiaTheme="minorEastAsia" w:hAnsiTheme="minorEastAsia" w:hint="eastAsia"/>
          <w:sz w:val="24"/>
          <w:szCs w:val="24"/>
          <w:lang w:eastAsia="zh-CN"/>
        </w:rPr>
        <w:t>解除合同后的承包人撤离</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因发包人违约而解</w:t>
      </w:r>
      <w:r>
        <w:rPr>
          <w:rFonts w:asciiTheme="minorEastAsia" w:eastAsiaTheme="minorEastAsia" w:hAnsiTheme="minorEastAsia" w:hint="eastAsia"/>
          <w:sz w:val="24"/>
          <w:szCs w:val="24"/>
          <w:lang w:eastAsia="zh-CN"/>
        </w:rPr>
        <w:t>除合同后，承包人应妥善做好已竣工工程和已购材料、设备的保护和移交工作，按发包人要求将承包人设备和人员撤出施工场地。承包人撤出施工场地应遵守第</w:t>
      </w:r>
      <w:r>
        <w:rPr>
          <w:rFonts w:asciiTheme="minorEastAsia" w:eastAsiaTheme="minorEastAsia" w:hAnsiTheme="minorEastAsia"/>
          <w:sz w:val="24"/>
          <w:szCs w:val="24"/>
          <w:lang w:eastAsia="zh-CN"/>
        </w:rPr>
        <w:t>18.7.1</w:t>
      </w:r>
      <w:r>
        <w:rPr>
          <w:rFonts w:asciiTheme="minorEastAsia" w:eastAsiaTheme="minorEastAsia" w:hAnsiTheme="minorEastAsia" w:hint="eastAsia"/>
          <w:sz w:val="24"/>
          <w:szCs w:val="24"/>
          <w:lang w:eastAsia="zh-CN"/>
        </w:rPr>
        <w:t>项的约定，发包人应为承包人撤出提供必要条件。</w:t>
      </w:r>
    </w:p>
    <w:p w:rsidR="00D93728" w:rsidRDefault="00920745">
      <w:pPr>
        <w:pStyle w:val="378020"/>
        <w:spacing w:before="120" w:after="120"/>
        <w:rPr>
          <w:rFonts w:asciiTheme="minorEastAsia" w:eastAsiaTheme="minorEastAsia" w:hAnsiTheme="minorEastAsia"/>
          <w:szCs w:val="24"/>
          <w:lang w:eastAsia="zh-CN"/>
        </w:rPr>
      </w:pPr>
      <w:bookmarkStart w:id="1734" w:name="_Toc480487050"/>
      <w:bookmarkStart w:id="1735" w:name="_Toc152042535"/>
      <w:bookmarkStart w:id="1736" w:name="_Toc490222640"/>
      <w:bookmarkStart w:id="1737" w:name="_Toc483668224"/>
      <w:bookmarkStart w:id="1738" w:name="_Toc486580195"/>
      <w:bookmarkStart w:id="1739" w:name="_Toc338944849"/>
      <w:bookmarkStart w:id="1740" w:name="_Toc152045756"/>
      <w:bookmarkStart w:id="1741" w:name="_Toc117350564"/>
      <w:bookmarkStart w:id="1742" w:name="_Toc342296407"/>
      <w:bookmarkStart w:id="1743" w:name="_Toc179632774"/>
      <w:bookmarkStart w:id="1744" w:name="_Toc489280006"/>
      <w:bookmarkStart w:id="1745" w:name="_Toc480486878"/>
      <w:r>
        <w:rPr>
          <w:rFonts w:asciiTheme="minorEastAsia" w:eastAsiaTheme="minorEastAsia" w:hAnsiTheme="minorEastAsia"/>
          <w:szCs w:val="24"/>
          <w:lang w:eastAsia="zh-CN"/>
        </w:rPr>
        <w:t xml:space="preserve">22.3  </w:t>
      </w:r>
      <w:r>
        <w:rPr>
          <w:rFonts w:asciiTheme="minorEastAsia" w:eastAsiaTheme="minorEastAsia" w:hAnsiTheme="minorEastAsia" w:hint="eastAsia"/>
          <w:szCs w:val="24"/>
          <w:lang w:eastAsia="zh-CN"/>
        </w:rPr>
        <w:t>第三人造成的违约</w:t>
      </w:r>
      <w:bookmarkEnd w:id="1734"/>
      <w:bookmarkEnd w:id="1735"/>
      <w:bookmarkEnd w:id="1736"/>
      <w:bookmarkEnd w:id="1737"/>
      <w:bookmarkEnd w:id="1738"/>
      <w:bookmarkEnd w:id="1739"/>
      <w:bookmarkEnd w:id="1740"/>
      <w:bookmarkEnd w:id="1741"/>
      <w:bookmarkEnd w:id="1742"/>
      <w:bookmarkEnd w:id="1743"/>
      <w:bookmarkEnd w:id="1744"/>
      <w:bookmarkEnd w:id="174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在履行合同过程中，一方当事人因第三人的原因造成违约的，应当向对方当事人承担违约责任。一方当事人和第三人之间的纠纷，依照法律规定或者按照约定解决。</w:t>
      </w:r>
    </w:p>
    <w:p w:rsidR="00D93728" w:rsidRDefault="00920745">
      <w:pPr>
        <w:pStyle w:val="2TimesNewRoman5020"/>
        <w:spacing w:before="120" w:after="120"/>
        <w:rPr>
          <w:rFonts w:asciiTheme="minorEastAsia" w:eastAsiaTheme="minorEastAsia" w:hAnsiTheme="minorEastAsia"/>
          <w:sz w:val="24"/>
          <w:szCs w:val="24"/>
          <w:lang w:eastAsia="zh-CN"/>
        </w:rPr>
      </w:pPr>
      <w:bookmarkStart w:id="1746" w:name="_Toc179632775"/>
      <w:bookmarkStart w:id="1747" w:name="_Toc342296408"/>
      <w:bookmarkStart w:id="1748" w:name="_Toc152045757"/>
      <w:bookmarkStart w:id="1749" w:name="_Toc480486879"/>
      <w:bookmarkStart w:id="1750" w:name="_Toc144974727"/>
      <w:bookmarkStart w:id="1751" w:name="_Toc338944850"/>
      <w:bookmarkStart w:id="1752" w:name="_Toc490222641"/>
      <w:bookmarkStart w:id="1753" w:name="_Toc152042536"/>
      <w:bookmarkStart w:id="1754" w:name="_Toc480487051"/>
      <w:bookmarkStart w:id="1755" w:name="_Toc486580196"/>
      <w:bookmarkStart w:id="1756" w:name="_Toc489280007"/>
      <w:bookmarkStart w:id="1757" w:name="_Toc117350565"/>
      <w:bookmarkStart w:id="1758" w:name="_Toc11655"/>
      <w:bookmarkStart w:id="1759" w:name="_Toc483668225"/>
      <w:r>
        <w:rPr>
          <w:rFonts w:asciiTheme="minorEastAsia" w:eastAsiaTheme="minorEastAsia" w:hAnsiTheme="minorEastAsia"/>
          <w:sz w:val="24"/>
          <w:szCs w:val="24"/>
          <w:lang w:eastAsia="zh-CN"/>
        </w:rPr>
        <w:t>23.</w:t>
      </w:r>
      <w:r>
        <w:rPr>
          <w:rFonts w:asciiTheme="minorEastAsia" w:eastAsiaTheme="minorEastAsia" w:hAnsiTheme="minorEastAsia" w:hint="eastAsia"/>
          <w:sz w:val="24"/>
          <w:szCs w:val="24"/>
          <w:lang w:eastAsia="zh-CN"/>
        </w:rPr>
        <w:t>索赔</w:t>
      </w:r>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p>
    <w:p w:rsidR="00D93728" w:rsidRDefault="00920745">
      <w:pPr>
        <w:pStyle w:val="378020"/>
        <w:spacing w:before="120" w:after="120"/>
        <w:rPr>
          <w:rFonts w:asciiTheme="minorEastAsia" w:eastAsiaTheme="minorEastAsia" w:hAnsiTheme="minorEastAsia"/>
          <w:szCs w:val="24"/>
          <w:lang w:eastAsia="zh-CN"/>
        </w:rPr>
      </w:pPr>
      <w:bookmarkStart w:id="1760" w:name="_Toc486580197"/>
      <w:bookmarkStart w:id="1761" w:name="_Toc117350566"/>
      <w:bookmarkStart w:id="1762" w:name="_Toc489280008"/>
      <w:bookmarkStart w:id="1763" w:name="_Toc480487052"/>
      <w:bookmarkStart w:id="1764" w:name="_Toc144974728"/>
      <w:bookmarkStart w:id="1765" w:name="_Toc179632776"/>
      <w:bookmarkStart w:id="1766" w:name="_Toc152045758"/>
      <w:bookmarkStart w:id="1767" w:name="_Toc338944851"/>
      <w:bookmarkStart w:id="1768" w:name="_Toc342296409"/>
      <w:bookmarkStart w:id="1769" w:name="_Toc480486880"/>
      <w:bookmarkStart w:id="1770" w:name="_Toc152042537"/>
      <w:bookmarkStart w:id="1771" w:name="_Toc483668226"/>
      <w:bookmarkStart w:id="1772" w:name="_Toc490222642"/>
      <w:r>
        <w:rPr>
          <w:rFonts w:asciiTheme="minorEastAsia" w:eastAsiaTheme="minorEastAsia" w:hAnsiTheme="minorEastAsia"/>
          <w:szCs w:val="24"/>
          <w:lang w:eastAsia="zh-CN"/>
        </w:rPr>
        <w:t xml:space="preserve">23.1  </w:t>
      </w:r>
      <w:r>
        <w:rPr>
          <w:rFonts w:asciiTheme="minorEastAsia" w:eastAsiaTheme="minorEastAsia" w:hAnsiTheme="minorEastAsia" w:hint="eastAsia"/>
          <w:szCs w:val="24"/>
          <w:lang w:eastAsia="zh-CN"/>
        </w:rPr>
        <w:t>承包人索赔的提出</w:t>
      </w:r>
      <w:bookmarkEnd w:id="1760"/>
      <w:bookmarkEnd w:id="1761"/>
      <w:bookmarkEnd w:id="1762"/>
      <w:bookmarkEnd w:id="1763"/>
      <w:bookmarkEnd w:id="1764"/>
      <w:bookmarkEnd w:id="1765"/>
      <w:bookmarkEnd w:id="1766"/>
      <w:bookmarkEnd w:id="1767"/>
      <w:bookmarkEnd w:id="1768"/>
      <w:bookmarkEnd w:id="1769"/>
      <w:bookmarkEnd w:id="1770"/>
      <w:bookmarkEnd w:id="1771"/>
      <w:bookmarkEnd w:id="1772"/>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根据合同约定，承包人认为有权得到追加付款和（或）延长工期的，应按以下程序向发包人提出索赔：</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）承包人应在知道或应当知道索赔事件发生后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天内，向监理人递交索赔意向通知书，并说明发生索赔事件的事由。承包人未在前述</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天内发出索赔意向通知书的，丧失要求追加付款和（或）延长工期的权利；</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）承包人应在发出索赔意向通知书后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天内，向监理人正式递交索赔通知书。索赔通知书应详细说明索赔理由以及要求追加的付款金额和（或）延长的工期，并附必要的记录和证明材料；</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）索赔事件具有连续影响的，承包人应按合理时间间隔继续递交延续索赔通知，说明连续影响的实际情况和记录，列出累计的追加付款金额和（或）工期延长天数；</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4</w:t>
      </w:r>
      <w:r>
        <w:rPr>
          <w:rFonts w:asciiTheme="minorEastAsia" w:eastAsiaTheme="minorEastAsia" w:hAnsiTheme="minorEastAsia" w:hint="eastAsia"/>
          <w:sz w:val="24"/>
          <w:szCs w:val="24"/>
          <w:lang w:eastAsia="zh-CN"/>
        </w:rPr>
        <w:t>）在索赔事件影响结束后的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天内，承包人应向监理人递交最终索赔通知书，说明最终要求索赔的追加付款金额和延长的工期，并附必要的记录和证明材料。</w:t>
      </w:r>
    </w:p>
    <w:p w:rsidR="00D93728" w:rsidRDefault="00920745">
      <w:pPr>
        <w:pStyle w:val="378020"/>
        <w:spacing w:before="120" w:after="120"/>
        <w:rPr>
          <w:rFonts w:asciiTheme="minorEastAsia" w:eastAsiaTheme="minorEastAsia" w:hAnsiTheme="minorEastAsia"/>
          <w:szCs w:val="24"/>
          <w:lang w:eastAsia="zh-CN"/>
        </w:rPr>
      </w:pPr>
      <w:bookmarkStart w:id="1773" w:name="_Toc342296410"/>
      <w:bookmarkStart w:id="1774" w:name="_Toc489280009"/>
      <w:bookmarkStart w:id="1775" w:name="_Toc144974729"/>
      <w:bookmarkStart w:id="1776" w:name="_Toc483668227"/>
      <w:bookmarkStart w:id="1777" w:name="_Toc480487053"/>
      <w:bookmarkStart w:id="1778" w:name="_Toc490222643"/>
      <w:bookmarkStart w:id="1779" w:name="_Toc152045759"/>
      <w:bookmarkStart w:id="1780" w:name="_Toc152042538"/>
      <w:bookmarkStart w:id="1781" w:name="_Toc480486881"/>
      <w:bookmarkStart w:id="1782" w:name="_Toc338944852"/>
      <w:bookmarkStart w:id="1783" w:name="_Toc486580198"/>
      <w:bookmarkStart w:id="1784" w:name="_Toc179632777"/>
      <w:bookmarkStart w:id="1785" w:name="_Toc117350567"/>
      <w:r>
        <w:rPr>
          <w:rFonts w:asciiTheme="minorEastAsia" w:eastAsiaTheme="minorEastAsia" w:hAnsiTheme="minorEastAsia"/>
          <w:szCs w:val="24"/>
          <w:lang w:eastAsia="zh-CN"/>
        </w:rPr>
        <w:t xml:space="preserve">23.2  </w:t>
      </w:r>
      <w:r>
        <w:rPr>
          <w:rFonts w:asciiTheme="minorEastAsia" w:eastAsiaTheme="minorEastAsia" w:hAnsiTheme="minorEastAsia" w:hint="eastAsia"/>
          <w:szCs w:val="24"/>
          <w:lang w:eastAsia="zh-CN"/>
        </w:rPr>
        <w:t>承包人索赔处理程序</w:t>
      </w:r>
      <w:bookmarkEnd w:id="1773"/>
      <w:bookmarkEnd w:id="1774"/>
      <w:bookmarkEnd w:id="1775"/>
      <w:bookmarkEnd w:id="1776"/>
      <w:bookmarkEnd w:id="1777"/>
      <w:bookmarkEnd w:id="1778"/>
      <w:bookmarkEnd w:id="1779"/>
      <w:bookmarkEnd w:id="1780"/>
      <w:bookmarkEnd w:id="1781"/>
      <w:bookmarkEnd w:id="1782"/>
      <w:bookmarkEnd w:id="1783"/>
      <w:bookmarkEnd w:id="1784"/>
      <w:bookmarkEnd w:id="1785"/>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）监理人收到承包人提交的索赔通知书后，应及时审查索赔通知书的内容、查验承包人的记录和证明材料，必要时监理人可要求承包人提交全部原始记录副本。</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lastRenderedPageBreak/>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）监理人应按第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款商定或确定追加的付款和（或）延长的工期，并在收到上述索赔通知书或有关索赔的进一步证明材料后的</w:t>
      </w:r>
      <w:r>
        <w:rPr>
          <w:rFonts w:asciiTheme="minorEastAsia" w:eastAsiaTheme="minorEastAsia" w:hAnsiTheme="minorEastAsia"/>
          <w:sz w:val="24"/>
          <w:szCs w:val="24"/>
          <w:lang w:eastAsia="zh-CN"/>
        </w:rPr>
        <w:t>42</w:t>
      </w:r>
      <w:r>
        <w:rPr>
          <w:rFonts w:asciiTheme="minorEastAsia" w:eastAsiaTheme="minorEastAsia" w:hAnsiTheme="minorEastAsia" w:hint="eastAsia"/>
          <w:sz w:val="24"/>
          <w:szCs w:val="24"/>
          <w:lang w:eastAsia="zh-CN"/>
        </w:rPr>
        <w:t>天内，将索赔处理结果答复承包人。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3</w:t>
      </w:r>
      <w:r>
        <w:rPr>
          <w:rFonts w:asciiTheme="minorEastAsia" w:eastAsiaTheme="minorEastAsia" w:hAnsiTheme="minorEastAsia" w:hint="eastAsia"/>
          <w:sz w:val="24"/>
          <w:szCs w:val="24"/>
          <w:lang w:eastAsia="zh-CN"/>
        </w:rPr>
        <w:t>）承包人接受索赔处理结果的，</w:t>
      </w:r>
      <w:r>
        <w:rPr>
          <w:rFonts w:asciiTheme="minorEastAsia" w:eastAsiaTheme="minorEastAsia" w:hAnsiTheme="minorEastAsia" w:hint="eastAsia"/>
          <w:sz w:val="24"/>
          <w:szCs w:val="24"/>
          <w:lang w:eastAsia="zh-CN"/>
        </w:rPr>
        <w:t>发包人应在作出索赔处理结果答复后</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天内完成赔付。承包人不接受索赔处理结果的，按第</w:t>
      </w:r>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条的约定办理。</w:t>
      </w:r>
    </w:p>
    <w:p w:rsidR="00D93728" w:rsidRDefault="00920745">
      <w:pPr>
        <w:pStyle w:val="378020"/>
        <w:spacing w:before="120" w:after="120"/>
        <w:rPr>
          <w:rFonts w:asciiTheme="minorEastAsia" w:eastAsiaTheme="minorEastAsia" w:hAnsiTheme="minorEastAsia"/>
          <w:szCs w:val="24"/>
          <w:lang w:eastAsia="zh-CN"/>
        </w:rPr>
      </w:pPr>
      <w:bookmarkStart w:id="1786" w:name="_Toc117350568"/>
      <w:bookmarkStart w:id="1787" w:name="_Toc338944853"/>
      <w:bookmarkStart w:id="1788" w:name="_Toc144974730"/>
      <w:bookmarkStart w:id="1789" w:name="_Toc480486882"/>
      <w:bookmarkStart w:id="1790" w:name="_Toc342296411"/>
      <w:bookmarkStart w:id="1791" w:name="_Toc489280010"/>
      <w:bookmarkStart w:id="1792" w:name="_Toc179632778"/>
      <w:bookmarkStart w:id="1793" w:name="_Toc152042539"/>
      <w:bookmarkStart w:id="1794" w:name="_Toc490222644"/>
      <w:bookmarkStart w:id="1795" w:name="_Toc152045760"/>
      <w:bookmarkStart w:id="1796" w:name="_Toc486580199"/>
      <w:bookmarkStart w:id="1797" w:name="_Toc483668228"/>
      <w:bookmarkStart w:id="1798" w:name="_Toc480487054"/>
      <w:r>
        <w:rPr>
          <w:rFonts w:asciiTheme="minorEastAsia" w:eastAsiaTheme="minorEastAsia" w:hAnsiTheme="minorEastAsia"/>
          <w:szCs w:val="24"/>
          <w:lang w:eastAsia="zh-CN"/>
        </w:rPr>
        <w:t xml:space="preserve">23.3  </w:t>
      </w:r>
      <w:r>
        <w:rPr>
          <w:rFonts w:asciiTheme="minorEastAsia" w:eastAsiaTheme="minorEastAsia" w:hAnsiTheme="minorEastAsia" w:hint="eastAsia"/>
          <w:szCs w:val="24"/>
          <w:lang w:eastAsia="zh-CN"/>
        </w:rPr>
        <w:t>承包人提出索赔的期限</w:t>
      </w:r>
      <w:bookmarkEnd w:id="1786"/>
      <w:bookmarkEnd w:id="1787"/>
      <w:bookmarkEnd w:id="1788"/>
      <w:bookmarkEnd w:id="1789"/>
      <w:bookmarkEnd w:id="1790"/>
      <w:bookmarkEnd w:id="1791"/>
      <w:bookmarkEnd w:id="1792"/>
      <w:bookmarkEnd w:id="1793"/>
      <w:bookmarkEnd w:id="1794"/>
      <w:bookmarkEnd w:id="1795"/>
      <w:bookmarkEnd w:id="1796"/>
      <w:bookmarkEnd w:id="1797"/>
      <w:bookmarkEnd w:id="179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23.3.1  </w:t>
      </w:r>
      <w:r>
        <w:rPr>
          <w:rFonts w:asciiTheme="minorEastAsia" w:eastAsiaTheme="minorEastAsia" w:hAnsiTheme="minorEastAsia" w:hint="eastAsia"/>
          <w:sz w:val="24"/>
          <w:szCs w:val="24"/>
          <w:lang w:eastAsia="zh-CN"/>
        </w:rPr>
        <w:t>承包人按第</w:t>
      </w:r>
      <w:r>
        <w:rPr>
          <w:rFonts w:asciiTheme="minorEastAsia" w:eastAsiaTheme="minorEastAsia" w:hAnsiTheme="minorEastAsia"/>
          <w:sz w:val="24"/>
          <w:szCs w:val="24"/>
          <w:lang w:eastAsia="zh-CN"/>
        </w:rPr>
        <w:t>17.5</w:t>
      </w:r>
      <w:r>
        <w:rPr>
          <w:rFonts w:asciiTheme="minorEastAsia" w:eastAsiaTheme="minorEastAsia" w:hAnsiTheme="minorEastAsia" w:hint="eastAsia"/>
          <w:sz w:val="24"/>
          <w:szCs w:val="24"/>
          <w:lang w:eastAsia="zh-CN"/>
        </w:rPr>
        <w:t>款的约定接受了竣工付款证书后，应被认为已无权再提出在合同工程接收证书颁发前所发生的任何索赔。</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23.3.2  </w:t>
      </w:r>
      <w:r>
        <w:rPr>
          <w:rFonts w:asciiTheme="minorEastAsia" w:eastAsiaTheme="minorEastAsia" w:hAnsiTheme="minorEastAsia" w:hint="eastAsia"/>
          <w:sz w:val="24"/>
          <w:szCs w:val="24"/>
          <w:lang w:eastAsia="zh-CN"/>
        </w:rPr>
        <w:t>承包人按第</w:t>
      </w:r>
      <w:r>
        <w:rPr>
          <w:rFonts w:asciiTheme="minorEastAsia" w:eastAsiaTheme="minorEastAsia" w:hAnsiTheme="minorEastAsia"/>
          <w:sz w:val="24"/>
          <w:szCs w:val="24"/>
          <w:lang w:eastAsia="zh-CN"/>
        </w:rPr>
        <w:t>17.6</w:t>
      </w:r>
      <w:r>
        <w:rPr>
          <w:rFonts w:asciiTheme="minorEastAsia" w:eastAsiaTheme="minorEastAsia" w:hAnsiTheme="minorEastAsia" w:hint="eastAsia"/>
          <w:sz w:val="24"/>
          <w:szCs w:val="24"/>
          <w:lang w:eastAsia="zh-CN"/>
        </w:rPr>
        <w:t>款的约定提交的最终结清申请单中，只限于提出工程接收证书颁发后发生的索赔。提出索赔的期限自接受最终结清证书时终止。</w:t>
      </w:r>
      <w:r>
        <w:rPr>
          <w:rFonts w:asciiTheme="minorEastAsia" w:eastAsiaTheme="minorEastAsia" w:hAnsiTheme="minorEastAsia"/>
          <w:sz w:val="24"/>
          <w:szCs w:val="24"/>
          <w:lang w:eastAsia="zh-CN"/>
        </w:rPr>
        <w:t xml:space="preserve"> </w:t>
      </w:r>
    </w:p>
    <w:p w:rsidR="00D93728" w:rsidRDefault="00920745">
      <w:pPr>
        <w:pStyle w:val="378020"/>
        <w:spacing w:before="120" w:after="120"/>
        <w:rPr>
          <w:rFonts w:asciiTheme="minorEastAsia" w:eastAsiaTheme="minorEastAsia" w:hAnsiTheme="minorEastAsia"/>
          <w:szCs w:val="24"/>
          <w:lang w:eastAsia="zh-CN"/>
        </w:rPr>
      </w:pPr>
      <w:bookmarkStart w:id="1799" w:name="_Toc480487055"/>
      <w:bookmarkStart w:id="1800" w:name="_Toc152042540"/>
      <w:bookmarkStart w:id="1801" w:name="_Toc489280011"/>
      <w:bookmarkStart w:id="1802" w:name="_Toc490222645"/>
      <w:bookmarkStart w:id="1803" w:name="_Toc486580200"/>
      <w:bookmarkStart w:id="1804" w:name="_Toc152045761"/>
      <w:bookmarkStart w:id="1805" w:name="_Toc144974731"/>
      <w:bookmarkStart w:id="1806" w:name="_Toc117350569"/>
      <w:bookmarkStart w:id="1807" w:name="_Toc342296412"/>
      <w:bookmarkStart w:id="1808" w:name="_Toc338944854"/>
      <w:bookmarkStart w:id="1809" w:name="_Toc483668229"/>
      <w:bookmarkStart w:id="1810" w:name="_Toc179632779"/>
      <w:bookmarkStart w:id="1811" w:name="_Toc480486883"/>
      <w:r>
        <w:rPr>
          <w:rFonts w:asciiTheme="minorEastAsia" w:eastAsiaTheme="minorEastAsia" w:hAnsiTheme="minorEastAsia"/>
          <w:szCs w:val="24"/>
          <w:lang w:eastAsia="zh-CN"/>
        </w:rPr>
        <w:t xml:space="preserve">23.4  </w:t>
      </w:r>
      <w:r>
        <w:rPr>
          <w:rFonts w:asciiTheme="minorEastAsia" w:eastAsiaTheme="minorEastAsia" w:hAnsiTheme="minorEastAsia" w:hint="eastAsia"/>
          <w:szCs w:val="24"/>
          <w:lang w:eastAsia="zh-CN"/>
        </w:rPr>
        <w:t>发包人的索赔</w:t>
      </w:r>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23.4.1  </w:t>
      </w:r>
      <w:r>
        <w:rPr>
          <w:rFonts w:asciiTheme="minorEastAsia" w:eastAsiaTheme="minorEastAsia" w:hAnsiTheme="minorEastAsia" w:hint="eastAsia"/>
          <w:sz w:val="24"/>
          <w:szCs w:val="24"/>
          <w:lang w:eastAsia="zh-CN"/>
        </w:rPr>
        <w:t>发生索赔事件后，监理人应及时书面通知承包人，详细说明发包</w:t>
      </w:r>
      <w:r>
        <w:rPr>
          <w:rFonts w:asciiTheme="minorEastAsia" w:eastAsiaTheme="minorEastAsia" w:hAnsiTheme="minorEastAsia" w:hint="eastAsia"/>
          <w:sz w:val="24"/>
          <w:szCs w:val="24"/>
          <w:lang w:eastAsia="zh-CN"/>
        </w:rPr>
        <w:t>人有权得到的索赔金额和（或）延长缺陷责任期的细节和依据。发包人提出索赔的期限和要求与第</w:t>
      </w:r>
      <w:r>
        <w:rPr>
          <w:rFonts w:asciiTheme="minorEastAsia" w:eastAsiaTheme="minorEastAsia" w:hAnsiTheme="minorEastAsia"/>
          <w:sz w:val="24"/>
          <w:szCs w:val="24"/>
          <w:lang w:eastAsia="zh-CN"/>
        </w:rPr>
        <w:t>23.3</w:t>
      </w:r>
      <w:r>
        <w:rPr>
          <w:rFonts w:asciiTheme="minorEastAsia" w:eastAsiaTheme="minorEastAsia" w:hAnsiTheme="minorEastAsia" w:hint="eastAsia"/>
          <w:sz w:val="24"/>
          <w:szCs w:val="24"/>
          <w:lang w:eastAsia="zh-CN"/>
        </w:rPr>
        <w:t>款的约定相同，延长缺陷责任期的通知应在缺陷责任期届满前发出。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23.4.2  </w:t>
      </w:r>
      <w:r>
        <w:rPr>
          <w:rFonts w:asciiTheme="minorEastAsia" w:eastAsiaTheme="minorEastAsia" w:hAnsiTheme="minorEastAsia" w:hint="eastAsia"/>
          <w:sz w:val="24"/>
          <w:szCs w:val="24"/>
          <w:lang w:eastAsia="zh-CN"/>
        </w:rPr>
        <w:t>监理人按第</w:t>
      </w:r>
      <w:r>
        <w:rPr>
          <w:rFonts w:asciiTheme="minorEastAsia" w:eastAsiaTheme="minorEastAsia" w:hAnsiTheme="minorEastAsia"/>
          <w:sz w:val="24"/>
          <w:szCs w:val="24"/>
          <w:lang w:eastAsia="zh-CN"/>
        </w:rPr>
        <w:t>3.5</w:t>
      </w:r>
      <w:r>
        <w:rPr>
          <w:rFonts w:asciiTheme="minorEastAsia" w:eastAsiaTheme="minorEastAsia" w:hAnsiTheme="minorEastAsia" w:hint="eastAsia"/>
          <w:sz w:val="24"/>
          <w:szCs w:val="24"/>
          <w:lang w:eastAsia="zh-CN"/>
        </w:rPr>
        <w:t>款商定或确定发包人从承包人处得到赔付的金额和（或）缺陷责任期的延长期。承包人应付给发包人的金额可从拟支付给承包人的合同价款中扣除，或由承包人以其他方式支付给发包人。</w:t>
      </w:r>
    </w:p>
    <w:p w:rsidR="00D93728" w:rsidRDefault="00920745">
      <w:pPr>
        <w:pStyle w:val="2TimesNewRoman5020"/>
        <w:spacing w:before="120" w:after="120"/>
        <w:rPr>
          <w:rFonts w:asciiTheme="minorEastAsia" w:eastAsiaTheme="minorEastAsia" w:hAnsiTheme="minorEastAsia"/>
          <w:sz w:val="24"/>
          <w:szCs w:val="24"/>
          <w:lang w:eastAsia="zh-CN"/>
        </w:rPr>
      </w:pPr>
      <w:bookmarkStart w:id="1812" w:name="_Toc27760"/>
      <w:bookmarkStart w:id="1813" w:name="_Toc483668230"/>
      <w:bookmarkStart w:id="1814" w:name="_Toc490222646"/>
      <w:bookmarkStart w:id="1815" w:name="_Toc480487056"/>
      <w:bookmarkStart w:id="1816" w:name="_Toc489280012"/>
      <w:bookmarkStart w:id="1817" w:name="_Toc117350570"/>
      <w:bookmarkStart w:id="1818" w:name="_Toc486580201"/>
      <w:bookmarkStart w:id="1819" w:name="_Toc480486884"/>
      <w:bookmarkStart w:id="1820" w:name="_Toc342296413"/>
      <w:bookmarkStart w:id="1821" w:name="_Toc338944855"/>
      <w:r>
        <w:rPr>
          <w:rFonts w:asciiTheme="minorEastAsia" w:eastAsiaTheme="minorEastAsia" w:hAnsiTheme="minorEastAsia"/>
          <w:sz w:val="24"/>
          <w:szCs w:val="24"/>
          <w:lang w:eastAsia="zh-CN"/>
        </w:rPr>
        <w:t>24.</w:t>
      </w:r>
      <w:r>
        <w:rPr>
          <w:rFonts w:asciiTheme="minorEastAsia" w:eastAsiaTheme="minorEastAsia" w:hAnsiTheme="minorEastAsia" w:hint="eastAsia"/>
          <w:sz w:val="24"/>
          <w:szCs w:val="24"/>
          <w:lang w:eastAsia="zh-CN"/>
        </w:rPr>
        <w:t>争议的解决</w:t>
      </w:r>
      <w:bookmarkEnd w:id="1812"/>
      <w:bookmarkEnd w:id="1813"/>
      <w:bookmarkEnd w:id="1814"/>
      <w:bookmarkEnd w:id="1815"/>
      <w:bookmarkEnd w:id="1816"/>
      <w:bookmarkEnd w:id="1817"/>
      <w:bookmarkEnd w:id="1818"/>
      <w:bookmarkEnd w:id="1819"/>
      <w:bookmarkEnd w:id="1820"/>
      <w:bookmarkEnd w:id="1821"/>
    </w:p>
    <w:p w:rsidR="00D93728" w:rsidRDefault="00920745">
      <w:pPr>
        <w:pStyle w:val="378020"/>
        <w:spacing w:before="120" w:after="120"/>
        <w:rPr>
          <w:rFonts w:asciiTheme="minorEastAsia" w:eastAsiaTheme="minorEastAsia" w:hAnsiTheme="minorEastAsia"/>
          <w:szCs w:val="24"/>
          <w:lang w:eastAsia="zh-CN"/>
        </w:rPr>
      </w:pPr>
      <w:bookmarkStart w:id="1822" w:name="_Toc342296414"/>
      <w:bookmarkStart w:id="1823" w:name="_Toc117350571"/>
      <w:bookmarkStart w:id="1824" w:name="_Toc480487057"/>
      <w:bookmarkStart w:id="1825" w:name="_Toc338944856"/>
      <w:bookmarkStart w:id="1826" w:name="_Toc490222647"/>
      <w:bookmarkStart w:id="1827" w:name="_Toc483668231"/>
      <w:bookmarkStart w:id="1828" w:name="_Toc480486885"/>
      <w:bookmarkStart w:id="1829" w:name="_Toc489280013"/>
      <w:bookmarkStart w:id="1830" w:name="_Toc486580202"/>
      <w:r>
        <w:rPr>
          <w:rFonts w:asciiTheme="minorEastAsia" w:eastAsiaTheme="minorEastAsia" w:hAnsiTheme="minorEastAsia"/>
          <w:szCs w:val="24"/>
          <w:lang w:eastAsia="zh-CN"/>
        </w:rPr>
        <w:t xml:space="preserve">24.1  </w:t>
      </w:r>
      <w:r>
        <w:rPr>
          <w:rFonts w:asciiTheme="minorEastAsia" w:eastAsiaTheme="minorEastAsia" w:hAnsiTheme="minorEastAsia" w:hint="eastAsia"/>
          <w:szCs w:val="24"/>
          <w:lang w:eastAsia="zh-CN"/>
        </w:rPr>
        <w:t>争议的解决方式</w:t>
      </w:r>
      <w:bookmarkEnd w:id="1822"/>
      <w:bookmarkEnd w:id="1823"/>
      <w:bookmarkEnd w:id="1824"/>
      <w:bookmarkEnd w:id="1825"/>
      <w:bookmarkEnd w:id="1826"/>
      <w:bookmarkEnd w:id="1827"/>
      <w:bookmarkEnd w:id="1828"/>
      <w:bookmarkEnd w:id="1829"/>
      <w:bookmarkEnd w:id="1830"/>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1</w:t>
      </w:r>
      <w:r>
        <w:rPr>
          <w:rFonts w:asciiTheme="minorEastAsia" w:eastAsiaTheme="minorEastAsia" w:hAnsiTheme="minorEastAsia" w:hint="eastAsia"/>
          <w:sz w:val="24"/>
          <w:szCs w:val="24"/>
          <w:lang w:eastAsia="zh-CN"/>
        </w:rPr>
        <w:t>）向约定的仲裁委员会申请仲裁；</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2</w:t>
      </w:r>
      <w:r>
        <w:rPr>
          <w:rFonts w:asciiTheme="minorEastAsia" w:eastAsiaTheme="minorEastAsia" w:hAnsiTheme="minorEastAsia" w:hint="eastAsia"/>
          <w:sz w:val="24"/>
          <w:szCs w:val="24"/>
          <w:lang w:eastAsia="zh-CN"/>
        </w:rPr>
        <w:t>）向有管辖权的人民法院提起诉讼。</w:t>
      </w:r>
    </w:p>
    <w:p w:rsidR="00D93728" w:rsidRDefault="00920745">
      <w:pPr>
        <w:pStyle w:val="378020"/>
        <w:spacing w:before="120" w:after="120"/>
        <w:rPr>
          <w:rFonts w:asciiTheme="minorEastAsia" w:eastAsiaTheme="minorEastAsia" w:hAnsiTheme="minorEastAsia"/>
          <w:szCs w:val="24"/>
          <w:lang w:eastAsia="zh-CN"/>
        </w:rPr>
      </w:pPr>
      <w:bookmarkStart w:id="1831" w:name="_Toc486580203"/>
      <w:bookmarkStart w:id="1832" w:name="_Toc489280014"/>
      <w:bookmarkStart w:id="1833" w:name="_Toc338944857"/>
      <w:bookmarkStart w:id="1834" w:name="_Toc480487058"/>
      <w:bookmarkStart w:id="1835" w:name="_Toc480486886"/>
      <w:bookmarkStart w:id="1836" w:name="_Toc490222648"/>
      <w:bookmarkStart w:id="1837" w:name="_Toc483668232"/>
      <w:bookmarkStart w:id="1838" w:name="_Toc342296415"/>
      <w:bookmarkStart w:id="1839" w:name="_Toc117350572"/>
      <w:r>
        <w:rPr>
          <w:rFonts w:asciiTheme="minorEastAsia" w:eastAsiaTheme="minorEastAsia" w:hAnsiTheme="minorEastAsia"/>
          <w:szCs w:val="24"/>
          <w:lang w:eastAsia="zh-CN"/>
        </w:rPr>
        <w:lastRenderedPageBreak/>
        <w:t xml:space="preserve">24.2  </w:t>
      </w:r>
      <w:r>
        <w:rPr>
          <w:rFonts w:asciiTheme="minorEastAsia" w:eastAsiaTheme="minorEastAsia" w:hAnsiTheme="minorEastAsia" w:hint="eastAsia"/>
          <w:szCs w:val="24"/>
          <w:lang w:eastAsia="zh-CN"/>
        </w:rPr>
        <w:t>友好解决</w:t>
      </w:r>
      <w:bookmarkEnd w:id="1831"/>
      <w:bookmarkEnd w:id="1832"/>
      <w:bookmarkEnd w:id="1833"/>
      <w:bookmarkEnd w:id="1834"/>
      <w:bookmarkEnd w:id="1835"/>
      <w:bookmarkEnd w:id="1836"/>
      <w:bookmarkEnd w:id="1837"/>
      <w:bookmarkEnd w:id="1838"/>
      <w:bookmarkEnd w:id="1839"/>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在提请争议评审、仲裁或者诉讼前，以及在争议评审、仲裁或诉讼过程中，发包人和承包人均可共同努力友好协商解决争议。</w:t>
      </w:r>
    </w:p>
    <w:p w:rsidR="00D93728" w:rsidRDefault="00920745">
      <w:pPr>
        <w:pStyle w:val="378020"/>
        <w:spacing w:before="120" w:after="120"/>
        <w:rPr>
          <w:rFonts w:asciiTheme="minorEastAsia" w:eastAsiaTheme="minorEastAsia" w:hAnsiTheme="minorEastAsia"/>
          <w:szCs w:val="24"/>
          <w:lang w:eastAsia="zh-CN"/>
        </w:rPr>
      </w:pPr>
      <w:bookmarkStart w:id="1840" w:name="_Toc490222649"/>
      <w:bookmarkStart w:id="1841" w:name="_Toc342296416"/>
      <w:bookmarkStart w:id="1842" w:name="_Toc489280015"/>
      <w:bookmarkStart w:id="1843" w:name="_Toc486580204"/>
      <w:bookmarkStart w:id="1844" w:name="_Toc117350573"/>
      <w:bookmarkStart w:id="1845" w:name="_Toc480486887"/>
      <w:bookmarkStart w:id="1846" w:name="_Toc483668233"/>
      <w:bookmarkStart w:id="1847" w:name="_Toc338944858"/>
      <w:bookmarkStart w:id="1848" w:name="_Toc480487059"/>
      <w:r>
        <w:rPr>
          <w:rFonts w:asciiTheme="minorEastAsia" w:eastAsiaTheme="minorEastAsia" w:hAnsiTheme="minorEastAsia"/>
          <w:szCs w:val="24"/>
          <w:lang w:eastAsia="zh-CN"/>
        </w:rPr>
        <w:t xml:space="preserve">24.3  </w:t>
      </w:r>
      <w:r>
        <w:rPr>
          <w:rFonts w:asciiTheme="minorEastAsia" w:eastAsiaTheme="minorEastAsia" w:hAnsiTheme="minorEastAsia" w:hint="eastAsia"/>
          <w:szCs w:val="24"/>
          <w:lang w:eastAsia="zh-CN"/>
        </w:rPr>
        <w:t>争议评审</w:t>
      </w:r>
      <w:bookmarkEnd w:id="1840"/>
      <w:bookmarkEnd w:id="1841"/>
      <w:bookmarkEnd w:id="1842"/>
      <w:bookmarkEnd w:id="1843"/>
      <w:bookmarkEnd w:id="1844"/>
      <w:bookmarkEnd w:id="1845"/>
      <w:bookmarkEnd w:id="1846"/>
      <w:bookmarkEnd w:id="1847"/>
      <w:bookmarkEnd w:id="1848"/>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24.3.1  </w:t>
      </w:r>
      <w:r>
        <w:rPr>
          <w:rFonts w:asciiTheme="minorEastAsia" w:eastAsiaTheme="minorEastAsia" w:hAnsiTheme="minorEastAsia" w:hint="eastAsia"/>
          <w:sz w:val="24"/>
          <w:szCs w:val="24"/>
          <w:lang w:eastAsia="zh-CN"/>
        </w:rPr>
        <w:t>采用争议评审的，发包人和承包人应在开工日后的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天内或在争议发生后，协</w:t>
      </w:r>
      <w:r>
        <w:rPr>
          <w:rFonts w:asciiTheme="minorEastAsia" w:eastAsiaTheme="minorEastAsia" w:hAnsiTheme="minorEastAsia" w:hint="eastAsia"/>
          <w:sz w:val="24"/>
          <w:szCs w:val="24"/>
          <w:lang w:eastAsia="zh-CN"/>
        </w:rPr>
        <w:t>商成立争议评审组。争议评审组由有合同管理和工程实践经验的专家组成。</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24.3.2  </w:t>
      </w:r>
      <w:r>
        <w:rPr>
          <w:rFonts w:asciiTheme="minorEastAsia" w:eastAsiaTheme="minorEastAsia" w:hAnsiTheme="minorEastAsia" w:hint="eastAsia"/>
          <w:sz w:val="24"/>
          <w:szCs w:val="24"/>
          <w:lang w:eastAsia="zh-CN"/>
        </w:rPr>
        <w:t>合同双方的争议，应首先由申请人向争议评审组提交一份详细的评审申请报告，并附必要的文件、图纸和证明材料，申请人还应将上述报告的副本同时提交给被申请人和监理人。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24.3.3  </w:t>
      </w:r>
      <w:r>
        <w:rPr>
          <w:rFonts w:asciiTheme="minorEastAsia" w:eastAsiaTheme="minorEastAsia" w:hAnsiTheme="minorEastAsia" w:hint="eastAsia"/>
          <w:sz w:val="24"/>
          <w:szCs w:val="24"/>
          <w:lang w:eastAsia="zh-CN"/>
        </w:rPr>
        <w:t>被申请人在收到申请人评审申请报告副本后的</w:t>
      </w:r>
      <w:r>
        <w:rPr>
          <w:rFonts w:asciiTheme="minorEastAsia" w:eastAsiaTheme="minorEastAsia" w:hAnsiTheme="minorEastAsia"/>
          <w:sz w:val="24"/>
          <w:szCs w:val="24"/>
          <w:lang w:eastAsia="zh-CN"/>
        </w:rPr>
        <w:t>28</w:t>
      </w:r>
      <w:r>
        <w:rPr>
          <w:rFonts w:asciiTheme="minorEastAsia" w:eastAsiaTheme="minorEastAsia" w:hAnsiTheme="minorEastAsia" w:hint="eastAsia"/>
          <w:sz w:val="24"/>
          <w:szCs w:val="24"/>
          <w:lang w:eastAsia="zh-CN"/>
        </w:rPr>
        <w:t>天内，向争议评审组提交一份答辩报告，并附证明材料。被申请人应将答辩报告的副本同时提交给申请人和监理人。</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24.3.4  </w:t>
      </w:r>
      <w:r>
        <w:rPr>
          <w:rFonts w:asciiTheme="minorEastAsia" w:eastAsiaTheme="minorEastAsia" w:hAnsiTheme="minorEastAsia" w:hint="eastAsia"/>
          <w:sz w:val="24"/>
          <w:szCs w:val="24"/>
          <w:lang w:eastAsia="zh-CN"/>
        </w:rPr>
        <w:t>争议评审组在收到合同双方报告后的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天内，邀请双方代表和有关人员在合同约定的期限内举行调查</w:t>
      </w:r>
      <w:r>
        <w:rPr>
          <w:rFonts w:asciiTheme="minorEastAsia" w:eastAsiaTheme="minorEastAsia" w:hAnsiTheme="minorEastAsia" w:hint="eastAsia"/>
          <w:sz w:val="24"/>
          <w:szCs w:val="24"/>
          <w:lang w:eastAsia="zh-CN"/>
        </w:rPr>
        <w:t>会，向双方调查争议细节；必要时争议评审组可要求双方进一步提供补充材料。举行调查会的期限见合同条款专用部分。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24.3.5  </w:t>
      </w:r>
      <w:r>
        <w:rPr>
          <w:rFonts w:asciiTheme="minorEastAsia" w:eastAsiaTheme="minorEastAsia" w:hAnsiTheme="minorEastAsia" w:hint="eastAsia"/>
          <w:sz w:val="24"/>
          <w:szCs w:val="24"/>
          <w:lang w:eastAsia="zh-CN"/>
        </w:rPr>
        <w:t>在调查会结束后的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24.3.6  </w:t>
      </w:r>
      <w:r>
        <w:rPr>
          <w:rFonts w:asciiTheme="minorEastAsia" w:eastAsiaTheme="minorEastAsia" w:hAnsiTheme="minorEastAsia" w:hint="eastAsia"/>
          <w:sz w:val="24"/>
          <w:szCs w:val="24"/>
          <w:lang w:eastAsia="zh-CN"/>
        </w:rPr>
        <w:t>发包人和承包人接受评审意见的，由监理人根据评审意见拟定执行协议，经争议双方签字后作为合同的补充文件，并遵照执行。</w:t>
      </w:r>
    </w:p>
    <w:p w:rsidR="00D93728" w:rsidRDefault="00920745">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 xml:space="preserve">24.3.7  </w:t>
      </w:r>
      <w:r>
        <w:rPr>
          <w:rFonts w:asciiTheme="minorEastAsia" w:eastAsiaTheme="minorEastAsia" w:hAnsiTheme="minorEastAsia" w:hint="eastAsia"/>
          <w:sz w:val="24"/>
          <w:szCs w:val="24"/>
          <w:lang w:eastAsia="zh-CN"/>
        </w:rPr>
        <w:t>发包人或承包人不接受评审意见，并要求提交仲裁或提起诉讼的，应在收到评审意见后的</w:t>
      </w:r>
      <w:r>
        <w:rPr>
          <w:rFonts w:asciiTheme="minorEastAsia" w:eastAsiaTheme="minorEastAsia" w:hAnsiTheme="minorEastAsia"/>
          <w:sz w:val="24"/>
          <w:szCs w:val="24"/>
          <w:lang w:eastAsia="zh-CN"/>
        </w:rPr>
        <w:t>14</w:t>
      </w:r>
      <w:r>
        <w:rPr>
          <w:rFonts w:asciiTheme="minorEastAsia" w:eastAsiaTheme="minorEastAsia" w:hAnsiTheme="minorEastAsia" w:hint="eastAsia"/>
          <w:sz w:val="24"/>
          <w:szCs w:val="24"/>
          <w:lang w:eastAsia="zh-CN"/>
        </w:rPr>
        <w:t>天内将仲裁或起诉意向书面通知另一方，并抄送监理人，但在仲裁或诉讼结束前应暂按总监理工程师的确定执行。</w:t>
      </w:r>
    </w:p>
    <w:p w:rsidR="00D93728" w:rsidRDefault="00D93728">
      <w:pPr>
        <w:spacing w:line="360" w:lineRule="auto"/>
        <w:rPr>
          <w:sz w:val="24"/>
          <w:lang w:eastAsia="zh-CN"/>
        </w:rPr>
      </w:pPr>
    </w:p>
    <w:p w:rsidR="00D93728" w:rsidRDefault="00D93728">
      <w:pPr>
        <w:spacing w:line="360" w:lineRule="auto"/>
        <w:rPr>
          <w:sz w:val="24"/>
          <w:lang w:eastAsia="zh-CN"/>
        </w:rPr>
      </w:pPr>
    </w:p>
    <w:p w:rsidR="00D93728" w:rsidRDefault="00D93728">
      <w:pPr>
        <w:rPr>
          <w:lang w:eastAsia="zh-CN"/>
        </w:rPr>
        <w:sectPr w:rsidR="00D93728">
          <w:headerReference w:type="default" r:id="rId62"/>
          <w:footerReference w:type="default" r:id="rId63"/>
          <w:pgSz w:w="11906" w:h="16838"/>
          <w:pgMar w:top="1440" w:right="1080" w:bottom="1440" w:left="1080" w:header="851" w:footer="992" w:gutter="0"/>
          <w:cols w:space="720"/>
          <w:docGrid w:linePitch="312"/>
        </w:sectPr>
      </w:pPr>
    </w:p>
    <w:p w:rsidR="00D93728" w:rsidRDefault="00920745">
      <w:pPr>
        <w:pStyle w:val="2TimesNewRoman5020"/>
        <w:spacing w:before="120" w:after="120" w:line="300" w:lineRule="auto"/>
        <w:jc w:val="center"/>
        <w:outlineLvl w:val="0"/>
        <w:rPr>
          <w:rFonts w:hAnsi="宋体"/>
          <w:lang w:eastAsia="zh-CN"/>
        </w:rPr>
      </w:pPr>
      <w:bookmarkStart w:id="1849" w:name="_Toc96347141"/>
      <w:bookmarkStart w:id="1850" w:name="_Toc222823331"/>
      <w:bookmarkStart w:id="1851" w:name="_Toc15903"/>
      <w:bookmarkStart w:id="1852" w:name="_Toc31029"/>
      <w:bookmarkStart w:id="1853" w:name="_Toc10010"/>
      <w:bookmarkStart w:id="1854" w:name="_Toc148442508"/>
      <w:bookmarkStart w:id="1855" w:name="_Toc8642"/>
      <w:r>
        <w:rPr>
          <w:rFonts w:hAnsi="宋体" w:hint="eastAsia"/>
          <w:lang w:eastAsia="zh-CN"/>
        </w:rPr>
        <w:lastRenderedPageBreak/>
        <w:t>第三节</w:t>
      </w:r>
      <w:r>
        <w:rPr>
          <w:rFonts w:hAnsi="宋体" w:hint="eastAsia"/>
          <w:lang w:eastAsia="zh-CN"/>
        </w:rPr>
        <w:t xml:space="preserve"> </w:t>
      </w:r>
      <w:r>
        <w:rPr>
          <w:rFonts w:hAnsi="宋体" w:hint="eastAsia"/>
          <w:lang w:eastAsia="zh-CN"/>
        </w:rPr>
        <w:t>专用合同条款</w:t>
      </w:r>
      <w:bookmarkEnd w:id="1849"/>
      <w:bookmarkEnd w:id="1850"/>
      <w:bookmarkEnd w:id="1851"/>
      <w:bookmarkEnd w:id="1852"/>
      <w:bookmarkEnd w:id="1853"/>
      <w:bookmarkEnd w:id="1854"/>
      <w:bookmarkEnd w:id="1855"/>
    </w:p>
    <w:p w:rsidR="00D93728" w:rsidRDefault="00D93728">
      <w:pPr>
        <w:pStyle w:val="a6"/>
        <w:spacing w:line="390" w:lineRule="auto"/>
        <w:rPr>
          <w:lang w:eastAsia="zh-CN"/>
        </w:rPr>
      </w:pPr>
    </w:p>
    <w:p w:rsidR="00D93728" w:rsidRDefault="00920745">
      <w:pPr>
        <w:spacing w:before="129" w:line="360" w:lineRule="auto"/>
        <w:jc w:val="both"/>
        <w:outlineLvl w:val="1"/>
        <w:rPr>
          <w:rFonts w:asciiTheme="minorEastAsia" w:eastAsiaTheme="minorEastAsia" w:hAnsiTheme="minorEastAsia" w:cstheme="minorEastAsia"/>
          <w:color w:val="1D1B11" w:themeColor="background2" w:themeShade="1A"/>
          <w:sz w:val="24"/>
          <w:szCs w:val="24"/>
          <w:u w:val="single"/>
          <w:lang w:eastAsia="zh-CN"/>
        </w:rPr>
      </w:pPr>
      <w:bookmarkStart w:id="1856" w:name="_Toc2401"/>
      <w:r>
        <w:rPr>
          <w:rFonts w:asciiTheme="minorEastAsia" w:eastAsiaTheme="minorEastAsia" w:hAnsiTheme="minorEastAsia" w:cstheme="minorEastAsia" w:hint="eastAsia"/>
          <w:color w:val="1D1B11" w:themeColor="background2" w:themeShade="1A"/>
          <w:spacing w:val="2"/>
          <w:sz w:val="24"/>
          <w:szCs w:val="24"/>
          <w:u w:val="single"/>
          <w:lang w:eastAsia="zh-CN"/>
        </w:rPr>
        <w:t>1.</w:t>
      </w:r>
      <w:r>
        <w:rPr>
          <w:rFonts w:asciiTheme="minorEastAsia" w:eastAsiaTheme="minorEastAsia" w:hAnsiTheme="minorEastAsia" w:cstheme="minorEastAsia" w:hint="eastAsia"/>
          <w:color w:val="1D1B11" w:themeColor="background2" w:themeShade="1A"/>
          <w:spacing w:val="2"/>
          <w:sz w:val="24"/>
          <w:szCs w:val="24"/>
          <w:u w:val="single"/>
          <w:lang w:eastAsia="zh-CN"/>
        </w:rPr>
        <w:t>一般约定</w:t>
      </w:r>
      <w:bookmarkEnd w:id="1856"/>
    </w:p>
    <w:p w:rsidR="00D93728" w:rsidRDefault="00920745">
      <w:pPr>
        <w:spacing w:before="103" w:line="360" w:lineRule="auto"/>
        <w:jc w:val="both"/>
        <w:outlineLvl w:val="2"/>
        <w:rPr>
          <w:rFonts w:asciiTheme="minorEastAsia" w:eastAsiaTheme="minorEastAsia" w:hAnsiTheme="minorEastAsia" w:cstheme="minorEastAsia"/>
          <w:color w:val="1D1B11" w:themeColor="background2" w:themeShade="1A"/>
          <w:sz w:val="24"/>
          <w:szCs w:val="24"/>
          <w:u w:val="single"/>
          <w:lang w:eastAsia="zh-CN"/>
        </w:rPr>
      </w:pPr>
      <w:r>
        <w:rPr>
          <w:rFonts w:asciiTheme="minorEastAsia" w:eastAsiaTheme="minorEastAsia" w:hAnsiTheme="minorEastAsia" w:cstheme="minorEastAsia" w:hint="eastAsia"/>
          <w:color w:val="1D1B11" w:themeColor="background2" w:themeShade="1A"/>
          <w:spacing w:val="-3"/>
          <w:sz w:val="24"/>
          <w:szCs w:val="24"/>
          <w:u w:val="single"/>
          <w:lang w:eastAsia="zh-CN"/>
        </w:rPr>
        <w:t>1.1</w:t>
      </w:r>
      <w:r>
        <w:rPr>
          <w:rFonts w:asciiTheme="minorEastAsia" w:eastAsiaTheme="minorEastAsia" w:hAnsiTheme="minorEastAsia" w:cstheme="minorEastAsia" w:hint="eastAsia"/>
          <w:color w:val="1D1B11" w:themeColor="background2" w:themeShade="1A"/>
          <w:spacing w:val="13"/>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3"/>
          <w:sz w:val="24"/>
          <w:szCs w:val="24"/>
          <w:u w:val="single"/>
          <w:lang w:eastAsia="zh-CN"/>
        </w:rPr>
        <w:t>词语定义</w:t>
      </w:r>
    </w:p>
    <w:p w:rsidR="00D93728" w:rsidRDefault="00920745">
      <w:pPr>
        <w:spacing w:before="90" w:line="360" w:lineRule="auto"/>
        <w:jc w:val="both"/>
        <w:rPr>
          <w:rFonts w:asciiTheme="minorEastAsia" w:eastAsiaTheme="minorEastAsia" w:hAnsiTheme="minorEastAsia" w:cstheme="minorEastAsia"/>
          <w:color w:val="1D1B11" w:themeColor="background2" w:themeShade="1A"/>
          <w:sz w:val="24"/>
          <w:szCs w:val="24"/>
          <w:u w:val="single"/>
          <w:lang w:eastAsia="zh-CN"/>
        </w:rPr>
      </w:pPr>
      <w:r>
        <w:rPr>
          <w:rFonts w:asciiTheme="minorEastAsia" w:eastAsiaTheme="minorEastAsia" w:hAnsiTheme="minorEastAsia" w:cstheme="minorEastAsia" w:hint="eastAsia"/>
          <w:color w:val="1D1B11" w:themeColor="background2" w:themeShade="1A"/>
          <w:spacing w:val="1"/>
          <w:sz w:val="24"/>
          <w:szCs w:val="24"/>
          <w:u w:val="single"/>
          <w:lang w:eastAsia="zh-CN"/>
        </w:rPr>
        <w:t>1.1.2</w:t>
      </w:r>
      <w:r>
        <w:rPr>
          <w:rFonts w:asciiTheme="minorEastAsia" w:eastAsiaTheme="minorEastAsia" w:hAnsiTheme="minorEastAsia" w:cstheme="minorEastAsia" w:hint="eastAsia"/>
          <w:color w:val="1D1B11" w:themeColor="background2" w:themeShade="1A"/>
          <w:spacing w:val="13"/>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1"/>
          <w:sz w:val="24"/>
          <w:szCs w:val="24"/>
          <w:u w:val="single"/>
          <w:lang w:eastAsia="zh-CN"/>
        </w:rPr>
        <w:t>合同当事人和人员</w:t>
      </w:r>
    </w:p>
    <w:p w:rsidR="00D93728" w:rsidRDefault="00920745">
      <w:pPr>
        <w:spacing w:before="102" w:line="360" w:lineRule="auto"/>
        <w:jc w:val="both"/>
        <w:rPr>
          <w:rFonts w:asciiTheme="minorEastAsia" w:eastAsiaTheme="minorEastAsia" w:hAnsiTheme="minorEastAsia" w:cstheme="minorEastAsia"/>
          <w:color w:val="1D1B11" w:themeColor="background2" w:themeShade="1A"/>
          <w:sz w:val="24"/>
          <w:szCs w:val="24"/>
          <w:u w:val="single"/>
          <w:lang w:eastAsia="zh-CN"/>
        </w:rPr>
      </w:pPr>
      <w:hyperlink r:id="rId64" w:history="1">
        <w:r>
          <w:rPr>
            <w:rFonts w:asciiTheme="minorEastAsia" w:eastAsiaTheme="minorEastAsia" w:hAnsiTheme="minorEastAsia" w:cstheme="minorEastAsia" w:hint="eastAsia"/>
            <w:color w:val="1D1B11" w:themeColor="background2" w:themeShade="1A"/>
            <w:spacing w:val="3"/>
            <w:sz w:val="24"/>
            <w:szCs w:val="24"/>
            <w:u w:val="single"/>
            <w:lang w:eastAsia="zh-CN"/>
          </w:rPr>
          <w:t>1.1.2.2</w:t>
        </w:r>
      </w:hyperlink>
      <w:r>
        <w:rPr>
          <w:rFonts w:asciiTheme="minorEastAsia" w:eastAsiaTheme="minorEastAsia" w:hAnsiTheme="minorEastAsia" w:cstheme="minorEastAsia" w:hint="eastAsia"/>
          <w:color w:val="1D1B11" w:themeColor="background2" w:themeShade="1A"/>
          <w:spacing w:val="12"/>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3"/>
          <w:sz w:val="24"/>
          <w:szCs w:val="24"/>
          <w:u w:val="single"/>
          <w:lang w:eastAsia="zh-CN"/>
        </w:rPr>
        <w:t>发包人：北京语言大学</w:t>
      </w:r>
    </w:p>
    <w:p w:rsidR="00D93728" w:rsidRDefault="00920745">
      <w:pPr>
        <w:spacing w:before="102" w:line="360" w:lineRule="auto"/>
        <w:jc w:val="both"/>
        <w:rPr>
          <w:rFonts w:asciiTheme="minorEastAsia" w:eastAsiaTheme="minorEastAsia" w:hAnsiTheme="minorEastAsia" w:cstheme="minorEastAsia"/>
          <w:color w:val="1D1B11" w:themeColor="background2" w:themeShade="1A"/>
          <w:sz w:val="24"/>
          <w:szCs w:val="24"/>
          <w:u w:val="single"/>
          <w:lang w:eastAsia="zh-CN"/>
        </w:rPr>
      </w:pPr>
      <w:hyperlink r:id="rId65" w:history="1">
        <w:r>
          <w:rPr>
            <w:rFonts w:asciiTheme="minorEastAsia" w:eastAsiaTheme="minorEastAsia" w:hAnsiTheme="minorEastAsia" w:cstheme="minorEastAsia" w:hint="eastAsia"/>
            <w:color w:val="1D1B11" w:themeColor="background2" w:themeShade="1A"/>
            <w:spacing w:val="4"/>
            <w:sz w:val="24"/>
            <w:szCs w:val="24"/>
            <w:u w:val="single"/>
            <w:lang w:eastAsia="zh-CN"/>
          </w:rPr>
          <w:t>1.1.2.3</w:t>
        </w:r>
      </w:hyperlink>
      <w:r>
        <w:rPr>
          <w:rFonts w:asciiTheme="minorEastAsia" w:eastAsiaTheme="minorEastAsia" w:hAnsiTheme="minorEastAsia" w:cstheme="minorEastAsia" w:hint="eastAsia"/>
          <w:color w:val="1D1B11" w:themeColor="background2" w:themeShade="1A"/>
          <w:spacing w:val="12"/>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4"/>
          <w:sz w:val="24"/>
          <w:szCs w:val="24"/>
          <w:u w:val="single"/>
          <w:lang w:eastAsia="zh-CN"/>
        </w:rPr>
        <w:t>承包人：</w:t>
      </w:r>
      <w:r>
        <w:rPr>
          <w:rFonts w:asciiTheme="minorEastAsia" w:eastAsiaTheme="minorEastAsia" w:hAnsiTheme="minorEastAsia" w:cstheme="minorEastAsia" w:hint="eastAsia"/>
          <w:color w:val="1D1B11" w:themeColor="background2" w:themeShade="1A"/>
          <w:sz w:val="24"/>
          <w:szCs w:val="24"/>
          <w:u w:val="single"/>
          <w:lang w:eastAsia="zh-CN"/>
        </w:rPr>
        <w:t xml:space="preserve"> </w:t>
      </w:r>
      <w:r>
        <w:rPr>
          <w:rFonts w:asciiTheme="minorEastAsia" w:eastAsiaTheme="minorEastAsia" w:hAnsiTheme="minorEastAsia" w:cstheme="minorEastAsia"/>
          <w:color w:val="1D1B11" w:themeColor="background2" w:themeShade="1A"/>
          <w:sz w:val="24"/>
          <w:szCs w:val="24"/>
          <w:u w:val="single"/>
          <w:lang w:eastAsia="zh-CN"/>
        </w:rPr>
        <w:t xml:space="preserve">                      </w:t>
      </w:r>
    </w:p>
    <w:p w:rsidR="00D93728" w:rsidRDefault="00920745">
      <w:pPr>
        <w:spacing w:before="102" w:line="360" w:lineRule="auto"/>
        <w:jc w:val="both"/>
        <w:rPr>
          <w:rFonts w:asciiTheme="minorEastAsia" w:eastAsiaTheme="minorEastAsia" w:hAnsiTheme="minorEastAsia" w:cstheme="minorEastAsia"/>
          <w:color w:val="1D1B11" w:themeColor="background2" w:themeShade="1A"/>
          <w:sz w:val="24"/>
          <w:szCs w:val="24"/>
          <w:u w:val="single"/>
          <w:lang w:eastAsia="zh-CN"/>
        </w:rPr>
      </w:pPr>
      <w:hyperlink r:id="rId66" w:history="1">
        <w:r>
          <w:rPr>
            <w:rFonts w:asciiTheme="minorEastAsia" w:eastAsiaTheme="minorEastAsia" w:hAnsiTheme="minorEastAsia" w:cstheme="minorEastAsia" w:hint="eastAsia"/>
            <w:color w:val="1D1B11" w:themeColor="background2" w:themeShade="1A"/>
            <w:spacing w:val="4"/>
            <w:sz w:val="24"/>
            <w:szCs w:val="24"/>
            <w:u w:val="single"/>
            <w:lang w:eastAsia="zh-CN"/>
          </w:rPr>
          <w:t>1.1.2.6</w:t>
        </w:r>
      </w:hyperlink>
      <w:r>
        <w:rPr>
          <w:rFonts w:asciiTheme="minorEastAsia" w:eastAsiaTheme="minorEastAsia" w:hAnsiTheme="minorEastAsia" w:cstheme="minorEastAsia" w:hint="eastAsia"/>
          <w:color w:val="1D1B11" w:themeColor="background2" w:themeShade="1A"/>
          <w:spacing w:val="12"/>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4"/>
          <w:sz w:val="24"/>
          <w:szCs w:val="24"/>
          <w:u w:val="single"/>
          <w:lang w:eastAsia="zh-CN"/>
        </w:rPr>
        <w:t>监理人：</w:t>
      </w:r>
      <w:r>
        <w:rPr>
          <w:rFonts w:hint="eastAsia"/>
          <w:color w:val="1D1B11" w:themeColor="background2" w:themeShade="1A"/>
          <w:sz w:val="24"/>
          <w:szCs w:val="24"/>
          <w:u w:val="single"/>
          <w:lang w:eastAsia="zh-CN"/>
        </w:rPr>
        <w:t xml:space="preserve"> </w:t>
      </w:r>
      <w:r>
        <w:rPr>
          <w:color w:val="1D1B11" w:themeColor="background2" w:themeShade="1A"/>
          <w:sz w:val="24"/>
          <w:szCs w:val="24"/>
          <w:u w:val="single"/>
          <w:lang w:eastAsia="zh-CN"/>
        </w:rPr>
        <w:t xml:space="preserve">                      </w:t>
      </w:r>
    </w:p>
    <w:p w:rsidR="00D93728" w:rsidRDefault="00920745">
      <w:pPr>
        <w:spacing w:before="84" w:line="360" w:lineRule="auto"/>
        <w:jc w:val="both"/>
        <w:rPr>
          <w:rFonts w:asciiTheme="minorEastAsia" w:eastAsiaTheme="minorEastAsia" w:hAnsiTheme="minorEastAsia" w:cstheme="minorEastAsia"/>
          <w:color w:val="1D1B11" w:themeColor="background2" w:themeShade="1A"/>
          <w:sz w:val="24"/>
          <w:szCs w:val="24"/>
          <w:u w:val="single"/>
          <w:lang w:eastAsia="zh-CN"/>
        </w:rPr>
      </w:pPr>
      <w:hyperlink r:id="rId67" w:history="1">
        <w:r>
          <w:rPr>
            <w:rFonts w:asciiTheme="minorEastAsia" w:eastAsiaTheme="minorEastAsia" w:hAnsiTheme="minorEastAsia" w:cstheme="minorEastAsia" w:hint="eastAsia"/>
            <w:color w:val="1D1B11" w:themeColor="background2" w:themeShade="1A"/>
            <w:spacing w:val="4"/>
            <w:sz w:val="24"/>
            <w:szCs w:val="24"/>
            <w:u w:val="single"/>
            <w:lang w:eastAsia="zh-CN"/>
          </w:rPr>
          <w:t>1.1.2.8</w:t>
        </w:r>
      </w:hyperlink>
      <w:r>
        <w:rPr>
          <w:rFonts w:asciiTheme="minorEastAsia" w:eastAsiaTheme="minorEastAsia" w:hAnsiTheme="minorEastAsia" w:cstheme="minorEastAsia" w:hint="eastAsia"/>
          <w:color w:val="1D1B11" w:themeColor="background2" w:themeShade="1A"/>
          <w:spacing w:val="12"/>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4"/>
          <w:sz w:val="24"/>
          <w:szCs w:val="24"/>
          <w:u w:val="single"/>
          <w:lang w:eastAsia="zh-CN"/>
        </w:rPr>
        <w:t>发包人代表：</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姓</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名：</w:t>
      </w:r>
      <w:r>
        <w:rPr>
          <w:rFonts w:hint="eastAsia"/>
          <w:color w:val="1D1B11" w:themeColor="background2" w:themeShade="1A"/>
          <w:sz w:val="24"/>
          <w:szCs w:val="24"/>
          <w:u w:val="single"/>
          <w:lang w:eastAsia="zh-CN"/>
        </w:rPr>
        <w:t xml:space="preserve"> </w:t>
      </w:r>
      <w:r>
        <w:rPr>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职称：</w:t>
      </w:r>
      <w:r>
        <w:rPr>
          <w:rFonts w:hint="eastAsia"/>
          <w:color w:val="1D1B11" w:themeColor="background2" w:themeShade="1A"/>
          <w:sz w:val="24"/>
          <w:szCs w:val="24"/>
          <w:u w:val="single"/>
          <w:lang w:eastAsia="zh-CN"/>
        </w:rPr>
        <w:t xml:space="preserve">   </w:t>
      </w:r>
      <w:r>
        <w:rPr>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联系电话：</w:t>
      </w:r>
      <w:r>
        <w:rPr>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电子信箱：</w:t>
      </w:r>
      <w:hyperlink r:id="rId68" w:history="1"/>
      <w:r>
        <w:rPr>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通信地址：北京市海淀区学院路</w:t>
      </w:r>
      <w:r>
        <w:rPr>
          <w:rFonts w:hint="eastAsia"/>
          <w:color w:val="1D1B11" w:themeColor="background2" w:themeShade="1A"/>
          <w:sz w:val="24"/>
          <w:szCs w:val="24"/>
          <w:u w:val="single"/>
          <w:lang w:eastAsia="zh-CN"/>
        </w:rPr>
        <w:t>1</w:t>
      </w:r>
      <w:r>
        <w:rPr>
          <w:color w:val="1D1B11" w:themeColor="background2" w:themeShade="1A"/>
          <w:sz w:val="24"/>
          <w:szCs w:val="24"/>
          <w:u w:val="single"/>
          <w:lang w:eastAsia="zh-CN"/>
        </w:rPr>
        <w:t>5</w:t>
      </w:r>
      <w:r>
        <w:rPr>
          <w:rFonts w:hint="eastAsia"/>
          <w:color w:val="1D1B11" w:themeColor="background2" w:themeShade="1A"/>
          <w:sz w:val="24"/>
          <w:szCs w:val="24"/>
          <w:u w:val="single"/>
          <w:lang w:eastAsia="zh-CN"/>
        </w:rPr>
        <w:t>号</w:t>
      </w:r>
    </w:p>
    <w:p w:rsidR="00D93728" w:rsidRDefault="00920745">
      <w:pPr>
        <w:tabs>
          <w:tab w:val="left" w:pos="1689"/>
        </w:tabs>
        <w:spacing w:before="113" w:line="360" w:lineRule="auto"/>
        <w:jc w:val="both"/>
        <w:rPr>
          <w:sz w:val="24"/>
          <w:szCs w:val="24"/>
          <w:lang w:eastAsia="zh-CN"/>
        </w:rPr>
      </w:pPr>
      <w:r>
        <w:rPr>
          <w:rFonts w:hint="eastAsia"/>
          <w:sz w:val="24"/>
          <w:szCs w:val="24"/>
          <w:lang w:eastAsia="zh-CN"/>
        </w:rPr>
        <w:t xml:space="preserve">1.1.2.8   </w:t>
      </w:r>
      <w:r>
        <w:rPr>
          <w:rFonts w:hint="eastAsia"/>
          <w:sz w:val="24"/>
          <w:szCs w:val="24"/>
          <w:lang w:eastAsia="zh-CN"/>
        </w:rPr>
        <w:t>监理人代表：</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姓</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名：</w:t>
      </w:r>
      <w:r>
        <w:rPr>
          <w:rFonts w:hint="eastAsia"/>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职称：</w:t>
      </w:r>
      <w:r>
        <w:rPr>
          <w:rFonts w:hint="eastAsia"/>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联系电话：</w:t>
      </w:r>
      <w:r>
        <w:rPr>
          <w:rFonts w:hint="eastAsia"/>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电子信箱：</w:t>
      </w:r>
      <w:r>
        <w:rPr>
          <w:rFonts w:hint="eastAsia"/>
          <w:color w:val="1D1B11" w:themeColor="background2" w:themeShade="1A"/>
          <w:sz w:val="24"/>
          <w:szCs w:val="24"/>
          <w:u w:val="single"/>
          <w:lang w:eastAsia="zh-CN"/>
        </w:rPr>
        <w:t xml:space="preserve">    </w:t>
      </w:r>
    </w:p>
    <w:p w:rsidR="00D93728" w:rsidRDefault="00920745">
      <w:pPr>
        <w:tabs>
          <w:tab w:val="left" w:pos="1689"/>
        </w:tabs>
        <w:spacing w:before="113" w:line="360" w:lineRule="auto"/>
        <w:ind w:left="745"/>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通信地址：</w:t>
      </w:r>
      <w:r>
        <w:rPr>
          <w:rFonts w:hint="eastAsia"/>
          <w:color w:val="1D1B11" w:themeColor="background2" w:themeShade="1A"/>
          <w:sz w:val="24"/>
          <w:szCs w:val="24"/>
          <w:u w:val="single"/>
          <w:lang w:eastAsia="zh-CN"/>
        </w:rPr>
        <w:t xml:space="preserve"> </w:t>
      </w:r>
    </w:p>
    <w:p w:rsidR="00D93728" w:rsidRDefault="00D93728">
      <w:pPr>
        <w:tabs>
          <w:tab w:val="left" w:pos="1689"/>
        </w:tabs>
        <w:spacing w:before="113" w:line="360" w:lineRule="auto"/>
        <w:jc w:val="both"/>
        <w:rPr>
          <w:color w:val="1D1B11" w:themeColor="background2" w:themeShade="1A"/>
          <w:sz w:val="24"/>
          <w:szCs w:val="24"/>
          <w:u w:val="single"/>
          <w:lang w:eastAsia="zh-CN"/>
        </w:rPr>
      </w:pPr>
    </w:p>
    <w:p w:rsidR="00D93728" w:rsidRDefault="00920745">
      <w:pPr>
        <w:spacing w:before="84" w:line="360" w:lineRule="auto"/>
        <w:jc w:val="both"/>
        <w:rPr>
          <w:rFonts w:asciiTheme="minorEastAsia" w:eastAsiaTheme="minorEastAsia" w:hAnsiTheme="minorEastAsia" w:cstheme="minorEastAsia"/>
          <w:color w:val="1D1B11" w:themeColor="background2" w:themeShade="1A"/>
          <w:spacing w:val="1"/>
          <w:sz w:val="24"/>
          <w:szCs w:val="24"/>
          <w:u w:val="single"/>
          <w:lang w:eastAsia="zh-CN"/>
        </w:rPr>
      </w:pPr>
      <w:r>
        <w:rPr>
          <w:rFonts w:asciiTheme="minorEastAsia" w:eastAsiaTheme="minorEastAsia" w:hAnsiTheme="minorEastAsia" w:cstheme="minorEastAsia" w:hint="eastAsia"/>
          <w:color w:val="1D1B11" w:themeColor="background2" w:themeShade="1A"/>
          <w:spacing w:val="1"/>
          <w:sz w:val="24"/>
          <w:szCs w:val="24"/>
          <w:u w:val="single"/>
          <w:lang w:eastAsia="zh-CN"/>
        </w:rPr>
        <w:t>1.1.3</w:t>
      </w:r>
      <w:r>
        <w:rPr>
          <w:rFonts w:asciiTheme="minorEastAsia" w:eastAsiaTheme="minorEastAsia" w:hAnsiTheme="minorEastAsia" w:cstheme="minorEastAsia" w:hint="eastAsia"/>
          <w:color w:val="1D1B11" w:themeColor="background2" w:themeShade="1A"/>
          <w:spacing w:val="14"/>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1"/>
          <w:sz w:val="24"/>
          <w:szCs w:val="24"/>
          <w:u w:val="single"/>
          <w:lang w:eastAsia="zh-CN"/>
        </w:rPr>
        <w:t>工程和设备</w:t>
      </w:r>
    </w:p>
    <w:p w:rsidR="00D93728" w:rsidRDefault="00920745">
      <w:pPr>
        <w:spacing w:line="360" w:lineRule="auto"/>
        <w:ind w:firstLineChars="300" w:firstLine="720"/>
        <w:jc w:val="both"/>
        <w:rPr>
          <w:rFonts w:asciiTheme="minorEastAsia" w:eastAsiaTheme="minorEastAsia" w:hAnsiTheme="minorEastAsia" w:cstheme="minorEastAsia"/>
          <w:color w:val="1D1B11" w:themeColor="background2" w:themeShade="1A"/>
          <w:sz w:val="24"/>
          <w:szCs w:val="24"/>
          <w:u w:val="single"/>
          <w:lang w:eastAsia="zh-CN"/>
        </w:rPr>
      </w:pPr>
      <w:r>
        <w:rPr>
          <w:rFonts w:asciiTheme="minorEastAsia" w:eastAsiaTheme="minorEastAsia" w:hAnsiTheme="minorEastAsia" w:cstheme="minorEastAsia" w:hint="eastAsia"/>
          <w:color w:val="1D1B11" w:themeColor="background2" w:themeShade="1A"/>
          <w:sz w:val="24"/>
          <w:szCs w:val="24"/>
          <w:u w:val="single"/>
          <w:lang w:eastAsia="zh-CN"/>
        </w:rPr>
        <w:t xml:space="preserve">1.1.3.2 </w:t>
      </w:r>
      <w:r>
        <w:rPr>
          <w:rFonts w:asciiTheme="minorEastAsia" w:eastAsiaTheme="minorEastAsia" w:hAnsiTheme="minorEastAsia" w:cstheme="minorEastAsia" w:hint="eastAsia"/>
          <w:color w:val="1D1B11" w:themeColor="background2" w:themeShade="1A"/>
          <w:sz w:val="24"/>
          <w:szCs w:val="24"/>
          <w:u w:val="single"/>
          <w:lang w:eastAsia="zh-CN"/>
        </w:rPr>
        <w:t>永久工程：按合同约定建造并移交给发包人的工程，包括工程设备。</w:t>
      </w:r>
    </w:p>
    <w:p w:rsidR="00D93728" w:rsidRDefault="00920745">
      <w:pPr>
        <w:spacing w:line="360" w:lineRule="auto"/>
        <w:ind w:firstLineChars="300" w:firstLine="720"/>
        <w:jc w:val="both"/>
        <w:rPr>
          <w:color w:val="1D1B11" w:themeColor="background2" w:themeShade="1A"/>
          <w:spacing w:val="-2"/>
          <w:sz w:val="24"/>
          <w:szCs w:val="24"/>
          <w:u w:val="single"/>
          <w:lang w:eastAsia="zh-CN"/>
        </w:rPr>
      </w:pPr>
      <w:r>
        <w:rPr>
          <w:rFonts w:asciiTheme="minorEastAsia" w:eastAsiaTheme="minorEastAsia" w:hAnsiTheme="minorEastAsia" w:cstheme="minorEastAsia" w:hint="eastAsia"/>
          <w:color w:val="1D1B11" w:themeColor="background2" w:themeShade="1A"/>
          <w:sz w:val="24"/>
          <w:szCs w:val="24"/>
          <w:u w:val="single"/>
          <w:lang w:eastAsia="zh-CN"/>
        </w:rPr>
        <w:lastRenderedPageBreak/>
        <w:t>1.1.3.3</w:t>
      </w:r>
      <w:r>
        <w:rPr>
          <w:rFonts w:asciiTheme="minorEastAsia" w:eastAsiaTheme="minorEastAsia" w:hAnsiTheme="minorEastAsia" w:cstheme="minorEastAsia" w:hint="eastAsia"/>
          <w:color w:val="1D1B11" w:themeColor="background2" w:themeShade="1A"/>
          <w:spacing w:val="1"/>
          <w:sz w:val="24"/>
          <w:szCs w:val="24"/>
          <w:u w:val="single"/>
          <w:lang w:eastAsia="zh-CN"/>
        </w:rPr>
        <w:t xml:space="preserve">  </w:t>
      </w:r>
      <w:r>
        <w:rPr>
          <w:rFonts w:asciiTheme="minorEastAsia" w:eastAsiaTheme="minorEastAsia" w:hAnsiTheme="minorEastAsia" w:cstheme="minorEastAsia" w:hint="eastAsia"/>
          <w:color w:val="1D1B11" w:themeColor="background2" w:themeShade="1A"/>
          <w:spacing w:val="1"/>
          <w:sz w:val="24"/>
          <w:szCs w:val="24"/>
          <w:u w:val="single"/>
          <w:lang w:eastAsia="zh-CN"/>
        </w:rPr>
        <w:t>临时工程：</w:t>
      </w:r>
      <w:r>
        <w:rPr>
          <w:rFonts w:hint="eastAsia"/>
          <w:color w:val="1D1B11" w:themeColor="background2" w:themeShade="1A"/>
          <w:spacing w:val="-2"/>
          <w:sz w:val="24"/>
          <w:szCs w:val="24"/>
          <w:u w:val="single"/>
          <w:lang w:eastAsia="zh-CN"/>
        </w:rPr>
        <w:t>承包人为完成合同工程内容所修建的临时性工程</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，并在本工程竣工后或在发包人要求时</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，承包人需予以全部拆除的工程</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。包括临时性住房、仓库、办公室、道路</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，以及施工所需的水、电工程</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。有关费用及工期影响均已考虑及包含在合同价款</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及合同工期内</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。本工程临时用水、用电、排水量不能满足本工程施工的</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由承包人考虑及负责解决</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。有关费用及工期影响已考虑及包含在合同价款及合同工期内</w:t>
      </w:r>
      <w:r>
        <w:rPr>
          <w:rFonts w:hint="eastAsia"/>
          <w:color w:val="1D1B11" w:themeColor="background2" w:themeShade="1A"/>
          <w:spacing w:val="-2"/>
          <w:sz w:val="24"/>
          <w:szCs w:val="24"/>
          <w:u w:val="single"/>
          <w:lang w:eastAsia="zh-CN"/>
        </w:rPr>
        <w:t xml:space="preserve"> </w:t>
      </w:r>
      <w:r>
        <w:rPr>
          <w:rFonts w:hint="eastAsia"/>
          <w:color w:val="1D1B11" w:themeColor="background2" w:themeShade="1A"/>
          <w:spacing w:val="-2"/>
          <w:sz w:val="24"/>
          <w:szCs w:val="24"/>
          <w:u w:val="single"/>
          <w:lang w:eastAsia="zh-CN"/>
        </w:rPr>
        <w:t>。</w:t>
      </w:r>
    </w:p>
    <w:p w:rsidR="00D93728" w:rsidRDefault="00920745">
      <w:pPr>
        <w:spacing w:before="103" w:line="360" w:lineRule="auto"/>
        <w:jc w:val="both"/>
        <w:rPr>
          <w:color w:val="1D1B11" w:themeColor="background2" w:themeShade="1A"/>
          <w:sz w:val="24"/>
          <w:szCs w:val="24"/>
          <w:u w:val="single"/>
          <w:lang w:eastAsia="zh-CN"/>
        </w:rPr>
      </w:pPr>
      <w:r>
        <w:rPr>
          <w:rFonts w:hint="eastAsia"/>
          <w:color w:val="1D1B11" w:themeColor="background2" w:themeShade="1A"/>
          <w:sz w:val="24"/>
          <w:szCs w:val="24"/>
          <w:u w:val="single"/>
          <w:lang w:eastAsia="zh-CN"/>
        </w:rPr>
        <w:t>承包人施工过程中应考虑对施工场地内设施、绿化及管线的保护、保洁工作</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，并在报价中考虑相应费用</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，如有损坏应负责翻新修复或赔偿损失</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。承包人为监理人、发包人委托的造价咨询单位提供办公室（如需要）</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，办公室应具备办公</w:t>
      </w:r>
      <w:r>
        <w:rPr>
          <w:rFonts w:hint="eastAsia"/>
          <w:color w:val="1D1B11" w:themeColor="background2" w:themeShade="1A"/>
          <w:sz w:val="24"/>
          <w:szCs w:val="24"/>
          <w:u w:val="single"/>
          <w:lang w:eastAsia="zh-CN"/>
        </w:rPr>
        <w:t>条</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件（水电、空调、采暖、网络、桌椅柜）</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，有关费用及工期影响均已考虑及包含在合同价款及合同工期内</w:t>
      </w:r>
      <w:r>
        <w:rPr>
          <w:rFonts w:hint="eastAsia"/>
          <w:color w:val="1D1B11" w:themeColor="background2" w:themeShade="1A"/>
          <w:sz w:val="24"/>
          <w:szCs w:val="24"/>
          <w:u w:val="single"/>
          <w:lang w:eastAsia="zh-CN"/>
        </w:rPr>
        <w:t xml:space="preserve"> </w:t>
      </w:r>
      <w:r>
        <w:rPr>
          <w:rFonts w:hint="eastAsia"/>
          <w:color w:val="1D1B11" w:themeColor="background2" w:themeShade="1A"/>
          <w:sz w:val="24"/>
          <w:szCs w:val="24"/>
          <w:u w:val="single"/>
          <w:lang w:eastAsia="zh-CN"/>
        </w:rPr>
        <w:t>。</w:t>
      </w:r>
    </w:p>
    <w:p w:rsidR="00D93728" w:rsidRDefault="00920745">
      <w:pPr>
        <w:spacing w:before="104" w:line="360" w:lineRule="auto"/>
        <w:ind w:firstLineChars="200" w:firstLine="420"/>
        <w:jc w:val="both"/>
        <w:rPr>
          <w:rFonts w:asciiTheme="minorEastAsia" w:eastAsiaTheme="minorEastAsia" w:hAnsiTheme="minorEastAsia" w:cstheme="minorEastAsia"/>
          <w:sz w:val="24"/>
          <w:szCs w:val="24"/>
          <w:lang w:eastAsia="zh-CN"/>
        </w:rPr>
      </w:pPr>
      <w:hyperlink r:id="rId69" w:history="1">
        <w:r>
          <w:rPr>
            <w:rFonts w:asciiTheme="minorEastAsia" w:eastAsiaTheme="minorEastAsia" w:hAnsiTheme="minorEastAsia" w:cstheme="minorEastAsia" w:hint="eastAsia"/>
            <w:spacing w:val="1"/>
            <w:sz w:val="24"/>
            <w:szCs w:val="24"/>
            <w:lang w:eastAsia="zh-CN"/>
          </w:rPr>
          <w:t>1.1.3.10</w:t>
        </w:r>
      </w:hyperlink>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永久占地：</w:t>
      </w:r>
      <w:r>
        <w:rPr>
          <w:rFonts w:asciiTheme="minorEastAsia" w:eastAsiaTheme="minorEastAsia" w:hAnsiTheme="minorEastAsia" w:cstheme="minorEastAsia" w:hint="eastAsia"/>
          <w:spacing w:val="1"/>
          <w:sz w:val="24"/>
          <w:szCs w:val="24"/>
          <w:u w:val="single"/>
          <w:lang w:eastAsia="zh-CN"/>
        </w:rPr>
        <w:t>指为实施本合同工程而需要的一切永久占用的土地</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，包括</w:t>
      </w:r>
      <w:r>
        <w:rPr>
          <w:rFonts w:asciiTheme="minorEastAsia" w:eastAsiaTheme="minorEastAsia" w:hAnsiTheme="minorEastAsia" w:cstheme="minorEastAsia" w:hint="eastAsia"/>
          <w:sz w:val="24"/>
          <w:szCs w:val="24"/>
          <w:u w:val="single"/>
          <w:lang w:eastAsia="zh-CN"/>
        </w:rPr>
        <w:t>道路两</w:t>
      </w:r>
      <w:r>
        <w:rPr>
          <w:rFonts w:asciiTheme="minorEastAsia" w:eastAsiaTheme="minorEastAsia" w:hAnsiTheme="minorEastAsia" w:cstheme="minorEastAsia" w:hint="eastAsia"/>
          <w:spacing w:val="-1"/>
          <w:sz w:val="24"/>
          <w:szCs w:val="24"/>
          <w:u w:val="single"/>
          <w:lang w:eastAsia="zh-CN"/>
        </w:rPr>
        <w:t>侧路权范围内的用地</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04" w:line="360" w:lineRule="auto"/>
        <w:ind w:firstLineChars="200" w:firstLine="420"/>
        <w:jc w:val="both"/>
        <w:rPr>
          <w:rFonts w:asciiTheme="minorEastAsia" w:eastAsiaTheme="minorEastAsia" w:hAnsiTheme="minorEastAsia" w:cstheme="minorEastAsia"/>
          <w:sz w:val="24"/>
          <w:szCs w:val="24"/>
          <w:lang w:eastAsia="zh-CN"/>
        </w:rPr>
      </w:pPr>
      <w:hyperlink r:id="rId70" w:history="1">
        <w:r>
          <w:rPr>
            <w:rFonts w:asciiTheme="minorEastAsia" w:eastAsiaTheme="minorEastAsia" w:hAnsiTheme="minorEastAsia" w:cstheme="minorEastAsia" w:hint="eastAsia"/>
            <w:spacing w:val="1"/>
            <w:sz w:val="24"/>
            <w:szCs w:val="24"/>
            <w:lang w:eastAsia="zh-CN"/>
          </w:rPr>
          <w:t>1.1.3.11</w:t>
        </w:r>
      </w:hyperlink>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临时占地：</w:t>
      </w:r>
      <w:r>
        <w:rPr>
          <w:rFonts w:asciiTheme="minorEastAsia" w:eastAsiaTheme="minorEastAsia" w:hAnsiTheme="minorEastAsia" w:cstheme="minorEastAsia" w:hint="eastAsia"/>
          <w:spacing w:val="1"/>
          <w:sz w:val="24"/>
          <w:szCs w:val="24"/>
          <w:u w:val="single"/>
          <w:lang w:eastAsia="zh-CN"/>
        </w:rPr>
        <w:t>指为实施本合同工程而需要的一切临时占用的土地</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，包括</w:t>
      </w:r>
      <w:r>
        <w:rPr>
          <w:rFonts w:asciiTheme="minorEastAsia" w:eastAsiaTheme="minorEastAsia" w:hAnsiTheme="minorEastAsia" w:cstheme="minorEastAsia" w:hint="eastAsia"/>
          <w:sz w:val="24"/>
          <w:szCs w:val="24"/>
          <w:u w:val="single"/>
          <w:lang w:eastAsia="zh-CN"/>
        </w:rPr>
        <w:t>施工所用的现场临时出入通道，以及生产</w:t>
      </w:r>
      <w:r>
        <w:rPr>
          <w:rFonts w:asciiTheme="minorEastAsia" w:eastAsiaTheme="minorEastAsia" w:hAnsiTheme="minorEastAsia" w:cstheme="minorEastAsia" w:hint="eastAsia"/>
          <w:sz w:val="24"/>
          <w:szCs w:val="24"/>
          <w:u w:val="single"/>
          <w:lang w:eastAsia="zh-CN"/>
        </w:rPr>
        <w:t>(</w:t>
      </w:r>
      <w:r>
        <w:rPr>
          <w:rFonts w:asciiTheme="minorEastAsia" w:eastAsiaTheme="minorEastAsia" w:hAnsiTheme="minorEastAsia" w:cstheme="minorEastAsia" w:hint="eastAsia"/>
          <w:sz w:val="24"/>
          <w:szCs w:val="24"/>
          <w:u w:val="single"/>
          <w:lang w:eastAsia="zh-CN"/>
        </w:rPr>
        <w:t>办公</w:t>
      </w:r>
      <w:r>
        <w:rPr>
          <w:rFonts w:asciiTheme="minorEastAsia" w:eastAsiaTheme="minorEastAsia" w:hAnsiTheme="minorEastAsia" w:cstheme="minorEastAsia" w:hint="eastAsia"/>
          <w:sz w:val="24"/>
          <w:szCs w:val="24"/>
          <w:u w:val="single"/>
          <w:lang w:eastAsia="zh-CN"/>
        </w:rPr>
        <w:t>)</w:t>
      </w:r>
      <w:r>
        <w:rPr>
          <w:rFonts w:asciiTheme="minorEastAsia" w:eastAsiaTheme="minorEastAsia" w:hAnsiTheme="minorEastAsia" w:cstheme="minorEastAsia" w:hint="eastAsia"/>
          <w:sz w:val="24"/>
          <w:szCs w:val="24"/>
          <w:u w:val="single"/>
          <w:lang w:eastAsia="zh-CN"/>
        </w:rPr>
        <w:t>、生活等临时设施用地等</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spacing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1.1.4    </w:t>
      </w:r>
      <w:r>
        <w:rPr>
          <w:rFonts w:asciiTheme="minorEastAsia" w:eastAsiaTheme="minorEastAsia" w:hAnsiTheme="minorEastAsia" w:cstheme="minorEastAsia" w:hint="eastAsia"/>
          <w:sz w:val="24"/>
          <w:szCs w:val="24"/>
          <w:lang w:eastAsia="zh-CN" w:bidi="ar"/>
        </w:rPr>
        <w:t>日期</w:t>
      </w:r>
    </w:p>
    <w:p w:rsidR="00D93728" w:rsidRDefault="00920745">
      <w:pPr>
        <w:spacing w:before="103" w:line="360" w:lineRule="auto"/>
        <w:ind w:firstLineChars="300" w:firstLine="630"/>
        <w:jc w:val="both"/>
        <w:rPr>
          <w:rFonts w:asciiTheme="minorEastAsia" w:eastAsiaTheme="minorEastAsia" w:hAnsiTheme="minorEastAsia" w:cstheme="minorEastAsia"/>
          <w:sz w:val="24"/>
          <w:szCs w:val="24"/>
          <w:lang w:eastAsia="zh-CN"/>
        </w:rPr>
      </w:pPr>
      <w:hyperlink r:id="rId71" w:history="1">
        <w:r>
          <w:rPr>
            <w:rFonts w:asciiTheme="minorEastAsia" w:eastAsiaTheme="minorEastAsia" w:hAnsiTheme="minorEastAsia" w:cstheme="minorEastAsia" w:hint="eastAsia"/>
            <w:spacing w:val="2"/>
            <w:sz w:val="24"/>
            <w:szCs w:val="24"/>
            <w:lang w:eastAsia="zh-CN"/>
          </w:rPr>
          <w:t>1.1.4.5</w:t>
        </w:r>
      </w:hyperlink>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缺陷责任期期限：</w:t>
      </w:r>
      <w:r>
        <w:rPr>
          <w:rFonts w:asciiTheme="minorEastAsia" w:eastAsiaTheme="minorEastAsia" w:hAnsiTheme="minorEastAsia" w:cstheme="minorEastAsia" w:hint="eastAsia"/>
          <w:spacing w:val="2"/>
          <w:sz w:val="24"/>
          <w:szCs w:val="24"/>
          <w:u w:val="single"/>
          <w:lang w:eastAsia="zh-CN"/>
        </w:rPr>
        <w:t>24</w:t>
      </w:r>
      <w:r>
        <w:rPr>
          <w:rFonts w:asciiTheme="minorEastAsia" w:eastAsiaTheme="minorEastAsia" w:hAnsiTheme="minorEastAsia" w:cstheme="minorEastAsia" w:hint="eastAsia"/>
          <w:spacing w:val="2"/>
          <w:sz w:val="24"/>
          <w:szCs w:val="24"/>
          <w:u w:val="single"/>
          <w:lang w:eastAsia="zh-CN"/>
        </w:rPr>
        <w:t>个</w:t>
      </w:r>
      <w:r>
        <w:rPr>
          <w:rFonts w:asciiTheme="minorEastAsia" w:eastAsiaTheme="minorEastAsia" w:hAnsiTheme="minorEastAsia" w:cstheme="minorEastAsia" w:hint="eastAsia"/>
          <w:spacing w:val="2"/>
          <w:sz w:val="24"/>
          <w:szCs w:val="24"/>
          <w:lang w:eastAsia="zh-CN"/>
        </w:rPr>
        <w:t>月。</w:t>
      </w:r>
    </w:p>
    <w:p w:rsidR="00D93728" w:rsidRDefault="00920745">
      <w:pPr>
        <w:spacing w:before="100" w:line="360" w:lineRule="auto"/>
        <w:ind w:firstLineChars="300" w:firstLine="630"/>
        <w:jc w:val="both"/>
        <w:rPr>
          <w:rFonts w:asciiTheme="minorEastAsia" w:eastAsiaTheme="minorEastAsia" w:hAnsiTheme="minorEastAsia" w:cstheme="minorEastAsia"/>
          <w:sz w:val="24"/>
          <w:szCs w:val="24"/>
          <w:lang w:eastAsia="zh-CN"/>
        </w:rPr>
      </w:pPr>
      <w:hyperlink r:id="rId72" w:history="1">
        <w:r>
          <w:rPr>
            <w:rFonts w:asciiTheme="minorEastAsia" w:eastAsiaTheme="minorEastAsia" w:hAnsiTheme="minorEastAsia" w:cstheme="minorEastAsia" w:hint="eastAsia"/>
            <w:spacing w:val="2"/>
            <w:sz w:val="24"/>
            <w:szCs w:val="24"/>
            <w:lang w:eastAsia="zh-CN"/>
          </w:rPr>
          <w:t>1.1.4.6</w:t>
        </w:r>
      </w:hyperlink>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基准日期：</w:t>
      </w:r>
      <w:r>
        <w:rPr>
          <w:rFonts w:asciiTheme="minorEastAsia" w:eastAsiaTheme="minorEastAsia" w:hAnsiTheme="minorEastAsia" w:cstheme="minorEastAsia" w:hint="eastAsia"/>
          <w:spacing w:val="2"/>
          <w:sz w:val="24"/>
          <w:szCs w:val="24"/>
          <w:u w:val="single"/>
          <w:lang w:eastAsia="zh-CN"/>
        </w:rPr>
        <w:t>投标截止时间</w:t>
      </w:r>
      <w:r>
        <w:rPr>
          <w:rFonts w:asciiTheme="minorEastAsia" w:eastAsiaTheme="minorEastAsia" w:hAnsiTheme="minorEastAsia" w:cstheme="minorEastAsia" w:hint="eastAsia"/>
          <w:spacing w:val="1"/>
          <w:sz w:val="24"/>
          <w:szCs w:val="24"/>
          <w:u w:val="single"/>
          <w:lang w:eastAsia="zh-CN"/>
        </w:rPr>
        <w:t>前</w:t>
      </w:r>
      <w:r>
        <w:rPr>
          <w:rFonts w:asciiTheme="minorEastAsia" w:eastAsiaTheme="minorEastAsia" w:hAnsiTheme="minorEastAsia" w:cstheme="minorEastAsia" w:hint="eastAsia"/>
          <w:spacing w:val="1"/>
          <w:sz w:val="24"/>
          <w:szCs w:val="24"/>
          <w:u w:val="single"/>
          <w:lang w:eastAsia="zh-CN"/>
        </w:rPr>
        <w:t>28</w:t>
      </w:r>
      <w:r>
        <w:rPr>
          <w:rFonts w:asciiTheme="minorEastAsia" w:eastAsiaTheme="minorEastAsia" w:hAnsiTheme="minorEastAsia" w:cstheme="minorEastAsia" w:hint="eastAsia"/>
          <w:spacing w:val="1"/>
          <w:sz w:val="24"/>
          <w:szCs w:val="24"/>
          <w:u w:val="single"/>
          <w:lang w:eastAsia="zh-CN"/>
        </w:rPr>
        <w:t>天</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82"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1.1.8</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1"/>
          <w:sz w:val="24"/>
          <w:szCs w:val="24"/>
          <w:lang w:eastAsia="zh-CN"/>
        </w:rPr>
        <w:t>其他需要补充的内容</w:t>
      </w:r>
    </w:p>
    <w:p w:rsidR="00D93728" w:rsidRDefault="00920745">
      <w:pPr>
        <w:spacing w:before="82" w:line="360" w:lineRule="auto"/>
        <w:ind w:firstLineChars="300" w:firstLine="630"/>
        <w:jc w:val="both"/>
        <w:rPr>
          <w:rFonts w:asciiTheme="minorEastAsia" w:eastAsiaTheme="minorEastAsia" w:hAnsiTheme="minorEastAsia" w:cstheme="minorEastAsia"/>
          <w:sz w:val="24"/>
          <w:szCs w:val="24"/>
          <w:lang w:eastAsia="zh-CN"/>
        </w:rPr>
      </w:pPr>
      <w:hyperlink r:id="rId73" w:history="1">
        <w:r>
          <w:rPr>
            <w:rFonts w:asciiTheme="minorEastAsia" w:eastAsiaTheme="minorEastAsia" w:hAnsiTheme="minorEastAsia" w:cstheme="minorEastAsia" w:hint="eastAsia"/>
            <w:spacing w:val="3"/>
            <w:sz w:val="24"/>
            <w:szCs w:val="24"/>
            <w:lang w:eastAsia="zh-CN"/>
          </w:rPr>
          <w:t>1.1.8.5</w:t>
        </w:r>
      </w:hyperlink>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3"/>
          <w:sz w:val="24"/>
          <w:szCs w:val="24"/>
          <w:lang w:eastAsia="zh-CN"/>
        </w:rPr>
        <w:t>其他需要补充的内容：</w:t>
      </w:r>
    </w:p>
    <w:p w:rsidR="00D93728" w:rsidRDefault="00920745">
      <w:pPr>
        <w:spacing w:before="102" w:line="360" w:lineRule="auto"/>
        <w:ind w:firstLineChars="300" w:firstLine="77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1.4</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2"/>
          <w:sz w:val="24"/>
          <w:szCs w:val="24"/>
          <w:lang w:eastAsia="zh-CN"/>
        </w:rPr>
        <w:t>合同文件的优先顺序</w:t>
      </w:r>
    </w:p>
    <w:p w:rsidR="00D93728" w:rsidRDefault="00920745">
      <w:pPr>
        <w:spacing w:before="9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合同文件的优先解释顺序如下：</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1</w:t>
      </w:r>
      <w:r>
        <w:rPr>
          <w:rFonts w:asciiTheme="minorEastAsia" w:eastAsiaTheme="minorEastAsia" w:hAnsiTheme="minorEastAsia" w:cstheme="minorEastAsia" w:hint="eastAsia"/>
          <w:spacing w:val="-4"/>
          <w:sz w:val="24"/>
          <w:szCs w:val="24"/>
          <w:lang w:eastAsia="zh-CN"/>
        </w:rPr>
        <w:t>）合同协议书；</w:t>
      </w:r>
    </w:p>
    <w:p w:rsidR="00D93728" w:rsidRDefault="00920745">
      <w:pPr>
        <w:spacing w:before="9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pacing w:val="-7"/>
          <w:sz w:val="24"/>
          <w:szCs w:val="24"/>
          <w:lang w:eastAsia="zh-CN"/>
        </w:rPr>
        <w:t>2</w:t>
      </w: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pacing w:val="-31"/>
          <w:sz w:val="24"/>
          <w:szCs w:val="24"/>
          <w:lang w:eastAsia="zh-CN"/>
        </w:rPr>
        <w:t xml:space="preserve"> </w:t>
      </w:r>
      <w:r>
        <w:rPr>
          <w:rFonts w:asciiTheme="minorEastAsia" w:eastAsiaTheme="minorEastAsia" w:hAnsiTheme="minorEastAsia" w:cstheme="minorEastAsia" w:hint="eastAsia"/>
          <w:spacing w:val="-7"/>
          <w:sz w:val="24"/>
          <w:szCs w:val="24"/>
          <w:lang w:eastAsia="zh-CN"/>
        </w:rPr>
        <w:t>中标通知书；</w:t>
      </w:r>
    </w:p>
    <w:p w:rsidR="00D93728" w:rsidRDefault="00920745">
      <w:pPr>
        <w:spacing w:before="9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3</w:t>
      </w:r>
      <w:r>
        <w:rPr>
          <w:rFonts w:asciiTheme="minorEastAsia" w:eastAsiaTheme="minorEastAsia" w:hAnsiTheme="minorEastAsia" w:cstheme="minorEastAsia" w:hint="eastAsia"/>
          <w:spacing w:val="-3"/>
          <w:sz w:val="24"/>
          <w:szCs w:val="24"/>
          <w:lang w:eastAsia="zh-CN"/>
        </w:rPr>
        <w:t>）投标函及投标函附录；</w:t>
      </w:r>
    </w:p>
    <w:p w:rsidR="00D93728" w:rsidRDefault="00920745">
      <w:pPr>
        <w:spacing w:before="89"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4</w:t>
      </w:r>
      <w:r>
        <w:rPr>
          <w:rFonts w:asciiTheme="minorEastAsia" w:eastAsiaTheme="minorEastAsia" w:hAnsiTheme="minorEastAsia" w:cstheme="minorEastAsia" w:hint="eastAsia"/>
          <w:spacing w:val="-3"/>
          <w:sz w:val="24"/>
          <w:szCs w:val="24"/>
          <w:lang w:eastAsia="zh-CN"/>
        </w:rPr>
        <w:t>）合同条款专用部分；</w:t>
      </w:r>
    </w:p>
    <w:p w:rsidR="00D93728" w:rsidRDefault="00920745">
      <w:pPr>
        <w:spacing w:before="9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lastRenderedPageBreak/>
        <w:t>（</w:t>
      </w:r>
      <w:r>
        <w:rPr>
          <w:rFonts w:asciiTheme="minorEastAsia" w:eastAsiaTheme="minorEastAsia" w:hAnsiTheme="minorEastAsia" w:cstheme="minorEastAsia" w:hint="eastAsia"/>
          <w:spacing w:val="-3"/>
          <w:sz w:val="24"/>
          <w:szCs w:val="24"/>
          <w:lang w:eastAsia="zh-CN"/>
        </w:rPr>
        <w:t>5</w:t>
      </w:r>
      <w:r>
        <w:rPr>
          <w:rFonts w:asciiTheme="minorEastAsia" w:eastAsiaTheme="minorEastAsia" w:hAnsiTheme="minorEastAsia" w:cstheme="minorEastAsia" w:hint="eastAsia"/>
          <w:spacing w:val="-3"/>
          <w:sz w:val="24"/>
          <w:szCs w:val="24"/>
          <w:lang w:eastAsia="zh-CN"/>
        </w:rPr>
        <w:t>）合同条款通用部分；</w:t>
      </w:r>
    </w:p>
    <w:p w:rsidR="00D93728" w:rsidRDefault="00920745">
      <w:pPr>
        <w:spacing w:before="109"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5"/>
          <w:sz w:val="24"/>
          <w:szCs w:val="24"/>
          <w:lang w:eastAsia="zh-CN"/>
        </w:rPr>
        <w:t>6</w:t>
      </w: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26"/>
          <w:sz w:val="24"/>
          <w:szCs w:val="24"/>
          <w:lang w:eastAsia="zh-CN"/>
        </w:rPr>
        <w:t xml:space="preserve"> </w:t>
      </w:r>
      <w:r>
        <w:rPr>
          <w:rFonts w:asciiTheme="minorEastAsia" w:eastAsiaTheme="minorEastAsia" w:hAnsiTheme="minorEastAsia" w:cstheme="minorEastAsia" w:hint="eastAsia"/>
          <w:spacing w:val="-5"/>
          <w:sz w:val="24"/>
          <w:szCs w:val="24"/>
          <w:u w:val="single"/>
          <w:lang w:eastAsia="zh-CN"/>
        </w:rPr>
        <w:t>已标价工程量清单；</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7</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u w:val="single"/>
          <w:lang w:eastAsia="zh-CN"/>
        </w:rPr>
        <w:t>技术标准和要求；</w:t>
      </w:r>
    </w:p>
    <w:p w:rsidR="00D93728" w:rsidRDefault="00920745">
      <w:pPr>
        <w:spacing w:before="106"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0"/>
          <w:sz w:val="24"/>
          <w:szCs w:val="24"/>
          <w:lang w:eastAsia="zh-CN"/>
        </w:rPr>
        <w:t>（</w:t>
      </w:r>
      <w:r>
        <w:rPr>
          <w:rFonts w:asciiTheme="minorEastAsia" w:eastAsiaTheme="minorEastAsia" w:hAnsiTheme="minorEastAsia" w:cstheme="minorEastAsia" w:hint="eastAsia"/>
          <w:spacing w:val="-10"/>
          <w:sz w:val="24"/>
          <w:szCs w:val="24"/>
          <w:lang w:eastAsia="zh-CN"/>
        </w:rPr>
        <w:t>8</w:t>
      </w:r>
      <w:r>
        <w:rPr>
          <w:rFonts w:asciiTheme="minorEastAsia" w:eastAsiaTheme="minorEastAsia" w:hAnsiTheme="minorEastAsia" w:cstheme="minorEastAsia" w:hint="eastAsia"/>
          <w:spacing w:val="-10"/>
          <w:sz w:val="24"/>
          <w:szCs w:val="24"/>
          <w:lang w:eastAsia="zh-CN"/>
        </w:rPr>
        <w:t>）</w:t>
      </w:r>
      <w:r>
        <w:rPr>
          <w:rFonts w:asciiTheme="minorEastAsia" w:eastAsiaTheme="minorEastAsia" w:hAnsiTheme="minorEastAsia" w:cstheme="minorEastAsia" w:hint="eastAsia"/>
          <w:spacing w:val="-26"/>
          <w:sz w:val="24"/>
          <w:szCs w:val="24"/>
          <w:lang w:eastAsia="zh-CN"/>
        </w:rPr>
        <w:t xml:space="preserve"> </w:t>
      </w:r>
      <w:r>
        <w:rPr>
          <w:rFonts w:asciiTheme="minorEastAsia" w:eastAsiaTheme="minorEastAsia" w:hAnsiTheme="minorEastAsia" w:cstheme="minorEastAsia" w:hint="eastAsia"/>
          <w:spacing w:val="-10"/>
          <w:sz w:val="24"/>
          <w:szCs w:val="24"/>
          <w:u w:val="single"/>
          <w:lang w:eastAsia="zh-CN"/>
        </w:rPr>
        <w:t>图纸；</w:t>
      </w:r>
    </w:p>
    <w:p w:rsidR="00D93728" w:rsidRDefault="00920745">
      <w:pPr>
        <w:spacing w:before="106"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9</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u w:val="single"/>
          <w:lang w:eastAsia="zh-CN"/>
        </w:rPr>
        <w:t>施工组织设计</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87"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（说明</w:t>
      </w:r>
      <w:r>
        <w:rPr>
          <w:rFonts w:asciiTheme="minorEastAsia" w:eastAsiaTheme="minorEastAsia" w:hAnsiTheme="minorEastAsia" w:cstheme="minorEastAsia" w:hint="eastAsia"/>
          <w:spacing w:val="-14"/>
          <w:sz w:val="24"/>
          <w:szCs w:val="24"/>
          <w:lang w:eastAsia="zh-CN"/>
        </w:rPr>
        <w:t>：（</w:t>
      </w:r>
      <w:r>
        <w:rPr>
          <w:rFonts w:asciiTheme="minorEastAsia" w:eastAsiaTheme="minorEastAsia" w:hAnsiTheme="minorEastAsia" w:cstheme="minorEastAsia" w:hint="eastAsia"/>
          <w:spacing w:val="-2"/>
          <w:sz w:val="24"/>
          <w:szCs w:val="24"/>
          <w:lang w:eastAsia="zh-CN"/>
        </w:rPr>
        <w:t>6</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39"/>
          <w:sz w:val="24"/>
          <w:szCs w:val="24"/>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7</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40"/>
          <w:sz w:val="24"/>
          <w:szCs w:val="24"/>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8</w:t>
      </w:r>
      <w:r>
        <w:rPr>
          <w:rFonts w:asciiTheme="minorEastAsia" w:eastAsiaTheme="minorEastAsia" w:hAnsiTheme="minorEastAsia" w:cstheme="minorEastAsia" w:hint="eastAsia"/>
          <w:spacing w:val="-2"/>
          <w:sz w:val="24"/>
          <w:szCs w:val="24"/>
          <w:lang w:eastAsia="zh-CN"/>
        </w:rPr>
        <w:t>）填空内容分别限于技术标准和要求、图纸、合同清单三者之一</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pacing w:val="-2"/>
          <w:sz w:val="24"/>
          <w:szCs w:val="24"/>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1.5</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3"/>
          <w:sz w:val="24"/>
          <w:szCs w:val="24"/>
          <w:lang w:eastAsia="zh-CN"/>
        </w:rPr>
        <w:t>合同协议书</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合同生效的条件：</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自发包人和承包人的法定代表人或其委托代理人在合同协议书上签字并</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盖单位章后</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1.6</w:t>
      </w:r>
      <w:r>
        <w:rPr>
          <w:rFonts w:asciiTheme="minorEastAsia" w:eastAsiaTheme="minorEastAsia" w:hAnsiTheme="minorEastAsia" w:cstheme="minorEastAsia" w:hint="eastAsia"/>
          <w:spacing w:val="20"/>
          <w:w w:val="101"/>
          <w:sz w:val="24"/>
          <w:szCs w:val="24"/>
          <w:lang w:eastAsia="zh-CN"/>
        </w:rPr>
        <w:t xml:space="preserve">   </w:t>
      </w:r>
      <w:r>
        <w:rPr>
          <w:rFonts w:asciiTheme="minorEastAsia" w:eastAsiaTheme="minorEastAsia" w:hAnsiTheme="minorEastAsia" w:cstheme="minorEastAsia" w:hint="eastAsia"/>
          <w:spacing w:val="-4"/>
          <w:sz w:val="24"/>
          <w:szCs w:val="24"/>
          <w:lang w:eastAsia="zh-CN"/>
        </w:rPr>
        <w:t>图纸和承包人文件</w:t>
      </w:r>
    </w:p>
    <w:p w:rsidR="00D93728" w:rsidRDefault="00920745">
      <w:pPr>
        <w:spacing w:before="9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1.6.1</w:t>
      </w:r>
      <w:r>
        <w:rPr>
          <w:rFonts w:asciiTheme="minorEastAsia" w:eastAsiaTheme="minorEastAsia" w:hAnsiTheme="minorEastAsia" w:cstheme="minorEastAsia" w:hint="eastAsia"/>
          <w:spacing w:val="17"/>
          <w:sz w:val="24"/>
          <w:szCs w:val="24"/>
          <w:lang w:eastAsia="zh-CN"/>
        </w:rPr>
        <w:t xml:space="preserve">   </w:t>
      </w:r>
      <w:r>
        <w:rPr>
          <w:rFonts w:asciiTheme="minorEastAsia" w:eastAsiaTheme="minorEastAsia" w:hAnsiTheme="minorEastAsia" w:cstheme="minorEastAsia" w:hint="eastAsia"/>
          <w:sz w:val="24"/>
          <w:szCs w:val="24"/>
          <w:lang w:eastAsia="zh-CN"/>
        </w:rPr>
        <w:t>图纸的提供</w:t>
      </w:r>
    </w:p>
    <w:p w:rsidR="00D93728" w:rsidRDefault="00920745">
      <w:pPr>
        <w:spacing w:before="10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5</w:t>
      </w:r>
      <w:r>
        <w:rPr>
          <w:rFonts w:asciiTheme="minorEastAsia" w:eastAsiaTheme="minorEastAsia" w:hAnsiTheme="minorEastAsia" w:cstheme="minorEastAsia" w:hint="eastAsia"/>
          <w:spacing w:val="-4"/>
          <w:sz w:val="24"/>
          <w:szCs w:val="24"/>
          <w:lang w:eastAsia="zh-CN"/>
        </w:rPr>
        <w:t>）发包人提供图纸的期限：</w:t>
      </w:r>
      <w:r>
        <w:rPr>
          <w:rFonts w:asciiTheme="minorEastAsia" w:eastAsiaTheme="minorEastAsia" w:hAnsiTheme="minorEastAsia" w:cstheme="minorEastAsia" w:hint="eastAsia"/>
          <w:spacing w:val="-4"/>
          <w:sz w:val="24"/>
          <w:szCs w:val="24"/>
          <w:u w:val="single"/>
          <w:lang w:eastAsia="zh-CN"/>
        </w:rPr>
        <w:t>开工前</w:t>
      </w:r>
      <w:r>
        <w:rPr>
          <w:rFonts w:asciiTheme="minorEastAsia" w:eastAsiaTheme="minorEastAsia" w:hAnsiTheme="minorEastAsia" w:cstheme="minorEastAsia" w:hint="eastAsia"/>
          <w:spacing w:val="-4"/>
          <w:sz w:val="24"/>
          <w:szCs w:val="24"/>
          <w:u w:val="single"/>
          <w:lang w:eastAsia="zh-CN"/>
        </w:rPr>
        <w:t>10</w:t>
      </w:r>
      <w:r>
        <w:rPr>
          <w:rFonts w:asciiTheme="minorEastAsia" w:eastAsiaTheme="minorEastAsia" w:hAnsiTheme="minorEastAsia" w:cstheme="minorEastAsia" w:hint="eastAsia"/>
          <w:spacing w:val="-4"/>
          <w:sz w:val="24"/>
          <w:szCs w:val="24"/>
          <w:u w:val="single"/>
          <w:lang w:eastAsia="zh-CN"/>
        </w:rPr>
        <w:t>日内</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发包人提供图纸的数量：</w:t>
      </w:r>
      <w:r>
        <w:rPr>
          <w:rFonts w:asciiTheme="minorEastAsia" w:eastAsiaTheme="minorEastAsia" w:hAnsiTheme="minorEastAsia" w:cstheme="minorEastAsia" w:hint="eastAsia"/>
          <w:spacing w:val="-3"/>
          <w:sz w:val="24"/>
          <w:szCs w:val="24"/>
          <w:u w:val="single"/>
          <w:lang w:eastAsia="zh-CN"/>
        </w:rPr>
        <w:t>6</w:t>
      </w:r>
      <w:r>
        <w:rPr>
          <w:rFonts w:asciiTheme="minorEastAsia" w:eastAsiaTheme="minorEastAsia" w:hAnsiTheme="minorEastAsia" w:cstheme="minorEastAsia" w:hint="eastAsia"/>
          <w:spacing w:val="-3"/>
          <w:sz w:val="24"/>
          <w:szCs w:val="24"/>
          <w:u w:val="single"/>
          <w:lang w:eastAsia="zh-CN"/>
        </w:rPr>
        <w:t>套</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其他约定：</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8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1.6.2</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1"/>
          <w:sz w:val="24"/>
          <w:szCs w:val="24"/>
          <w:lang w:eastAsia="zh-CN"/>
        </w:rPr>
        <w:t>承包人提供的文件</w:t>
      </w:r>
    </w:p>
    <w:p w:rsidR="00D93728" w:rsidRDefault="00920745">
      <w:pPr>
        <w:spacing w:before="8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5"/>
          <w:sz w:val="24"/>
          <w:szCs w:val="24"/>
          <w:lang w:eastAsia="zh-CN"/>
        </w:rPr>
        <w:t>1</w:t>
      </w: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19"/>
          <w:sz w:val="24"/>
          <w:szCs w:val="24"/>
          <w:lang w:eastAsia="zh-CN"/>
        </w:rPr>
        <w:t xml:space="preserve"> </w:t>
      </w:r>
      <w:r>
        <w:rPr>
          <w:rFonts w:asciiTheme="minorEastAsia" w:eastAsiaTheme="minorEastAsia" w:hAnsiTheme="minorEastAsia" w:cstheme="minorEastAsia" w:hint="eastAsia"/>
          <w:spacing w:val="-5"/>
          <w:sz w:val="24"/>
          <w:szCs w:val="24"/>
          <w:lang w:eastAsia="zh-CN"/>
        </w:rPr>
        <w:t>由承包人提供的文件范围：</w:t>
      </w:r>
    </w:p>
    <w:p w:rsidR="00D93728" w:rsidRDefault="00920745">
      <w:pPr>
        <w:spacing w:before="108"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A:</w:t>
      </w:r>
      <w:r>
        <w:rPr>
          <w:rFonts w:asciiTheme="minorEastAsia" w:eastAsiaTheme="minorEastAsia" w:hAnsiTheme="minorEastAsia" w:cstheme="minorEastAsia" w:hint="eastAsia"/>
          <w:sz w:val="24"/>
          <w:szCs w:val="24"/>
          <w:u w:val="single"/>
          <w:lang w:eastAsia="zh-CN"/>
        </w:rPr>
        <w:t>根据本项目实际情况调整后的施工组织设计、分包计划、分包及材料设备招标采购</w:t>
      </w:r>
      <w:r>
        <w:rPr>
          <w:rFonts w:asciiTheme="minorEastAsia" w:eastAsiaTheme="minorEastAsia" w:hAnsiTheme="minorEastAsia" w:cstheme="minorEastAsia" w:hint="eastAsia"/>
          <w:spacing w:val="9"/>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计划等</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。承包人所提交的施工组织设计不能低于承包人在投标施工方案内所说明</w:t>
      </w:r>
      <w:r>
        <w:rPr>
          <w:rFonts w:asciiTheme="minorEastAsia" w:eastAsiaTheme="minorEastAsia" w:hAnsiTheme="minorEastAsia" w:cstheme="minorEastAsia" w:hint="eastAsia"/>
          <w:spacing w:val="-2"/>
          <w:sz w:val="24"/>
          <w:szCs w:val="24"/>
          <w:u w:val="single"/>
          <w:lang w:eastAsia="zh-CN"/>
        </w:rPr>
        <w:t>的所有工程</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内容和承诺的标准</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。因承包人提交的施工方案不能通过监理工程师</w:t>
      </w:r>
      <w:r>
        <w:rPr>
          <w:rFonts w:asciiTheme="minorEastAsia" w:eastAsiaTheme="minorEastAsia" w:hAnsiTheme="minorEastAsia" w:cstheme="minorEastAsia" w:hint="eastAsia"/>
          <w:spacing w:val="-3"/>
          <w:sz w:val="24"/>
          <w:szCs w:val="24"/>
          <w:u w:val="single"/>
          <w:lang w:eastAsia="zh-CN"/>
        </w:rPr>
        <w:t>审查而造成工期延误</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w:t>
      </w:r>
      <w:r>
        <w:rPr>
          <w:rFonts w:asciiTheme="minorEastAsia" w:eastAsiaTheme="minorEastAsia" w:hAnsiTheme="minorEastAsia" w:cstheme="minorEastAsia" w:hint="eastAsia"/>
          <w:spacing w:val="-4"/>
          <w:sz w:val="24"/>
          <w:szCs w:val="24"/>
          <w:u w:val="single"/>
          <w:lang w:eastAsia="zh-CN"/>
        </w:rPr>
        <w:t>包人自行承担</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 xml:space="preserve">B: </w:t>
      </w:r>
      <w:r>
        <w:rPr>
          <w:rFonts w:asciiTheme="minorEastAsia" w:eastAsiaTheme="minorEastAsia" w:hAnsiTheme="minorEastAsia" w:cstheme="minorEastAsia" w:hint="eastAsia"/>
          <w:sz w:val="24"/>
          <w:szCs w:val="24"/>
          <w:u w:val="single"/>
          <w:lang w:eastAsia="zh-CN"/>
        </w:rPr>
        <w:t>承包人应按照监理人同意的格式和详细</w:t>
      </w:r>
      <w:r>
        <w:rPr>
          <w:rFonts w:asciiTheme="minorEastAsia" w:eastAsiaTheme="minorEastAsia" w:hAnsiTheme="minorEastAsia" w:cstheme="minorEastAsia" w:hint="eastAsia"/>
          <w:spacing w:val="-1"/>
          <w:sz w:val="24"/>
          <w:szCs w:val="24"/>
          <w:u w:val="single"/>
          <w:lang w:eastAsia="zh-CN"/>
        </w:rPr>
        <w:t>程度</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，提交工程进度计划</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，并获得监理人的批</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准</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。该进度计划不得对随投标文件提交的施工组织设计中相应内容做出实</w:t>
      </w:r>
      <w:r>
        <w:rPr>
          <w:rFonts w:asciiTheme="minorEastAsia" w:eastAsiaTheme="minorEastAsia" w:hAnsiTheme="minorEastAsia" w:cstheme="minorEastAsia" w:hint="eastAsia"/>
          <w:spacing w:val="-3"/>
          <w:sz w:val="24"/>
          <w:szCs w:val="24"/>
          <w:u w:val="single"/>
          <w:lang w:eastAsia="zh-CN"/>
        </w:rPr>
        <w:t>质性变动</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spacing w:before="103" w:line="360" w:lineRule="auto"/>
        <w:ind w:right="30" w:hanging="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lastRenderedPageBreak/>
        <w:t>C</w:t>
      </w:r>
      <w:r>
        <w:rPr>
          <w:rFonts w:asciiTheme="minorEastAsia" w:eastAsiaTheme="minorEastAsia" w:hAnsiTheme="minorEastAsia" w:cstheme="minorEastAsia" w:hint="eastAsia"/>
          <w:spacing w:val="-1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由承包人提供过的深化设计或加工图、大样图、安装图及协调配合图若存在缺陷造成的工</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期延误或返工</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即使该等已经获得发包人的审批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，承包人仍需承担相</w:t>
      </w:r>
      <w:r>
        <w:rPr>
          <w:rFonts w:asciiTheme="minorEastAsia" w:eastAsiaTheme="minorEastAsia" w:hAnsiTheme="minorEastAsia" w:cstheme="minorEastAsia" w:hint="eastAsia"/>
          <w:spacing w:val="-4"/>
          <w:sz w:val="24"/>
          <w:szCs w:val="24"/>
          <w:u w:val="single"/>
          <w:lang w:eastAsia="zh-CN"/>
        </w:rPr>
        <w:t>关责任及费用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，相应工</w:t>
      </w:r>
      <w:r>
        <w:rPr>
          <w:rFonts w:asciiTheme="minorEastAsia" w:eastAsiaTheme="minorEastAsia" w:hAnsiTheme="minorEastAsia" w:cstheme="minorEastAsia" w:hint="eastAsia"/>
          <w:spacing w:val="-3"/>
          <w:sz w:val="24"/>
          <w:szCs w:val="24"/>
          <w:u w:val="single"/>
          <w:lang w:eastAsia="zh-CN"/>
        </w:rPr>
        <w:t>期不予顺延</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4"/>
          <w:w w:val="10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监理人批复的文件仅用于施工</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，商务问题以合同约</w:t>
      </w:r>
      <w:r>
        <w:rPr>
          <w:rFonts w:asciiTheme="minorEastAsia" w:eastAsiaTheme="minorEastAsia" w:hAnsiTheme="minorEastAsia" w:cstheme="minorEastAsia" w:hint="eastAsia"/>
          <w:spacing w:val="-4"/>
          <w:sz w:val="24"/>
          <w:szCs w:val="24"/>
          <w:u w:val="single"/>
          <w:lang w:eastAsia="zh-CN"/>
        </w:rPr>
        <w:t>定为准</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D:</w:t>
      </w:r>
      <w:r>
        <w:rPr>
          <w:rFonts w:asciiTheme="minorEastAsia" w:eastAsiaTheme="minorEastAsia" w:hAnsiTheme="minorEastAsia" w:cstheme="minorEastAsia" w:hint="eastAsia"/>
          <w:spacing w:val="-3"/>
          <w:sz w:val="24"/>
          <w:szCs w:val="24"/>
          <w:u w:val="single"/>
          <w:lang w:eastAsia="zh-CN"/>
        </w:rPr>
        <w:t>工程竣工图纸</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，工程验收资料</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84" w:line="360" w:lineRule="auto"/>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pacing w:val="-1"/>
          <w:sz w:val="24"/>
          <w:szCs w:val="24"/>
        </w:rPr>
        <w:t>承包人提供文件的期限：</w:t>
      </w:r>
    </w:p>
    <w:p w:rsidR="00D93728" w:rsidRDefault="00920745">
      <w:pPr>
        <w:spacing w:before="10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合同签订后</w:t>
      </w:r>
      <w:r>
        <w:rPr>
          <w:rFonts w:asciiTheme="minorEastAsia" w:eastAsiaTheme="minorEastAsia" w:hAnsiTheme="minorEastAsia" w:cstheme="minorEastAsia" w:hint="eastAsia"/>
          <w:spacing w:val="-4"/>
          <w:sz w:val="24"/>
          <w:szCs w:val="24"/>
          <w:u w:val="single"/>
          <w:lang w:eastAsia="zh-CN"/>
        </w:rPr>
        <w:t>10</w:t>
      </w:r>
      <w:r>
        <w:rPr>
          <w:rFonts w:asciiTheme="minorEastAsia" w:eastAsiaTheme="minorEastAsia" w:hAnsiTheme="minorEastAsia" w:cstheme="minorEastAsia" w:hint="eastAsia"/>
          <w:spacing w:val="-4"/>
          <w:sz w:val="24"/>
          <w:szCs w:val="24"/>
          <w:u w:val="single"/>
          <w:lang w:eastAsia="zh-CN"/>
        </w:rPr>
        <w:t>日内；竣工验收完成后</w:t>
      </w:r>
      <w:r>
        <w:rPr>
          <w:rFonts w:asciiTheme="minorEastAsia" w:eastAsiaTheme="minorEastAsia" w:hAnsiTheme="minorEastAsia" w:cstheme="minorEastAsia" w:hint="eastAsia"/>
          <w:spacing w:val="-4"/>
          <w:sz w:val="24"/>
          <w:szCs w:val="24"/>
          <w:u w:val="single"/>
          <w:lang w:eastAsia="zh-CN"/>
        </w:rPr>
        <w:t>10</w:t>
      </w:r>
      <w:r>
        <w:rPr>
          <w:rFonts w:asciiTheme="minorEastAsia" w:eastAsiaTheme="minorEastAsia" w:hAnsiTheme="minorEastAsia" w:cstheme="minorEastAsia" w:hint="eastAsia"/>
          <w:spacing w:val="-5"/>
          <w:sz w:val="24"/>
          <w:szCs w:val="24"/>
          <w:u w:val="single"/>
          <w:lang w:eastAsia="zh-CN"/>
        </w:rPr>
        <w:t>个日内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8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承包人提供文件的数量：</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一式三份</w:t>
      </w:r>
    </w:p>
    <w:p w:rsidR="00D93728" w:rsidRDefault="00920745">
      <w:pPr>
        <w:spacing w:before="8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监理人批复承包人提供文件的期限：</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收到承包人提供的文件后</w:t>
      </w:r>
      <w:r>
        <w:rPr>
          <w:rFonts w:asciiTheme="minorEastAsia" w:eastAsiaTheme="minorEastAsia" w:hAnsiTheme="minorEastAsia" w:cstheme="minorEastAsia" w:hint="eastAsia"/>
          <w:spacing w:val="-3"/>
          <w:sz w:val="24"/>
          <w:szCs w:val="24"/>
          <w:u w:val="single"/>
          <w:lang w:eastAsia="zh-CN"/>
        </w:rPr>
        <w:t>7</w:t>
      </w:r>
      <w:r>
        <w:rPr>
          <w:rFonts w:asciiTheme="minorEastAsia" w:eastAsiaTheme="minorEastAsia" w:hAnsiTheme="minorEastAsia" w:cstheme="minorEastAsia" w:hint="eastAsia"/>
          <w:spacing w:val="-3"/>
          <w:sz w:val="24"/>
          <w:szCs w:val="24"/>
          <w:u w:val="single"/>
          <w:lang w:eastAsia="zh-CN"/>
        </w:rPr>
        <w:t>日内</w:t>
      </w:r>
    </w:p>
    <w:p w:rsidR="00D93728" w:rsidRDefault="00920745">
      <w:pPr>
        <w:spacing w:before="8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其他约定：</w:t>
      </w:r>
    </w:p>
    <w:p w:rsidR="00D93728" w:rsidRDefault="00920745">
      <w:pPr>
        <w:spacing w:before="10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承包人应当在合同履行期间</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，每月</w:t>
      </w:r>
      <w:r>
        <w:rPr>
          <w:rFonts w:asciiTheme="minorEastAsia" w:eastAsiaTheme="minorEastAsia" w:hAnsiTheme="minorEastAsia" w:cstheme="minorEastAsia" w:hint="eastAsia"/>
          <w:spacing w:val="-3"/>
          <w:sz w:val="24"/>
          <w:szCs w:val="24"/>
          <w:u w:val="single"/>
          <w:lang w:eastAsia="zh-CN"/>
        </w:rPr>
        <w:t>25</w:t>
      </w:r>
      <w:r>
        <w:rPr>
          <w:rFonts w:asciiTheme="minorEastAsia" w:eastAsiaTheme="minorEastAsia" w:hAnsiTheme="minorEastAsia" w:cstheme="minorEastAsia" w:hint="eastAsia"/>
          <w:spacing w:val="-3"/>
          <w:sz w:val="24"/>
          <w:szCs w:val="24"/>
          <w:u w:val="single"/>
          <w:lang w:eastAsia="zh-CN"/>
        </w:rPr>
        <w:t>日提供当月工程统计报表及下月计划报表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，其相</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应费用已包含在合同价款中</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1.7</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4"/>
          <w:sz w:val="24"/>
          <w:szCs w:val="24"/>
          <w:lang w:eastAsia="zh-CN"/>
        </w:rPr>
        <w:t>联</w:t>
      </w:r>
      <w:r>
        <w:rPr>
          <w:rFonts w:asciiTheme="minorEastAsia" w:eastAsiaTheme="minorEastAsia" w:hAnsiTheme="minorEastAsia" w:cstheme="minorEastAsia" w:hint="eastAsia"/>
          <w:spacing w:val="62"/>
          <w:w w:val="101"/>
          <w:sz w:val="24"/>
          <w:szCs w:val="24"/>
          <w:lang w:eastAsia="zh-CN"/>
        </w:rPr>
        <w:t xml:space="preserve"> </w:t>
      </w:r>
      <w:r>
        <w:rPr>
          <w:rFonts w:asciiTheme="minorEastAsia" w:eastAsiaTheme="minorEastAsia" w:hAnsiTheme="minorEastAsia" w:cstheme="minorEastAsia" w:hint="eastAsia"/>
          <w:spacing w:val="-4"/>
          <w:sz w:val="24"/>
          <w:szCs w:val="24"/>
          <w:lang w:eastAsia="zh-CN"/>
        </w:rPr>
        <w:t>络</w:t>
      </w:r>
    </w:p>
    <w:p w:rsidR="00D93728" w:rsidRDefault="00920745">
      <w:pPr>
        <w:spacing w:before="9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1.7.2</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pacing w:val="1"/>
          <w:sz w:val="24"/>
          <w:szCs w:val="24"/>
          <w:lang w:eastAsia="zh-CN"/>
        </w:rPr>
        <w:t>联络来往函件的送达和接收</w:t>
      </w:r>
    </w:p>
    <w:p w:rsidR="00D93728" w:rsidRDefault="00920745">
      <w:pPr>
        <w:spacing w:before="10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2</w:t>
      </w:r>
      <w:r>
        <w:rPr>
          <w:rFonts w:asciiTheme="minorEastAsia" w:eastAsiaTheme="minorEastAsia" w:hAnsiTheme="minorEastAsia" w:cstheme="minorEastAsia" w:hint="eastAsia"/>
          <w:spacing w:val="-3"/>
          <w:sz w:val="24"/>
          <w:szCs w:val="24"/>
          <w:lang w:eastAsia="zh-CN"/>
        </w:rPr>
        <w:t>）发包人指定的接收地点：</w:t>
      </w:r>
      <w:r>
        <w:rPr>
          <w:rFonts w:asciiTheme="minorEastAsia" w:eastAsiaTheme="minorEastAsia" w:hAnsiTheme="minorEastAsia" w:cstheme="minorEastAsia" w:hint="eastAsia"/>
          <w:spacing w:val="-3"/>
          <w:sz w:val="24"/>
          <w:szCs w:val="24"/>
          <w:u w:val="single"/>
          <w:lang w:eastAsia="zh-CN"/>
        </w:rPr>
        <w:t>北京市海淀区学院路</w:t>
      </w:r>
      <w:r>
        <w:rPr>
          <w:rFonts w:asciiTheme="minorEastAsia" w:eastAsiaTheme="minorEastAsia" w:hAnsiTheme="minorEastAsia" w:cstheme="minorEastAsia" w:hint="eastAsia"/>
          <w:spacing w:val="-3"/>
          <w:sz w:val="24"/>
          <w:szCs w:val="24"/>
          <w:u w:val="single"/>
          <w:lang w:eastAsia="zh-CN"/>
        </w:rPr>
        <w:t>15</w:t>
      </w:r>
      <w:r>
        <w:rPr>
          <w:rFonts w:asciiTheme="minorEastAsia" w:eastAsiaTheme="minorEastAsia" w:hAnsiTheme="minorEastAsia" w:cstheme="minorEastAsia" w:hint="eastAsia"/>
          <w:spacing w:val="-3"/>
          <w:sz w:val="24"/>
          <w:szCs w:val="24"/>
          <w:u w:val="single"/>
          <w:lang w:eastAsia="zh-CN"/>
        </w:rPr>
        <w:t>号院</w:t>
      </w:r>
    </w:p>
    <w:p w:rsidR="00D93728" w:rsidRDefault="00920745">
      <w:pPr>
        <w:spacing w:before="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发包人指定的接收人为：</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p>
    <w:p w:rsidR="00D93728" w:rsidRDefault="00920745">
      <w:pPr>
        <w:spacing w:before="10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3</w:t>
      </w:r>
      <w:r>
        <w:rPr>
          <w:rFonts w:asciiTheme="minorEastAsia" w:eastAsiaTheme="minorEastAsia" w:hAnsiTheme="minorEastAsia" w:cstheme="minorEastAsia" w:hint="eastAsia"/>
          <w:spacing w:val="-2"/>
          <w:sz w:val="24"/>
          <w:szCs w:val="24"/>
          <w:lang w:eastAsia="zh-CN"/>
        </w:rPr>
        <w:t>）监理人指定的接收地点：</w:t>
      </w:r>
      <w:r>
        <w:rPr>
          <w:rFonts w:asciiTheme="minorEastAsia" w:eastAsiaTheme="minorEastAsia" w:hAnsiTheme="minorEastAsia" w:cstheme="minorEastAsia" w:hint="eastAsia"/>
          <w:spacing w:val="-2"/>
          <w:sz w:val="24"/>
          <w:szCs w:val="24"/>
          <w:u w:val="single"/>
          <w:lang w:eastAsia="zh-CN"/>
        </w:rPr>
        <w:t>按发包人要求</w:t>
      </w:r>
    </w:p>
    <w:p w:rsidR="00D93728" w:rsidRDefault="00920745">
      <w:pPr>
        <w:spacing w:before="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监理人指定的接收人为：</w:t>
      </w:r>
      <w:r>
        <w:rPr>
          <w:rFonts w:asciiTheme="minorEastAsia" w:eastAsiaTheme="minorEastAsia" w:hAnsiTheme="minorEastAsia" w:cstheme="minorEastAsia" w:hint="eastAsia"/>
          <w:spacing w:val="-1"/>
          <w:sz w:val="24"/>
          <w:szCs w:val="24"/>
          <w:u w:val="single"/>
          <w:lang w:eastAsia="zh-CN"/>
        </w:rPr>
        <w:t>按发包人要求</w:t>
      </w:r>
    </w:p>
    <w:p w:rsidR="00D93728" w:rsidRDefault="00920745">
      <w:pPr>
        <w:spacing w:before="10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4</w:t>
      </w:r>
      <w:r>
        <w:rPr>
          <w:rFonts w:asciiTheme="minorEastAsia" w:eastAsiaTheme="minorEastAsia" w:hAnsiTheme="minorEastAsia" w:cstheme="minorEastAsia" w:hint="eastAsia"/>
          <w:spacing w:val="-2"/>
          <w:sz w:val="24"/>
          <w:szCs w:val="24"/>
          <w:lang w:eastAsia="zh-CN"/>
        </w:rPr>
        <w:t>）承包人指定的接收地点：</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1.13   </w:t>
      </w:r>
      <w:r>
        <w:rPr>
          <w:rFonts w:asciiTheme="minorEastAsia" w:eastAsiaTheme="minorEastAsia" w:hAnsiTheme="minorEastAsia" w:cstheme="minorEastAsia" w:hint="eastAsia"/>
          <w:sz w:val="24"/>
          <w:szCs w:val="24"/>
          <w:lang w:eastAsia="zh-CN"/>
        </w:rPr>
        <w:t>工程量清单缺陷引起的价格调整（适用于采用单价合同</w:t>
      </w:r>
      <w:r>
        <w:rPr>
          <w:rFonts w:asciiTheme="minorEastAsia" w:eastAsiaTheme="minorEastAsia" w:hAnsiTheme="minorEastAsia" w:cstheme="minorEastAsia" w:hint="eastAsia"/>
          <w:spacing w:val="-1"/>
          <w:sz w:val="24"/>
          <w:szCs w:val="24"/>
          <w:lang w:eastAsia="zh-CN"/>
        </w:rPr>
        <w:t>形式）</w:t>
      </w:r>
    </w:p>
    <w:p w:rsidR="00D93728" w:rsidRDefault="00920745">
      <w:pPr>
        <w:spacing w:before="91"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因工程量清单缺陷引起的价格调整办法</w:t>
      </w:r>
    </w:p>
    <w:p w:rsidR="00D93728" w:rsidRDefault="00920745">
      <w:pPr>
        <w:spacing w:before="83" w:line="360" w:lineRule="auto"/>
        <w:ind w:firstLineChars="100" w:firstLine="23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position w:val="13"/>
          <w:sz w:val="24"/>
          <w:szCs w:val="24"/>
          <w:lang w:eastAsia="zh-CN"/>
        </w:rPr>
        <w:t>（</w:t>
      </w:r>
      <w:r>
        <w:rPr>
          <w:rFonts w:asciiTheme="minorEastAsia" w:eastAsiaTheme="minorEastAsia" w:hAnsiTheme="minorEastAsia" w:cstheme="minorEastAsia" w:hint="eastAsia"/>
          <w:spacing w:val="-2"/>
          <w:position w:val="13"/>
          <w:sz w:val="24"/>
          <w:szCs w:val="24"/>
          <w:lang w:eastAsia="zh-CN"/>
        </w:rPr>
        <w:t>1</w:t>
      </w:r>
      <w:r>
        <w:rPr>
          <w:rFonts w:asciiTheme="minorEastAsia" w:eastAsiaTheme="minorEastAsia" w:hAnsiTheme="minorEastAsia" w:cstheme="minorEastAsia" w:hint="eastAsia"/>
          <w:spacing w:val="-2"/>
          <w:position w:val="13"/>
          <w:sz w:val="24"/>
          <w:szCs w:val="24"/>
          <w:lang w:eastAsia="zh-CN"/>
        </w:rPr>
        <w:t>）</w:t>
      </w:r>
      <w:r>
        <w:rPr>
          <w:rFonts w:asciiTheme="minorEastAsia" w:eastAsiaTheme="minorEastAsia" w:hAnsiTheme="minorEastAsia" w:cstheme="minorEastAsia" w:hint="eastAsia"/>
          <w:spacing w:val="-31"/>
          <w:position w:val="13"/>
          <w:sz w:val="24"/>
          <w:szCs w:val="24"/>
          <w:lang w:eastAsia="zh-CN"/>
        </w:rPr>
        <w:t xml:space="preserve"> </w:t>
      </w:r>
      <w:r>
        <w:rPr>
          <w:rFonts w:asciiTheme="minorEastAsia" w:eastAsiaTheme="minorEastAsia" w:hAnsiTheme="minorEastAsia" w:cstheme="minorEastAsia" w:hint="eastAsia"/>
          <w:spacing w:val="-2"/>
          <w:position w:val="13"/>
          <w:sz w:val="24"/>
          <w:szCs w:val="24"/>
          <w:lang w:eastAsia="zh-CN"/>
        </w:rPr>
        <w:t>以项计价的分部分项工程量清单项目不应重新计</w:t>
      </w:r>
      <w:r>
        <w:rPr>
          <w:rFonts w:asciiTheme="minorEastAsia" w:eastAsiaTheme="minorEastAsia" w:hAnsiTheme="minorEastAsia" w:cstheme="minorEastAsia" w:hint="eastAsia"/>
          <w:spacing w:val="-3"/>
          <w:position w:val="13"/>
          <w:sz w:val="24"/>
          <w:szCs w:val="24"/>
          <w:lang w:eastAsia="zh-CN"/>
        </w:rPr>
        <w:t>量及调整。</w:t>
      </w:r>
    </w:p>
    <w:p w:rsidR="00D93728" w:rsidRDefault="00920745">
      <w:pPr>
        <w:spacing w:line="360" w:lineRule="auto"/>
        <w:ind w:firstLineChars="100" w:firstLine="23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lastRenderedPageBreak/>
        <w:t>（</w:t>
      </w:r>
      <w:r>
        <w:rPr>
          <w:rFonts w:asciiTheme="minorEastAsia" w:eastAsiaTheme="minorEastAsia" w:hAnsiTheme="minorEastAsia" w:cstheme="minorEastAsia" w:hint="eastAsia"/>
          <w:spacing w:val="-2"/>
          <w:sz w:val="24"/>
          <w:szCs w:val="24"/>
          <w:lang w:eastAsia="zh-CN"/>
        </w:rPr>
        <w:t>2</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u w:val="single"/>
          <w:lang w:eastAsia="zh-CN"/>
        </w:rPr>
        <w:t>执行合同专用条款</w:t>
      </w:r>
      <w:r>
        <w:rPr>
          <w:rFonts w:asciiTheme="minorEastAsia" w:eastAsiaTheme="minorEastAsia" w:hAnsiTheme="minorEastAsia" w:cstheme="minorEastAsia" w:hint="eastAsia"/>
          <w:spacing w:val="-2"/>
          <w:sz w:val="24"/>
          <w:szCs w:val="24"/>
          <w:u w:val="single"/>
          <w:lang w:eastAsia="zh-CN"/>
        </w:rPr>
        <w:t>15.4</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1.13   </w:t>
      </w:r>
      <w:r>
        <w:rPr>
          <w:rFonts w:asciiTheme="minorEastAsia" w:eastAsiaTheme="minorEastAsia" w:hAnsiTheme="minorEastAsia" w:cstheme="minorEastAsia" w:hint="eastAsia"/>
          <w:sz w:val="24"/>
          <w:szCs w:val="24"/>
          <w:lang w:eastAsia="zh-CN"/>
        </w:rPr>
        <w:t>暂定数量单价计价项目的价格调整（适用于采用总价合同</w:t>
      </w:r>
      <w:r>
        <w:rPr>
          <w:rFonts w:asciiTheme="minorEastAsia" w:eastAsiaTheme="minorEastAsia" w:hAnsiTheme="minorEastAsia" w:cstheme="minorEastAsia" w:hint="eastAsia"/>
          <w:spacing w:val="-1"/>
          <w:sz w:val="24"/>
          <w:szCs w:val="24"/>
          <w:lang w:eastAsia="zh-CN"/>
        </w:rPr>
        <w:t>形式）</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分部分项工程项目清单工程量为暂定数量单</w:t>
      </w:r>
      <w:r>
        <w:rPr>
          <w:rFonts w:asciiTheme="minorEastAsia" w:eastAsiaTheme="minorEastAsia" w:hAnsiTheme="minorEastAsia" w:cstheme="minorEastAsia" w:hint="eastAsia"/>
          <w:spacing w:val="-1"/>
          <w:sz w:val="24"/>
          <w:szCs w:val="24"/>
          <w:lang w:eastAsia="zh-CN"/>
        </w:rPr>
        <w:t>价计价项目的价格调整办法：</w:t>
      </w:r>
    </w:p>
    <w:p w:rsidR="00D93728" w:rsidRDefault="00920745">
      <w:pPr>
        <w:spacing w:before="104"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28" w:line="360" w:lineRule="auto"/>
        <w:jc w:val="both"/>
        <w:outlineLvl w:val="1"/>
        <w:rPr>
          <w:rFonts w:asciiTheme="minorEastAsia" w:eastAsiaTheme="minorEastAsia" w:hAnsiTheme="minorEastAsia" w:cstheme="minorEastAsia"/>
          <w:sz w:val="24"/>
          <w:szCs w:val="24"/>
          <w:lang w:eastAsia="zh-CN"/>
        </w:rPr>
      </w:pPr>
      <w:bookmarkStart w:id="1857" w:name="_Toc617"/>
      <w:r>
        <w:rPr>
          <w:rFonts w:asciiTheme="minorEastAsia" w:eastAsiaTheme="minorEastAsia" w:hAnsiTheme="minorEastAsia" w:cstheme="minorEastAsia" w:hint="eastAsia"/>
          <w:spacing w:val="5"/>
          <w:sz w:val="24"/>
          <w:szCs w:val="24"/>
          <w:lang w:eastAsia="zh-CN"/>
        </w:rPr>
        <w:t>2.</w:t>
      </w:r>
      <w:r>
        <w:rPr>
          <w:rFonts w:asciiTheme="minorEastAsia" w:eastAsiaTheme="minorEastAsia" w:hAnsiTheme="minorEastAsia" w:cstheme="minorEastAsia" w:hint="eastAsia"/>
          <w:spacing w:val="5"/>
          <w:sz w:val="24"/>
          <w:szCs w:val="24"/>
          <w:lang w:eastAsia="zh-CN"/>
        </w:rPr>
        <w:t>发包人义务</w:t>
      </w:r>
      <w:bookmarkEnd w:id="1857"/>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2.3</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提供施工场地</w:t>
      </w:r>
    </w:p>
    <w:p w:rsidR="00D93728" w:rsidRDefault="00920745">
      <w:pPr>
        <w:spacing w:line="360" w:lineRule="auto"/>
        <w:ind w:left="115" w:rightChars="81" w:right="170" w:firstLine="420"/>
        <w:jc w:val="both"/>
        <w:rPr>
          <w:sz w:val="24"/>
          <w:szCs w:val="24"/>
          <w:lang w:eastAsia="zh-CN"/>
        </w:rPr>
      </w:pPr>
      <w:r>
        <w:rPr>
          <w:sz w:val="24"/>
          <w:szCs w:val="24"/>
          <w:lang w:eastAsia="zh-CN"/>
        </w:rPr>
        <w:t>发包人移交施工场地的期限：发包人应当将具备施工条件的施工场地，在监理人发出开工通知中载明的开工日期</w:t>
      </w:r>
      <w:r>
        <w:rPr>
          <w:sz w:val="24"/>
          <w:szCs w:val="24"/>
          <w:u w:val="single" w:color="0000FF"/>
          <w:lang w:eastAsia="zh-CN"/>
        </w:rPr>
        <w:t>7</w:t>
      </w:r>
      <w:r>
        <w:rPr>
          <w:sz w:val="24"/>
          <w:szCs w:val="24"/>
          <w:lang w:eastAsia="zh-CN"/>
        </w:rPr>
        <w:t>天前移交给承包人。</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2.8</w:t>
      </w:r>
      <w:r>
        <w:rPr>
          <w:rFonts w:asciiTheme="minorEastAsia" w:eastAsiaTheme="minorEastAsia" w:hAnsiTheme="minorEastAsia" w:cstheme="minorEastAsia" w:hint="eastAsia"/>
          <w:spacing w:val="19"/>
          <w:w w:val="101"/>
          <w:sz w:val="24"/>
          <w:szCs w:val="24"/>
          <w:lang w:eastAsia="zh-CN"/>
        </w:rPr>
        <w:t xml:space="preserve">   </w:t>
      </w:r>
      <w:r>
        <w:rPr>
          <w:rFonts w:asciiTheme="minorEastAsia" w:eastAsiaTheme="minorEastAsia" w:hAnsiTheme="minorEastAsia" w:cstheme="minorEastAsia" w:hint="eastAsia"/>
          <w:spacing w:val="-2"/>
          <w:sz w:val="24"/>
          <w:szCs w:val="24"/>
          <w:lang w:eastAsia="zh-CN"/>
        </w:rPr>
        <w:t>向承包人提交支付担保</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1</w:t>
      </w:r>
      <w:r>
        <w:rPr>
          <w:rFonts w:asciiTheme="minorEastAsia" w:eastAsiaTheme="minorEastAsia" w:hAnsiTheme="minorEastAsia" w:cstheme="minorEastAsia" w:hint="eastAsia"/>
          <w:spacing w:val="-1"/>
          <w:sz w:val="24"/>
          <w:szCs w:val="24"/>
          <w:lang w:eastAsia="zh-CN"/>
        </w:rPr>
        <w:t>）发包人向承包人提交支付担保的金额：</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2.13</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3"/>
          <w:sz w:val="24"/>
          <w:szCs w:val="24"/>
          <w:lang w:eastAsia="zh-CN"/>
        </w:rPr>
        <w:t>其他义务</w:t>
      </w:r>
    </w:p>
    <w:p w:rsidR="00D93728" w:rsidRDefault="00920745">
      <w:pPr>
        <w:spacing w:before="9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发包人应当履行的其他义务：</w:t>
      </w:r>
    </w:p>
    <w:p w:rsidR="00D93728" w:rsidRDefault="00920745">
      <w:pPr>
        <w:spacing w:before="102" w:line="360" w:lineRule="auto"/>
        <w:ind w:right="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发包人向承包人提供的有关现场的数据和资料，是发包人现有的能</w:t>
      </w:r>
      <w:r>
        <w:rPr>
          <w:rFonts w:asciiTheme="minorEastAsia" w:eastAsiaTheme="minorEastAsia" w:hAnsiTheme="minorEastAsia" w:cstheme="minorEastAsia" w:hint="eastAsia"/>
          <w:spacing w:val="-2"/>
          <w:sz w:val="24"/>
          <w:szCs w:val="24"/>
          <w:u w:val="single"/>
          <w:lang w:eastAsia="zh-CN"/>
        </w:rPr>
        <w:t>被承包人利用的资料，承包人应积极并尽一切可能对施工现场进行详细了解，发包人对承包人做出的任何推</w:t>
      </w:r>
      <w:r>
        <w:rPr>
          <w:rFonts w:asciiTheme="minorEastAsia" w:eastAsiaTheme="minorEastAsia" w:hAnsiTheme="minorEastAsia" w:cstheme="minorEastAsia" w:hint="eastAsia"/>
          <w:spacing w:val="-1"/>
          <w:sz w:val="24"/>
          <w:szCs w:val="24"/>
          <w:u w:val="single"/>
          <w:lang w:eastAsia="zh-CN"/>
        </w:rPr>
        <w:t>论、理解和结论均不负责任</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28" w:line="360" w:lineRule="auto"/>
        <w:jc w:val="both"/>
        <w:outlineLvl w:val="1"/>
        <w:rPr>
          <w:rFonts w:asciiTheme="minorEastAsia" w:eastAsiaTheme="minorEastAsia" w:hAnsiTheme="minorEastAsia" w:cstheme="minorEastAsia"/>
          <w:sz w:val="24"/>
          <w:szCs w:val="24"/>
          <w:lang w:eastAsia="zh-CN"/>
        </w:rPr>
      </w:pPr>
      <w:bookmarkStart w:id="1858" w:name="_Toc29607"/>
      <w:r>
        <w:rPr>
          <w:rFonts w:asciiTheme="minorEastAsia" w:eastAsiaTheme="minorEastAsia" w:hAnsiTheme="minorEastAsia" w:cstheme="minorEastAsia" w:hint="eastAsia"/>
          <w:spacing w:val="6"/>
          <w:sz w:val="24"/>
          <w:szCs w:val="24"/>
          <w:lang w:eastAsia="zh-CN"/>
        </w:rPr>
        <w:t>3.</w:t>
      </w:r>
      <w:r>
        <w:rPr>
          <w:rFonts w:asciiTheme="minorEastAsia" w:eastAsiaTheme="minorEastAsia" w:hAnsiTheme="minorEastAsia" w:cstheme="minorEastAsia" w:hint="eastAsia"/>
          <w:spacing w:val="6"/>
          <w:sz w:val="24"/>
          <w:szCs w:val="24"/>
          <w:lang w:eastAsia="zh-CN"/>
        </w:rPr>
        <w:t>监理人</w:t>
      </w:r>
      <w:bookmarkEnd w:id="1858"/>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3.1</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监理人的职责和权力</w:t>
      </w:r>
    </w:p>
    <w:p w:rsidR="00D93728" w:rsidRDefault="00920745">
      <w:pPr>
        <w:spacing w:before="90"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3.1.1</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发包人需批准明确行使的权力：</w:t>
      </w:r>
    </w:p>
    <w:p w:rsidR="00D93728" w:rsidRDefault="00920745">
      <w:pPr>
        <w:tabs>
          <w:tab w:val="left" w:pos="890"/>
        </w:tabs>
        <w:spacing w:before="102" w:line="360" w:lineRule="auto"/>
        <w:ind w:firstLineChars="300" w:firstLine="69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1</w:t>
      </w:r>
      <w:r>
        <w:rPr>
          <w:rFonts w:asciiTheme="minorEastAsia" w:eastAsiaTheme="minorEastAsia" w:hAnsiTheme="minorEastAsia" w:cstheme="minorEastAsia" w:hint="eastAsia"/>
          <w:spacing w:val="-5"/>
          <w:sz w:val="24"/>
          <w:szCs w:val="24"/>
          <w:u w:val="single"/>
          <w:lang w:eastAsia="zh-CN"/>
        </w:rPr>
        <w:t>）承包人施工索赔的审核权</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，包括工期索赔和费用</w:t>
      </w:r>
      <w:r>
        <w:rPr>
          <w:rFonts w:asciiTheme="minorEastAsia" w:eastAsiaTheme="minorEastAsia" w:hAnsiTheme="minorEastAsia" w:cstheme="minorEastAsia" w:hint="eastAsia"/>
          <w:spacing w:val="-6"/>
          <w:sz w:val="24"/>
          <w:szCs w:val="24"/>
          <w:u w:val="single"/>
          <w:lang w:eastAsia="zh-CN"/>
        </w:rPr>
        <w:t>索赔</w:t>
      </w:r>
      <w:r>
        <w:rPr>
          <w:rFonts w:asciiTheme="minorEastAsia" w:eastAsiaTheme="minorEastAsia" w:hAnsiTheme="minorEastAsia" w:cstheme="minorEastAsia" w:hint="eastAsia"/>
          <w:spacing w:val="-16"/>
          <w:sz w:val="24"/>
          <w:szCs w:val="24"/>
          <w:u w:val="single"/>
          <w:lang w:eastAsia="zh-CN"/>
        </w:rPr>
        <w:t>；（</w:t>
      </w:r>
      <w:r>
        <w:rPr>
          <w:rFonts w:asciiTheme="minorEastAsia" w:eastAsiaTheme="minorEastAsia" w:hAnsiTheme="minorEastAsia" w:cstheme="minorEastAsia" w:hint="eastAsia"/>
          <w:spacing w:val="-6"/>
          <w:sz w:val="24"/>
          <w:szCs w:val="24"/>
          <w:u w:val="single"/>
          <w:lang w:eastAsia="zh-CN"/>
        </w:rPr>
        <w:t>2</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44"/>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因施工工艺变化、</w:t>
      </w:r>
    </w:p>
    <w:p w:rsidR="00D93728" w:rsidRDefault="00920745">
      <w:pPr>
        <w:spacing w:before="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设计变更导致的合同价款是否调整的审核权</w:t>
      </w:r>
      <w:r>
        <w:rPr>
          <w:rFonts w:asciiTheme="minorEastAsia" w:eastAsiaTheme="minorEastAsia" w:hAnsiTheme="minorEastAsia" w:cstheme="minorEastAsia" w:hint="eastAsia"/>
          <w:spacing w:val="-15"/>
          <w:sz w:val="24"/>
          <w:szCs w:val="24"/>
          <w:u w:val="single"/>
          <w:lang w:eastAsia="zh-CN"/>
        </w:rPr>
        <w:t>；（</w:t>
      </w:r>
      <w:r>
        <w:rPr>
          <w:rFonts w:asciiTheme="minorEastAsia" w:eastAsiaTheme="minorEastAsia" w:hAnsiTheme="minorEastAsia" w:cstheme="minorEastAsia" w:hint="eastAsia"/>
          <w:sz w:val="24"/>
          <w:szCs w:val="24"/>
          <w:u w:val="single"/>
          <w:lang w:eastAsia="zh-CN"/>
        </w:rPr>
        <w:t>3</w:t>
      </w:r>
      <w:r>
        <w:rPr>
          <w:rFonts w:asciiTheme="minorEastAsia" w:eastAsiaTheme="minorEastAsia" w:hAnsiTheme="minorEastAsia" w:cstheme="minorEastAsia" w:hint="eastAsia"/>
          <w:sz w:val="24"/>
          <w:szCs w:val="24"/>
          <w:u w:val="single"/>
          <w:lang w:eastAsia="zh-CN"/>
        </w:rPr>
        <w:t>）工程款拨付的审核权</w:t>
      </w:r>
      <w:r>
        <w:rPr>
          <w:rFonts w:asciiTheme="minorEastAsia" w:eastAsiaTheme="minorEastAsia" w:hAnsiTheme="minorEastAsia" w:cstheme="minorEastAsia" w:hint="eastAsia"/>
          <w:spacing w:val="-15"/>
          <w:sz w:val="24"/>
          <w:szCs w:val="24"/>
          <w:u w:val="single"/>
          <w:lang w:eastAsia="zh-CN"/>
        </w:rPr>
        <w:t>；（</w:t>
      </w:r>
      <w:r>
        <w:rPr>
          <w:rFonts w:asciiTheme="minorEastAsia" w:eastAsiaTheme="minorEastAsia" w:hAnsiTheme="minorEastAsia" w:cstheme="minorEastAsia" w:hint="eastAsia"/>
          <w:sz w:val="24"/>
          <w:szCs w:val="24"/>
          <w:u w:val="single"/>
          <w:lang w:eastAsia="zh-CN"/>
        </w:rPr>
        <w:t>4</w:t>
      </w:r>
      <w:r>
        <w:rPr>
          <w:rFonts w:asciiTheme="minorEastAsia" w:eastAsiaTheme="minorEastAsia" w:hAnsiTheme="minorEastAsia" w:cstheme="minorEastAsia" w:hint="eastAsia"/>
          <w:sz w:val="24"/>
          <w:szCs w:val="24"/>
          <w:u w:val="single"/>
          <w:lang w:eastAsia="zh-CN"/>
        </w:rPr>
        <w:t>）暂估价材</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料、设备的价格审核权</w:t>
      </w:r>
      <w:r>
        <w:rPr>
          <w:rFonts w:asciiTheme="minorEastAsia" w:eastAsiaTheme="minorEastAsia" w:hAnsiTheme="minorEastAsia" w:cstheme="minorEastAsia" w:hint="eastAsia"/>
          <w:spacing w:val="-14"/>
          <w:sz w:val="24"/>
          <w:szCs w:val="24"/>
          <w:u w:val="single"/>
          <w:lang w:eastAsia="zh-CN"/>
        </w:rPr>
        <w:t>；（</w:t>
      </w:r>
      <w:r>
        <w:rPr>
          <w:rFonts w:asciiTheme="minorEastAsia" w:eastAsiaTheme="minorEastAsia" w:hAnsiTheme="minorEastAsia" w:cstheme="minorEastAsia" w:hint="eastAsia"/>
          <w:sz w:val="24"/>
          <w:szCs w:val="24"/>
          <w:u w:val="single"/>
          <w:lang w:eastAsia="zh-CN"/>
        </w:rPr>
        <w:t>5</w:t>
      </w:r>
      <w:r>
        <w:rPr>
          <w:rFonts w:asciiTheme="minorEastAsia" w:eastAsiaTheme="minorEastAsia" w:hAnsiTheme="minorEastAsia" w:cstheme="minorEastAsia" w:hint="eastAsia"/>
          <w:sz w:val="24"/>
          <w:szCs w:val="24"/>
          <w:u w:val="single"/>
          <w:lang w:eastAsia="zh-CN"/>
        </w:rPr>
        <w:t>）其它涉及工程费用的审核权</w:t>
      </w:r>
      <w:r>
        <w:rPr>
          <w:rFonts w:asciiTheme="minorEastAsia" w:eastAsiaTheme="minorEastAsia" w:hAnsiTheme="minorEastAsia" w:cstheme="minorEastAsia" w:hint="eastAsia"/>
          <w:spacing w:val="-14"/>
          <w:sz w:val="24"/>
          <w:szCs w:val="24"/>
          <w:u w:val="single"/>
          <w:lang w:eastAsia="zh-CN"/>
        </w:rPr>
        <w:t>；（</w:t>
      </w:r>
      <w:r>
        <w:rPr>
          <w:rFonts w:asciiTheme="minorEastAsia" w:eastAsiaTheme="minorEastAsia" w:hAnsiTheme="minorEastAsia" w:cstheme="minorEastAsia" w:hint="eastAsia"/>
          <w:sz w:val="24"/>
          <w:szCs w:val="24"/>
          <w:u w:val="single"/>
          <w:lang w:eastAsia="zh-CN"/>
        </w:rPr>
        <w:t>6</w:t>
      </w:r>
      <w:r>
        <w:rPr>
          <w:rFonts w:asciiTheme="minorEastAsia" w:eastAsiaTheme="minorEastAsia" w:hAnsiTheme="minorEastAsia" w:cstheme="minorEastAsia" w:hint="eastAsia"/>
          <w:sz w:val="24"/>
          <w:szCs w:val="24"/>
          <w:u w:val="single"/>
          <w:lang w:eastAsia="zh-CN"/>
        </w:rPr>
        <w:t>）工程月进度计划及更高级</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别计划的变更审核权</w:t>
      </w:r>
      <w:r>
        <w:rPr>
          <w:rFonts w:asciiTheme="minorEastAsia" w:eastAsiaTheme="minorEastAsia" w:hAnsiTheme="minorEastAsia" w:cstheme="minorEastAsia" w:hint="eastAsia"/>
          <w:spacing w:val="-16"/>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7</w:t>
      </w:r>
      <w:r>
        <w:rPr>
          <w:rFonts w:asciiTheme="minorEastAsia" w:eastAsiaTheme="minorEastAsia" w:hAnsiTheme="minorEastAsia" w:cstheme="minorEastAsia" w:hint="eastAsia"/>
          <w:spacing w:val="-1"/>
          <w:sz w:val="24"/>
          <w:szCs w:val="24"/>
          <w:u w:val="single"/>
          <w:lang w:eastAsia="zh-CN"/>
        </w:rPr>
        <w:t>）重大质量事故的处理建议权</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8</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洽商变更的签订审核权；</w:t>
      </w:r>
    </w:p>
    <w:p w:rsidR="00D93728" w:rsidRDefault="00920745">
      <w:pPr>
        <w:tabs>
          <w:tab w:val="left" w:pos="140"/>
        </w:tabs>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ab/>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9</w:t>
      </w:r>
      <w:r>
        <w:rPr>
          <w:rFonts w:asciiTheme="minorEastAsia" w:eastAsiaTheme="minorEastAsia" w:hAnsiTheme="minorEastAsia" w:cstheme="minorEastAsia" w:hint="eastAsia"/>
          <w:spacing w:val="-5"/>
          <w:sz w:val="24"/>
          <w:szCs w:val="24"/>
          <w:u w:val="single"/>
          <w:lang w:eastAsia="zh-CN"/>
        </w:rPr>
        <w:t>）进度请款单的审核</w:t>
      </w:r>
      <w:r>
        <w:rPr>
          <w:rFonts w:asciiTheme="minorEastAsia" w:eastAsiaTheme="minorEastAsia" w:hAnsiTheme="minorEastAsia" w:cstheme="minorEastAsia" w:hint="eastAsia"/>
          <w:spacing w:val="-13"/>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10</w:t>
      </w:r>
      <w:r>
        <w:rPr>
          <w:rFonts w:asciiTheme="minorEastAsia" w:eastAsiaTheme="minorEastAsia" w:hAnsiTheme="minorEastAsia" w:cstheme="minorEastAsia" w:hint="eastAsia"/>
          <w:spacing w:val="-5"/>
          <w:sz w:val="24"/>
          <w:szCs w:val="24"/>
          <w:u w:val="single"/>
          <w:lang w:eastAsia="zh-CN"/>
        </w:rPr>
        <w:t>）进度付款单的签字支付建议</w:t>
      </w:r>
      <w:r>
        <w:rPr>
          <w:rFonts w:asciiTheme="minorEastAsia" w:eastAsiaTheme="minorEastAsia" w:hAnsiTheme="minorEastAsia" w:cstheme="minorEastAsia" w:hint="eastAsia"/>
          <w:spacing w:val="-13"/>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11</w:t>
      </w:r>
      <w:r>
        <w:rPr>
          <w:rFonts w:asciiTheme="minorEastAsia" w:eastAsiaTheme="minorEastAsia" w:hAnsiTheme="minorEastAsia" w:cstheme="minorEastAsia" w:hint="eastAsia"/>
          <w:spacing w:val="-5"/>
          <w:sz w:val="24"/>
          <w:szCs w:val="24"/>
          <w:u w:val="single"/>
          <w:lang w:eastAsia="zh-CN"/>
        </w:rPr>
        <w:t>）施工进度的更改或对</w:t>
      </w:r>
    </w:p>
    <w:p w:rsidR="00D93728" w:rsidRDefault="00920745">
      <w:pPr>
        <w:spacing w:before="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lastRenderedPageBreak/>
        <w:t>工期给予延长的建议权</w:t>
      </w:r>
      <w:r>
        <w:rPr>
          <w:rFonts w:asciiTheme="minorEastAsia" w:eastAsiaTheme="minorEastAsia" w:hAnsiTheme="minorEastAsia" w:cstheme="minorEastAsia" w:hint="eastAsia"/>
          <w:spacing w:val="-16"/>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12</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乙方使用的新材</w:t>
      </w:r>
      <w:r>
        <w:rPr>
          <w:rFonts w:asciiTheme="minorEastAsia" w:eastAsiaTheme="minorEastAsia" w:hAnsiTheme="minorEastAsia" w:cstheme="minorEastAsia" w:hint="eastAsia"/>
          <w:spacing w:val="-2"/>
          <w:sz w:val="24"/>
          <w:szCs w:val="24"/>
          <w:u w:val="single"/>
          <w:lang w:eastAsia="zh-CN"/>
        </w:rPr>
        <w:t>料、新产品、新工艺、新技术的项目审核</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权</w:t>
      </w:r>
      <w:r>
        <w:rPr>
          <w:rFonts w:asciiTheme="minorEastAsia" w:eastAsiaTheme="minorEastAsia" w:hAnsiTheme="minorEastAsia" w:cstheme="minorEastAsia" w:hint="eastAsia"/>
          <w:spacing w:val="-16"/>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13</w:t>
      </w:r>
      <w:r>
        <w:rPr>
          <w:rFonts w:asciiTheme="minorEastAsia" w:eastAsiaTheme="minorEastAsia" w:hAnsiTheme="minorEastAsia" w:cstheme="minorEastAsia" w:hint="eastAsia"/>
          <w:spacing w:val="-2"/>
          <w:sz w:val="24"/>
          <w:szCs w:val="24"/>
          <w:u w:val="single"/>
          <w:lang w:eastAsia="zh-CN"/>
        </w:rPr>
        <w:t>）工程验收报告的监理确认</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。（注：</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以上</w:t>
      </w:r>
      <w:r>
        <w:rPr>
          <w:rFonts w:asciiTheme="minorEastAsia" w:eastAsiaTheme="minorEastAsia" w:hAnsiTheme="minorEastAsia" w:cstheme="minorEastAsia" w:hint="eastAsia"/>
          <w:spacing w:val="-3"/>
          <w:sz w:val="24"/>
          <w:szCs w:val="24"/>
          <w:u w:val="single"/>
          <w:lang w:eastAsia="zh-CN"/>
        </w:rPr>
        <w:t>涉及造价调整的经济技术文件必须经过发</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包人书面认可方能生效）</w:t>
      </w:r>
    </w:p>
    <w:p w:rsidR="00D93728" w:rsidRDefault="00920745">
      <w:pPr>
        <w:spacing w:before="130" w:line="360" w:lineRule="auto"/>
        <w:jc w:val="both"/>
        <w:outlineLvl w:val="1"/>
        <w:rPr>
          <w:rFonts w:asciiTheme="minorEastAsia" w:eastAsiaTheme="minorEastAsia" w:hAnsiTheme="minorEastAsia" w:cstheme="minorEastAsia"/>
          <w:sz w:val="24"/>
          <w:szCs w:val="24"/>
          <w:lang w:eastAsia="zh-CN"/>
        </w:rPr>
      </w:pPr>
      <w:bookmarkStart w:id="1859" w:name="_Toc5916"/>
      <w:r>
        <w:rPr>
          <w:rFonts w:asciiTheme="minorEastAsia" w:eastAsiaTheme="minorEastAsia" w:hAnsiTheme="minorEastAsia" w:cstheme="minorEastAsia" w:hint="eastAsia"/>
          <w:spacing w:val="8"/>
          <w:sz w:val="24"/>
          <w:szCs w:val="24"/>
          <w:lang w:eastAsia="zh-CN"/>
        </w:rPr>
        <w:t>4.</w:t>
      </w:r>
      <w:r>
        <w:rPr>
          <w:rFonts w:asciiTheme="minorEastAsia" w:eastAsiaTheme="minorEastAsia" w:hAnsiTheme="minorEastAsia" w:cstheme="minorEastAsia" w:hint="eastAsia"/>
          <w:spacing w:val="8"/>
          <w:sz w:val="24"/>
          <w:szCs w:val="24"/>
          <w:lang w:eastAsia="zh-CN"/>
        </w:rPr>
        <w:t>承包人</w:t>
      </w:r>
      <w:bookmarkEnd w:id="1859"/>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4.1</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z w:val="24"/>
          <w:szCs w:val="24"/>
          <w:lang w:eastAsia="zh-CN"/>
        </w:rPr>
        <w:t>承包人的一般义务</w:t>
      </w:r>
    </w:p>
    <w:p w:rsidR="00D93728" w:rsidRDefault="00920745">
      <w:pPr>
        <w:spacing w:before="91"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4.1.8</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2"/>
          <w:sz w:val="24"/>
          <w:szCs w:val="24"/>
          <w:lang w:eastAsia="zh-CN"/>
        </w:rPr>
        <w:t>为他人提供方便</w:t>
      </w:r>
    </w:p>
    <w:p w:rsidR="00D93728" w:rsidRDefault="00920745">
      <w:pPr>
        <w:spacing w:before="83" w:line="360" w:lineRule="auto"/>
        <w:ind w:right="179" w:firstLine="3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1</w:t>
      </w:r>
      <w:r>
        <w:rPr>
          <w:rFonts w:asciiTheme="minorEastAsia" w:eastAsiaTheme="minorEastAsia" w:hAnsiTheme="minorEastAsia" w:cstheme="minorEastAsia" w:hint="eastAsia"/>
          <w:spacing w:val="-1"/>
          <w:sz w:val="24"/>
          <w:szCs w:val="24"/>
          <w:lang w:eastAsia="zh-CN"/>
        </w:rPr>
        <w:t>）承包人应当对在施工场地或者附近实施与合同工程有关的其他工作的独立承包人履行管理、协</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1"/>
          <w:sz w:val="24"/>
          <w:szCs w:val="24"/>
          <w:lang w:eastAsia="zh-CN"/>
        </w:rPr>
        <w:t>调、配合、照管和服务义务的具体工作内容和要求：</w:t>
      </w:r>
    </w:p>
    <w:p w:rsidR="00D93728" w:rsidRDefault="00920745">
      <w:pPr>
        <w:spacing w:before="101" w:line="360" w:lineRule="auto"/>
        <w:ind w:firstLine="52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1)</w:t>
      </w:r>
      <w:r>
        <w:rPr>
          <w:rFonts w:asciiTheme="minorEastAsia" w:eastAsiaTheme="minorEastAsia" w:hAnsiTheme="minorEastAsia" w:cstheme="minorEastAsia" w:hint="eastAsia"/>
          <w:spacing w:val="-1"/>
          <w:sz w:val="24"/>
          <w:szCs w:val="24"/>
          <w:u w:val="single"/>
          <w:lang w:eastAsia="zh-CN"/>
        </w:rPr>
        <w:t>为其他独立承包人在使用施工用地、道路和其他公用设施等方面提供方便</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，避免对邻</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近的公共设施产生干扰</w:t>
      </w:r>
      <w:r>
        <w:rPr>
          <w:rFonts w:asciiTheme="minorEastAsia" w:eastAsiaTheme="minorEastAsia" w:hAnsiTheme="minorEastAsia" w:cstheme="minorEastAsia" w:hint="eastAsia"/>
          <w:spacing w:val="-2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。承包人占用或使用他人的施工场地</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，影响他人作业或生活的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，应承</w:t>
      </w:r>
      <w:r>
        <w:rPr>
          <w:rFonts w:asciiTheme="minorEastAsia" w:eastAsiaTheme="minorEastAsia" w:hAnsiTheme="minorEastAsia" w:cstheme="minorEastAsia" w:hint="eastAsia"/>
          <w:spacing w:val="-5"/>
          <w:sz w:val="24"/>
          <w:szCs w:val="24"/>
          <w:u w:val="single"/>
          <w:lang w:eastAsia="zh-CN"/>
        </w:rPr>
        <w:t>担相应责任</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101" w:line="360" w:lineRule="auto"/>
        <w:ind w:right="30"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）承包人在报价中应充分考虑总承包服务费用</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，不得以任何手段、借口、理由或形式向暂估价的材料和工程设备供应商另行收取、索取或截留与独立承包工程有关的工程款项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由此</w:t>
      </w:r>
      <w:r>
        <w:rPr>
          <w:rFonts w:asciiTheme="minorEastAsia" w:eastAsiaTheme="minorEastAsia" w:hAnsiTheme="minorEastAsia" w:cstheme="minorEastAsia" w:hint="eastAsia"/>
          <w:spacing w:val="-4"/>
          <w:sz w:val="24"/>
          <w:szCs w:val="24"/>
          <w:u w:val="single"/>
          <w:lang w:eastAsia="zh-CN"/>
        </w:rPr>
        <w:t>引起的一切后果均由承包人负责</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1" w:line="360" w:lineRule="auto"/>
        <w:ind w:right="30"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3</w:t>
      </w:r>
      <w:r>
        <w:rPr>
          <w:rFonts w:asciiTheme="minorEastAsia" w:eastAsiaTheme="minorEastAsia" w:hAnsiTheme="minorEastAsia" w:cstheme="minorEastAsia" w:hint="eastAsia"/>
          <w:spacing w:val="-2"/>
          <w:sz w:val="24"/>
          <w:szCs w:val="24"/>
          <w:u w:val="single"/>
          <w:lang w:eastAsia="zh-CN"/>
        </w:rPr>
        <w:t>）须积极、主动完成合同约定的相应的管理、协调、配合、服务工作</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。如承包人拒绝履行</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或不完全履行或履行未达到合同约定</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，将被视为承包人违约</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。承包人将承担因此造成的对暂</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估价的材料和工程设备供应工作的工期及整体工期的影响及因此</w:t>
      </w:r>
      <w:r>
        <w:rPr>
          <w:rFonts w:asciiTheme="minorEastAsia" w:eastAsiaTheme="minorEastAsia" w:hAnsiTheme="minorEastAsia" w:cstheme="minorEastAsia" w:hint="eastAsia"/>
          <w:spacing w:val="-1"/>
          <w:sz w:val="24"/>
          <w:szCs w:val="24"/>
          <w:u w:val="single"/>
          <w:lang w:eastAsia="zh-CN"/>
        </w:rPr>
        <w:t>造成的暂估价的材料和工程</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设备供应工作的成本增加（包括但不限于抢工等一切所需费用</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所承担费用需投标人自行</w:t>
      </w:r>
      <w:r>
        <w:rPr>
          <w:rFonts w:asciiTheme="minorEastAsia" w:eastAsiaTheme="minorEastAsia" w:hAnsiTheme="minorEastAsia" w:cstheme="minorEastAsia" w:hint="eastAsia"/>
          <w:spacing w:val="-10"/>
          <w:sz w:val="24"/>
          <w:szCs w:val="24"/>
          <w:u w:val="single"/>
          <w:lang w:eastAsia="zh-CN"/>
        </w:rPr>
        <w:t>考虑</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10"/>
          <w:sz w:val="24"/>
          <w:szCs w:val="24"/>
          <w:u w:val="single"/>
          <w:lang w:eastAsia="zh-CN"/>
        </w:rPr>
        <w:t>。</w:t>
      </w:r>
    </w:p>
    <w:p w:rsidR="00D93728" w:rsidRDefault="00920745">
      <w:pPr>
        <w:spacing w:before="101" w:line="360" w:lineRule="auto"/>
        <w:ind w:right="30" w:firstLineChars="200" w:firstLine="472"/>
        <w:jc w:val="both"/>
        <w:rPr>
          <w:rFonts w:asciiTheme="minorEastAsia" w:eastAsiaTheme="minorEastAsia" w:hAnsiTheme="minorEastAsia" w:cstheme="minorEastAsia"/>
          <w:spacing w:val="-2"/>
          <w:sz w:val="24"/>
          <w:szCs w:val="24"/>
          <w:u w:val="single"/>
          <w:lang w:eastAsia="zh-CN"/>
        </w:rPr>
      </w:pPr>
      <w:r>
        <w:rPr>
          <w:rFonts w:asciiTheme="minorEastAsia" w:eastAsiaTheme="minorEastAsia" w:hAnsiTheme="minorEastAsia" w:cstheme="minorEastAsia" w:hint="eastAsia"/>
          <w:spacing w:val="-2"/>
          <w:sz w:val="24"/>
          <w:szCs w:val="24"/>
          <w:u w:val="single"/>
          <w:lang w:eastAsia="zh-CN"/>
        </w:rPr>
        <w:t>4</w:t>
      </w:r>
      <w:r>
        <w:rPr>
          <w:rFonts w:asciiTheme="minorEastAsia" w:eastAsiaTheme="minorEastAsia" w:hAnsiTheme="minorEastAsia" w:cstheme="minorEastAsia" w:hint="eastAsia"/>
          <w:spacing w:val="-2"/>
          <w:sz w:val="24"/>
          <w:szCs w:val="24"/>
          <w:u w:val="single"/>
          <w:lang w:eastAsia="zh-CN"/>
        </w:rPr>
        <w:t>）承包人负责对各暂估价的材料和工程设备的采购计划进行审核</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，协调各暂估价的材料和工程设备的采购及供货进度</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，协调各暂估价的材料和工程设备供应商之间的配合</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，对各暂估价的材料和工程设备质量及进度（包括总工期）负责</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1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5</w:t>
      </w:r>
      <w:r>
        <w:rPr>
          <w:rFonts w:asciiTheme="minorEastAsia" w:eastAsiaTheme="minorEastAsia" w:hAnsiTheme="minorEastAsia" w:cstheme="minorEastAsia" w:hint="eastAsia"/>
          <w:spacing w:val="-1"/>
          <w:sz w:val="24"/>
          <w:szCs w:val="24"/>
          <w:u w:val="single"/>
          <w:lang w:eastAsia="zh-CN"/>
        </w:rPr>
        <w:t>）为本工程所涉及的所有暂估价的材料和工程设备供应商提供临时办公、辅助设施、贮存</w:t>
      </w:r>
      <w:r>
        <w:rPr>
          <w:rFonts w:asciiTheme="minorEastAsia" w:eastAsiaTheme="minorEastAsia" w:hAnsiTheme="minorEastAsia" w:cstheme="minorEastAsia" w:hint="eastAsia"/>
          <w:spacing w:val="-4"/>
          <w:sz w:val="24"/>
          <w:szCs w:val="24"/>
          <w:u w:val="single"/>
          <w:lang w:eastAsia="zh-CN"/>
        </w:rPr>
        <w:t>仓库的场地及材料存放场地</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4"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6</w:t>
      </w:r>
      <w:r>
        <w:rPr>
          <w:rFonts w:asciiTheme="minorEastAsia" w:eastAsiaTheme="minorEastAsia" w:hAnsiTheme="minorEastAsia" w:cstheme="minorEastAsia" w:hint="eastAsia"/>
          <w:spacing w:val="-2"/>
          <w:sz w:val="24"/>
          <w:szCs w:val="24"/>
          <w:u w:val="single"/>
          <w:lang w:eastAsia="zh-CN"/>
        </w:rPr>
        <w:t>）负责修建、维修及保养和管理施工现场的临时道路或施工通道</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。在现场通道上搭设硬质安全防护（如需要）</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。如安全网、防护栏杆、防护盖板、硬质防护、安全警</w:t>
      </w:r>
      <w:r>
        <w:rPr>
          <w:rFonts w:asciiTheme="minorEastAsia" w:eastAsiaTheme="minorEastAsia" w:hAnsiTheme="minorEastAsia" w:cstheme="minorEastAsia" w:hint="eastAsia"/>
          <w:spacing w:val="-3"/>
          <w:sz w:val="24"/>
          <w:szCs w:val="24"/>
          <w:u w:val="single"/>
          <w:lang w:eastAsia="zh-CN"/>
        </w:rPr>
        <w:t>示标志等</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spacing w:before="110"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lastRenderedPageBreak/>
        <w:t>7</w:t>
      </w:r>
      <w:r>
        <w:rPr>
          <w:rFonts w:asciiTheme="minorEastAsia" w:eastAsiaTheme="minorEastAsia" w:hAnsiTheme="minorEastAsia" w:cstheme="minorEastAsia" w:hint="eastAsia"/>
          <w:spacing w:val="-2"/>
          <w:sz w:val="24"/>
          <w:szCs w:val="24"/>
          <w:u w:val="single"/>
          <w:lang w:eastAsia="zh-CN"/>
        </w:rPr>
        <w:t>）提供用于施工及发包人现场检查的照明设备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，包括</w:t>
      </w:r>
      <w:r>
        <w:rPr>
          <w:rFonts w:asciiTheme="minorEastAsia" w:eastAsiaTheme="minorEastAsia" w:hAnsiTheme="minorEastAsia" w:cstheme="minorEastAsia" w:hint="eastAsia"/>
          <w:spacing w:val="-3"/>
          <w:sz w:val="24"/>
          <w:szCs w:val="24"/>
          <w:u w:val="single"/>
          <w:lang w:eastAsia="zh-CN"/>
        </w:rPr>
        <w:t>照明线路、照明灯具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，在正常施工时</w:t>
      </w:r>
      <w:r>
        <w:rPr>
          <w:rFonts w:asciiTheme="minorEastAsia" w:eastAsiaTheme="minorEastAsia" w:hAnsiTheme="minorEastAsia" w:cstheme="minorEastAsia" w:hint="eastAsia"/>
          <w:spacing w:val="-2"/>
          <w:sz w:val="24"/>
          <w:szCs w:val="24"/>
          <w:u w:val="single"/>
          <w:lang w:eastAsia="zh-CN"/>
        </w:rPr>
        <w:t>间内及发包人批准的抢工时间内保证照明系统处于正常使</w:t>
      </w:r>
      <w:r>
        <w:rPr>
          <w:rFonts w:asciiTheme="minorEastAsia" w:eastAsiaTheme="minorEastAsia" w:hAnsiTheme="minorEastAsia" w:cstheme="minorEastAsia" w:hint="eastAsia"/>
          <w:spacing w:val="-3"/>
          <w:sz w:val="24"/>
          <w:szCs w:val="24"/>
          <w:u w:val="single"/>
          <w:lang w:eastAsia="zh-CN"/>
        </w:rPr>
        <w:t>用状态</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8</w:t>
      </w:r>
      <w:r>
        <w:rPr>
          <w:rFonts w:asciiTheme="minorEastAsia" w:eastAsiaTheme="minorEastAsia" w:hAnsiTheme="minorEastAsia" w:cstheme="minorEastAsia" w:hint="eastAsia"/>
          <w:spacing w:val="-4"/>
          <w:sz w:val="24"/>
          <w:szCs w:val="24"/>
          <w:u w:val="single"/>
          <w:lang w:eastAsia="zh-CN"/>
        </w:rPr>
        <w:t>）负责工程保护工作</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已竣工项目成品保护和现场物料的保管工作</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，并直至工程竣工</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2"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9</w:t>
      </w:r>
      <w:r>
        <w:rPr>
          <w:rFonts w:asciiTheme="minorEastAsia" w:eastAsiaTheme="minorEastAsia" w:hAnsiTheme="minorEastAsia" w:cstheme="minorEastAsia" w:hint="eastAsia"/>
          <w:spacing w:val="-3"/>
          <w:sz w:val="24"/>
          <w:szCs w:val="24"/>
          <w:u w:val="single"/>
          <w:lang w:eastAsia="zh-CN"/>
        </w:rPr>
        <w:t>）核对各专业图纸间的需要统一</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的尺寸、标</w:t>
      </w:r>
      <w:r>
        <w:rPr>
          <w:rFonts w:asciiTheme="minorEastAsia" w:eastAsiaTheme="minorEastAsia" w:hAnsiTheme="minorEastAsia" w:cstheme="minorEastAsia" w:hint="eastAsia"/>
          <w:spacing w:val="-4"/>
          <w:sz w:val="24"/>
          <w:szCs w:val="24"/>
          <w:u w:val="single"/>
          <w:lang w:eastAsia="zh-CN"/>
        </w:rPr>
        <w:t>高等</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，保证各专业图纸间无冲突</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 xml:space="preserve">    </w:t>
      </w:r>
    </w:p>
    <w:p w:rsidR="00D93728" w:rsidRDefault="00920745">
      <w:pPr>
        <w:spacing w:before="111"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10</w:t>
      </w:r>
      <w:r>
        <w:rPr>
          <w:rFonts w:asciiTheme="minorEastAsia" w:eastAsiaTheme="minorEastAsia" w:hAnsiTheme="minorEastAsia" w:cstheme="minorEastAsia" w:hint="eastAsia"/>
          <w:spacing w:val="-3"/>
          <w:sz w:val="24"/>
          <w:szCs w:val="24"/>
          <w:u w:val="single"/>
          <w:lang w:eastAsia="zh-CN"/>
        </w:rPr>
        <w:t>）在指定区域设置垃圾堆放点</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负责统一清理施工现场、办公区、生活区的所有渣土、垃</w:t>
      </w:r>
      <w:r>
        <w:rPr>
          <w:rFonts w:asciiTheme="minorEastAsia" w:eastAsiaTheme="minorEastAsia" w:hAnsiTheme="minorEastAsia" w:cstheme="minorEastAsia" w:hint="eastAsia"/>
          <w:spacing w:val="-4"/>
          <w:sz w:val="24"/>
          <w:szCs w:val="24"/>
          <w:u w:val="single"/>
          <w:lang w:eastAsia="zh-CN"/>
        </w:rPr>
        <w:t>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，并办理相关手续</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，相关费用已包含在投标总价中</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4"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11</w:t>
      </w:r>
      <w:r>
        <w:rPr>
          <w:rFonts w:asciiTheme="minorEastAsia" w:eastAsiaTheme="minorEastAsia" w:hAnsiTheme="minorEastAsia" w:cstheme="minorEastAsia" w:hint="eastAsia"/>
          <w:spacing w:val="-2"/>
          <w:sz w:val="24"/>
          <w:szCs w:val="24"/>
          <w:u w:val="single"/>
          <w:lang w:eastAsia="zh-CN"/>
        </w:rPr>
        <w:t>）如遇上级机关或当地行政主管部门到现场进行</w:t>
      </w:r>
      <w:r>
        <w:rPr>
          <w:rFonts w:asciiTheme="minorEastAsia" w:eastAsiaTheme="minorEastAsia" w:hAnsiTheme="minorEastAsia" w:cstheme="minorEastAsia" w:hint="eastAsia"/>
          <w:spacing w:val="-3"/>
          <w:sz w:val="24"/>
          <w:szCs w:val="24"/>
          <w:u w:val="single"/>
          <w:lang w:eastAsia="zh-CN"/>
        </w:rPr>
        <w:t>视察指导工作</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，承包人须做好现场保障工</w:t>
      </w:r>
      <w:r>
        <w:rPr>
          <w:rFonts w:asciiTheme="minorEastAsia" w:eastAsiaTheme="minorEastAsia" w:hAnsiTheme="minorEastAsia" w:cstheme="minorEastAsia" w:hint="eastAsia"/>
          <w:spacing w:val="-14"/>
          <w:sz w:val="24"/>
          <w:szCs w:val="24"/>
          <w:u w:val="single"/>
          <w:lang w:eastAsia="zh-CN"/>
        </w:rPr>
        <w:t>作</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4"/>
          <w:sz w:val="24"/>
          <w:szCs w:val="24"/>
          <w:u w:val="single"/>
          <w:lang w:eastAsia="zh-CN"/>
        </w:rPr>
        <w:t>。</w:t>
      </w:r>
    </w:p>
    <w:p w:rsidR="00D93728" w:rsidRDefault="00920745">
      <w:pPr>
        <w:spacing w:before="99" w:line="360" w:lineRule="auto"/>
        <w:ind w:right="30" w:firstLineChars="205"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12</w:t>
      </w:r>
      <w:r>
        <w:rPr>
          <w:rFonts w:asciiTheme="minorEastAsia" w:eastAsiaTheme="minorEastAsia" w:hAnsiTheme="minorEastAsia" w:cstheme="minorEastAsia" w:hint="eastAsia"/>
          <w:spacing w:val="-2"/>
          <w:sz w:val="24"/>
          <w:szCs w:val="24"/>
          <w:u w:val="single"/>
          <w:lang w:eastAsia="zh-CN"/>
        </w:rPr>
        <w:t>）承包人应当履行的其他管理、协调、</w:t>
      </w:r>
      <w:r>
        <w:rPr>
          <w:rFonts w:asciiTheme="minorEastAsia" w:eastAsiaTheme="minorEastAsia" w:hAnsiTheme="minorEastAsia" w:cstheme="minorEastAsia" w:hint="eastAsia"/>
          <w:spacing w:val="-3"/>
          <w:sz w:val="24"/>
          <w:szCs w:val="24"/>
          <w:u w:val="single"/>
          <w:lang w:eastAsia="zh-CN"/>
        </w:rPr>
        <w:t>配合、照管和服务工作</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。承包人未按照本合同约定</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履行管理、配合、协调、交接等责任和义务</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，发包人有权自行完成该工作或另行委托</w:t>
      </w:r>
      <w:r>
        <w:rPr>
          <w:rFonts w:asciiTheme="minorEastAsia" w:eastAsiaTheme="minorEastAsia" w:hAnsiTheme="minorEastAsia" w:cstheme="minorEastAsia" w:hint="eastAsia"/>
          <w:spacing w:val="-2"/>
          <w:sz w:val="24"/>
          <w:szCs w:val="24"/>
          <w:u w:val="single"/>
          <w:lang w:eastAsia="zh-CN"/>
        </w:rPr>
        <w:t>第三方</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完成该工作</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，所发生费用发包人将从承包人工程款内扣除</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同时发包人有权按照本合同有关条款的约定追究承包人的违约责任</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tabs>
          <w:tab w:val="left" w:pos="9599"/>
        </w:tabs>
        <w:spacing w:before="103" w:line="360" w:lineRule="auto"/>
        <w:ind w:right="21" w:firstLineChars="207"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13</w:t>
      </w:r>
      <w:r>
        <w:rPr>
          <w:rFonts w:asciiTheme="minorEastAsia" w:eastAsiaTheme="minorEastAsia" w:hAnsiTheme="minorEastAsia" w:cstheme="minorEastAsia" w:hint="eastAsia"/>
          <w:spacing w:val="-3"/>
          <w:sz w:val="24"/>
          <w:szCs w:val="24"/>
          <w:u w:val="single"/>
          <w:lang w:eastAsia="zh-CN"/>
        </w:rPr>
        <w:t>）承包人组织人员进驻工程现场时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，应切实采取预防传染性疾病的有效措施</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，配合必要的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6"/>
          <w:sz w:val="24"/>
          <w:szCs w:val="24"/>
          <w:u w:val="single"/>
          <w:lang w:eastAsia="zh-CN"/>
        </w:rPr>
        <w:t>医药用品、消毒、测温、通用等设施、设备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，加强防控工作</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。还应建立人员流动登记制</w:t>
      </w:r>
      <w:r>
        <w:rPr>
          <w:rFonts w:asciiTheme="minorEastAsia" w:eastAsiaTheme="minorEastAsia" w:hAnsiTheme="minorEastAsia" w:cstheme="minorEastAsia" w:hint="eastAsia"/>
          <w:spacing w:val="-7"/>
          <w:sz w:val="24"/>
          <w:szCs w:val="24"/>
          <w:u w:val="single"/>
          <w:lang w:eastAsia="zh-CN"/>
        </w:rPr>
        <w:t>度，</w:t>
      </w:r>
      <w:r>
        <w:rPr>
          <w:rFonts w:asciiTheme="minorEastAsia" w:eastAsiaTheme="minorEastAsia" w:hAnsiTheme="minorEastAsia" w:cstheme="minorEastAsia" w:hint="eastAsia"/>
          <w:spacing w:val="-3"/>
          <w:sz w:val="24"/>
          <w:szCs w:val="24"/>
          <w:u w:val="single"/>
          <w:lang w:eastAsia="zh-CN"/>
        </w:rPr>
        <w:t>信息报告制度</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，要与卫生防疫部门取得联系</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，做好各项防范措施的落实工作</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。承包人将其采</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取上述措施而可能发生的全部费用在投标报价中综合考虑</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，发包人将不再另行支付</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。承包人采取措施不力所造成的一切后果</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，均由承包人自行负责</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4"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4.1.10</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1"/>
          <w:sz w:val="24"/>
          <w:szCs w:val="24"/>
          <w:lang w:eastAsia="zh-CN"/>
        </w:rPr>
        <w:t>承包人的设计工作</w:t>
      </w:r>
    </w:p>
    <w:p w:rsidR="00D93728" w:rsidRDefault="00920745">
      <w:pPr>
        <w:spacing w:before="8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承包人承担的施工图设计或与工程配套的设计工作内容：</w:t>
      </w:r>
    </w:p>
    <w:p w:rsidR="00D93728" w:rsidRDefault="00920745">
      <w:pPr>
        <w:spacing w:before="102"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8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4.1.13</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1"/>
          <w:sz w:val="24"/>
          <w:szCs w:val="24"/>
          <w:lang w:eastAsia="zh-CN"/>
        </w:rPr>
        <w:t>其他义务</w:t>
      </w:r>
    </w:p>
    <w:p w:rsidR="00D93728" w:rsidRDefault="00920745">
      <w:pPr>
        <w:spacing w:before="85" w:line="360" w:lineRule="auto"/>
        <w:ind w:right="179" w:firstLine="31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1</w:t>
      </w:r>
      <w:r>
        <w:rPr>
          <w:rFonts w:asciiTheme="minorEastAsia" w:eastAsiaTheme="minorEastAsia" w:hAnsiTheme="minorEastAsia" w:cstheme="minorEastAsia" w:hint="eastAsia"/>
          <w:spacing w:val="-2"/>
          <w:sz w:val="24"/>
          <w:szCs w:val="24"/>
          <w:lang w:eastAsia="zh-CN"/>
        </w:rPr>
        <w:t>）安全生产标准化措施费由承包人统一管理</w:t>
      </w:r>
      <w:r>
        <w:rPr>
          <w:rFonts w:asciiTheme="minorEastAsia" w:eastAsiaTheme="minorEastAsia" w:hAnsiTheme="minorEastAsia" w:cstheme="minorEastAsia" w:hint="eastAsia"/>
          <w:spacing w:val="-35"/>
          <w:sz w:val="24"/>
          <w:szCs w:val="24"/>
          <w:lang w:eastAsia="zh-CN"/>
        </w:rPr>
        <w:t xml:space="preserve"> </w:t>
      </w:r>
      <w:r>
        <w:rPr>
          <w:rFonts w:asciiTheme="minorEastAsia" w:eastAsiaTheme="minorEastAsia" w:hAnsiTheme="minorEastAsia" w:cstheme="minorEastAsia" w:hint="eastAsia"/>
          <w:spacing w:val="-2"/>
          <w:sz w:val="24"/>
          <w:szCs w:val="24"/>
          <w:lang w:eastAsia="zh-CN"/>
        </w:rPr>
        <w:t>，承包人对工程安全生产标准化负总责</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pacing w:val="-2"/>
          <w:sz w:val="24"/>
          <w:szCs w:val="24"/>
          <w:lang w:eastAsia="zh-CN"/>
        </w:rPr>
        <w:t>。承包人不按</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分包合同约定支付安全生产标准化措施费</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，造成分包人不能及时落实安全防护措施导致发</w:t>
      </w:r>
      <w:r>
        <w:rPr>
          <w:rFonts w:asciiTheme="minorEastAsia" w:eastAsiaTheme="minorEastAsia" w:hAnsiTheme="minorEastAsia" w:cstheme="minorEastAsia" w:hint="eastAsia"/>
          <w:spacing w:val="-3"/>
          <w:sz w:val="24"/>
          <w:szCs w:val="24"/>
          <w:lang w:eastAsia="zh-CN"/>
        </w:rPr>
        <w:t>生事故的</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28"/>
          <w:sz w:val="24"/>
          <w:szCs w:val="24"/>
          <w:lang w:eastAsia="zh-CN"/>
        </w:rPr>
        <w:t xml:space="preserve"> </w:t>
      </w:r>
      <w:r>
        <w:rPr>
          <w:rFonts w:asciiTheme="minorEastAsia" w:eastAsiaTheme="minorEastAsia" w:hAnsiTheme="minorEastAsia" w:cstheme="minorEastAsia" w:hint="eastAsia"/>
          <w:spacing w:val="-3"/>
          <w:sz w:val="24"/>
          <w:szCs w:val="24"/>
          <w:lang w:eastAsia="zh-CN"/>
        </w:rPr>
        <w:t>由</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承包人负主要责任。</w:t>
      </w:r>
    </w:p>
    <w:p w:rsidR="00D93728" w:rsidRDefault="00920745">
      <w:pPr>
        <w:spacing w:before="84" w:line="360" w:lineRule="auto"/>
        <w:ind w:right="179" w:firstLine="3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lastRenderedPageBreak/>
        <w:t>（</w:t>
      </w:r>
      <w:r>
        <w:rPr>
          <w:rFonts w:asciiTheme="minorEastAsia" w:eastAsiaTheme="minorEastAsia" w:hAnsiTheme="minorEastAsia" w:cstheme="minorEastAsia" w:hint="eastAsia"/>
          <w:spacing w:val="-1"/>
          <w:sz w:val="24"/>
          <w:szCs w:val="24"/>
          <w:lang w:eastAsia="zh-CN"/>
        </w:rPr>
        <w:t>2</w:t>
      </w:r>
      <w:r>
        <w:rPr>
          <w:rFonts w:asciiTheme="minorEastAsia" w:eastAsiaTheme="minorEastAsia" w:hAnsiTheme="minorEastAsia" w:cstheme="minorEastAsia" w:hint="eastAsia"/>
          <w:spacing w:val="-1"/>
          <w:sz w:val="24"/>
          <w:szCs w:val="24"/>
          <w:lang w:eastAsia="zh-CN"/>
        </w:rPr>
        <w:t>）对于超过一定规模的危大工程（如有</w:t>
      </w:r>
      <w:r>
        <w:rPr>
          <w:rFonts w:asciiTheme="minorEastAsia" w:eastAsiaTheme="minorEastAsia" w:hAnsiTheme="minorEastAsia" w:cstheme="minorEastAsia" w:hint="eastAsia"/>
          <w:spacing w:val="-8"/>
          <w:sz w:val="24"/>
          <w:szCs w:val="24"/>
          <w:lang w:eastAsia="zh-CN"/>
        </w:rPr>
        <w:t>）</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8"/>
          <w:sz w:val="24"/>
          <w:szCs w:val="24"/>
          <w:lang w:eastAsia="zh-CN"/>
        </w:rPr>
        <w:t>，</w:t>
      </w:r>
      <w:r>
        <w:rPr>
          <w:rFonts w:asciiTheme="minorEastAsia" w:eastAsiaTheme="minorEastAsia" w:hAnsiTheme="minorEastAsia" w:cstheme="minorEastAsia" w:hint="eastAsia"/>
          <w:spacing w:val="-1"/>
          <w:sz w:val="24"/>
          <w:szCs w:val="24"/>
          <w:lang w:eastAsia="zh-CN"/>
        </w:rPr>
        <w:t>承包人应当组织召开专家论证会对专项施工方案进行</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论证</w:t>
      </w:r>
      <w:r>
        <w:rPr>
          <w:rFonts w:asciiTheme="minorEastAsia" w:eastAsiaTheme="minorEastAsia" w:hAnsiTheme="minorEastAsia" w:cstheme="minorEastAsia" w:hint="eastAsia"/>
          <w:spacing w:val="-35"/>
          <w:sz w:val="24"/>
          <w:szCs w:val="24"/>
          <w:lang w:eastAsia="zh-CN"/>
        </w:rPr>
        <w:t xml:space="preserve"> </w:t>
      </w:r>
      <w:r>
        <w:rPr>
          <w:rFonts w:asciiTheme="minorEastAsia" w:eastAsiaTheme="minorEastAsia" w:hAnsiTheme="minorEastAsia" w:cstheme="minorEastAsia" w:hint="eastAsia"/>
          <w:spacing w:val="-2"/>
          <w:sz w:val="24"/>
          <w:szCs w:val="24"/>
          <w:lang w:eastAsia="zh-CN"/>
        </w:rPr>
        <w:t>，并根据专家论证意见对专项方案进行调整</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，发包人原因造成的专项方案调整</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，其费用变化由发包</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lang w:eastAsia="zh-CN"/>
        </w:rPr>
        <w:t>人承担。</w:t>
      </w:r>
    </w:p>
    <w:p w:rsidR="00D93728" w:rsidRDefault="00920745">
      <w:pPr>
        <w:spacing w:before="79" w:line="360" w:lineRule="auto"/>
        <w:ind w:right="452" w:firstLine="30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3</w:t>
      </w:r>
      <w:r>
        <w:rPr>
          <w:rFonts w:asciiTheme="minorEastAsia" w:eastAsiaTheme="minorEastAsia" w:hAnsiTheme="minorEastAsia" w:cstheme="minorEastAsia" w:hint="eastAsia"/>
          <w:spacing w:val="-2"/>
          <w:sz w:val="24"/>
          <w:szCs w:val="24"/>
          <w:lang w:eastAsia="zh-CN"/>
        </w:rPr>
        <w:t>）承包人应使用符合北京市《建筑类涂料与胶粘剂挥发性有机化合物含量限值标准》（</w:t>
      </w:r>
      <w:r>
        <w:rPr>
          <w:rFonts w:asciiTheme="minorEastAsia" w:eastAsiaTheme="minorEastAsia" w:hAnsiTheme="minorEastAsia" w:cstheme="minorEastAsia" w:hint="eastAsia"/>
          <w:spacing w:val="-2"/>
          <w:sz w:val="24"/>
          <w:szCs w:val="24"/>
          <w:lang w:eastAsia="zh-CN"/>
        </w:rPr>
        <w:t>DB1</w:t>
      </w:r>
      <w:r>
        <w:rPr>
          <w:rFonts w:asciiTheme="minorEastAsia" w:eastAsiaTheme="minorEastAsia" w:hAnsiTheme="minorEastAsia" w:cstheme="minorEastAsia" w:hint="eastAsia"/>
          <w:spacing w:val="-3"/>
          <w:sz w:val="24"/>
          <w:szCs w:val="24"/>
          <w:lang w:eastAsia="zh-CN"/>
        </w:rPr>
        <w:t>1/</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9"/>
          <w:sz w:val="24"/>
          <w:szCs w:val="24"/>
          <w:lang w:eastAsia="zh-CN"/>
        </w:rPr>
        <w:t>1983-2022</w:t>
      </w:r>
      <w:r>
        <w:rPr>
          <w:rFonts w:asciiTheme="minorEastAsia" w:eastAsiaTheme="minorEastAsia" w:hAnsiTheme="minorEastAsia" w:cstheme="minorEastAsia" w:hint="eastAsia"/>
          <w:spacing w:val="-9"/>
          <w:sz w:val="24"/>
          <w:szCs w:val="24"/>
          <w:lang w:eastAsia="zh-CN"/>
        </w:rPr>
        <w:t>）相关要求的产品。</w:t>
      </w:r>
    </w:p>
    <w:p w:rsidR="00D93728" w:rsidRDefault="00920745">
      <w:pPr>
        <w:spacing w:before="89"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4</w:t>
      </w:r>
      <w:r>
        <w:rPr>
          <w:rFonts w:asciiTheme="minorEastAsia" w:eastAsiaTheme="minorEastAsia" w:hAnsiTheme="minorEastAsia" w:cstheme="minorEastAsia" w:hint="eastAsia"/>
          <w:spacing w:val="-3"/>
          <w:sz w:val="24"/>
          <w:szCs w:val="24"/>
          <w:lang w:eastAsia="zh-CN"/>
        </w:rPr>
        <w:t>）承包人应履行的其他义务：</w:t>
      </w:r>
    </w:p>
    <w:p w:rsidR="00D93728" w:rsidRDefault="00920745">
      <w:pPr>
        <w:spacing w:before="109"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w:t>
      </w:r>
      <w:r>
        <w:rPr>
          <w:rFonts w:asciiTheme="minorEastAsia" w:eastAsiaTheme="minorEastAsia" w:hAnsiTheme="minorEastAsia" w:cstheme="minorEastAsia" w:hint="eastAsia"/>
          <w:spacing w:val="-2"/>
          <w:sz w:val="24"/>
          <w:szCs w:val="24"/>
          <w:u w:val="single"/>
          <w:lang w:eastAsia="zh-CN"/>
        </w:rPr>
        <w:t>）承担施工安全保卫工作及夜间施工照明的</w:t>
      </w:r>
      <w:r>
        <w:rPr>
          <w:rFonts w:asciiTheme="minorEastAsia" w:eastAsiaTheme="minorEastAsia" w:hAnsiTheme="minorEastAsia" w:cstheme="minorEastAsia" w:hint="eastAsia"/>
          <w:spacing w:val="-3"/>
          <w:sz w:val="24"/>
          <w:szCs w:val="24"/>
          <w:u w:val="single"/>
          <w:lang w:eastAsia="zh-CN"/>
        </w:rPr>
        <w:t>责任：</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由承包人负责并承担由此发生的费</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5"/>
          <w:sz w:val="24"/>
          <w:szCs w:val="24"/>
          <w:u w:val="single"/>
          <w:lang w:eastAsia="zh-CN"/>
        </w:rPr>
        <w:t>用</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5"/>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3"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2)</w:t>
      </w:r>
      <w:r>
        <w:rPr>
          <w:rFonts w:asciiTheme="minorEastAsia" w:eastAsiaTheme="minorEastAsia" w:hAnsiTheme="minorEastAsia" w:cstheme="minorEastAsia" w:hint="eastAsia"/>
          <w:sz w:val="24"/>
          <w:szCs w:val="24"/>
          <w:u w:val="single"/>
          <w:lang w:eastAsia="zh-CN"/>
        </w:rPr>
        <w:t>需承包人办理的有关施工场地交通、环卫和施工噪声管理等手续：按北京市有关规定办</w:t>
      </w:r>
      <w:r>
        <w:rPr>
          <w:rFonts w:asciiTheme="minorEastAsia" w:eastAsiaTheme="minorEastAsia" w:hAnsiTheme="minorEastAsia" w:cstheme="minorEastAsia" w:hint="eastAsia"/>
          <w:spacing w:val="-5"/>
          <w:sz w:val="24"/>
          <w:szCs w:val="24"/>
          <w:u w:val="single"/>
          <w:lang w:eastAsia="zh-CN"/>
        </w:rPr>
        <w:t>理</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，承包人负责处理并承担费用</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103"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3)</w:t>
      </w:r>
      <w:r>
        <w:rPr>
          <w:rFonts w:asciiTheme="minorEastAsia" w:eastAsiaTheme="minorEastAsia" w:hAnsiTheme="minorEastAsia" w:cstheme="minorEastAsia" w:hint="eastAsia"/>
          <w:spacing w:val="-1"/>
          <w:sz w:val="24"/>
          <w:szCs w:val="24"/>
          <w:u w:val="single"/>
          <w:lang w:eastAsia="zh-CN"/>
        </w:rPr>
        <w:t>施工场地清洁卫生的要求：对施工生产和生活垃圾应及时清运</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，承包人承担由此发生的费</w:t>
      </w:r>
      <w:r>
        <w:rPr>
          <w:rFonts w:asciiTheme="minorEastAsia" w:eastAsiaTheme="minorEastAsia" w:hAnsiTheme="minorEastAsia" w:cstheme="minorEastAsia" w:hint="eastAsia"/>
          <w:spacing w:val="-15"/>
          <w:sz w:val="24"/>
          <w:szCs w:val="24"/>
          <w:u w:val="single"/>
          <w:lang w:eastAsia="zh-CN"/>
        </w:rPr>
        <w:t>用</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5"/>
          <w:sz w:val="24"/>
          <w:szCs w:val="24"/>
          <w:u w:val="single"/>
          <w:lang w:eastAsia="zh-CN"/>
        </w:rPr>
        <w:t>。</w:t>
      </w:r>
    </w:p>
    <w:p w:rsidR="00D93728" w:rsidRDefault="00920745">
      <w:pPr>
        <w:spacing w:before="103"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4)</w:t>
      </w:r>
      <w:r>
        <w:rPr>
          <w:rFonts w:asciiTheme="minorEastAsia" w:eastAsiaTheme="minorEastAsia" w:hAnsiTheme="minorEastAsia" w:cstheme="minorEastAsia" w:hint="eastAsia"/>
          <w:spacing w:val="-1"/>
          <w:sz w:val="24"/>
          <w:szCs w:val="24"/>
          <w:u w:val="single"/>
          <w:lang w:eastAsia="zh-CN"/>
        </w:rPr>
        <w:t>投标过程中承包人已综合考虑搬运施工场地内设施费用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，如家具家电</w:t>
      </w:r>
      <w:r>
        <w:rPr>
          <w:rFonts w:asciiTheme="minorEastAsia" w:eastAsiaTheme="minorEastAsia" w:hAnsiTheme="minorEastAsia" w:cstheme="minorEastAsia" w:hint="eastAsia"/>
          <w:spacing w:val="-2"/>
          <w:sz w:val="24"/>
          <w:szCs w:val="24"/>
          <w:u w:val="single"/>
          <w:lang w:eastAsia="zh-CN"/>
        </w:rPr>
        <w:t>等的移位费用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w:t>
      </w:r>
      <w:r>
        <w:rPr>
          <w:rFonts w:asciiTheme="minorEastAsia" w:eastAsiaTheme="minorEastAsia" w:hAnsiTheme="minorEastAsia" w:cstheme="minorEastAsia" w:hint="eastAsia"/>
          <w:spacing w:val="-3"/>
          <w:sz w:val="24"/>
          <w:szCs w:val="24"/>
          <w:u w:val="single"/>
          <w:lang w:eastAsia="zh-CN"/>
        </w:rPr>
        <w:t>人在投标报价时已一并考虑在报价中</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5)</w:t>
      </w:r>
      <w:r>
        <w:rPr>
          <w:rFonts w:asciiTheme="minorEastAsia" w:eastAsiaTheme="minorEastAsia" w:hAnsiTheme="minorEastAsia" w:cstheme="minorEastAsia" w:hint="eastAsia"/>
          <w:spacing w:val="-1"/>
          <w:sz w:val="24"/>
          <w:szCs w:val="24"/>
          <w:u w:val="single"/>
          <w:lang w:eastAsia="zh-CN"/>
        </w:rPr>
        <w:t>承包人在施工范围内进行拆除工作时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47"/>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需对现场所需拆除的材</w:t>
      </w:r>
      <w:r>
        <w:rPr>
          <w:rFonts w:asciiTheme="minorEastAsia" w:eastAsiaTheme="minorEastAsia" w:hAnsiTheme="minorEastAsia" w:cstheme="minorEastAsia" w:hint="eastAsia"/>
          <w:spacing w:val="-2"/>
          <w:sz w:val="24"/>
          <w:szCs w:val="24"/>
          <w:u w:val="single"/>
          <w:lang w:eastAsia="zh-CN"/>
        </w:rPr>
        <w:t>料及设备提前向发包人报</w:t>
      </w:r>
      <w:r>
        <w:rPr>
          <w:rFonts w:asciiTheme="minorEastAsia" w:eastAsiaTheme="minorEastAsia" w:hAnsiTheme="minorEastAsia" w:cstheme="minorEastAsia" w:hint="eastAsia"/>
          <w:spacing w:val="-3"/>
          <w:sz w:val="24"/>
          <w:szCs w:val="24"/>
          <w:u w:val="single"/>
          <w:lang w:eastAsia="zh-CN"/>
        </w:rPr>
        <w:t>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，涉及学校资产、可回收利用的资源</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，承包人应妥善保管</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，并应交由发包人进行处置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w:t>
      </w:r>
      <w:r>
        <w:rPr>
          <w:rFonts w:asciiTheme="minorEastAsia" w:eastAsiaTheme="minorEastAsia" w:hAnsiTheme="minorEastAsia" w:cstheme="minorEastAsia" w:hint="eastAsia"/>
          <w:spacing w:val="-2"/>
          <w:sz w:val="24"/>
          <w:szCs w:val="24"/>
          <w:u w:val="single"/>
          <w:lang w:eastAsia="zh-CN"/>
        </w:rPr>
        <w:t>包人不得擅自变卖</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。对于其余经发包人查看后不可回收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，且不涉及学校资产的设备、物品</w:t>
      </w:r>
      <w:r>
        <w:rPr>
          <w:rFonts w:asciiTheme="minorEastAsia" w:eastAsiaTheme="minorEastAsia" w:hAnsiTheme="minorEastAsia" w:cstheme="minorEastAsia" w:hint="eastAsia"/>
          <w:spacing w:val="-3"/>
          <w:sz w:val="24"/>
          <w:szCs w:val="24"/>
          <w:u w:val="single"/>
          <w:lang w:eastAsia="zh-CN"/>
        </w:rPr>
        <w:t>等</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，承包人负责对其进行运输和消纳</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，并在报价中进行体现</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。拆除的数量作为结算拆除工程</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量</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，实际拆除的可回收材料较原资源不足的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6"/>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需向甲方说明理由</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，否则应按实际损失</w:t>
      </w:r>
      <w:r>
        <w:rPr>
          <w:rFonts w:asciiTheme="minorEastAsia" w:eastAsiaTheme="minorEastAsia" w:hAnsiTheme="minorEastAsia" w:cstheme="minorEastAsia" w:hint="eastAsia"/>
          <w:spacing w:val="-4"/>
          <w:sz w:val="24"/>
          <w:szCs w:val="24"/>
          <w:u w:val="single"/>
          <w:lang w:eastAsia="zh-CN"/>
        </w:rPr>
        <w:t>金额赔</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偿</w:t>
      </w:r>
      <w:r>
        <w:rPr>
          <w:rFonts w:asciiTheme="minorEastAsia" w:eastAsiaTheme="minorEastAsia" w:hAnsiTheme="minorEastAsia" w:cstheme="minorEastAsia" w:hint="eastAsia"/>
          <w:spacing w:val="-2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。拆除工程中不在校方固定资产帐目中的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，拆除后由施工单位按照相关规定处理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，拆除残</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值综合考虑在拆除项报价中</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。本清单子目以“项</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”为单位</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总价固定包干</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，根据现场勘查的具体情况</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，结合企业自身实力</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，综合报价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，此项结算不再做任</w:t>
      </w:r>
      <w:r>
        <w:rPr>
          <w:rFonts w:asciiTheme="minorEastAsia" w:eastAsiaTheme="minorEastAsia" w:hAnsiTheme="minorEastAsia" w:cstheme="minorEastAsia" w:hint="eastAsia"/>
          <w:spacing w:val="-5"/>
          <w:sz w:val="24"/>
          <w:szCs w:val="24"/>
          <w:u w:val="single"/>
          <w:lang w:eastAsia="zh-CN"/>
        </w:rPr>
        <w:t>何调整</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 xml:space="preserve"> </w:t>
      </w:r>
    </w:p>
    <w:p w:rsidR="00D93728" w:rsidRDefault="00920745">
      <w:pPr>
        <w:spacing w:before="10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6)</w:t>
      </w:r>
      <w:r>
        <w:rPr>
          <w:rFonts w:asciiTheme="minorEastAsia" w:eastAsiaTheme="minorEastAsia" w:hAnsiTheme="minorEastAsia" w:cstheme="minorEastAsia" w:hint="eastAsia"/>
          <w:spacing w:val="-1"/>
          <w:sz w:val="24"/>
          <w:szCs w:val="24"/>
          <w:u w:val="single"/>
          <w:lang w:eastAsia="zh-CN"/>
        </w:rPr>
        <w:t>施工期间施工单位须配备合格造价人员</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，如在施工过程中发生</w:t>
      </w:r>
      <w:r>
        <w:rPr>
          <w:rFonts w:asciiTheme="minorEastAsia" w:eastAsiaTheme="minorEastAsia" w:hAnsiTheme="minorEastAsia" w:cstheme="minorEastAsia" w:hint="eastAsia"/>
          <w:spacing w:val="-2"/>
          <w:sz w:val="24"/>
          <w:szCs w:val="24"/>
          <w:u w:val="single"/>
          <w:lang w:eastAsia="zh-CN"/>
        </w:rPr>
        <w:t>洽商项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，所有经济类洽商在</w:t>
      </w:r>
      <w:r>
        <w:rPr>
          <w:rFonts w:asciiTheme="minorEastAsia" w:eastAsiaTheme="minorEastAsia" w:hAnsiTheme="minorEastAsia" w:cstheme="minorEastAsia" w:hint="eastAsia"/>
          <w:spacing w:val="-3"/>
          <w:sz w:val="24"/>
          <w:szCs w:val="24"/>
          <w:u w:val="single"/>
          <w:lang w:eastAsia="zh-CN"/>
        </w:rPr>
        <w:t>实施前需及时报发包人协商</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，发包人批准后方可实施</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，否则所有经济增项不予承认</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。如有暂估价材料项目</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，投标文件按招标清单之中给定暂估材料价填报</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2" w:line="360" w:lineRule="auto"/>
        <w:ind w:right="8" w:firstLineChars="201" w:firstLine="47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lastRenderedPageBreak/>
        <w:t>7</w:t>
      </w:r>
      <w:r>
        <w:rPr>
          <w:rFonts w:asciiTheme="minorEastAsia" w:eastAsiaTheme="minorEastAsia" w:hAnsiTheme="minorEastAsia" w:cstheme="minorEastAsia" w:hint="eastAsia"/>
          <w:spacing w:val="-1"/>
          <w:sz w:val="24"/>
          <w:szCs w:val="24"/>
          <w:u w:val="single"/>
          <w:lang w:eastAsia="zh-CN"/>
        </w:rPr>
        <w:t>）承包人项目经理、技术负责人及项目专职安全员在整个合同期内的工作应是全职而不应</w:t>
      </w:r>
      <w:r>
        <w:rPr>
          <w:rFonts w:asciiTheme="minorEastAsia" w:eastAsiaTheme="minorEastAsia" w:hAnsiTheme="minorEastAsia" w:cstheme="minorEastAsia" w:hint="eastAsia"/>
          <w:spacing w:val="-2"/>
          <w:sz w:val="24"/>
          <w:szCs w:val="24"/>
          <w:u w:val="single"/>
          <w:lang w:eastAsia="zh-CN"/>
        </w:rPr>
        <w:t>是兼职</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。除非监理人及发包人同意</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，承包人项目经理、技术负责人和项目专职安全员须保证在现场的工作时间每周不少于五天</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，否则视同承包人违约</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，如承包人项目经理、技术负责人</w:t>
      </w:r>
      <w:r>
        <w:rPr>
          <w:rFonts w:asciiTheme="minorEastAsia" w:eastAsiaTheme="minorEastAsia" w:hAnsiTheme="minorEastAsia" w:cstheme="minorEastAsia" w:hint="eastAsia"/>
          <w:spacing w:val="-1"/>
          <w:sz w:val="24"/>
          <w:szCs w:val="24"/>
          <w:u w:val="single"/>
          <w:lang w:eastAsia="zh-CN"/>
        </w:rPr>
        <w:t>和项目专职安全员在现场的工作时间不足五天</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周或累计五次缺席工程例会</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，承包人应承担</w:t>
      </w:r>
      <w:r>
        <w:rPr>
          <w:rFonts w:asciiTheme="minorEastAsia" w:eastAsiaTheme="minorEastAsia" w:hAnsiTheme="minorEastAsia" w:cstheme="minorEastAsia" w:hint="eastAsia"/>
          <w:spacing w:val="-2"/>
          <w:sz w:val="24"/>
          <w:szCs w:val="24"/>
          <w:u w:val="single"/>
          <w:lang w:eastAsia="zh-CN"/>
        </w:rPr>
        <w:t>壹万元</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天或次的违约金</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，最高不超过签约合同价的</w:t>
      </w:r>
      <w:r>
        <w:rPr>
          <w:rFonts w:asciiTheme="minorEastAsia" w:eastAsiaTheme="minorEastAsia" w:hAnsiTheme="minorEastAsia" w:cstheme="minorEastAsia" w:hint="eastAsia"/>
          <w:spacing w:val="-2"/>
          <w:sz w:val="24"/>
          <w:szCs w:val="24"/>
          <w:u w:val="single"/>
          <w:lang w:eastAsia="zh-CN"/>
        </w:rPr>
        <w:t>5%,</w:t>
      </w:r>
      <w:r>
        <w:rPr>
          <w:rFonts w:asciiTheme="minorEastAsia" w:eastAsiaTheme="minorEastAsia" w:hAnsiTheme="minorEastAsia" w:cstheme="minorEastAsia" w:hint="eastAsia"/>
          <w:spacing w:val="-2"/>
          <w:sz w:val="24"/>
          <w:szCs w:val="24"/>
          <w:u w:val="single"/>
          <w:lang w:eastAsia="zh-CN"/>
        </w:rPr>
        <w:t>发包人可从工程进度款中扣除相应违</w:t>
      </w:r>
      <w:r>
        <w:rPr>
          <w:rFonts w:asciiTheme="minorEastAsia" w:eastAsiaTheme="minorEastAsia" w:hAnsiTheme="minorEastAsia" w:cstheme="minorEastAsia" w:hint="eastAsia"/>
          <w:spacing w:val="-11"/>
          <w:sz w:val="24"/>
          <w:szCs w:val="24"/>
          <w:u w:val="single"/>
          <w:lang w:eastAsia="zh-CN"/>
        </w:rPr>
        <w:t>约金</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1"/>
          <w:sz w:val="24"/>
          <w:szCs w:val="24"/>
          <w:u w:val="single"/>
          <w:lang w:eastAsia="zh-CN"/>
        </w:rPr>
        <w:t>。</w:t>
      </w:r>
    </w:p>
    <w:p w:rsidR="00D93728" w:rsidRDefault="00920745">
      <w:pPr>
        <w:spacing w:before="97"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8)</w:t>
      </w:r>
      <w:r>
        <w:rPr>
          <w:rFonts w:asciiTheme="minorEastAsia" w:eastAsiaTheme="minorEastAsia" w:hAnsiTheme="minorEastAsia" w:cstheme="minorEastAsia" w:hint="eastAsia"/>
          <w:spacing w:val="-1"/>
          <w:sz w:val="24"/>
          <w:szCs w:val="24"/>
          <w:u w:val="single"/>
          <w:lang w:eastAsia="zh-CN"/>
        </w:rPr>
        <w:t>承包人为完成合同工程内容所修建的临时性工程</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，并在本工程竣工后或在发包人要求</w:t>
      </w:r>
      <w:r>
        <w:rPr>
          <w:rFonts w:asciiTheme="minorEastAsia" w:eastAsiaTheme="minorEastAsia" w:hAnsiTheme="minorEastAsia" w:cstheme="minorEastAsia" w:hint="eastAsia"/>
          <w:spacing w:val="-2"/>
          <w:sz w:val="24"/>
          <w:szCs w:val="24"/>
          <w:u w:val="single"/>
          <w:lang w:eastAsia="zh-CN"/>
        </w:rPr>
        <w:t>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承包人需予以全部拆除的工程</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。包括临时性住房、仓库、办公室、道路</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以及施工所需的</w:t>
      </w:r>
      <w:r>
        <w:rPr>
          <w:rFonts w:asciiTheme="minorEastAsia" w:eastAsiaTheme="minorEastAsia" w:hAnsiTheme="minorEastAsia" w:cstheme="minorEastAsia" w:hint="eastAsia"/>
          <w:spacing w:val="-2"/>
          <w:sz w:val="24"/>
          <w:szCs w:val="24"/>
          <w:u w:val="single"/>
          <w:lang w:eastAsia="zh-CN"/>
        </w:rPr>
        <w:t>水、电工程</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。有关费用及工期影响均已考虑及包含</w:t>
      </w:r>
      <w:r>
        <w:rPr>
          <w:rFonts w:asciiTheme="minorEastAsia" w:eastAsiaTheme="minorEastAsia" w:hAnsiTheme="minorEastAsia" w:cstheme="minorEastAsia" w:hint="eastAsia"/>
          <w:spacing w:val="-3"/>
          <w:sz w:val="24"/>
          <w:szCs w:val="24"/>
          <w:u w:val="single"/>
          <w:lang w:eastAsia="zh-CN"/>
        </w:rPr>
        <w:t>在合同价款及合同工期内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4"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9</w:t>
      </w:r>
      <w:r>
        <w:rPr>
          <w:rFonts w:asciiTheme="minorEastAsia" w:eastAsiaTheme="minorEastAsia" w:hAnsiTheme="minorEastAsia" w:cstheme="minorEastAsia" w:hint="eastAsia"/>
          <w:spacing w:val="-3"/>
          <w:sz w:val="24"/>
          <w:szCs w:val="24"/>
          <w:u w:val="single"/>
          <w:lang w:eastAsia="zh-CN"/>
        </w:rPr>
        <w:t>）本工程临时用水、用电、排水量不能满足本工程施工的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由承包人考虑及负责</w:t>
      </w:r>
      <w:r>
        <w:rPr>
          <w:rFonts w:asciiTheme="minorEastAsia" w:eastAsiaTheme="minorEastAsia" w:hAnsiTheme="minorEastAsia" w:cstheme="minorEastAsia" w:hint="eastAsia"/>
          <w:spacing w:val="-4"/>
          <w:sz w:val="24"/>
          <w:szCs w:val="24"/>
          <w:u w:val="single"/>
          <w:lang w:eastAsia="zh-CN"/>
        </w:rPr>
        <w:t>解决</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。有</w:t>
      </w:r>
      <w:r>
        <w:rPr>
          <w:rFonts w:asciiTheme="minorEastAsia" w:eastAsiaTheme="minorEastAsia" w:hAnsiTheme="minorEastAsia" w:cstheme="minorEastAsia" w:hint="eastAsia"/>
          <w:spacing w:val="-2"/>
          <w:sz w:val="24"/>
          <w:szCs w:val="24"/>
          <w:u w:val="single"/>
          <w:lang w:eastAsia="zh-CN"/>
        </w:rPr>
        <w:t>关费用及工期影响已考虑及包含在合同价款及合同工期内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10)</w:t>
      </w:r>
      <w:r>
        <w:rPr>
          <w:rFonts w:asciiTheme="minorEastAsia" w:eastAsiaTheme="minorEastAsia" w:hAnsiTheme="minorEastAsia" w:cstheme="minorEastAsia" w:hint="eastAsia"/>
          <w:spacing w:val="-1"/>
          <w:sz w:val="24"/>
          <w:szCs w:val="24"/>
          <w:u w:val="single"/>
          <w:lang w:eastAsia="zh-CN"/>
        </w:rPr>
        <w:t>承包人施工过程中应考虑对施工场地内设施</w:t>
      </w:r>
      <w:r>
        <w:rPr>
          <w:rFonts w:asciiTheme="minorEastAsia" w:eastAsiaTheme="minorEastAsia" w:hAnsiTheme="minorEastAsia" w:cstheme="minorEastAsia" w:hint="eastAsia"/>
          <w:spacing w:val="-2"/>
          <w:sz w:val="24"/>
          <w:szCs w:val="24"/>
          <w:u w:val="single"/>
          <w:lang w:eastAsia="zh-CN"/>
        </w:rPr>
        <w:t>、绿化及管线的保护、保洁工作</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，并在报价</w:t>
      </w:r>
      <w:r>
        <w:rPr>
          <w:rFonts w:asciiTheme="minorEastAsia" w:eastAsiaTheme="minorEastAsia" w:hAnsiTheme="minorEastAsia" w:cstheme="minorEastAsia" w:hint="eastAsia"/>
          <w:spacing w:val="-4"/>
          <w:sz w:val="24"/>
          <w:szCs w:val="24"/>
          <w:u w:val="single"/>
          <w:lang w:eastAsia="zh-CN"/>
        </w:rPr>
        <w:t>中考虑相应费用</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，如有损坏应负责翻新修复或赔偿损失</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ind w:right="8" w:firstLineChars="203" w:firstLine="483"/>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11)</w:t>
      </w:r>
      <w:r>
        <w:rPr>
          <w:rFonts w:asciiTheme="minorEastAsia" w:eastAsiaTheme="minorEastAsia" w:hAnsiTheme="minorEastAsia" w:cstheme="minorEastAsia" w:hint="eastAsia"/>
          <w:spacing w:val="-1"/>
          <w:sz w:val="24"/>
          <w:szCs w:val="24"/>
          <w:u w:val="single"/>
          <w:lang w:eastAsia="zh-CN"/>
        </w:rPr>
        <w:t>承包人为监理人、发包人委托的造价咨询单位提供办公室（如需要</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办公</w:t>
      </w:r>
      <w:r>
        <w:rPr>
          <w:rFonts w:asciiTheme="minorEastAsia" w:eastAsiaTheme="minorEastAsia" w:hAnsiTheme="minorEastAsia" w:cstheme="minorEastAsia" w:hint="eastAsia"/>
          <w:spacing w:val="-2"/>
          <w:sz w:val="24"/>
          <w:szCs w:val="24"/>
          <w:u w:val="single"/>
          <w:lang w:eastAsia="zh-CN"/>
        </w:rPr>
        <w:t>室应具备办</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公条件（水电、空调、采暖、网络、桌椅柜</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有关费用及工期影响均已考虑及包含在合同</w:t>
      </w:r>
      <w:r>
        <w:rPr>
          <w:rFonts w:asciiTheme="minorEastAsia" w:eastAsiaTheme="minorEastAsia" w:hAnsiTheme="minorEastAsia" w:cstheme="minorEastAsia" w:hint="eastAsia"/>
          <w:spacing w:val="-4"/>
          <w:sz w:val="24"/>
          <w:szCs w:val="24"/>
          <w:u w:val="single"/>
          <w:lang w:eastAsia="zh-CN"/>
        </w:rPr>
        <w:t>价款及合同工期内</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12)</w:t>
      </w:r>
      <w:r>
        <w:rPr>
          <w:rFonts w:asciiTheme="minorEastAsia" w:eastAsiaTheme="minorEastAsia" w:hAnsiTheme="minorEastAsia" w:cstheme="minorEastAsia" w:hint="eastAsia"/>
          <w:spacing w:val="-1"/>
          <w:sz w:val="24"/>
          <w:szCs w:val="24"/>
          <w:u w:val="single"/>
          <w:lang w:eastAsia="zh-CN"/>
        </w:rPr>
        <w:t>施工现场施工用水用电、生活用水用电和施</w:t>
      </w:r>
      <w:r>
        <w:rPr>
          <w:rFonts w:asciiTheme="minorEastAsia" w:eastAsiaTheme="minorEastAsia" w:hAnsiTheme="minorEastAsia" w:cstheme="minorEastAsia" w:hint="eastAsia"/>
          <w:spacing w:val="-2"/>
          <w:sz w:val="24"/>
          <w:szCs w:val="24"/>
          <w:u w:val="single"/>
          <w:lang w:eastAsia="zh-CN"/>
        </w:rPr>
        <w:t>工噪音管理等事项施工单位自行考虑</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，用水</w:t>
      </w:r>
      <w:r>
        <w:rPr>
          <w:rFonts w:asciiTheme="minorEastAsia" w:eastAsiaTheme="minorEastAsia" w:hAnsiTheme="minorEastAsia" w:cstheme="minorEastAsia" w:hint="eastAsia"/>
          <w:spacing w:val="-4"/>
          <w:sz w:val="24"/>
          <w:szCs w:val="24"/>
          <w:u w:val="single"/>
          <w:lang w:eastAsia="zh-CN"/>
        </w:rPr>
        <w:t>用电挂表计量</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，按计量向学校交纳水电费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47"/>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费</w:t>
      </w:r>
      <w:r>
        <w:rPr>
          <w:rFonts w:asciiTheme="minorEastAsia" w:eastAsiaTheme="minorEastAsia" w:hAnsiTheme="minorEastAsia" w:cstheme="minorEastAsia" w:hint="eastAsia"/>
          <w:spacing w:val="-5"/>
          <w:sz w:val="24"/>
          <w:szCs w:val="24"/>
          <w:u w:val="single"/>
          <w:lang w:eastAsia="zh-CN"/>
        </w:rPr>
        <w:t>用含在合同价中</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 xml:space="preserve"> </w:t>
      </w:r>
    </w:p>
    <w:p w:rsidR="00D93728" w:rsidRDefault="00920745">
      <w:pPr>
        <w:spacing w:before="102" w:line="360" w:lineRule="auto"/>
        <w:ind w:firstLineChars="207" w:firstLine="489"/>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13)</w:t>
      </w:r>
      <w:r>
        <w:rPr>
          <w:rFonts w:asciiTheme="minorEastAsia" w:eastAsiaTheme="minorEastAsia" w:hAnsiTheme="minorEastAsia" w:cstheme="minorEastAsia" w:hint="eastAsia"/>
          <w:spacing w:val="-2"/>
          <w:sz w:val="24"/>
          <w:szCs w:val="24"/>
          <w:u w:val="single"/>
          <w:lang w:eastAsia="zh-CN"/>
        </w:rPr>
        <w:t>本工程实施全过程跟踪审计</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，本合同承包人应按照学校要求积极配合跟</w:t>
      </w:r>
      <w:r>
        <w:rPr>
          <w:rFonts w:asciiTheme="minorEastAsia" w:eastAsiaTheme="minorEastAsia" w:hAnsiTheme="minorEastAsia" w:cstheme="minorEastAsia" w:hint="eastAsia"/>
          <w:spacing w:val="-3"/>
          <w:sz w:val="24"/>
          <w:szCs w:val="24"/>
          <w:u w:val="single"/>
          <w:lang w:eastAsia="zh-CN"/>
        </w:rPr>
        <w:t>踪审计单位</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，应</w:t>
      </w:r>
      <w:r>
        <w:rPr>
          <w:rFonts w:asciiTheme="minorEastAsia" w:eastAsiaTheme="minorEastAsia" w:hAnsiTheme="minorEastAsia" w:cstheme="minorEastAsia" w:hint="eastAsia"/>
          <w:spacing w:val="-1"/>
          <w:sz w:val="24"/>
          <w:szCs w:val="24"/>
          <w:u w:val="single"/>
          <w:lang w:eastAsia="zh-CN"/>
        </w:rPr>
        <w:t>为该工程审计人员所进行的工程计量、现场勘查等相关工作提供必要条件</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。未按</w:t>
      </w:r>
      <w:r>
        <w:rPr>
          <w:rFonts w:asciiTheme="minorEastAsia" w:eastAsiaTheme="minorEastAsia" w:hAnsiTheme="minorEastAsia" w:cstheme="minorEastAsia" w:hint="eastAsia"/>
          <w:spacing w:val="-2"/>
          <w:sz w:val="24"/>
          <w:szCs w:val="24"/>
          <w:u w:val="single"/>
          <w:lang w:eastAsia="zh-CN"/>
        </w:rPr>
        <w:t>学校跟踪审</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计办法相关流程执行的相关事项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，其工程价款及与经济有关书面资料的效力将得不到发包人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认可</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。未经过发包人审计部门或其委托的咨询单位</w:t>
      </w:r>
      <w:r>
        <w:rPr>
          <w:rFonts w:asciiTheme="minorEastAsia" w:eastAsiaTheme="minorEastAsia" w:hAnsiTheme="minorEastAsia" w:cstheme="minorEastAsia" w:hint="eastAsia"/>
          <w:spacing w:val="-3"/>
          <w:sz w:val="24"/>
          <w:szCs w:val="24"/>
          <w:u w:val="single"/>
          <w:lang w:eastAsia="zh-CN"/>
        </w:rPr>
        <w:t>审定的结算价款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，发包人有权拒绝支付</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14)</w:t>
      </w:r>
      <w:r>
        <w:rPr>
          <w:rFonts w:asciiTheme="minorEastAsia" w:eastAsiaTheme="minorEastAsia" w:hAnsiTheme="minorEastAsia" w:cstheme="minorEastAsia" w:hint="eastAsia"/>
          <w:spacing w:val="-1"/>
          <w:sz w:val="24"/>
          <w:szCs w:val="24"/>
          <w:u w:val="single"/>
          <w:lang w:eastAsia="zh-CN"/>
        </w:rPr>
        <w:t>承包人不得以发包人和承包人之间未能就变更工作的计价达成一致而拒绝实施变更工</w:t>
      </w:r>
      <w:r>
        <w:rPr>
          <w:rFonts w:asciiTheme="minorEastAsia" w:eastAsiaTheme="minorEastAsia" w:hAnsiTheme="minorEastAsia" w:cstheme="minorEastAsia" w:hint="eastAsia"/>
          <w:spacing w:val="-5"/>
          <w:sz w:val="24"/>
          <w:szCs w:val="24"/>
          <w:u w:val="single"/>
          <w:lang w:eastAsia="zh-CN"/>
        </w:rPr>
        <w:t>作</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，也不得暂停、拖延或终止施工</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103" w:line="360" w:lineRule="auto"/>
        <w:ind w:right="8" w:firstLineChars="207"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15</w:t>
      </w:r>
      <w:r>
        <w:rPr>
          <w:rFonts w:asciiTheme="minorEastAsia" w:eastAsiaTheme="minorEastAsia" w:hAnsiTheme="minorEastAsia" w:cstheme="minorEastAsia" w:hint="eastAsia"/>
          <w:spacing w:val="-3"/>
          <w:sz w:val="24"/>
          <w:szCs w:val="24"/>
          <w:u w:val="single"/>
          <w:lang w:eastAsia="zh-CN"/>
        </w:rPr>
        <w:t>）发包人制定的有关本项目建设管理制度作为本合同一部分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，承包人应认真</w:t>
      </w:r>
      <w:r>
        <w:rPr>
          <w:rFonts w:asciiTheme="minorEastAsia" w:eastAsiaTheme="minorEastAsia" w:hAnsiTheme="minorEastAsia" w:cstheme="minorEastAsia" w:hint="eastAsia"/>
          <w:spacing w:val="-4"/>
          <w:sz w:val="24"/>
          <w:szCs w:val="24"/>
          <w:u w:val="single"/>
          <w:lang w:eastAsia="zh-CN"/>
        </w:rPr>
        <w:t>遵守</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，不符合</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要求的</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，发包人有权依据管理办法进行处理</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。特别指出</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，发包人对暂估价材料设备管理办法将作为合同的组成部分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，承包人已充分理解并执行</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 xml:space="preserve"> </w:t>
      </w:r>
    </w:p>
    <w:p w:rsidR="00D93728" w:rsidRDefault="00920745">
      <w:pPr>
        <w:spacing w:before="104"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lastRenderedPageBreak/>
        <w:t>16</w:t>
      </w:r>
      <w:r>
        <w:rPr>
          <w:rFonts w:asciiTheme="minorEastAsia" w:eastAsiaTheme="minorEastAsia" w:hAnsiTheme="minorEastAsia" w:cstheme="minorEastAsia" w:hint="eastAsia"/>
          <w:spacing w:val="-2"/>
          <w:sz w:val="24"/>
          <w:szCs w:val="24"/>
          <w:u w:val="single"/>
          <w:lang w:eastAsia="zh-CN"/>
        </w:rPr>
        <w:t>）施工过程中发包人确定的计量与价款支</w:t>
      </w:r>
      <w:r>
        <w:rPr>
          <w:rFonts w:asciiTheme="minorEastAsia" w:eastAsiaTheme="minorEastAsia" w:hAnsiTheme="minorEastAsia" w:cstheme="minorEastAsia" w:hint="eastAsia"/>
          <w:spacing w:val="-3"/>
          <w:sz w:val="24"/>
          <w:szCs w:val="24"/>
          <w:u w:val="single"/>
          <w:lang w:eastAsia="zh-CN"/>
        </w:rPr>
        <w:t>付仅作为进度款支付依据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，不作为竣工结算依</w:t>
      </w:r>
      <w:r>
        <w:rPr>
          <w:rFonts w:asciiTheme="minorEastAsia" w:eastAsiaTheme="minorEastAsia" w:hAnsiTheme="minorEastAsia" w:cstheme="minorEastAsia" w:hint="eastAsia"/>
          <w:spacing w:val="-14"/>
          <w:sz w:val="24"/>
          <w:szCs w:val="24"/>
          <w:u w:val="single"/>
          <w:lang w:eastAsia="zh-CN"/>
        </w:rPr>
        <w:t>据</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4"/>
          <w:sz w:val="24"/>
          <w:szCs w:val="24"/>
          <w:u w:val="single"/>
          <w:lang w:eastAsia="zh-CN"/>
        </w:rPr>
        <w:t>。</w:t>
      </w:r>
    </w:p>
    <w:p w:rsidR="00D93728" w:rsidRDefault="00920745">
      <w:pPr>
        <w:spacing w:before="101"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17</w:t>
      </w:r>
      <w:r>
        <w:rPr>
          <w:rFonts w:asciiTheme="minorEastAsia" w:eastAsiaTheme="minorEastAsia" w:hAnsiTheme="minorEastAsia" w:cstheme="minorEastAsia" w:hint="eastAsia"/>
          <w:spacing w:val="-2"/>
          <w:sz w:val="24"/>
          <w:szCs w:val="24"/>
          <w:u w:val="single"/>
          <w:lang w:eastAsia="zh-CN"/>
        </w:rPr>
        <w:t>）如果将本工程部分施工技术资料（包括设计变更、工程洽商记录、施工方案等）作为工</w:t>
      </w:r>
      <w:r>
        <w:rPr>
          <w:rFonts w:asciiTheme="minorEastAsia" w:eastAsiaTheme="minorEastAsia" w:hAnsiTheme="minorEastAsia" w:cstheme="minorEastAsia" w:hint="eastAsia"/>
          <w:spacing w:val="-3"/>
          <w:sz w:val="24"/>
          <w:szCs w:val="24"/>
          <w:u w:val="single"/>
          <w:lang w:eastAsia="zh-CN"/>
        </w:rPr>
        <w:t>程结算依据</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，则必须经过发包人签字确认</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。无发包人签字确认</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，不得作为结算依据或结算支</w:t>
      </w:r>
      <w:r>
        <w:rPr>
          <w:rFonts w:asciiTheme="minorEastAsia" w:eastAsiaTheme="minorEastAsia" w:hAnsiTheme="minorEastAsia" w:cstheme="minorEastAsia" w:hint="eastAsia"/>
          <w:spacing w:val="-7"/>
          <w:sz w:val="24"/>
          <w:szCs w:val="24"/>
          <w:u w:val="single"/>
          <w:lang w:eastAsia="zh-CN"/>
        </w:rPr>
        <w:t>撑资料</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p>
    <w:p w:rsidR="00D93728" w:rsidRDefault="00920745">
      <w:pPr>
        <w:spacing w:before="101" w:line="360" w:lineRule="auto"/>
        <w:ind w:right="30" w:firstLineChars="207"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18</w:t>
      </w:r>
      <w:r>
        <w:rPr>
          <w:rFonts w:asciiTheme="minorEastAsia" w:eastAsiaTheme="minorEastAsia" w:hAnsiTheme="minorEastAsia" w:cstheme="minorEastAsia" w:hint="eastAsia"/>
          <w:spacing w:val="-4"/>
          <w:sz w:val="24"/>
          <w:szCs w:val="24"/>
          <w:u w:val="single"/>
          <w:lang w:eastAsia="zh-CN"/>
        </w:rPr>
        <w:t>）在施工期间</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，凡发包人发书面通知要求承包人整改或配合的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，承包人应严格遵照执行</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若因承包人整改导致工作完成时间逾期的</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，则承包人承担工程逾期的违约责任</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。承包人经过</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一次整改经发包人或监理人验收仍不符合本合同约定的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，则每发生一次应向发包人支付</w:t>
      </w:r>
      <w:r>
        <w:rPr>
          <w:rFonts w:asciiTheme="minorEastAsia" w:eastAsiaTheme="minorEastAsia" w:hAnsiTheme="minorEastAsia" w:cstheme="minorEastAsia" w:hint="eastAsia"/>
          <w:spacing w:val="-2"/>
          <w:sz w:val="24"/>
          <w:szCs w:val="24"/>
          <w:u w:val="single"/>
          <w:lang w:eastAsia="zh-CN"/>
        </w:rPr>
        <w:t>违约</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金拾万元</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。承包人整改二次后仍不符合合同约定的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，发包人有权解除合同且要求承包人承担本合同协议中约定的合同总价百分之三的违约金</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2" w:line="360" w:lineRule="auto"/>
        <w:ind w:right="38" w:firstLineChars="205"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19</w:t>
      </w:r>
      <w:r>
        <w:rPr>
          <w:rFonts w:asciiTheme="minorEastAsia" w:eastAsiaTheme="minorEastAsia" w:hAnsiTheme="minorEastAsia" w:cstheme="minorEastAsia" w:hint="eastAsia"/>
          <w:spacing w:val="-2"/>
          <w:sz w:val="24"/>
          <w:szCs w:val="24"/>
          <w:u w:val="single"/>
          <w:lang w:eastAsia="zh-CN"/>
        </w:rPr>
        <w:t>）承包人提交的竣工结算报告和竣工结算资料并</w:t>
      </w:r>
      <w:r>
        <w:rPr>
          <w:rFonts w:asciiTheme="minorEastAsia" w:eastAsiaTheme="minorEastAsia" w:hAnsiTheme="minorEastAsia" w:cstheme="minorEastAsia" w:hint="eastAsia"/>
          <w:spacing w:val="-3"/>
          <w:sz w:val="24"/>
          <w:szCs w:val="24"/>
          <w:u w:val="single"/>
          <w:lang w:eastAsia="zh-CN"/>
        </w:rPr>
        <w:t>不能直接构成本合同的结算结论</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可按合同文件的规定拒绝、认可或更改结算</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，并委托本工程的造价咨询单位对承包人</w:t>
      </w:r>
      <w:r>
        <w:rPr>
          <w:rFonts w:asciiTheme="minorEastAsia" w:eastAsiaTheme="minorEastAsia" w:hAnsiTheme="minorEastAsia" w:cstheme="minorEastAsia" w:hint="eastAsia"/>
          <w:spacing w:val="-2"/>
          <w:sz w:val="24"/>
          <w:szCs w:val="24"/>
          <w:u w:val="single"/>
          <w:lang w:eastAsia="zh-CN"/>
        </w:rPr>
        <w:t>的结算</w:t>
      </w:r>
      <w:r>
        <w:rPr>
          <w:rFonts w:asciiTheme="minorEastAsia" w:eastAsiaTheme="minorEastAsia" w:hAnsiTheme="minorEastAsia" w:cstheme="minorEastAsia" w:hint="eastAsia"/>
          <w:spacing w:val="-4"/>
          <w:sz w:val="24"/>
          <w:szCs w:val="24"/>
          <w:u w:val="single"/>
          <w:lang w:eastAsia="zh-CN"/>
        </w:rPr>
        <w:t>提供审核意见</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20</w:t>
      </w:r>
      <w:r>
        <w:rPr>
          <w:rFonts w:asciiTheme="minorEastAsia" w:eastAsiaTheme="minorEastAsia" w:hAnsiTheme="minorEastAsia" w:cstheme="minorEastAsia" w:hint="eastAsia"/>
          <w:spacing w:val="-4"/>
          <w:sz w:val="24"/>
          <w:szCs w:val="24"/>
          <w:u w:val="single"/>
          <w:lang w:eastAsia="zh-CN"/>
        </w:rPr>
        <w:t>）关于撤场补充约定如下：</w:t>
      </w:r>
    </w:p>
    <w:p w:rsidR="00D93728" w:rsidRDefault="00920745">
      <w:pPr>
        <w:spacing w:before="103" w:line="360" w:lineRule="auto"/>
        <w:ind w:firstLine="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无论本合同因何种原因解除，如发包人指令承包人撤场</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，承包人必须撤场</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。无论因何种原</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因承包人撤场的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，承包人必须在撤场的同时向发包人或依发包人指令向后续施工单位移交其</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所掌握的全部有关本工程的资料</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，并妥善做好已完工程和已购材料、设备的保护和移交给后</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续施工单位的工作</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，按发包人要求的时间（但不少</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个日历天）将自有机械设</w:t>
      </w:r>
      <w:r>
        <w:rPr>
          <w:rFonts w:asciiTheme="minorEastAsia" w:eastAsiaTheme="minorEastAsia" w:hAnsiTheme="minorEastAsia" w:cstheme="minorEastAsia" w:hint="eastAsia"/>
          <w:spacing w:val="-3"/>
          <w:sz w:val="24"/>
          <w:szCs w:val="24"/>
          <w:u w:val="single"/>
          <w:lang w:eastAsia="zh-CN"/>
        </w:rPr>
        <w:t>备和人员撤出</w:t>
      </w:r>
      <w:r>
        <w:rPr>
          <w:rFonts w:asciiTheme="minorEastAsia" w:eastAsiaTheme="minorEastAsia" w:hAnsiTheme="minorEastAsia" w:cstheme="minorEastAsia" w:hint="eastAsia"/>
          <w:spacing w:val="-2"/>
          <w:sz w:val="24"/>
          <w:szCs w:val="24"/>
          <w:u w:val="single"/>
          <w:lang w:eastAsia="zh-CN"/>
        </w:rPr>
        <w:t>施工场地</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，并配合发包人办理有关工程档案的归档手续或相关政府批准或备案手续</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承诺放弃其对本工程可能享有的建设工程优先受偿权；已完</w:t>
      </w:r>
      <w:r>
        <w:rPr>
          <w:rFonts w:asciiTheme="minorEastAsia" w:eastAsiaTheme="minorEastAsia" w:hAnsiTheme="minorEastAsia" w:cstheme="minorEastAsia" w:hint="eastAsia"/>
          <w:spacing w:val="-2"/>
          <w:sz w:val="24"/>
          <w:szCs w:val="24"/>
          <w:u w:val="single"/>
          <w:lang w:eastAsia="zh-CN"/>
        </w:rPr>
        <w:t>工程所对应的合同价格支付事宜</w:t>
      </w:r>
      <w:r>
        <w:rPr>
          <w:rFonts w:asciiTheme="minorEastAsia" w:eastAsiaTheme="minorEastAsia" w:hAnsiTheme="minorEastAsia" w:cstheme="minorEastAsia" w:hint="eastAsia"/>
          <w:sz w:val="24"/>
          <w:szCs w:val="24"/>
          <w:u w:val="single"/>
          <w:lang w:eastAsia="zh-CN"/>
        </w:rPr>
        <w:t>由发包人和承包人双方在承包人撤场后另行约定。承包人承诺绝对不以占</w:t>
      </w:r>
      <w:r>
        <w:rPr>
          <w:rFonts w:asciiTheme="minorEastAsia" w:eastAsiaTheme="minorEastAsia" w:hAnsiTheme="minorEastAsia" w:cstheme="minorEastAsia" w:hint="eastAsia"/>
          <w:spacing w:val="-1"/>
          <w:sz w:val="24"/>
          <w:szCs w:val="24"/>
          <w:u w:val="single"/>
          <w:lang w:eastAsia="zh-CN"/>
        </w:rPr>
        <w:t>用、留置工程</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，滞留施工场地的方法拖延撤场、干扰发包人的继续施工建设</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。本工程竣工前承包人撤场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的</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，发包人可委托第三方完成本工程</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，第三方可进入施工场地并使用一切临时建筑物、施工</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机械、工具、器材和用于工程、送抵和置于施工场地的所有材料和设备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，并有权要求继续履</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行承包人与第三方签订的合同</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。如承包人未向发包人或依发包人指令移交其所掌握</w:t>
      </w:r>
      <w:r>
        <w:rPr>
          <w:rFonts w:asciiTheme="minorEastAsia" w:eastAsiaTheme="minorEastAsia" w:hAnsiTheme="minorEastAsia" w:cstheme="minorEastAsia" w:hint="eastAsia"/>
          <w:spacing w:val="-2"/>
          <w:sz w:val="24"/>
          <w:szCs w:val="24"/>
          <w:u w:val="single"/>
          <w:lang w:eastAsia="zh-CN"/>
        </w:rPr>
        <w:t>的全部</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有关本工程的资料</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，或未妥善做好已完工程和已购材料、设备的保护和移交给后续施工单位</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的工作</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，或未配合发包人办理有关工程档案的归档手续或相关政府批准或备案手续</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，则承包</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人应自约定或法定应当履行之日起每日按照合同文件中合同价格的</w:t>
      </w:r>
      <w:r>
        <w:rPr>
          <w:rFonts w:asciiTheme="minorEastAsia" w:eastAsiaTheme="minorEastAsia" w:hAnsiTheme="minorEastAsia" w:cstheme="minorEastAsia" w:hint="eastAsia"/>
          <w:spacing w:val="-2"/>
          <w:sz w:val="24"/>
          <w:szCs w:val="24"/>
          <w:u w:val="single"/>
          <w:lang w:eastAsia="zh-CN"/>
        </w:rPr>
        <w:t>0.2</w:t>
      </w:r>
      <w:r>
        <w:rPr>
          <w:rFonts w:asciiTheme="minorEastAsia" w:eastAsiaTheme="minorEastAsia" w:hAnsiTheme="minorEastAsia" w:cstheme="minorEastAsia" w:hint="eastAsia"/>
          <w:spacing w:val="-3"/>
          <w:sz w:val="24"/>
          <w:szCs w:val="24"/>
          <w:u w:val="single"/>
          <w:lang w:eastAsia="zh-CN"/>
        </w:rPr>
        <w:t>‰向发包人支付违约</w:t>
      </w:r>
      <w:r>
        <w:rPr>
          <w:rFonts w:asciiTheme="minorEastAsia" w:eastAsiaTheme="minorEastAsia" w:hAnsiTheme="minorEastAsia" w:cstheme="minorEastAsia" w:hint="eastAsia"/>
          <w:spacing w:val="-1"/>
          <w:sz w:val="24"/>
          <w:szCs w:val="24"/>
          <w:u w:val="single"/>
          <w:lang w:eastAsia="zh-CN"/>
        </w:rPr>
        <w:t>金</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2"/>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直至其全</w:t>
      </w:r>
      <w:r>
        <w:rPr>
          <w:rFonts w:asciiTheme="minorEastAsia" w:eastAsiaTheme="minorEastAsia" w:hAnsiTheme="minorEastAsia" w:cstheme="minorEastAsia" w:hint="eastAsia"/>
          <w:spacing w:val="-1"/>
          <w:sz w:val="24"/>
          <w:szCs w:val="24"/>
          <w:u w:val="single"/>
          <w:lang w:eastAsia="zh-CN"/>
        </w:rPr>
        <w:lastRenderedPageBreak/>
        <w:t>部适当履行完毕为止；如果上</w:t>
      </w:r>
      <w:r>
        <w:rPr>
          <w:rFonts w:asciiTheme="minorEastAsia" w:eastAsiaTheme="minorEastAsia" w:hAnsiTheme="minorEastAsia" w:cstheme="minorEastAsia" w:hint="eastAsia"/>
          <w:spacing w:val="-2"/>
          <w:sz w:val="24"/>
          <w:szCs w:val="24"/>
          <w:u w:val="single"/>
          <w:lang w:eastAsia="zh-CN"/>
        </w:rPr>
        <w:t>述违约金不足以抵偿发包人因此而遭受的实际损失的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，承包人就不足部分仍应承担赔偿责任</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。如承包人未按发包人要求的时间（但不少于</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个日历天）将自有机械设备和人员撤出施工场地</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，并将施工场地完整地移交给发包人或后续</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施工单位</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，则承包人（包括承包人的机械和施工人员）每滞留工地一个日历天</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，应按照合同</w:t>
      </w:r>
      <w:r>
        <w:rPr>
          <w:rFonts w:asciiTheme="minorEastAsia" w:eastAsiaTheme="minorEastAsia" w:hAnsiTheme="minorEastAsia" w:cstheme="minorEastAsia" w:hint="eastAsia"/>
          <w:spacing w:val="-4"/>
          <w:sz w:val="24"/>
          <w:szCs w:val="24"/>
          <w:u w:val="single"/>
          <w:lang w:eastAsia="zh-CN"/>
        </w:rPr>
        <w:t>文件中合同价格的</w:t>
      </w:r>
      <w:r>
        <w:rPr>
          <w:rFonts w:asciiTheme="minorEastAsia" w:eastAsiaTheme="minorEastAsia" w:hAnsiTheme="minorEastAsia" w:cstheme="minorEastAsia" w:hint="eastAsia"/>
          <w:spacing w:val="-4"/>
          <w:sz w:val="24"/>
          <w:szCs w:val="24"/>
          <w:u w:val="single"/>
          <w:lang w:eastAsia="zh-CN"/>
        </w:rPr>
        <w:t>0.2</w:t>
      </w:r>
      <w:r>
        <w:rPr>
          <w:rFonts w:asciiTheme="minorEastAsia" w:eastAsiaTheme="minorEastAsia" w:hAnsiTheme="minorEastAsia" w:cstheme="minorEastAsia" w:hint="eastAsia"/>
          <w:spacing w:val="-4"/>
          <w:sz w:val="24"/>
          <w:szCs w:val="24"/>
          <w:u w:val="single"/>
          <w:lang w:eastAsia="zh-CN"/>
        </w:rPr>
        <w:t>‰向发包人支付违约金</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，直至其全部适当履行完毕为止</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。如果上述违</w:t>
      </w:r>
      <w:r>
        <w:rPr>
          <w:rFonts w:asciiTheme="minorEastAsia" w:eastAsiaTheme="minorEastAsia" w:hAnsiTheme="minorEastAsia" w:cstheme="minorEastAsia" w:hint="eastAsia"/>
          <w:spacing w:val="-1"/>
          <w:sz w:val="24"/>
          <w:szCs w:val="24"/>
          <w:u w:val="single"/>
          <w:lang w:eastAsia="zh-CN"/>
        </w:rPr>
        <w:t>约金不足以抵偿发包人因此而遭受的实际损失的</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，承包人就不足部分仍应承担赔偿责任</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03"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21</w:t>
      </w:r>
      <w:r>
        <w:rPr>
          <w:rFonts w:asciiTheme="minorEastAsia" w:eastAsiaTheme="minorEastAsia" w:hAnsiTheme="minorEastAsia" w:cstheme="minorEastAsia" w:hint="eastAsia"/>
          <w:spacing w:val="-2"/>
          <w:sz w:val="24"/>
          <w:szCs w:val="24"/>
          <w:u w:val="single"/>
          <w:lang w:eastAsia="zh-CN"/>
        </w:rPr>
        <w:t>）承包人就本工程接受任何媒体（包括报章杂志、电台、电视台、互联网媒体等</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。下同）采访之前</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，或向任何媒体提供与本工程有关的报道材料之前</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，其均应先行征求发包人的意见</w:t>
      </w:r>
      <w:r>
        <w:rPr>
          <w:rFonts w:asciiTheme="minorEastAsia" w:eastAsiaTheme="minorEastAsia" w:hAnsiTheme="minorEastAsia" w:cstheme="minorEastAsia" w:hint="eastAsia"/>
          <w:spacing w:val="-1"/>
          <w:sz w:val="24"/>
          <w:szCs w:val="24"/>
          <w:u w:val="single"/>
          <w:lang w:eastAsia="zh-CN"/>
        </w:rPr>
        <w:t>后方可接受上述采访或提供上述报道材料</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。如发包人同意承包人接受上述采</w:t>
      </w:r>
      <w:r>
        <w:rPr>
          <w:rFonts w:asciiTheme="minorEastAsia" w:eastAsiaTheme="minorEastAsia" w:hAnsiTheme="minorEastAsia" w:cstheme="minorEastAsia" w:hint="eastAsia"/>
          <w:spacing w:val="-2"/>
          <w:sz w:val="24"/>
          <w:szCs w:val="24"/>
          <w:u w:val="single"/>
          <w:lang w:eastAsia="zh-CN"/>
        </w:rPr>
        <w:t>访或提供上述报</w:t>
      </w:r>
      <w:r>
        <w:rPr>
          <w:rFonts w:asciiTheme="minorEastAsia" w:eastAsiaTheme="minorEastAsia" w:hAnsiTheme="minorEastAsia" w:cstheme="minorEastAsia" w:hint="eastAsia"/>
          <w:spacing w:val="-1"/>
          <w:sz w:val="24"/>
          <w:szCs w:val="24"/>
          <w:u w:val="single"/>
          <w:lang w:eastAsia="zh-CN"/>
        </w:rPr>
        <w:t>道材料</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，则在上述采访后形成的稿件或提供的报道、材料正式发表、公布或以其它方式公开</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之前</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，承包人还应主动并促使相关媒体将上述稿件或报道材料先行报送发包人审查</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，待发包</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人审查完毕后方可进行正式发表、公布或以其它方式公开</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。有违本条款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，发包人有权从工程款中扣除拾万元</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次作为违约金</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ind w:right="8"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22</w:t>
      </w:r>
      <w:r>
        <w:rPr>
          <w:rFonts w:asciiTheme="minorEastAsia" w:eastAsiaTheme="minorEastAsia" w:hAnsiTheme="minorEastAsia" w:cstheme="minorEastAsia" w:hint="eastAsia"/>
          <w:spacing w:val="-1"/>
          <w:sz w:val="24"/>
          <w:szCs w:val="24"/>
          <w:u w:val="single"/>
          <w:lang w:eastAsia="zh-CN"/>
        </w:rPr>
        <w:t>）本工程纯粹的措施项目施工方案变化（即：不是由于</w:t>
      </w:r>
      <w:r>
        <w:rPr>
          <w:rFonts w:asciiTheme="minorEastAsia" w:eastAsiaTheme="minorEastAsia" w:hAnsiTheme="minorEastAsia" w:cstheme="minorEastAsia" w:hint="eastAsia"/>
          <w:spacing w:val="-2"/>
          <w:sz w:val="24"/>
          <w:szCs w:val="24"/>
          <w:u w:val="single"/>
          <w:lang w:eastAsia="zh-CN"/>
        </w:rPr>
        <w:t>设计图纸变更引起的措施项目的施</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工方案或工艺变化）导致措施项目费用增加由承包人承担</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4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即使是发包人对变化后施工技术方案签字认可</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，此类方案变化导致的费用增加同样由承包人承担</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ind w:right="8" w:firstLineChars="200" w:firstLine="476"/>
        <w:jc w:val="both"/>
        <w:rPr>
          <w:rFonts w:asciiTheme="minorEastAsia" w:eastAsiaTheme="minorEastAsia" w:hAnsiTheme="minorEastAsia" w:cstheme="minorEastAsia"/>
          <w:spacing w:val="-1"/>
          <w:sz w:val="24"/>
          <w:szCs w:val="24"/>
          <w:u w:val="single"/>
          <w:lang w:eastAsia="zh-CN"/>
        </w:rPr>
      </w:pPr>
      <w:r>
        <w:rPr>
          <w:rFonts w:asciiTheme="minorEastAsia" w:eastAsiaTheme="minorEastAsia" w:hAnsiTheme="minorEastAsia" w:cstheme="minorEastAsia" w:hint="eastAsia"/>
          <w:spacing w:val="-1"/>
          <w:sz w:val="24"/>
          <w:szCs w:val="24"/>
          <w:u w:val="single"/>
          <w:lang w:eastAsia="zh-CN"/>
        </w:rPr>
        <w:t>23</w:t>
      </w:r>
      <w:r>
        <w:rPr>
          <w:rFonts w:asciiTheme="minorEastAsia" w:eastAsiaTheme="minorEastAsia" w:hAnsiTheme="minorEastAsia" w:cstheme="minorEastAsia" w:hint="eastAsia"/>
          <w:spacing w:val="-1"/>
          <w:sz w:val="24"/>
          <w:szCs w:val="24"/>
          <w:u w:val="single"/>
          <w:lang w:eastAsia="zh-CN"/>
        </w:rPr>
        <w:t>）成品保护：承包人应提供必要的人员、材料和设备用于整个工程的成品保护</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，包括对已</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原有的工程或工作的保护</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防止任何已完工作遭受任何损坏或破坏</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。任何未完成的工程或工作的成品保护由承包人负责</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。成品保护费用由投标人在投标时充分考虑并包含在合同总价内</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，结算时不再另行计取</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tabs>
          <w:tab w:val="left" w:pos="140"/>
        </w:tabs>
        <w:spacing w:before="101" w:line="360" w:lineRule="auto"/>
        <w:ind w:right="8" w:firstLineChars="207"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24</w:t>
      </w:r>
      <w:r>
        <w:rPr>
          <w:rFonts w:asciiTheme="minorEastAsia" w:eastAsiaTheme="minorEastAsia" w:hAnsiTheme="minorEastAsia" w:cstheme="minorEastAsia" w:hint="eastAsia"/>
          <w:spacing w:val="-3"/>
          <w:sz w:val="24"/>
          <w:szCs w:val="24"/>
          <w:u w:val="single"/>
          <w:lang w:eastAsia="zh-CN"/>
        </w:rPr>
        <w:t>）承包人应按照北京市有关施工场地交通、环卫、施工噪音管理等的要求</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负责办理相关</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手续并承担费用（如交通特别通行证、排污手续、渣土及垃圾</w:t>
      </w:r>
      <w:r>
        <w:rPr>
          <w:rFonts w:asciiTheme="minorEastAsia" w:eastAsiaTheme="minorEastAsia" w:hAnsiTheme="minorEastAsia" w:cstheme="minorEastAsia" w:hint="eastAsia"/>
          <w:spacing w:val="-1"/>
          <w:sz w:val="24"/>
          <w:szCs w:val="24"/>
          <w:u w:val="single"/>
          <w:lang w:eastAsia="zh-CN"/>
        </w:rPr>
        <w:t>消纳、降噪措施</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并保证这</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些规定在施工中得到贯彻执行</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以免除发包人因承包人未能完成上述工作所承担的费用支出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（包括但不限于政府部门罚款、工期延误期间的费用支出）和工期延误责</w:t>
      </w:r>
      <w:r>
        <w:rPr>
          <w:rFonts w:asciiTheme="minorEastAsia" w:eastAsiaTheme="minorEastAsia" w:hAnsiTheme="minorEastAsia" w:cstheme="minorEastAsia" w:hint="eastAsia"/>
          <w:spacing w:val="-5"/>
          <w:sz w:val="24"/>
          <w:szCs w:val="24"/>
          <w:u w:val="single"/>
          <w:lang w:eastAsia="zh-CN"/>
        </w:rPr>
        <w:t>任</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。承包人须主动</w:t>
      </w:r>
      <w:r>
        <w:rPr>
          <w:rFonts w:asciiTheme="minorEastAsia" w:eastAsiaTheme="minorEastAsia" w:hAnsiTheme="minorEastAsia" w:cstheme="minorEastAsia" w:hint="eastAsia"/>
          <w:spacing w:val="-3"/>
          <w:sz w:val="24"/>
          <w:szCs w:val="24"/>
          <w:u w:val="single"/>
          <w:lang w:eastAsia="zh-CN"/>
        </w:rPr>
        <w:t>协调同周围居民及有关单位的关系</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以免造成窝工、停工、延误工期的现象发生</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4"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25</w:t>
      </w:r>
      <w:r>
        <w:rPr>
          <w:rFonts w:asciiTheme="minorEastAsia" w:eastAsiaTheme="minorEastAsia" w:hAnsiTheme="minorEastAsia" w:cstheme="minorEastAsia" w:hint="eastAsia"/>
          <w:spacing w:val="-3"/>
          <w:sz w:val="24"/>
          <w:szCs w:val="24"/>
          <w:u w:val="single"/>
          <w:lang w:eastAsia="zh-CN"/>
        </w:rPr>
        <w:t>）承包人有责任采取必要的措施</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，协商并解决扰民及民扰问题</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，承包人必须遵照有关国</w:t>
      </w:r>
      <w:r>
        <w:rPr>
          <w:rFonts w:asciiTheme="minorEastAsia" w:eastAsiaTheme="minorEastAsia" w:hAnsiTheme="minorEastAsia" w:cstheme="minorEastAsia" w:hint="eastAsia"/>
          <w:spacing w:val="-1"/>
          <w:sz w:val="24"/>
          <w:szCs w:val="24"/>
          <w:u w:val="single"/>
          <w:lang w:eastAsia="zh-CN"/>
        </w:rPr>
        <w:t>家、北京市政府发布的规定</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，避免或减少由于施工造成的噪音、空气污染而带来的扰</w:t>
      </w:r>
      <w:r>
        <w:rPr>
          <w:rFonts w:asciiTheme="minorEastAsia" w:eastAsiaTheme="minorEastAsia" w:hAnsiTheme="minorEastAsia" w:cstheme="minorEastAsia" w:hint="eastAsia"/>
          <w:spacing w:val="-2"/>
          <w:sz w:val="24"/>
          <w:szCs w:val="24"/>
          <w:u w:val="single"/>
          <w:lang w:eastAsia="zh-CN"/>
        </w:rPr>
        <w:t>民及民</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扰影响及施工带来日常行人路及道路使用之干扰</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。承包人必须主动协调同周围居</w:t>
      </w:r>
      <w:r>
        <w:rPr>
          <w:rFonts w:asciiTheme="minorEastAsia" w:eastAsiaTheme="minorEastAsia" w:hAnsiTheme="minorEastAsia" w:cstheme="minorEastAsia" w:hint="eastAsia"/>
          <w:spacing w:val="-2"/>
          <w:sz w:val="24"/>
          <w:szCs w:val="24"/>
          <w:u w:val="single"/>
          <w:lang w:eastAsia="zh-CN"/>
        </w:rPr>
        <w:t>民及有关单</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lastRenderedPageBreak/>
        <w:t>位的关系</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以免造成窝工、停工、延误工期的现象发生</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。扰民费用以及为防扰民、民扰而发</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生的费用均已包含在合同价格中</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，不再另计</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。如承包人在北京市有关规定中所允许的施工时</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间以外进行施工，</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因此发生噪音、空气污染等扰</w:t>
      </w:r>
      <w:r>
        <w:rPr>
          <w:rFonts w:asciiTheme="minorEastAsia" w:eastAsiaTheme="minorEastAsia" w:hAnsiTheme="minorEastAsia" w:cstheme="minorEastAsia" w:hint="eastAsia"/>
          <w:spacing w:val="-3"/>
          <w:sz w:val="24"/>
          <w:szCs w:val="24"/>
          <w:u w:val="single"/>
          <w:lang w:eastAsia="zh-CN"/>
        </w:rPr>
        <w:t>民事故索赔、额外费用、工期延误等</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，均由</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承包人承担</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，承包人不能以扰民或民扰问题处理为理由</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向发包人提出索赔或工期延长的要</w:t>
      </w:r>
      <w:r>
        <w:rPr>
          <w:rFonts w:asciiTheme="minorEastAsia" w:eastAsiaTheme="minorEastAsia" w:hAnsiTheme="minorEastAsia" w:cstheme="minorEastAsia" w:hint="eastAsia"/>
          <w:spacing w:val="-15"/>
          <w:sz w:val="24"/>
          <w:szCs w:val="24"/>
          <w:u w:val="single"/>
          <w:lang w:eastAsia="zh-CN"/>
        </w:rPr>
        <w:t>求</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5"/>
          <w:sz w:val="24"/>
          <w:szCs w:val="24"/>
          <w:u w:val="single"/>
          <w:lang w:eastAsia="zh-CN"/>
        </w:rPr>
        <w:t>。</w:t>
      </w:r>
    </w:p>
    <w:p w:rsidR="00D93728" w:rsidRDefault="00920745">
      <w:pPr>
        <w:tabs>
          <w:tab w:val="left" w:pos="9615"/>
        </w:tabs>
        <w:spacing w:before="98" w:line="360" w:lineRule="auto"/>
        <w:ind w:firstLineChars="200" w:firstLine="46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26</w:t>
      </w:r>
      <w:r>
        <w:rPr>
          <w:rFonts w:asciiTheme="minorEastAsia" w:eastAsiaTheme="minorEastAsia" w:hAnsiTheme="minorEastAsia" w:cstheme="minorEastAsia" w:hint="eastAsia"/>
          <w:spacing w:val="-5"/>
          <w:sz w:val="24"/>
          <w:szCs w:val="24"/>
          <w:u w:val="single"/>
          <w:lang w:eastAsia="zh-CN"/>
        </w:rPr>
        <w:t>）负责施工现场的所有施工临时设施、临时</w:t>
      </w:r>
      <w:r>
        <w:rPr>
          <w:rFonts w:asciiTheme="minorEastAsia" w:eastAsiaTheme="minorEastAsia" w:hAnsiTheme="minorEastAsia" w:cstheme="minorEastAsia" w:hint="eastAsia"/>
          <w:spacing w:val="-6"/>
          <w:sz w:val="24"/>
          <w:szCs w:val="24"/>
          <w:u w:val="single"/>
          <w:lang w:eastAsia="zh-CN"/>
        </w:rPr>
        <w:t>道路、备用发电机、水、电管线的修建安装，</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保证施工的正常进行；</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如发包人对上述场地变更使用用途</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，承包人应按发包人的时间要求及</w:t>
      </w:r>
      <w:r>
        <w:rPr>
          <w:rFonts w:asciiTheme="minorEastAsia" w:eastAsiaTheme="minorEastAsia" w:hAnsiTheme="minorEastAsia" w:cstheme="minorEastAsia" w:hint="eastAsia"/>
          <w:spacing w:val="-3"/>
          <w:sz w:val="24"/>
          <w:szCs w:val="24"/>
          <w:u w:val="single"/>
          <w:lang w:eastAsia="zh-CN"/>
        </w:rPr>
        <w:t>时腾退、恢复场地原状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，并承担由此发生的费用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，结算时不再另行计</w:t>
      </w:r>
      <w:r>
        <w:rPr>
          <w:rFonts w:asciiTheme="minorEastAsia" w:eastAsiaTheme="minorEastAsia" w:hAnsiTheme="minorEastAsia" w:cstheme="minorEastAsia" w:hint="eastAsia"/>
          <w:spacing w:val="-4"/>
          <w:sz w:val="24"/>
          <w:szCs w:val="24"/>
          <w:u w:val="single"/>
          <w:lang w:eastAsia="zh-CN"/>
        </w:rPr>
        <w:t>取</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4" w:line="360" w:lineRule="auto"/>
        <w:ind w:right="8"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27</w:t>
      </w:r>
      <w:r>
        <w:rPr>
          <w:rFonts w:asciiTheme="minorEastAsia" w:eastAsiaTheme="minorEastAsia" w:hAnsiTheme="minorEastAsia" w:cstheme="minorEastAsia" w:hint="eastAsia"/>
          <w:spacing w:val="-1"/>
          <w:sz w:val="24"/>
          <w:szCs w:val="24"/>
          <w:u w:val="single"/>
          <w:lang w:eastAsia="zh-CN"/>
        </w:rPr>
        <w:t>）协助发包人完成与消防、公安、建委、城管、交通、</w:t>
      </w:r>
      <w:r>
        <w:rPr>
          <w:rFonts w:asciiTheme="minorEastAsia" w:eastAsiaTheme="minorEastAsia" w:hAnsiTheme="minorEastAsia" w:cstheme="minorEastAsia" w:hint="eastAsia"/>
          <w:spacing w:val="-2"/>
          <w:sz w:val="24"/>
          <w:szCs w:val="24"/>
          <w:u w:val="single"/>
          <w:lang w:eastAsia="zh-CN"/>
        </w:rPr>
        <w:t>环卫、防疫等政府机关及部门的协</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调工作</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，采取措施完成上述政府部门相关要</w:t>
      </w:r>
      <w:r>
        <w:rPr>
          <w:rFonts w:asciiTheme="minorEastAsia" w:eastAsiaTheme="minorEastAsia" w:hAnsiTheme="minorEastAsia" w:cstheme="minorEastAsia" w:hint="eastAsia"/>
          <w:spacing w:val="-3"/>
          <w:sz w:val="24"/>
          <w:szCs w:val="24"/>
          <w:u w:val="single"/>
          <w:lang w:eastAsia="zh-CN"/>
        </w:rPr>
        <w:t>求</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，并承担由此发生的费用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，结算时不再另行计</w:t>
      </w:r>
      <w:r>
        <w:rPr>
          <w:rFonts w:asciiTheme="minorEastAsia" w:eastAsiaTheme="minorEastAsia" w:hAnsiTheme="minorEastAsia" w:cstheme="minorEastAsia" w:hint="eastAsia"/>
          <w:spacing w:val="-15"/>
          <w:sz w:val="24"/>
          <w:szCs w:val="24"/>
          <w:u w:val="single"/>
          <w:lang w:eastAsia="zh-CN"/>
        </w:rPr>
        <w:t>取</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5"/>
          <w:sz w:val="24"/>
          <w:szCs w:val="24"/>
          <w:u w:val="single"/>
          <w:lang w:eastAsia="zh-CN"/>
        </w:rPr>
        <w:t>。</w:t>
      </w:r>
    </w:p>
    <w:p w:rsidR="00D93728" w:rsidRDefault="00920745">
      <w:pPr>
        <w:spacing w:before="101"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28</w:t>
      </w:r>
      <w:r>
        <w:rPr>
          <w:rFonts w:asciiTheme="minorEastAsia" w:eastAsiaTheme="minorEastAsia" w:hAnsiTheme="minorEastAsia" w:cstheme="minorEastAsia" w:hint="eastAsia"/>
          <w:spacing w:val="-3"/>
          <w:sz w:val="24"/>
          <w:szCs w:val="24"/>
          <w:u w:val="single"/>
          <w:lang w:eastAsia="zh-CN"/>
        </w:rPr>
        <w:t>）为满足施工现场安全管理</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，依据相关文件的要求</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，投标人应充分考虑施工现场内安装高</w:t>
      </w:r>
      <w:r>
        <w:rPr>
          <w:rFonts w:asciiTheme="minorEastAsia" w:eastAsiaTheme="minorEastAsia" w:hAnsiTheme="minorEastAsia" w:cstheme="minorEastAsia" w:hint="eastAsia"/>
          <w:spacing w:val="-2"/>
          <w:sz w:val="24"/>
          <w:szCs w:val="24"/>
          <w:u w:val="single"/>
          <w:lang w:eastAsia="zh-CN"/>
        </w:rPr>
        <w:t>清摄像机监控系统设施</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，安装后能符合现场安全监督标准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，并接入发包人与政府相关部门</w:t>
      </w:r>
      <w:r>
        <w:rPr>
          <w:rFonts w:asciiTheme="minorEastAsia" w:eastAsiaTheme="minorEastAsia" w:hAnsiTheme="minorEastAsia" w:cstheme="minorEastAsia" w:hint="eastAsia"/>
          <w:spacing w:val="-7"/>
          <w:sz w:val="24"/>
          <w:szCs w:val="24"/>
          <w:u w:val="single"/>
          <w:lang w:eastAsia="zh-CN"/>
        </w:rPr>
        <w:t>（如要求）监控中心</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。相关费用应包含在安全文明施工费中</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3" w:line="360" w:lineRule="auto"/>
        <w:ind w:right="38"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29</w:t>
      </w:r>
      <w:r>
        <w:rPr>
          <w:rFonts w:asciiTheme="minorEastAsia" w:eastAsiaTheme="minorEastAsia" w:hAnsiTheme="minorEastAsia" w:cstheme="minorEastAsia" w:hint="eastAsia"/>
          <w:spacing w:val="-2"/>
          <w:sz w:val="24"/>
          <w:szCs w:val="24"/>
          <w:u w:val="single"/>
          <w:lang w:eastAsia="zh-CN"/>
        </w:rPr>
        <w:t>）根据建设行政主管部门和（或）城市建设档案管理机构的规定</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，收集、整理、立</w:t>
      </w:r>
      <w:r>
        <w:rPr>
          <w:rFonts w:asciiTheme="minorEastAsia" w:eastAsiaTheme="minorEastAsia" w:hAnsiTheme="minorEastAsia" w:cstheme="minorEastAsia" w:hint="eastAsia"/>
          <w:spacing w:val="-3"/>
          <w:sz w:val="24"/>
          <w:szCs w:val="24"/>
          <w:u w:val="single"/>
          <w:lang w:eastAsia="zh-CN"/>
        </w:rPr>
        <w:t>卷、归</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档工程资料</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，并按规定时间向建设行政主管部门或者城市建设档案管理机构移交规定的</w:t>
      </w:r>
      <w:r>
        <w:rPr>
          <w:rFonts w:asciiTheme="minorEastAsia" w:eastAsiaTheme="minorEastAsia" w:hAnsiTheme="minorEastAsia" w:cstheme="minorEastAsia" w:hint="eastAsia"/>
          <w:spacing w:val="-2"/>
          <w:sz w:val="24"/>
          <w:szCs w:val="24"/>
          <w:u w:val="single"/>
          <w:lang w:eastAsia="zh-CN"/>
        </w:rPr>
        <w:t>工程</w:t>
      </w:r>
      <w:r>
        <w:rPr>
          <w:rFonts w:asciiTheme="minorEastAsia" w:eastAsiaTheme="minorEastAsia" w:hAnsiTheme="minorEastAsia" w:cstheme="minorEastAsia" w:hint="eastAsia"/>
          <w:spacing w:val="-10"/>
          <w:sz w:val="24"/>
          <w:szCs w:val="24"/>
          <w:u w:val="single"/>
          <w:lang w:eastAsia="zh-CN"/>
        </w:rPr>
        <w:t>档案</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0"/>
          <w:sz w:val="24"/>
          <w:szCs w:val="24"/>
          <w:u w:val="single"/>
          <w:lang w:eastAsia="zh-CN"/>
        </w:rPr>
        <w:t>。</w:t>
      </w:r>
    </w:p>
    <w:p w:rsidR="00D93728" w:rsidRDefault="00920745">
      <w:pPr>
        <w:spacing w:before="100" w:line="360" w:lineRule="auto"/>
        <w:ind w:right="38" w:firstLineChars="201" w:firstLine="47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30</w:t>
      </w:r>
      <w:r>
        <w:rPr>
          <w:rFonts w:asciiTheme="minorEastAsia" w:eastAsiaTheme="minorEastAsia" w:hAnsiTheme="minorEastAsia" w:cstheme="minorEastAsia" w:hint="eastAsia"/>
          <w:spacing w:val="-2"/>
          <w:sz w:val="24"/>
          <w:szCs w:val="24"/>
          <w:u w:val="single"/>
          <w:lang w:eastAsia="zh-CN"/>
        </w:rPr>
        <w:t>）对各类重要会议或其他事件的责任：承包人应在各类重用会议或其他事件（</w:t>
      </w:r>
      <w:r>
        <w:rPr>
          <w:rFonts w:asciiTheme="minorEastAsia" w:eastAsiaTheme="minorEastAsia" w:hAnsiTheme="minorEastAsia" w:cstheme="minorEastAsia" w:hint="eastAsia"/>
          <w:spacing w:val="-3"/>
          <w:sz w:val="24"/>
          <w:szCs w:val="24"/>
          <w:u w:val="single"/>
          <w:lang w:eastAsia="zh-CN"/>
        </w:rPr>
        <w:t>如两会</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，高</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6"/>
          <w:sz w:val="24"/>
          <w:szCs w:val="24"/>
          <w:u w:val="single"/>
          <w:lang w:eastAsia="zh-CN"/>
        </w:rPr>
        <w:t>考</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中考</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国家和城市庆典</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，市级运动会</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，交通管制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，扬尘治理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，雾霾（露天作业（处于关</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键线路上）遇上橙色预警或红色预警除外）</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、领导视察、行政主管部门检查）发生时响应政</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府要求</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，并在签约合同价（投标总报价）</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中考虑该类事件造成施工工作的时间限制所带来的工期和费用等风险</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，对于此类事件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，发包人将不给</w:t>
      </w:r>
      <w:r>
        <w:rPr>
          <w:rFonts w:asciiTheme="minorEastAsia" w:eastAsiaTheme="minorEastAsia" w:hAnsiTheme="minorEastAsia" w:cstheme="minorEastAsia" w:hint="eastAsia"/>
          <w:spacing w:val="-3"/>
          <w:sz w:val="24"/>
          <w:szCs w:val="24"/>
          <w:u w:val="single"/>
          <w:lang w:eastAsia="zh-CN"/>
        </w:rPr>
        <w:t>予承包人任何费用和工期的补偿</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tabs>
          <w:tab w:val="left" w:pos="9599"/>
        </w:tabs>
        <w:spacing w:before="102" w:line="360" w:lineRule="auto"/>
        <w:ind w:right="8" w:firstLineChars="201" w:firstLine="46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31</w:t>
      </w:r>
      <w:r>
        <w:rPr>
          <w:rFonts w:asciiTheme="minorEastAsia" w:eastAsiaTheme="minorEastAsia" w:hAnsiTheme="minorEastAsia" w:cstheme="minorEastAsia" w:hint="eastAsia"/>
          <w:spacing w:val="-5"/>
          <w:sz w:val="24"/>
          <w:szCs w:val="24"/>
          <w:u w:val="single"/>
          <w:lang w:eastAsia="zh-CN"/>
        </w:rPr>
        <w:t>）为保证资金监管和农民工工资支付</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，承包人在接到中标通知后</w:t>
      </w:r>
      <w:r>
        <w:rPr>
          <w:rFonts w:asciiTheme="minorEastAsia" w:eastAsiaTheme="minorEastAsia" w:hAnsiTheme="minorEastAsia" w:cstheme="minorEastAsia" w:hint="eastAsia"/>
          <w:spacing w:val="-5"/>
          <w:sz w:val="24"/>
          <w:szCs w:val="24"/>
          <w:u w:val="single"/>
          <w:lang w:eastAsia="zh-CN"/>
        </w:rPr>
        <w:t xml:space="preserve">  1</w:t>
      </w:r>
      <w:r>
        <w:rPr>
          <w:rFonts w:asciiTheme="minorEastAsia" w:eastAsiaTheme="minorEastAsia" w:hAnsiTheme="minorEastAsia" w:cstheme="minorEastAsia" w:hint="eastAsia"/>
          <w:spacing w:val="-6"/>
          <w:sz w:val="24"/>
          <w:szCs w:val="24"/>
          <w:u w:val="single"/>
          <w:lang w:eastAsia="zh-CN"/>
        </w:rPr>
        <w:t xml:space="preserve">4   </w:t>
      </w:r>
      <w:r>
        <w:rPr>
          <w:rFonts w:asciiTheme="minorEastAsia" w:eastAsiaTheme="minorEastAsia" w:hAnsiTheme="minorEastAsia" w:cstheme="minorEastAsia" w:hint="eastAsia"/>
          <w:spacing w:val="-6"/>
          <w:sz w:val="24"/>
          <w:szCs w:val="24"/>
          <w:u w:val="single"/>
          <w:lang w:eastAsia="zh-CN"/>
        </w:rPr>
        <w:t>日内</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，必须按发包人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要求设立针对本工程的专项账户</w:t>
      </w:r>
      <w:r>
        <w:rPr>
          <w:rFonts w:asciiTheme="minorEastAsia" w:eastAsiaTheme="minorEastAsia" w:hAnsiTheme="minorEastAsia" w:cstheme="minorEastAsia" w:hint="eastAsia"/>
          <w:spacing w:val="-2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。承包人应当加强工程款管理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，做到专款专用</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，不得拖欠专</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业分包工程、材料、设备货款、农民工和工人工资等费用；监理工</w:t>
      </w:r>
      <w:r>
        <w:rPr>
          <w:rFonts w:asciiTheme="minorEastAsia" w:eastAsiaTheme="minorEastAsia" w:hAnsiTheme="minorEastAsia" w:cstheme="minorEastAsia" w:hint="eastAsia"/>
          <w:spacing w:val="-1"/>
          <w:sz w:val="24"/>
          <w:szCs w:val="24"/>
          <w:u w:val="single"/>
          <w:lang w:eastAsia="zh-CN"/>
        </w:rPr>
        <w:t>程师或发包人对工程款使</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7"/>
          <w:sz w:val="24"/>
          <w:szCs w:val="24"/>
          <w:u w:val="single"/>
          <w:lang w:eastAsia="zh-CN"/>
        </w:rPr>
        <w:t>用情况进行监督检查时</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，承包人应当积极配合</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，不得阻扰和拒绝</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。如承包人发生拖欠行为，</w:t>
      </w:r>
      <w:r>
        <w:rPr>
          <w:rFonts w:asciiTheme="minorEastAsia" w:eastAsiaTheme="minorEastAsia" w:hAnsiTheme="minorEastAsia" w:cstheme="minorEastAsia" w:hint="eastAsia"/>
          <w:spacing w:val="-2"/>
          <w:sz w:val="24"/>
          <w:szCs w:val="24"/>
          <w:u w:val="single"/>
          <w:lang w:eastAsia="zh-CN"/>
        </w:rPr>
        <w:t>一经查实</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，一律通报并责令承包人自行组织资金迅速偿还欠款</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。对恶意拖欠和拒不按计划偿</w:t>
      </w:r>
      <w:r>
        <w:rPr>
          <w:rFonts w:asciiTheme="minorEastAsia" w:eastAsiaTheme="minorEastAsia" w:hAnsiTheme="minorEastAsia" w:cstheme="minorEastAsia" w:hint="eastAsia"/>
          <w:spacing w:val="-2"/>
          <w:sz w:val="24"/>
          <w:szCs w:val="24"/>
          <w:u w:val="single"/>
          <w:lang w:eastAsia="zh-CN"/>
        </w:rPr>
        <w:lastRenderedPageBreak/>
        <w:t>还的</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，发包人有权直接从承包人未结工程款中代扣代付且无需经过承包人同意</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。必要时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发包人将有关情况向主管机关反映</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，并有权解除本合同</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，依法追究</w:t>
      </w:r>
      <w:r>
        <w:rPr>
          <w:rFonts w:asciiTheme="minorEastAsia" w:eastAsiaTheme="minorEastAsia" w:hAnsiTheme="minorEastAsia" w:cstheme="minorEastAsia" w:hint="eastAsia"/>
          <w:spacing w:val="-3"/>
          <w:sz w:val="24"/>
          <w:szCs w:val="24"/>
          <w:u w:val="single"/>
          <w:lang w:eastAsia="zh-CN"/>
        </w:rPr>
        <w:t>承包人的违约责</w:t>
      </w:r>
      <w:r>
        <w:rPr>
          <w:rFonts w:asciiTheme="minorEastAsia" w:eastAsiaTheme="minorEastAsia" w:hAnsiTheme="minorEastAsia" w:cstheme="minorEastAsia" w:hint="eastAsia"/>
          <w:spacing w:val="-14"/>
          <w:sz w:val="24"/>
          <w:szCs w:val="24"/>
          <w:u w:val="single"/>
          <w:lang w:eastAsia="zh-CN"/>
        </w:rPr>
        <w:t>任</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4"/>
          <w:sz w:val="24"/>
          <w:szCs w:val="24"/>
          <w:u w:val="single"/>
          <w:lang w:eastAsia="zh-CN"/>
        </w:rPr>
        <w:t>。</w:t>
      </w:r>
    </w:p>
    <w:p w:rsidR="00D93728" w:rsidRDefault="00920745">
      <w:pPr>
        <w:spacing w:before="100" w:line="360" w:lineRule="auto"/>
        <w:ind w:right="38"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32</w:t>
      </w:r>
      <w:r>
        <w:rPr>
          <w:rFonts w:asciiTheme="minorEastAsia" w:eastAsiaTheme="minorEastAsia" w:hAnsiTheme="minorEastAsia" w:cstheme="minorEastAsia" w:hint="eastAsia"/>
          <w:spacing w:val="-3"/>
          <w:sz w:val="24"/>
          <w:szCs w:val="24"/>
          <w:u w:val="single"/>
          <w:lang w:eastAsia="zh-CN"/>
        </w:rPr>
        <w:t>）承包人组织人员进驻工程现场时</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，应切实采取预防传染性疾病的有效措施</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，配合必要的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医药用品、消毒、测温、通用等设施、设备</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，加强防控工作</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。承包人还应建立人员流动登记</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制度</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，信息报告制度</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，要与卫生防疫部门取得联系</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，做好各项</w:t>
      </w:r>
      <w:r>
        <w:rPr>
          <w:rFonts w:asciiTheme="minorEastAsia" w:eastAsiaTheme="minorEastAsia" w:hAnsiTheme="minorEastAsia" w:cstheme="minorEastAsia" w:hint="eastAsia"/>
          <w:spacing w:val="-4"/>
          <w:sz w:val="24"/>
          <w:szCs w:val="24"/>
          <w:u w:val="single"/>
          <w:lang w:eastAsia="zh-CN"/>
        </w:rPr>
        <w:t>防范措施的落实工作</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。因承包</w:t>
      </w:r>
      <w:r>
        <w:rPr>
          <w:rFonts w:asciiTheme="minorEastAsia" w:eastAsiaTheme="minorEastAsia" w:hAnsiTheme="minorEastAsia" w:cstheme="minorEastAsia" w:hint="eastAsia"/>
          <w:spacing w:val="-2"/>
          <w:sz w:val="24"/>
          <w:szCs w:val="24"/>
          <w:u w:val="single"/>
          <w:lang w:eastAsia="zh-CN"/>
        </w:rPr>
        <w:t>人采取措施不力所造成的一切后果</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，均由承</w:t>
      </w:r>
      <w:r>
        <w:rPr>
          <w:rFonts w:asciiTheme="minorEastAsia" w:eastAsiaTheme="minorEastAsia" w:hAnsiTheme="minorEastAsia" w:cstheme="minorEastAsia" w:hint="eastAsia"/>
          <w:spacing w:val="-3"/>
          <w:sz w:val="24"/>
          <w:szCs w:val="24"/>
          <w:u w:val="single"/>
          <w:lang w:eastAsia="zh-CN"/>
        </w:rPr>
        <w:t>包人自行负责</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33</w:t>
      </w:r>
      <w:r>
        <w:rPr>
          <w:rFonts w:asciiTheme="minorEastAsia" w:eastAsiaTheme="minorEastAsia" w:hAnsiTheme="minorEastAsia" w:cstheme="minorEastAsia" w:hint="eastAsia"/>
          <w:spacing w:val="-3"/>
          <w:sz w:val="24"/>
          <w:szCs w:val="24"/>
          <w:u w:val="single"/>
          <w:lang w:eastAsia="zh-CN"/>
        </w:rPr>
        <w:t>）不论何时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，若发包人认为承包人所提供材料不能满足工程需要的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，发包人有权要求</w:t>
      </w:r>
      <w:r>
        <w:rPr>
          <w:rFonts w:asciiTheme="minorEastAsia" w:eastAsiaTheme="minorEastAsia" w:hAnsiTheme="minorEastAsia" w:cstheme="minorEastAsia" w:hint="eastAsia"/>
          <w:spacing w:val="-4"/>
          <w:sz w:val="24"/>
          <w:szCs w:val="24"/>
          <w:u w:val="single"/>
          <w:lang w:eastAsia="zh-CN"/>
        </w:rPr>
        <w:t>承包</w:t>
      </w:r>
      <w:r>
        <w:rPr>
          <w:rFonts w:asciiTheme="minorEastAsia" w:eastAsiaTheme="minorEastAsia" w:hAnsiTheme="minorEastAsia" w:cstheme="minorEastAsia" w:hint="eastAsia"/>
          <w:spacing w:val="-4"/>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人进行更换</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，承包人应在收到发包人书面通知后</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5</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天内完成更换</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，并保证工程的延续性</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否则承包人应承担违约责任</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tabs>
          <w:tab w:val="left" w:pos="9599"/>
        </w:tabs>
        <w:spacing w:before="102" w:line="360" w:lineRule="auto"/>
        <w:ind w:right="30"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34</w:t>
      </w:r>
      <w:r>
        <w:rPr>
          <w:rFonts w:asciiTheme="minorEastAsia" w:eastAsiaTheme="minorEastAsia" w:hAnsiTheme="minorEastAsia" w:cstheme="minorEastAsia" w:hint="eastAsia"/>
          <w:spacing w:val="-3"/>
          <w:sz w:val="24"/>
          <w:szCs w:val="24"/>
          <w:u w:val="single"/>
          <w:lang w:eastAsia="zh-CN"/>
        </w:rPr>
        <w:t>）承包人在工程施工中拖延工期</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，监理工程师认为工程进度过慢</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，无法确保工程按规定的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6"/>
          <w:sz w:val="24"/>
          <w:szCs w:val="24"/>
          <w:u w:val="single"/>
          <w:lang w:eastAsia="zh-CN"/>
        </w:rPr>
        <w:t>时间完成时</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，监理工程师向承包人发出要求加快进度的通知</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，承包人须立即采取必要措施，</w:t>
      </w:r>
      <w:r>
        <w:rPr>
          <w:rFonts w:asciiTheme="minorEastAsia" w:eastAsiaTheme="minorEastAsia" w:hAnsiTheme="minorEastAsia" w:cstheme="minorEastAsia" w:hint="eastAsia"/>
          <w:spacing w:val="-2"/>
          <w:sz w:val="24"/>
          <w:szCs w:val="24"/>
          <w:u w:val="single"/>
          <w:lang w:eastAsia="zh-CN"/>
        </w:rPr>
        <w:t>加快工程进度</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，确保工程按期完成</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，承包人无权因采取此种措施而获得任何经济补偿和工期</w:t>
      </w:r>
      <w:r>
        <w:rPr>
          <w:rFonts w:asciiTheme="minorEastAsia" w:eastAsiaTheme="minorEastAsia" w:hAnsiTheme="minorEastAsia" w:cstheme="minorEastAsia" w:hint="eastAsia"/>
          <w:spacing w:val="-10"/>
          <w:sz w:val="24"/>
          <w:szCs w:val="24"/>
          <w:u w:val="single"/>
          <w:lang w:eastAsia="zh-CN"/>
        </w:rPr>
        <w:t>补偿</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10"/>
          <w:sz w:val="24"/>
          <w:szCs w:val="24"/>
          <w:u w:val="single"/>
          <w:lang w:eastAsia="zh-CN"/>
        </w:rPr>
        <w:t>。</w:t>
      </w:r>
    </w:p>
    <w:p w:rsidR="00D93728" w:rsidRDefault="00920745">
      <w:pPr>
        <w:spacing w:before="100" w:line="360" w:lineRule="auto"/>
        <w:ind w:right="8"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35</w:t>
      </w:r>
      <w:r>
        <w:rPr>
          <w:rFonts w:asciiTheme="minorEastAsia" w:eastAsiaTheme="minorEastAsia" w:hAnsiTheme="minorEastAsia" w:cstheme="minorEastAsia" w:hint="eastAsia"/>
          <w:spacing w:val="-2"/>
          <w:sz w:val="24"/>
          <w:szCs w:val="24"/>
          <w:u w:val="single"/>
          <w:lang w:eastAsia="zh-CN"/>
        </w:rPr>
        <w:t>）承包人应接受发包人和监理单位的指令</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，严格按照施工图纸、设计变更洽商</w:t>
      </w:r>
      <w:r>
        <w:rPr>
          <w:rFonts w:asciiTheme="minorEastAsia" w:eastAsiaTheme="minorEastAsia" w:hAnsiTheme="minorEastAsia" w:cstheme="minorEastAsia" w:hint="eastAsia"/>
          <w:spacing w:val="-3"/>
          <w:sz w:val="24"/>
          <w:szCs w:val="24"/>
          <w:u w:val="single"/>
          <w:lang w:eastAsia="zh-CN"/>
        </w:rPr>
        <w:t>单、会议纪</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要、施工及验收规范等进行施工</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。承包人在保证工程质量和不降低设计标准的前提下</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，在施</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工前对施工图纸提出的修改设计、修改工艺的合理化建议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，经发包人和设计、监理单位</w:t>
      </w:r>
      <w:r>
        <w:rPr>
          <w:rFonts w:asciiTheme="minorEastAsia" w:eastAsiaTheme="minorEastAsia" w:hAnsiTheme="minorEastAsia" w:cstheme="minorEastAsia" w:hint="eastAsia"/>
          <w:spacing w:val="-2"/>
          <w:sz w:val="24"/>
          <w:szCs w:val="24"/>
          <w:u w:val="single"/>
          <w:lang w:eastAsia="zh-CN"/>
        </w:rPr>
        <w:t>同意</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后实施；若承包人发现施工图中出现错误或明显不合理的情况</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应在工程实施前</w:t>
      </w:r>
      <w:r>
        <w:rPr>
          <w:rFonts w:asciiTheme="minorEastAsia" w:eastAsiaTheme="minorEastAsia" w:hAnsiTheme="minorEastAsia" w:cstheme="minorEastAsia" w:hint="eastAsia"/>
          <w:spacing w:val="-4"/>
          <w:sz w:val="24"/>
          <w:szCs w:val="24"/>
          <w:u w:val="single"/>
          <w:lang w:eastAsia="zh-CN"/>
        </w:rPr>
        <w:t xml:space="preserve">  30</w:t>
      </w:r>
      <w:r>
        <w:rPr>
          <w:rFonts w:asciiTheme="minorEastAsia" w:eastAsiaTheme="minorEastAsia" w:hAnsiTheme="minorEastAsia" w:cstheme="minorEastAsia" w:hint="eastAsia"/>
          <w:spacing w:val="2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日通知</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发包人及监理人</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，并提出相应的处理方案</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，经</w:t>
      </w:r>
      <w:r>
        <w:rPr>
          <w:rFonts w:asciiTheme="minorEastAsia" w:eastAsiaTheme="minorEastAsia" w:hAnsiTheme="minorEastAsia" w:cstheme="minorEastAsia" w:hint="eastAsia"/>
          <w:spacing w:val="-3"/>
          <w:sz w:val="24"/>
          <w:szCs w:val="24"/>
          <w:u w:val="single"/>
          <w:lang w:eastAsia="zh-CN"/>
        </w:rPr>
        <w:t>设计、发包人、监理人同意后方可实施</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，若未经同意进行施工的</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，全部责任由承包人承担</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36</w:t>
      </w:r>
      <w:r>
        <w:rPr>
          <w:rFonts w:asciiTheme="minorEastAsia" w:eastAsiaTheme="minorEastAsia" w:hAnsiTheme="minorEastAsia" w:cstheme="minorEastAsia" w:hint="eastAsia"/>
          <w:spacing w:val="-3"/>
          <w:sz w:val="24"/>
          <w:szCs w:val="24"/>
          <w:u w:val="single"/>
          <w:lang w:eastAsia="zh-CN"/>
        </w:rPr>
        <w:t>）对于主要的材料设备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，应在发包人认</w:t>
      </w:r>
      <w:r>
        <w:rPr>
          <w:rFonts w:asciiTheme="minorEastAsia" w:eastAsiaTheme="minorEastAsia" w:hAnsiTheme="minorEastAsia" w:cstheme="minorEastAsia" w:hint="eastAsia"/>
          <w:spacing w:val="-4"/>
          <w:sz w:val="24"/>
          <w:szCs w:val="24"/>
          <w:u w:val="single"/>
          <w:lang w:eastAsia="zh-CN"/>
        </w:rPr>
        <w:t>为必要时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，安排必要的厂家考察</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，相关费用由承包人承担</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已包含在合同总价中</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。所有材料进场前需经发包人确认后封样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，方可进场施</w:t>
      </w:r>
      <w:r>
        <w:rPr>
          <w:rFonts w:asciiTheme="minorEastAsia" w:eastAsiaTheme="minorEastAsia" w:hAnsiTheme="minorEastAsia" w:cstheme="minorEastAsia" w:hint="eastAsia"/>
          <w:spacing w:val="-5"/>
          <w:sz w:val="24"/>
          <w:szCs w:val="24"/>
          <w:u w:val="single"/>
          <w:lang w:eastAsia="zh-CN"/>
        </w:rPr>
        <w:t>工</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，封样的材料将作为结算时的依据</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104"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37</w:t>
      </w:r>
      <w:r>
        <w:rPr>
          <w:rFonts w:asciiTheme="minorEastAsia" w:eastAsiaTheme="minorEastAsia" w:hAnsiTheme="minorEastAsia" w:cstheme="minorEastAsia" w:hint="eastAsia"/>
          <w:spacing w:val="-3"/>
          <w:sz w:val="24"/>
          <w:szCs w:val="24"/>
          <w:u w:val="single"/>
          <w:lang w:eastAsia="zh-CN"/>
        </w:rPr>
        <w:t>）在工程施工过程中以及保修期内</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由于承包人原因出现质量问题、安全事故、</w:t>
      </w:r>
      <w:r>
        <w:rPr>
          <w:rFonts w:asciiTheme="minorEastAsia" w:eastAsiaTheme="minorEastAsia" w:hAnsiTheme="minorEastAsia" w:cstheme="minorEastAsia" w:hint="eastAsia"/>
          <w:spacing w:val="-4"/>
          <w:sz w:val="24"/>
          <w:szCs w:val="24"/>
          <w:u w:val="single"/>
          <w:lang w:eastAsia="zh-CN"/>
        </w:rPr>
        <w:t>拖欠工资</w:t>
      </w:r>
      <w:r>
        <w:rPr>
          <w:rFonts w:asciiTheme="minorEastAsia" w:eastAsiaTheme="minorEastAsia" w:hAnsiTheme="minorEastAsia" w:cstheme="minorEastAsia" w:hint="eastAsia"/>
          <w:spacing w:val="-2"/>
          <w:sz w:val="24"/>
          <w:szCs w:val="24"/>
          <w:u w:val="single"/>
          <w:lang w:eastAsia="zh-CN"/>
        </w:rPr>
        <w:t>保险、人员上访等原因</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，受到报纸、电视等媒体的曝光或受到主管部门的批评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，给发包人或</w:t>
      </w:r>
      <w:r>
        <w:rPr>
          <w:rFonts w:asciiTheme="minorEastAsia" w:eastAsiaTheme="minorEastAsia" w:hAnsiTheme="minorEastAsia" w:cstheme="minorEastAsia" w:hint="eastAsia"/>
          <w:spacing w:val="-3"/>
          <w:sz w:val="24"/>
          <w:szCs w:val="24"/>
          <w:u w:val="single"/>
          <w:lang w:eastAsia="zh-CN"/>
        </w:rPr>
        <w:t>本工程的形象、信誉等造成影响和损失的</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，均由承包人负责处理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，并承担损失</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38</w:t>
      </w:r>
      <w:r>
        <w:rPr>
          <w:rFonts w:asciiTheme="minorEastAsia" w:eastAsiaTheme="minorEastAsia" w:hAnsiTheme="minorEastAsia" w:cstheme="minorEastAsia" w:hint="eastAsia"/>
          <w:spacing w:val="-1"/>
          <w:sz w:val="24"/>
          <w:szCs w:val="24"/>
          <w:u w:val="single"/>
          <w:lang w:eastAsia="zh-CN"/>
        </w:rPr>
        <w:t>）对用于永久工程由承包人提供的主要材料、半成</w:t>
      </w:r>
      <w:r>
        <w:rPr>
          <w:rFonts w:asciiTheme="minorEastAsia" w:eastAsiaTheme="minorEastAsia" w:hAnsiTheme="minorEastAsia" w:cstheme="minorEastAsia" w:hint="eastAsia"/>
          <w:spacing w:val="-2"/>
          <w:sz w:val="24"/>
          <w:szCs w:val="24"/>
          <w:u w:val="single"/>
          <w:lang w:eastAsia="zh-CN"/>
        </w:rPr>
        <w:t>品、成品、建筑构配件、工程设备等应</w:t>
      </w:r>
      <w:r>
        <w:rPr>
          <w:rFonts w:asciiTheme="minorEastAsia" w:eastAsiaTheme="minorEastAsia" w:hAnsiTheme="minorEastAsia" w:cstheme="minorEastAsia" w:hint="eastAsia"/>
          <w:spacing w:val="-1"/>
          <w:sz w:val="24"/>
          <w:szCs w:val="24"/>
          <w:u w:val="single"/>
          <w:lang w:eastAsia="zh-CN"/>
        </w:rPr>
        <w:t>当符合相关质量标准及合同要求</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，发包人只承担第一</w:t>
      </w:r>
      <w:r>
        <w:rPr>
          <w:rFonts w:asciiTheme="minorEastAsia" w:eastAsiaTheme="minorEastAsia" w:hAnsiTheme="minorEastAsia" w:cstheme="minorEastAsia" w:hint="eastAsia"/>
          <w:spacing w:val="-2"/>
          <w:sz w:val="24"/>
          <w:szCs w:val="24"/>
          <w:u w:val="single"/>
          <w:lang w:eastAsia="zh-CN"/>
        </w:rPr>
        <w:t>次送检并合格所发生的试验、检验费</w:t>
      </w:r>
      <w:r>
        <w:rPr>
          <w:rFonts w:asciiTheme="minorEastAsia" w:eastAsiaTheme="minorEastAsia" w:hAnsiTheme="minorEastAsia" w:cstheme="minorEastAsia" w:hint="eastAsia"/>
          <w:spacing w:val="-2"/>
          <w:sz w:val="24"/>
          <w:szCs w:val="24"/>
          <w:u w:val="single"/>
          <w:lang w:eastAsia="zh-CN"/>
        </w:rPr>
        <w:lastRenderedPageBreak/>
        <w:t>用</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，如因检验结果未达到合同和规范中要求的质量标准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，重复送检增加的试验、检验等所有</w:t>
      </w:r>
      <w:r>
        <w:rPr>
          <w:rFonts w:asciiTheme="minorEastAsia" w:eastAsiaTheme="minorEastAsia" w:hAnsiTheme="minorEastAsia" w:cstheme="minorEastAsia" w:hint="eastAsia"/>
          <w:spacing w:val="-1"/>
          <w:sz w:val="24"/>
          <w:szCs w:val="24"/>
          <w:u w:val="single"/>
          <w:lang w:eastAsia="zh-CN"/>
        </w:rPr>
        <w:t>费用需由承包人自行承担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。如因该批材料及设</w:t>
      </w:r>
      <w:r>
        <w:rPr>
          <w:rFonts w:asciiTheme="minorEastAsia" w:eastAsiaTheme="minorEastAsia" w:hAnsiTheme="minorEastAsia" w:cstheme="minorEastAsia" w:hint="eastAsia"/>
          <w:spacing w:val="-2"/>
          <w:sz w:val="24"/>
          <w:szCs w:val="24"/>
          <w:u w:val="single"/>
          <w:lang w:eastAsia="zh-CN"/>
        </w:rPr>
        <w:t>备重复送检仍不满足相关要求则须无条件退</w:t>
      </w:r>
      <w:r>
        <w:rPr>
          <w:rFonts w:asciiTheme="minorEastAsia" w:eastAsiaTheme="minorEastAsia" w:hAnsiTheme="minorEastAsia" w:cstheme="minorEastAsia" w:hint="eastAsia"/>
          <w:spacing w:val="-3"/>
          <w:sz w:val="24"/>
          <w:szCs w:val="24"/>
          <w:u w:val="single"/>
          <w:lang w:eastAsia="zh-CN"/>
        </w:rPr>
        <w:t>场</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由此带来的费用增加和工期延误责任由承包人承担</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，其金额从承包人结算工程款中扣</w:t>
      </w:r>
      <w:r>
        <w:rPr>
          <w:rFonts w:asciiTheme="minorEastAsia" w:eastAsiaTheme="minorEastAsia" w:hAnsiTheme="minorEastAsia" w:cstheme="minorEastAsia" w:hint="eastAsia"/>
          <w:spacing w:val="-13"/>
          <w:sz w:val="24"/>
          <w:szCs w:val="24"/>
          <w:u w:val="single"/>
          <w:lang w:eastAsia="zh-CN"/>
        </w:rPr>
        <w:t>除</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3"/>
          <w:sz w:val="24"/>
          <w:szCs w:val="24"/>
          <w:u w:val="single"/>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4.2</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履约担保</w:t>
      </w:r>
    </w:p>
    <w:p w:rsidR="00D93728" w:rsidRDefault="00920745">
      <w:pPr>
        <w:spacing w:before="90" w:line="360" w:lineRule="auto"/>
        <w:ind w:firstLineChars="200" w:firstLine="49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 xml:space="preserve">4.2.1   </w:t>
      </w:r>
      <w:r>
        <w:rPr>
          <w:rFonts w:asciiTheme="minorEastAsia" w:eastAsiaTheme="minorEastAsia" w:hAnsiTheme="minorEastAsia" w:cstheme="minorEastAsia" w:hint="eastAsia"/>
          <w:spacing w:val="3"/>
          <w:sz w:val="24"/>
          <w:szCs w:val="24"/>
          <w:lang w:eastAsia="zh-CN"/>
        </w:rPr>
        <w:t>承包人履约担保的格式和金额</w:t>
      </w:r>
    </w:p>
    <w:p w:rsidR="00D93728" w:rsidRDefault="00920745">
      <w:pPr>
        <w:spacing w:before="103"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w:t>
      </w:r>
      <w:r>
        <w:rPr>
          <w:rFonts w:asciiTheme="minorEastAsia" w:eastAsiaTheme="minorEastAsia" w:hAnsiTheme="minorEastAsia" w:cstheme="minorEastAsia" w:hint="eastAsia"/>
          <w:spacing w:val="-1"/>
          <w:sz w:val="24"/>
          <w:szCs w:val="24"/>
          <w:u w:val="single"/>
          <w:lang w:eastAsia="zh-CN"/>
        </w:rPr>
        <w:t>不要求</w:t>
      </w:r>
      <w:r>
        <w:rPr>
          <w:rFonts w:asciiTheme="minorEastAsia" w:eastAsiaTheme="minorEastAsia" w:hAnsiTheme="minorEastAsia" w:cstheme="minorEastAsia" w:hint="eastAsia"/>
          <w:spacing w:val="-1"/>
          <w:sz w:val="24"/>
          <w:szCs w:val="24"/>
          <w:lang w:eastAsia="zh-CN"/>
        </w:rPr>
        <w:t>承包人提供承包人履约担保。</w:t>
      </w:r>
    </w:p>
    <w:p w:rsidR="00D93728" w:rsidRDefault="00920745">
      <w:pPr>
        <w:spacing w:before="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承包人履约担保的金额为</w:t>
      </w:r>
      <w:r>
        <w:rPr>
          <w:rFonts w:asciiTheme="minorEastAsia" w:eastAsiaTheme="minorEastAsia" w:hAnsiTheme="minorEastAsia" w:cstheme="minorEastAsia" w:hint="eastAsia"/>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4.11</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3"/>
          <w:sz w:val="24"/>
          <w:szCs w:val="24"/>
          <w:lang w:eastAsia="zh-CN"/>
        </w:rPr>
        <w:t>不利物质条件</w:t>
      </w:r>
    </w:p>
    <w:p w:rsidR="00D93728" w:rsidRDefault="00920745">
      <w:pPr>
        <w:spacing w:before="9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4.11.1</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pacing w:val="1"/>
          <w:sz w:val="24"/>
          <w:szCs w:val="24"/>
          <w:lang w:eastAsia="zh-CN"/>
        </w:rPr>
        <w:t>不利物质条件的范围：</w:t>
      </w:r>
    </w:p>
    <w:p w:rsidR="00D93728" w:rsidRDefault="00920745">
      <w:pPr>
        <w:spacing w:before="101" w:line="360" w:lineRule="auto"/>
        <w:ind w:firstLine="74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地</w:t>
      </w:r>
      <w:r>
        <w:rPr>
          <w:rFonts w:asciiTheme="minorEastAsia" w:eastAsiaTheme="minorEastAsia" w:hAnsiTheme="minorEastAsia" w:cstheme="minorEastAsia" w:hint="eastAsia"/>
          <w:spacing w:val="-2"/>
          <w:sz w:val="24"/>
          <w:szCs w:val="24"/>
          <w:u w:val="single"/>
          <w:lang w:eastAsia="zh-CN"/>
        </w:rPr>
        <w:t>下已存在的但未探明的非自然物质障碍和污染物</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，包括化石、文物</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，但不包括气</w:t>
      </w:r>
      <w:r>
        <w:rPr>
          <w:rFonts w:asciiTheme="minorEastAsia" w:eastAsiaTheme="minorEastAsia" w:hAnsiTheme="minorEastAsia" w:cstheme="minorEastAsia" w:hint="eastAsia"/>
          <w:spacing w:val="-1"/>
          <w:sz w:val="24"/>
          <w:szCs w:val="24"/>
          <w:u w:val="single"/>
          <w:lang w:eastAsia="zh-CN"/>
        </w:rPr>
        <w:t>候</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条件、不可抗力、地下管线、废旧基础等</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，其中地下管线和废旧基础等属于承包人在</w:t>
      </w:r>
      <w:r>
        <w:rPr>
          <w:rFonts w:asciiTheme="minorEastAsia" w:eastAsiaTheme="minorEastAsia" w:hAnsiTheme="minorEastAsia" w:cstheme="minorEastAsia" w:hint="eastAsia"/>
          <w:spacing w:val="-2"/>
          <w:sz w:val="24"/>
          <w:szCs w:val="24"/>
          <w:u w:val="single"/>
          <w:lang w:eastAsia="zh-CN"/>
        </w:rPr>
        <w:t>施工前</w:t>
      </w:r>
      <w:r>
        <w:rPr>
          <w:rFonts w:asciiTheme="minorEastAsia" w:eastAsiaTheme="minorEastAsia" w:hAnsiTheme="minorEastAsia" w:cstheme="minorEastAsia" w:hint="eastAsia"/>
          <w:spacing w:val="-4"/>
          <w:sz w:val="24"/>
          <w:szCs w:val="24"/>
          <w:u w:val="single"/>
          <w:lang w:eastAsia="zh-CN"/>
        </w:rPr>
        <w:t>即应当查明的事实</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0" w:name="_Toc25245"/>
      <w:r>
        <w:rPr>
          <w:rFonts w:asciiTheme="minorEastAsia" w:eastAsiaTheme="minorEastAsia" w:hAnsiTheme="minorEastAsia" w:cstheme="minorEastAsia" w:hint="eastAsia"/>
          <w:spacing w:val="8"/>
          <w:sz w:val="24"/>
          <w:szCs w:val="24"/>
          <w:lang w:eastAsia="zh-CN"/>
        </w:rPr>
        <w:t>5.</w:t>
      </w:r>
      <w:r>
        <w:rPr>
          <w:rFonts w:asciiTheme="minorEastAsia" w:eastAsiaTheme="minorEastAsia" w:hAnsiTheme="minorEastAsia" w:cstheme="minorEastAsia" w:hint="eastAsia"/>
          <w:spacing w:val="8"/>
          <w:sz w:val="24"/>
          <w:szCs w:val="24"/>
          <w:lang w:eastAsia="zh-CN"/>
        </w:rPr>
        <w:t>材料</w:t>
      </w:r>
      <w:bookmarkEnd w:id="1860"/>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5.1</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承包人提供的材料</w:t>
      </w:r>
    </w:p>
    <w:p w:rsidR="00D93728" w:rsidRDefault="00920745">
      <w:pPr>
        <w:spacing w:before="9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5.1.2  </w:t>
      </w:r>
      <w:r>
        <w:rPr>
          <w:rFonts w:asciiTheme="minorEastAsia" w:eastAsiaTheme="minorEastAsia" w:hAnsiTheme="minorEastAsia" w:cstheme="minorEastAsia" w:hint="eastAsia"/>
          <w:spacing w:val="1"/>
          <w:sz w:val="24"/>
          <w:szCs w:val="24"/>
          <w:lang w:eastAsia="zh-CN"/>
        </w:rPr>
        <w:t>承包人将由其提供的材料的供货人和品种、规格、数量及</w:t>
      </w:r>
      <w:r>
        <w:rPr>
          <w:rFonts w:asciiTheme="minorEastAsia" w:eastAsiaTheme="minorEastAsia" w:hAnsiTheme="minorEastAsia" w:cstheme="minorEastAsia" w:hint="eastAsia"/>
          <w:sz w:val="24"/>
          <w:szCs w:val="24"/>
          <w:lang w:eastAsia="zh-CN"/>
        </w:rPr>
        <w:t>供货时间等报送监理人审批的期</w:t>
      </w:r>
      <w:r>
        <w:rPr>
          <w:rFonts w:asciiTheme="minorEastAsia" w:eastAsiaTheme="minorEastAsia" w:hAnsiTheme="minorEastAsia" w:cstheme="minorEastAsia" w:hint="eastAsia"/>
          <w:spacing w:val="-4"/>
          <w:sz w:val="24"/>
          <w:szCs w:val="24"/>
          <w:lang w:eastAsia="zh-CN"/>
        </w:rPr>
        <w:t>限：</w:t>
      </w:r>
      <w:r>
        <w:rPr>
          <w:rFonts w:asciiTheme="minorEastAsia" w:eastAsiaTheme="minorEastAsia" w:hAnsiTheme="minorEastAsia" w:cstheme="minorEastAsia" w:hint="eastAsia"/>
          <w:spacing w:val="-4"/>
          <w:sz w:val="24"/>
          <w:szCs w:val="24"/>
          <w:u w:val="single"/>
          <w:lang w:eastAsia="zh-CN"/>
        </w:rPr>
        <w:t>材料和工程设备采购前</w:t>
      </w:r>
      <w:r>
        <w:rPr>
          <w:rFonts w:asciiTheme="minorEastAsia" w:eastAsiaTheme="minorEastAsia" w:hAnsiTheme="minorEastAsia" w:cstheme="minorEastAsia" w:hint="eastAsia"/>
          <w:spacing w:val="-4"/>
          <w:sz w:val="24"/>
          <w:szCs w:val="24"/>
          <w:u w:val="single"/>
          <w:lang w:eastAsia="zh-CN"/>
        </w:rPr>
        <w:t>15</w:t>
      </w:r>
      <w:r>
        <w:rPr>
          <w:rFonts w:asciiTheme="minorEastAsia" w:eastAsiaTheme="minorEastAsia" w:hAnsiTheme="minorEastAsia" w:cstheme="minorEastAsia" w:hint="eastAsia"/>
          <w:spacing w:val="-4"/>
          <w:sz w:val="24"/>
          <w:szCs w:val="24"/>
          <w:u w:val="single"/>
          <w:lang w:eastAsia="zh-CN"/>
        </w:rPr>
        <w:t>日内</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5.2</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发包人提供的材料</w:t>
      </w:r>
    </w:p>
    <w:p w:rsidR="00D93728" w:rsidRDefault="00920745">
      <w:pPr>
        <w:spacing w:before="103"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5.2.7</w:t>
      </w:r>
      <w:r>
        <w:rPr>
          <w:rFonts w:asciiTheme="minorEastAsia" w:eastAsiaTheme="minorEastAsia" w:hAnsiTheme="minorEastAsia" w:cstheme="minorEastAsia" w:hint="eastAsia"/>
          <w:spacing w:val="24"/>
          <w:w w:val="101"/>
          <w:sz w:val="24"/>
          <w:szCs w:val="24"/>
          <w:lang w:eastAsia="zh-CN"/>
        </w:rPr>
        <w:t xml:space="preserve">  </w:t>
      </w:r>
      <w:r>
        <w:rPr>
          <w:rFonts w:asciiTheme="minorEastAsia" w:eastAsiaTheme="minorEastAsia" w:hAnsiTheme="minorEastAsia" w:cstheme="minorEastAsia" w:hint="eastAsia"/>
          <w:spacing w:val="2"/>
          <w:sz w:val="24"/>
          <w:szCs w:val="24"/>
          <w:lang w:eastAsia="zh-CN"/>
        </w:rPr>
        <w:t>因承包人原因引起发包人提供的材料</w:t>
      </w:r>
      <w:r>
        <w:rPr>
          <w:rFonts w:asciiTheme="minorEastAsia" w:eastAsiaTheme="minorEastAsia" w:hAnsiTheme="minorEastAsia" w:cstheme="minorEastAsia" w:hint="eastAsia"/>
          <w:spacing w:val="1"/>
          <w:sz w:val="24"/>
          <w:szCs w:val="24"/>
          <w:lang w:eastAsia="zh-CN"/>
        </w:rPr>
        <w:t>的实际领用数量超过</w:t>
      </w:r>
      <w:r>
        <w:rPr>
          <w:rFonts w:asciiTheme="minorEastAsia" w:eastAsiaTheme="minorEastAsia" w:hAnsiTheme="minorEastAsia" w:cstheme="minorEastAsia" w:hint="eastAsia"/>
          <w:spacing w:val="55"/>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按图纸计算的实际数量（适用</w:t>
      </w:r>
      <w:r>
        <w:rPr>
          <w:rFonts w:asciiTheme="minorEastAsia" w:eastAsiaTheme="minorEastAsia" w:hAnsiTheme="minorEastAsia" w:cstheme="minorEastAsia" w:hint="eastAsia"/>
          <w:spacing w:val="-1"/>
          <w:sz w:val="24"/>
          <w:szCs w:val="24"/>
          <w:u w:val="single"/>
          <w:lang w:eastAsia="zh-CN"/>
        </w:rPr>
        <w:t>于采用单价合同形式）</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1"/>
          <w:sz w:val="24"/>
          <w:szCs w:val="24"/>
          <w:lang w:eastAsia="zh-CN"/>
        </w:rPr>
        <w:t>及材料有效损耗时</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，超出部分的材料费用由</w:t>
      </w:r>
      <w:r>
        <w:rPr>
          <w:rFonts w:asciiTheme="minorEastAsia" w:eastAsiaTheme="minorEastAsia" w:hAnsiTheme="minorEastAsia" w:cstheme="minorEastAsia" w:hint="eastAsia"/>
          <w:spacing w:val="-2"/>
          <w:sz w:val="24"/>
          <w:szCs w:val="24"/>
          <w:lang w:eastAsia="zh-CN"/>
        </w:rPr>
        <w:t>承包人承担。</w:t>
      </w:r>
    </w:p>
    <w:p w:rsidR="00D93728" w:rsidRDefault="00920745">
      <w:pPr>
        <w:spacing w:before="90" w:line="360" w:lineRule="auto"/>
        <w:ind w:right="285" w:firstLine="41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材料有效损耗</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按上述约定计算的数量×“</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附件四：发包人</w:t>
      </w:r>
      <w:r>
        <w:rPr>
          <w:rFonts w:asciiTheme="minorEastAsia" w:eastAsiaTheme="minorEastAsia" w:hAnsiTheme="minorEastAsia" w:cstheme="minorEastAsia" w:hint="eastAsia"/>
          <w:spacing w:val="-2"/>
          <w:sz w:val="24"/>
          <w:szCs w:val="24"/>
          <w:lang w:eastAsia="zh-CN"/>
        </w:rPr>
        <w:t>提供的材料一览表</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2"/>
          <w:sz w:val="24"/>
          <w:szCs w:val="24"/>
          <w:lang w:eastAsia="zh-CN"/>
        </w:rPr>
        <w:t>”中对应的有效损耗</w:t>
      </w:r>
      <w:r>
        <w:rPr>
          <w:rFonts w:asciiTheme="minorEastAsia" w:eastAsiaTheme="minorEastAsia" w:hAnsiTheme="minorEastAsia" w:cstheme="minorEastAsia" w:hint="eastAsia"/>
          <w:spacing w:val="-6"/>
          <w:sz w:val="24"/>
          <w:szCs w:val="24"/>
          <w:lang w:eastAsia="zh-CN"/>
        </w:rPr>
        <w:t>率。</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1" w:name="_Toc19498"/>
      <w:r>
        <w:rPr>
          <w:rFonts w:asciiTheme="minorEastAsia" w:eastAsiaTheme="minorEastAsia" w:hAnsiTheme="minorEastAsia" w:cstheme="minorEastAsia" w:hint="eastAsia"/>
          <w:spacing w:val="3"/>
          <w:sz w:val="24"/>
          <w:szCs w:val="24"/>
          <w:lang w:eastAsia="zh-CN"/>
        </w:rPr>
        <w:t>6.</w:t>
      </w:r>
      <w:r>
        <w:rPr>
          <w:rFonts w:asciiTheme="minorEastAsia" w:eastAsiaTheme="minorEastAsia" w:hAnsiTheme="minorEastAsia" w:cstheme="minorEastAsia" w:hint="eastAsia"/>
          <w:spacing w:val="3"/>
          <w:sz w:val="24"/>
          <w:szCs w:val="24"/>
          <w:lang w:eastAsia="zh-CN"/>
        </w:rPr>
        <w:t>施工设备和临时设施</w:t>
      </w:r>
      <w:bookmarkEnd w:id="1861"/>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6.1   </w:t>
      </w:r>
      <w:r>
        <w:rPr>
          <w:rFonts w:asciiTheme="minorEastAsia" w:eastAsiaTheme="minorEastAsia" w:hAnsiTheme="minorEastAsia" w:cstheme="minorEastAsia" w:hint="eastAsia"/>
          <w:spacing w:val="1"/>
          <w:sz w:val="24"/>
          <w:szCs w:val="24"/>
          <w:lang w:eastAsia="zh-CN"/>
        </w:rPr>
        <w:t>承包人提供的施工设备和临时设施</w:t>
      </w:r>
    </w:p>
    <w:p w:rsidR="00D93728" w:rsidRDefault="00920745">
      <w:pPr>
        <w:spacing w:before="91"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 xml:space="preserve">6.1.2   </w:t>
      </w:r>
      <w:r>
        <w:rPr>
          <w:rFonts w:asciiTheme="minorEastAsia" w:eastAsiaTheme="minorEastAsia" w:hAnsiTheme="minorEastAsia" w:cstheme="minorEastAsia" w:hint="eastAsia"/>
          <w:spacing w:val="2"/>
          <w:sz w:val="24"/>
          <w:szCs w:val="24"/>
          <w:lang w:eastAsia="zh-CN"/>
        </w:rPr>
        <w:t>承包人承担自行修建临时设施费用的范围：</w:t>
      </w:r>
    </w:p>
    <w:p w:rsidR="00D93728" w:rsidRDefault="00920745">
      <w:pPr>
        <w:spacing w:before="10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lastRenderedPageBreak/>
        <w:t>施工现场不允许搭建临时设施</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8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发包人办理申请手续并承担相关费用的临时占地：</w:t>
      </w:r>
    </w:p>
    <w:p w:rsidR="00D93728" w:rsidRDefault="00920745">
      <w:pPr>
        <w:spacing w:before="104"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6.2</w:t>
      </w:r>
      <w:r>
        <w:rPr>
          <w:rFonts w:asciiTheme="minorEastAsia" w:eastAsiaTheme="minorEastAsia" w:hAnsiTheme="minorEastAsia" w:cstheme="minorEastAsia" w:hint="eastAsia"/>
          <w:spacing w:val="17"/>
          <w:sz w:val="24"/>
          <w:szCs w:val="24"/>
          <w:lang w:eastAsia="zh-CN"/>
        </w:rPr>
        <w:t xml:space="preserve">   </w:t>
      </w:r>
      <w:r>
        <w:rPr>
          <w:rFonts w:asciiTheme="minorEastAsia" w:eastAsiaTheme="minorEastAsia" w:hAnsiTheme="minorEastAsia" w:cstheme="minorEastAsia" w:hint="eastAsia"/>
          <w:spacing w:val="-1"/>
          <w:sz w:val="24"/>
          <w:szCs w:val="24"/>
          <w:lang w:eastAsia="zh-CN"/>
        </w:rPr>
        <w:t>发包人提供的施工设备和临时设施</w:t>
      </w:r>
    </w:p>
    <w:p w:rsidR="00D93728" w:rsidRDefault="00920745">
      <w:pPr>
        <w:spacing w:before="90"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发包人提供的施工设备和临时设施：</w:t>
      </w:r>
    </w:p>
    <w:p w:rsidR="00D93728" w:rsidRDefault="00920745">
      <w:pPr>
        <w:spacing w:before="102"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不提供</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83"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发包人提供的施工设备和临时设施的运行、维</w:t>
      </w:r>
      <w:r>
        <w:rPr>
          <w:rFonts w:asciiTheme="minorEastAsia" w:eastAsiaTheme="minorEastAsia" w:hAnsiTheme="minorEastAsia" w:cstheme="minorEastAsia" w:hint="eastAsia"/>
          <w:spacing w:val="-1"/>
          <w:sz w:val="24"/>
          <w:szCs w:val="24"/>
          <w:lang w:eastAsia="zh-CN"/>
        </w:rPr>
        <w:t>护、拆除、清运费用的承担人：</w:t>
      </w:r>
    </w:p>
    <w:p w:rsidR="00D93728" w:rsidRDefault="00920745">
      <w:pPr>
        <w:spacing w:before="104"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2" w:name="_Toc8769"/>
      <w:r>
        <w:rPr>
          <w:rFonts w:asciiTheme="minorEastAsia" w:eastAsiaTheme="minorEastAsia" w:hAnsiTheme="minorEastAsia" w:cstheme="minorEastAsia" w:hint="eastAsia"/>
          <w:spacing w:val="5"/>
          <w:sz w:val="24"/>
          <w:szCs w:val="24"/>
          <w:lang w:eastAsia="zh-CN"/>
        </w:rPr>
        <w:t>7.</w:t>
      </w:r>
      <w:r>
        <w:rPr>
          <w:rFonts w:asciiTheme="minorEastAsia" w:eastAsiaTheme="minorEastAsia" w:hAnsiTheme="minorEastAsia" w:cstheme="minorEastAsia" w:hint="eastAsia"/>
          <w:spacing w:val="5"/>
          <w:sz w:val="24"/>
          <w:szCs w:val="24"/>
          <w:lang w:eastAsia="zh-CN"/>
        </w:rPr>
        <w:t>交通运输</w:t>
      </w:r>
      <w:bookmarkEnd w:id="1862"/>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7.1</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道路通行权和场外设施</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负责取得道路通行权、场外设施修建权的办理人</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u w:val="single"/>
          <w:lang w:eastAsia="zh-CN"/>
        </w:rPr>
        <w:t>承包人</w:t>
      </w:r>
      <w:r>
        <w:rPr>
          <w:rFonts w:asciiTheme="minorEastAsia" w:eastAsiaTheme="minorEastAsia" w:hAnsiTheme="minorEastAsia" w:cstheme="minorEastAsia" w:hint="eastAsia"/>
          <w:spacing w:val="-62"/>
          <w:sz w:val="24"/>
          <w:szCs w:val="24"/>
          <w:u w:val="single"/>
          <w:lang w:eastAsia="zh-CN"/>
        </w:rPr>
        <w:t xml:space="preserve"> </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pacing w:val="-1"/>
          <w:sz w:val="24"/>
          <w:szCs w:val="24"/>
          <w:lang w:eastAsia="zh-CN"/>
        </w:rPr>
        <w:t>，其相关费用由发包人承担。</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7.2</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1"/>
          <w:sz w:val="24"/>
          <w:szCs w:val="24"/>
          <w:lang w:eastAsia="zh-CN"/>
        </w:rPr>
        <w:t>场内施工道路</w:t>
      </w:r>
    </w:p>
    <w:p w:rsidR="00D93728" w:rsidRDefault="00920745">
      <w:pPr>
        <w:spacing w:before="104"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7.2.1  </w:t>
      </w:r>
      <w:r>
        <w:rPr>
          <w:rFonts w:asciiTheme="minorEastAsia" w:eastAsiaTheme="minorEastAsia" w:hAnsiTheme="minorEastAsia" w:cstheme="minorEastAsia" w:hint="eastAsia"/>
          <w:sz w:val="24"/>
          <w:szCs w:val="24"/>
          <w:lang w:eastAsia="zh-CN"/>
        </w:rPr>
        <w:t>施工所需的场内临时道路和交通设施的修建、维护、养护和管理人：</w:t>
      </w:r>
      <w:r>
        <w:rPr>
          <w:rFonts w:asciiTheme="minorEastAsia" w:eastAsiaTheme="minorEastAsia" w:hAnsiTheme="minorEastAsia" w:cstheme="minorEastAsia" w:hint="eastAsia"/>
          <w:sz w:val="24"/>
          <w:szCs w:val="24"/>
          <w:u w:val="single"/>
          <w:lang w:eastAsia="zh-CN"/>
        </w:rPr>
        <w:t>承包人</w:t>
      </w:r>
      <w:r>
        <w:rPr>
          <w:rFonts w:asciiTheme="minorEastAsia" w:eastAsiaTheme="minorEastAsia" w:hAnsiTheme="minorEastAsia" w:cstheme="minorEastAsia" w:hint="eastAsia"/>
          <w:spacing w:val="-56"/>
          <w:sz w:val="24"/>
          <w:szCs w:val="24"/>
          <w:u w:val="single"/>
          <w:lang w:eastAsia="zh-CN"/>
        </w:rPr>
        <w:t xml:space="preserve"> </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z w:val="24"/>
          <w:szCs w:val="24"/>
          <w:lang w:eastAsia="zh-CN"/>
        </w:rPr>
        <w:t>，相关费用</w:t>
      </w:r>
      <w:r>
        <w:rPr>
          <w:rFonts w:asciiTheme="minorEastAsia" w:eastAsiaTheme="minorEastAsia" w:hAnsiTheme="minorEastAsia" w:cstheme="minorEastAsia" w:hint="eastAsia"/>
          <w:spacing w:val="-5"/>
          <w:sz w:val="24"/>
          <w:szCs w:val="24"/>
          <w:lang w:eastAsia="zh-CN"/>
        </w:rPr>
        <w:t>由</w:t>
      </w:r>
      <w:r>
        <w:rPr>
          <w:rFonts w:asciiTheme="minorEastAsia" w:eastAsiaTheme="minorEastAsia" w:hAnsiTheme="minorEastAsia" w:cstheme="minorEastAsia" w:hint="eastAsia"/>
          <w:spacing w:val="-5"/>
          <w:sz w:val="24"/>
          <w:szCs w:val="24"/>
          <w:u w:val="single"/>
          <w:lang w:eastAsia="zh-CN"/>
        </w:rPr>
        <w:t>承包人</w:t>
      </w:r>
      <w:r>
        <w:rPr>
          <w:rFonts w:asciiTheme="minorEastAsia" w:eastAsiaTheme="minorEastAsia" w:hAnsiTheme="minorEastAsia" w:cstheme="minorEastAsia" w:hint="eastAsia"/>
          <w:spacing w:val="-5"/>
          <w:sz w:val="24"/>
          <w:szCs w:val="24"/>
          <w:lang w:eastAsia="zh-CN"/>
        </w:rPr>
        <w:t>承担。</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7.4</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超大件和超重件的运输</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运输超大件或超重件所需的道路和桥梁临时加</w:t>
      </w:r>
      <w:r>
        <w:rPr>
          <w:rFonts w:asciiTheme="minorEastAsia" w:eastAsiaTheme="minorEastAsia" w:hAnsiTheme="minorEastAsia" w:cstheme="minorEastAsia" w:hint="eastAsia"/>
          <w:spacing w:val="-1"/>
          <w:sz w:val="24"/>
          <w:szCs w:val="24"/>
          <w:lang w:eastAsia="zh-CN"/>
        </w:rPr>
        <w:t>固改造等费用的承担人：</w:t>
      </w:r>
    </w:p>
    <w:p w:rsidR="00D93728" w:rsidRDefault="00920745">
      <w:pPr>
        <w:spacing w:before="103"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承包人承担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3" w:name="_Toc17140"/>
      <w:r>
        <w:rPr>
          <w:rFonts w:asciiTheme="minorEastAsia" w:eastAsiaTheme="minorEastAsia" w:hAnsiTheme="minorEastAsia" w:cstheme="minorEastAsia" w:hint="eastAsia"/>
          <w:spacing w:val="6"/>
          <w:sz w:val="24"/>
          <w:szCs w:val="24"/>
          <w:lang w:eastAsia="zh-CN"/>
        </w:rPr>
        <w:t>8.</w:t>
      </w:r>
      <w:r>
        <w:rPr>
          <w:rFonts w:asciiTheme="minorEastAsia" w:eastAsiaTheme="minorEastAsia" w:hAnsiTheme="minorEastAsia" w:cstheme="minorEastAsia" w:hint="eastAsia"/>
          <w:spacing w:val="6"/>
          <w:sz w:val="24"/>
          <w:szCs w:val="24"/>
          <w:lang w:eastAsia="zh-CN"/>
        </w:rPr>
        <w:t>测量放线</w:t>
      </w:r>
      <w:bookmarkEnd w:id="1863"/>
    </w:p>
    <w:p w:rsidR="00D93728" w:rsidRDefault="00920745">
      <w:pPr>
        <w:spacing w:before="102"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8.1</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施工控制网</w:t>
      </w:r>
    </w:p>
    <w:p w:rsidR="00D93728" w:rsidRDefault="00920745">
      <w:pPr>
        <w:spacing w:before="90"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 xml:space="preserve">8.1.1   </w:t>
      </w:r>
      <w:r>
        <w:rPr>
          <w:rFonts w:asciiTheme="minorEastAsia" w:eastAsiaTheme="minorEastAsia" w:hAnsiTheme="minorEastAsia" w:cstheme="minorEastAsia" w:hint="eastAsia"/>
          <w:spacing w:val="2"/>
          <w:sz w:val="24"/>
          <w:szCs w:val="24"/>
          <w:lang w:eastAsia="zh-CN"/>
        </w:rPr>
        <w:t>发包人通过监理人提供测量基准点、基准</w:t>
      </w:r>
      <w:r>
        <w:rPr>
          <w:rFonts w:asciiTheme="minorEastAsia" w:eastAsiaTheme="minorEastAsia" w:hAnsiTheme="minorEastAsia" w:cstheme="minorEastAsia" w:hint="eastAsia"/>
          <w:spacing w:val="1"/>
          <w:sz w:val="24"/>
          <w:szCs w:val="24"/>
          <w:lang w:eastAsia="zh-CN"/>
        </w:rPr>
        <w:t>线和水准点及其书面资料的期限：</w:t>
      </w:r>
    </w:p>
    <w:p w:rsidR="00D93728" w:rsidRDefault="00920745">
      <w:pPr>
        <w:spacing w:before="102"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合同签订后</w:t>
      </w:r>
      <w:r>
        <w:rPr>
          <w:rFonts w:asciiTheme="minorEastAsia" w:eastAsiaTheme="minorEastAsia" w:hAnsiTheme="minorEastAsia" w:cstheme="minorEastAsia" w:hint="eastAsia"/>
          <w:spacing w:val="-3"/>
          <w:sz w:val="24"/>
          <w:szCs w:val="24"/>
          <w:u w:val="single"/>
          <w:lang w:eastAsia="zh-CN"/>
        </w:rPr>
        <w:t>7</w:t>
      </w:r>
      <w:r>
        <w:rPr>
          <w:rFonts w:asciiTheme="minorEastAsia" w:eastAsiaTheme="minorEastAsia" w:hAnsiTheme="minorEastAsia" w:cstheme="minorEastAsia" w:hint="eastAsia"/>
          <w:spacing w:val="-3"/>
          <w:sz w:val="24"/>
          <w:szCs w:val="24"/>
          <w:u w:val="single"/>
          <w:lang w:eastAsia="zh-CN"/>
        </w:rPr>
        <w:t>日内（如有）</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91" w:line="360" w:lineRule="auto"/>
        <w:ind w:firstLineChars="200" w:firstLine="49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 xml:space="preserve">8.1.2   </w:t>
      </w:r>
      <w:r>
        <w:rPr>
          <w:rFonts w:asciiTheme="minorEastAsia" w:eastAsiaTheme="minorEastAsia" w:hAnsiTheme="minorEastAsia" w:cstheme="minorEastAsia" w:hint="eastAsia"/>
          <w:spacing w:val="3"/>
          <w:sz w:val="24"/>
          <w:szCs w:val="24"/>
          <w:lang w:eastAsia="zh-CN"/>
        </w:rPr>
        <w:t>承包人测设施工控制网的</w:t>
      </w:r>
      <w:r>
        <w:rPr>
          <w:rFonts w:asciiTheme="minorEastAsia" w:eastAsiaTheme="minorEastAsia" w:hAnsiTheme="minorEastAsia" w:cstheme="minorEastAsia" w:hint="eastAsia"/>
          <w:spacing w:val="2"/>
          <w:sz w:val="24"/>
          <w:szCs w:val="24"/>
          <w:lang w:eastAsia="zh-CN"/>
        </w:rPr>
        <w:t>其他要求：</w:t>
      </w:r>
    </w:p>
    <w:p w:rsidR="00D93728" w:rsidRDefault="00920745">
      <w:pPr>
        <w:spacing w:before="10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由承包人依据监理人提供的测量基准点、基准线和水准点以及国家的工程测量</w:t>
      </w:r>
      <w:r>
        <w:rPr>
          <w:rFonts w:asciiTheme="minorEastAsia" w:eastAsiaTheme="minorEastAsia" w:hAnsiTheme="minorEastAsia" w:cstheme="minorEastAsia" w:hint="eastAsia"/>
          <w:spacing w:val="-2"/>
          <w:sz w:val="24"/>
          <w:szCs w:val="24"/>
          <w:u w:val="single"/>
          <w:lang w:eastAsia="zh-CN"/>
        </w:rPr>
        <w:t>技术规</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lastRenderedPageBreak/>
        <w:t>范和合同要求的工程精度</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，测设自己的施工控制网</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承包人将施工控制网资料报送监理人审批的期限：</w:t>
      </w:r>
    </w:p>
    <w:p w:rsidR="00D93728" w:rsidRDefault="00920745">
      <w:pPr>
        <w:spacing w:before="102"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在收到监理人按照通用合同条款第</w:t>
      </w:r>
      <w:r>
        <w:rPr>
          <w:rFonts w:asciiTheme="minorEastAsia" w:eastAsiaTheme="minorEastAsia" w:hAnsiTheme="minorEastAsia" w:cstheme="minorEastAsia" w:hint="eastAsia"/>
          <w:sz w:val="24"/>
          <w:szCs w:val="24"/>
          <w:u w:val="single"/>
          <w:lang w:eastAsia="zh-CN"/>
        </w:rPr>
        <w:t>11.1.1</w:t>
      </w:r>
      <w:r>
        <w:rPr>
          <w:rFonts w:asciiTheme="minorEastAsia" w:eastAsiaTheme="minorEastAsia" w:hAnsiTheme="minorEastAsia" w:cstheme="minorEastAsia" w:hint="eastAsia"/>
          <w:sz w:val="24"/>
          <w:szCs w:val="24"/>
          <w:u w:val="single"/>
          <w:lang w:eastAsia="zh-CN"/>
        </w:rPr>
        <w:t>项发出的开工通知后</w:t>
      </w:r>
      <w:r>
        <w:rPr>
          <w:rFonts w:asciiTheme="minorEastAsia" w:eastAsiaTheme="minorEastAsia" w:hAnsiTheme="minorEastAsia" w:cstheme="minorEastAsia" w:hint="eastAsia"/>
          <w:sz w:val="24"/>
          <w:szCs w:val="24"/>
          <w:u w:val="single"/>
          <w:lang w:eastAsia="zh-CN"/>
        </w:rPr>
        <w:t>7</w:t>
      </w:r>
      <w:r>
        <w:rPr>
          <w:rFonts w:asciiTheme="minorEastAsia" w:eastAsiaTheme="minorEastAsia" w:hAnsiTheme="minorEastAsia" w:cstheme="minorEastAsia" w:hint="eastAsia"/>
          <w:sz w:val="24"/>
          <w:szCs w:val="24"/>
          <w:u w:val="single"/>
          <w:lang w:eastAsia="zh-CN"/>
        </w:rPr>
        <w:t>日内</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4" w:name="_Toc9825"/>
      <w:r>
        <w:rPr>
          <w:rFonts w:asciiTheme="minorEastAsia" w:eastAsiaTheme="minorEastAsia" w:hAnsiTheme="minorEastAsia" w:cstheme="minorEastAsia" w:hint="eastAsia"/>
          <w:spacing w:val="2"/>
          <w:sz w:val="24"/>
          <w:szCs w:val="24"/>
          <w:lang w:eastAsia="zh-CN"/>
        </w:rPr>
        <w:t>9.</w:t>
      </w:r>
      <w:r>
        <w:rPr>
          <w:rFonts w:asciiTheme="minorEastAsia" w:eastAsiaTheme="minorEastAsia" w:hAnsiTheme="minorEastAsia" w:cstheme="minorEastAsia" w:hint="eastAsia"/>
          <w:spacing w:val="2"/>
          <w:sz w:val="24"/>
          <w:szCs w:val="24"/>
          <w:lang w:eastAsia="zh-CN"/>
        </w:rPr>
        <w:t>施工安全、治安保卫和环境保护</w:t>
      </w:r>
      <w:bookmarkEnd w:id="1864"/>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9.2</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z w:val="24"/>
          <w:szCs w:val="24"/>
          <w:lang w:eastAsia="zh-CN"/>
        </w:rPr>
        <w:t>承包人的施工安全责任</w:t>
      </w:r>
    </w:p>
    <w:p w:rsidR="00D93728" w:rsidRDefault="00920745">
      <w:pPr>
        <w:spacing w:before="91"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 xml:space="preserve">9.2.1   </w:t>
      </w:r>
      <w:r>
        <w:rPr>
          <w:rFonts w:asciiTheme="minorEastAsia" w:eastAsiaTheme="minorEastAsia" w:hAnsiTheme="minorEastAsia" w:cstheme="minorEastAsia" w:hint="eastAsia"/>
          <w:spacing w:val="2"/>
          <w:sz w:val="24"/>
          <w:szCs w:val="24"/>
          <w:lang w:eastAsia="zh-CN"/>
        </w:rPr>
        <w:t>承包人向监理人报送施工安全措施计划的期限：</w:t>
      </w:r>
    </w:p>
    <w:p w:rsidR="00D93728" w:rsidRDefault="00920745">
      <w:pPr>
        <w:spacing w:before="102"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在收到监理人按照通用合同条款第</w:t>
      </w:r>
      <w:r>
        <w:rPr>
          <w:rFonts w:asciiTheme="minorEastAsia" w:eastAsiaTheme="minorEastAsia" w:hAnsiTheme="minorEastAsia" w:cstheme="minorEastAsia" w:hint="eastAsia"/>
          <w:sz w:val="24"/>
          <w:szCs w:val="24"/>
          <w:u w:val="single"/>
          <w:lang w:eastAsia="zh-CN"/>
        </w:rPr>
        <w:t>11.1.1</w:t>
      </w:r>
      <w:r>
        <w:rPr>
          <w:rFonts w:asciiTheme="minorEastAsia" w:eastAsiaTheme="minorEastAsia" w:hAnsiTheme="minorEastAsia" w:cstheme="minorEastAsia" w:hint="eastAsia"/>
          <w:sz w:val="24"/>
          <w:szCs w:val="24"/>
          <w:u w:val="single"/>
          <w:lang w:eastAsia="zh-CN"/>
        </w:rPr>
        <w:t>项发出的开工通知后</w:t>
      </w:r>
      <w:r>
        <w:rPr>
          <w:rFonts w:asciiTheme="minorEastAsia" w:eastAsiaTheme="minorEastAsia" w:hAnsiTheme="minorEastAsia" w:cstheme="minorEastAsia" w:hint="eastAsia"/>
          <w:sz w:val="24"/>
          <w:szCs w:val="24"/>
          <w:u w:val="single"/>
          <w:lang w:eastAsia="zh-CN"/>
        </w:rPr>
        <w:t>7</w:t>
      </w:r>
      <w:r>
        <w:rPr>
          <w:rFonts w:asciiTheme="minorEastAsia" w:eastAsiaTheme="minorEastAsia" w:hAnsiTheme="minorEastAsia" w:cstheme="minorEastAsia" w:hint="eastAsia"/>
          <w:sz w:val="24"/>
          <w:szCs w:val="24"/>
          <w:u w:val="single"/>
          <w:lang w:eastAsia="zh-CN"/>
        </w:rPr>
        <w:t>日内</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spacing w:before="1" w:line="360" w:lineRule="auto"/>
        <w:ind w:firstLineChars="200" w:firstLine="476"/>
        <w:jc w:val="both"/>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监理人收到承包人报送的施工安全措施计划后应当在</w:t>
      </w:r>
      <w:r>
        <w:rPr>
          <w:rFonts w:asciiTheme="minorEastAsia" w:eastAsiaTheme="minorEastAsia" w:hAnsiTheme="minorEastAsia" w:cstheme="minorEastAsia" w:hint="eastAsia"/>
          <w:spacing w:val="-1"/>
          <w:sz w:val="24"/>
          <w:szCs w:val="24"/>
          <w:u w:val="single"/>
          <w:lang w:eastAsia="zh-CN"/>
        </w:rPr>
        <w:t>7</w:t>
      </w:r>
      <w:r>
        <w:rPr>
          <w:rFonts w:asciiTheme="minorEastAsia" w:eastAsiaTheme="minorEastAsia" w:hAnsiTheme="minorEastAsia" w:cstheme="minorEastAsia" w:hint="eastAsia"/>
          <w:spacing w:val="-1"/>
          <w:sz w:val="24"/>
          <w:szCs w:val="24"/>
          <w:lang w:eastAsia="zh-CN"/>
        </w:rPr>
        <w:t>天内给予批复。</w:t>
      </w:r>
    </w:p>
    <w:p w:rsidR="00D93728" w:rsidRDefault="00920745">
      <w:pPr>
        <w:spacing w:before="160" w:line="594" w:lineRule="auto"/>
        <w:ind w:left="364"/>
        <w:rPr>
          <w:rFonts w:asciiTheme="minorEastAsia" w:eastAsiaTheme="minorEastAsia" w:hAnsiTheme="minorEastAsia" w:cstheme="minorEastAsia"/>
          <w:spacing w:val="-1"/>
          <w:sz w:val="24"/>
          <w:szCs w:val="24"/>
          <w:lang w:eastAsia="zh-CN"/>
        </w:rPr>
      </w:pPr>
      <w:r>
        <w:rPr>
          <w:rFonts w:hint="eastAsia"/>
          <w:sz w:val="24"/>
          <w:szCs w:val="24"/>
          <w:lang w:eastAsia="zh-CN"/>
        </w:rPr>
        <w:t>任何因承包人原因（包括但不限于忽视、误解及</w:t>
      </w:r>
      <w:r>
        <w:rPr>
          <w:rFonts w:hint="eastAsia"/>
          <w:sz w:val="24"/>
          <w:szCs w:val="24"/>
          <w:lang w:eastAsia="zh-CN"/>
        </w:rPr>
        <w:t>/</w:t>
      </w:r>
      <w:r>
        <w:rPr>
          <w:rFonts w:hint="eastAsia"/>
          <w:sz w:val="24"/>
          <w:szCs w:val="24"/>
          <w:lang w:eastAsia="zh-CN"/>
        </w:rPr>
        <w:t>或未尽力确证项目相关情况），而使发包人及</w:t>
      </w:r>
      <w:r>
        <w:rPr>
          <w:rFonts w:hint="eastAsia"/>
          <w:sz w:val="24"/>
          <w:szCs w:val="24"/>
          <w:lang w:eastAsia="zh-CN"/>
        </w:rPr>
        <w:t>/</w:t>
      </w:r>
      <w:r>
        <w:rPr>
          <w:rFonts w:hint="eastAsia"/>
          <w:sz w:val="24"/>
          <w:szCs w:val="24"/>
          <w:lang w:eastAsia="zh-CN"/>
        </w:rPr>
        <w:t>或第三方在项目实施过程中蒙受损失，由承包人独立承担全部赔偿责任，造成人身损失及重大财产损失的，发包人可单方解除合同并要求承包人承担违约责任。</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9.3</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1"/>
          <w:sz w:val="24"/>
          <w:szCs w:val="24"/>
          <w:lang w:eastAsia="zh-CN"/>
        </w:rPr>
        <w:t>治安保卫</w:t>
      </w:r>
    </w:p>
    <w:p w:rsidR="00D93728" w:rsidRDefault="00920745">
      <w:pPr>
        <w:spacing w:before="9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9.3.3</w:t>
      </w:r>
      <w:r>
        <w:rPr>
          <w:rFonts w:asciiTheme="minorEastAsia" w:eastAsiaTheme="minorEastAsia" w:hAnsiTheme="minorEastAsia" w:cstheme="minorEastAsia" w:hint="eastAsia"/>
          <w:spacing w:val="53"/>
          <w:sz w:val="24"/>
          <w:szCs w:val="24"/>
          <w:lang w:eastAsia="zh-CN"/>
        </w:rPr>
        <w:t xml:space="preserve"> </w:t>
      </w:r>
      <w:r>
        <w:rPr>
          <w:rFonts w:asciiTheme="minorEastAsia" w:eastAsiaTheme="minorEastAsia" w:hAnsiTheme="minorEastAsia" w:cstheme="minorEastAsia" w:hint="eastAsia"/>
          <w:spacing w:val="1"/>
          <w:sz w:val="24"/>
          <w:szCs w:val="24"/>
          <w:lang w:eastAsia="zh-CN"/>
        </w:rPr>
        <w:t>制定施工场地治安管理计划和突发治安事件紧急预案的责任人：</w:t>
      </w:r>
      <w:r>
        <w:rPr>
          <w:rFonts w:asciiTheme="minorEastAsia" w:eastAsiaTheme="minorEastAsia" w:hAnsiTheme="minorEastAsia" w:cstheme="minorEastAsia" w:hint="eastAsia"/>
          <w:spacing w:val="-3"/>
          <w:sz w:val="24"/>
          <w:szCs w:val="24"/>
          <w:u w:val="single"/>
          <w:lang w:eastAsia="zh-CN"/>
        </w:rPr>
        <w:t>承包人</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9.4</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z w:val="24"/>
          <w:szCs w:val="24"/>
          <w:lang w:eastAsia="zh-CN"/>
        </w:rPr>
        <w:t>环境保护</w:t>
      </w:r>
    </w:p>
    <w:p w:rsidR="00D93728" w:rsidRDefault="00920745">
      <w:pPr>
        <w:spacing w:before="91"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 xml:space="preserve">9.4.3   </w:t>
      </w:r>
      <w:r>
        <w:rPr>
          <w:rFonts w:asciiTheme="minorEastAsia" w:eastAsiaTheme="minorEastAsia" w:hAnsiTheme="minorEastAsia" w:cstheme="minorEastAsia" w:hint="eastAsia"/>
          <w:spacing w:val="2"/>
          <w:sz w:val="24"/>
          <w:szCs w:val="24"/>
          <w:lang w:eastAsia="zh-CN"/>
        </w:rPr>
        <w:t>施工环保措施计划报送监理人审批的时间：</w:t>
      </w:r>
    </w:p>
    <w:p w:rsidR="00D93728" w:rsidRDefault="00920745">
      <w:pPr>
        <w:spacing w:before="10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在收到监理人按照通用合同条款第</w:t>
      </w:r>
      <w:r>
        <w:rPr>
          <w:rFonts w:asciiTheme="minorEastAsia" w:eastAsiaTheme="minorEastAsia" w:hAnsiTheme="minorEastAsia" w:cstheme="minorEastAsia" w:hint="eastAsia"/>
          <w:sz w:val="24"/>
          <w:szCs w:val="24"/>
          <w:u w:val="single"/>
          <w:lang w:eastAsia="zh-CN"/>
        </w:rPr>
        <w:t>11.1.1</w:t>
      </w:r>
      <w:r>
        <w:rPr>
          <w:rFonts w:asciiTheme="minorEastAsia" w:eastAsiaTheme="minorEastAsia" w:hAnsiTheme="minorEastAsia" w:cstheme="minorEastAsia" w:hint="eastAsia"/>
          <w:sz w:val="24"/>
          <w:szCs w:val="24"/>
          <w:u w:val="single"/>
          <w:lang w:eastAsia="zh-CN"/>
        </w:rPr>
        <w:t>项发出的开工通知后</w:t>
      </w:r>
      <w:r>
        <w:rPr>
          <w:rFonts w:asciiTheme="minorEastAsia" w:eastAsiaTheme="minorEastAsia" w:hAnsiTheme="minorEastAsia" w:cstheme="minorEastAsia" w:hint="eastAsia"/>
          <w:sz w:val="24"/>
          <w:szCs w:val="24"/>
          <w:u w:val="single"/>
          <w:lang w:eastAsia="zh-CN"/>
        </w:rPr>
        <w:t>7</w:t>
      </w:r>
      <w:r>
        <w:rPr>
          <w:rFonts w:asciiTheme="minorEastAsia" w:eastAsiaTheme="minorEastAsia" w:hAnsiTheme="minorEastAsia" w:cstheme="minorEastAsia" w:hint="eastAsia"/>
          <w:sz w:val="24"/>
          <w:szCs w:val="24"/>
          <w:u w:val="single"/>
          <w:lang w:eastAsia="zh-CN"/>
        </w:rPr>
        <w:t>日内</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spacing w:before="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监理人收到承包人报送的施工环保措施计划后应当在</w:t>
      </w:r>
      <w:r>
        <w:rPr>
          <w:rFonts w:asciiTheme="minorEastAsia" w:eastAsiaTheme="minorEastAsia" w:hAnsiTheme="minorEastAsia" w:cstheme="minorEastAsia" w:hint="eastAsia"/>
          <w:spacing w:val="-1"/>
          <w:sz w:val="24"/>
          <w:szCs w:val="24"/>
          <w:u w:val="single"/>
          <w:lang w:eastAsia="zh-CN"/>
        </w:rPr>
        <w:t>7</w:t>
      </w:r>
      <w:r>
        <w:rPr>
          <w:rFonts w:asciiTheme="minorEastAsia" w:eastAsiaTheme="minorEastAsia" w:hAnsiTheme="minorEastAsia" w:cstheme="minorEastAsia" w:hint="eastAsia"/>
          <w:spacing w:val="-1"/>
          <w:sz w:val="24"/>
          <w:szCs w:val="24"/>
          <w:lang w:eastAsia="zh-CN"/>
        </w:rPr>
        <w:t>天内给予批复。</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9.6   </w:t>
      </w:r>
      <w:r>
        <w:rPr>
          <w:rFonts w:asciiTheme="minorEastAsia" w:eastAsiaTheme="minorEastAsia" w:hAnsiTheme="minorEastAsia" w:cstheme="minorEastAsia" w:hint="eastAsia"/>
          <w:spacing w:val="1"/>
          <w:sz w:val="24"/>
          <w:szCs w:val="24"/>
          <w:lang w:eastAsia="zh-CN"/>
        </w:rPr>
        <w:t>施工现场安全生产标准化管理目标</w:t>
      </w:r>
    </w:p>
    <w:p w:rsidR="00D93728" w:rsidRDefault="00920745">
      <w:pPr>
        <w:spacing w:before="90"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 xml:space="preserve">9.6.1   </w:t>
      </w:r>
      <w:r>
        <w:rPr>
          <w:rFonts w:asciiTheme="minorEastAsia" w:eastAsiaTheme="minorEastAsia" w:hAnsiTheme="minorEastAsia" w:cstheme="minorEastAsia" w:hint="eastAsia"/>
          <w:spacing w:val="2"/>
          <w:sz w:val="24"/>
          <w:szCs w:val="24"/>
          <w:lang w:eastAsia="zh-CN"/>
        </w:rPr>
        <w:t>未达到合同协议书中约定的安全生产标准化管理目</w:t>
      </w:r>
      <w:r>
        <w:rPr>
          <w:rFonts w:asciiTheme="minorEastAsia" w:eastAsiaTheme="minorEastAsia" w:hAnsiTheme="minorEastAsia" w:cstheme="minorEastAsia" w:hint="eastAsia"/>
          <w:spacing w:val="1"/>
          <w:sz w:val="24"/>
          <w:szCs w:val="24"/>
          <w:lang w:eastAsia="zh-CN"/>
        </w:rPr>
        <w:t>标等级的违约金或损失赔偿金的金额或者</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计算方法：</w:t>
      </w:r>
    </w:p>
    <w:p w:rsidR="00D93728" w:rsidRDefault="00920745">
      <w:pPr>
        <w:spacing w:before="102"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lastRenderedPageBreak/>
        <w:t>按《北京市住房和城乡建设委员会印发《关于执行</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建设工程</w:t>
      </w:r>
      <w:r>
        <w:rPr>
          <w:rFonts w:asciiTheme="minorEastAsia" w:eastAsiaTheme="minorEastAsia" w:hAnsiTheme="minorEastAsia" w:cstheme="minorEastAsia" w:hint="eastAsia"/>
          <w:spacing w:val="1"/>
          <w:sz w:val="24"/>
          <w:szCs w:val="24"/>
          <w:u w:val="single"/>
          <w:lang w:eastAsia="zh-CN"/>
        </w:rPr>
        <w:t>工程量清单计价标准</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及配</w:t>
      </w:r>
      <w:r>
        <w:rPr>
          <w:rFonts w:asciiTheme="minorEastAsia" w:eastAsiaTheme="minorEastAsia" w:hAnsiTheme="minorEastAsia" w:cstheme="minorEastAsia" w:hint="eastAsia"/>
          <w:spacing w:val="-3"/>
          <w:sz w:val="24"/>
          <w:szCs w:val="24"/>
          <w:u w:val="single"/>
          <w:lang w:eastAsia="zh-CN"/>
        </w:rPr>
        <w:t>套工程量计算标准的实施意见》</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的通知》京建发</w:t>
      </w:r>
      <w:r>
        <w:rPr>
          <w:rFonts w:asciiTheme="minorEastAsia" w:eastAsiaTheme="minorEastAsia" w:hAnsiTheme="minorEastAsia" w:cstheme="minorEastAsia" w:hint="eastAsia"/>
          <w:spacing w:val="-3"/>
          <w:sz w:val="24"/>
          <w:szCs w:val="24"/>
          <w:u w:val="single"/>
          <w:lang w:eastAsia="zh-CN"/>
        </w:rPr>
        <w:t xml:space="preserve">(2025)377 </w:t>
      </w:r>
      <w:r>
        <w:rPr>
          <w:rFonts w:asciiTheme="minorEastAsia" w:eastAsiaTheme="minorEastAsia" w:hAnsiTheme="minorEastAsia" w:cstheme="minorEastAsia" w:hint="eastAsia"/>
          <w:spacing w:val="-3"/>
          <w:sz w:val="24"/>
          <w:szCs w:val="24"/>
          <w:u w:val="single"/>
          <w:lang w:eastAsia="zh-CN"/>
        </w:rPr>
        <w:t>号最低限价的二</w:t>
      </w:r>
      <w:r>
        <w:rPr>
          <w:rFonts w:asciiTheme="minorEastAsia" w:eastAsiaTheme="minorEastAsia" w:hAnsiTheme="minorEastAsia" w:cstheme="minorEastAsia" w:hint="eastAsia"/>
          <w:spacing w:val="-4"/>
          <w:sz w:val="24"/>
          <w:szCs w:val="24"/>
          <w:u w:val="single"/>
          <w:lang w:eastAsia="zh-CN"/>
        </w:rPr>
        <w:t>倍计算；</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如</w:t>
      </w:r>
      <w:r>
        <w:rPr>
          <w:rFonts w:asciiTheme="minorEastAsia" w:eastAsiaTheme="minorEastAsia" w:hAnsiTheme="minorEastAsia" w:cstheme="minorEastAsia" w:hint="eastAsia"/>
          <w:spacing w:val="-2"/>
          <w:sz w:val="24"/>
          <w:szCs w:val="24"/>
          <w:u w:val="single"/>
          <w:lang w:eastAsia="zh-CN"/>
        </w:rPr>
        <w:t>安全生产标准化管理目标等级未达到合格标准</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，但已竣工的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，按合同中载明的安全生产</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标准化措施费总额的</w:t>
      </w:r>
      <w:r>
        <w:rPr>
          <w:rFonts w:asciiTheme="minorEastAsia" w:eastAsiaTheme="minorEastAsia" w:hAnsiTheme="minorEastAsia" w:cstheme="minorEastAsia" w:hint="eastAsia"/>
          <w:spacing w:val="-9"/>
          <w:sz w:val="24"/>
          <w:szCs w:val="24"/>
          <w:u w:val="single"/>
          <w:lang w:eastAsia="zh-CN"/>
        </w:rPr>
        <w:t>20%</w:t>
      </w:r>
      <w:r>
        <w:rPr>
          <w:rFonts w:asciiTheme="minorEastAsia" w:eastAsiaTheme="minorEastAsia" w:hAnsiTheme="minorEastAsia" w:cstheme="minorEastAsia" w:hint="eastAsia"/>
          <w:spacing w:val="-9"/>
          <w:sz w:val="24"/>
          <w:szCs w:val="24"/>
          <w:u w:val="single"/>
          <w:lang w:eastAsia="zh-CN"/>
        </w:rPr>
        <w:t>计算违约金</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4" w:line="360" w:lineRule="auto"/>
        <w:ind w:firstLineChars="200" w:firstLine="484"/>
        <w:jc w:val="both"/>
        <w:rPr>
          <w:rFonts w:asciiTheme="minorEastAsia" w:eastAsiaTheme="minorEastAsia" w:hAnsiTheme="minorEastAsia" w:cstheme="minorEastAsia"/>
          <w:spacing w:val="-5"/>
          <w:sz w:val="24"/>
          <w:szCs w:val="24"/>
          <w:lang w:eastAsia="zh-CN"/>
        </w:rPr>
      </w:pPr>
      <w:r>
        <w:rPr>
          <w:rFonts w:asciiTheme="minorEastAsia" w:eastAsiaTheme="minorEastAsia" w:hAnsiTheme="minorEastAsia" w:cstheme="minorEastAsia" w:hint="eastAsia"/>
          <w:spacing w:val="1"/>
          <w:sz w:val="24"/>
          <w:szCs w:val="24"/>
          <w:lang w:eastAsia="zh-CN"/>
        </w:rPr>
        <w:t xml:space="preserve">9.6.2   </w:t>
      </w:r>
      <w:r>
        <w:rPr>
          <w:rFonts w:asciiTheme="minorEastAsia" w:eastAsiaTheme="minorEastAsia" w:hAnsiTheme="minorEastAsia" w:cstheme="minorEastAsia" w:hint="eastAsia"/>
          <w:spacing w:val="1"/>
          <w:sz w:val="24"/>
          <w:szCs w:val="24"/>
          <w:lang w:eastAsia="zh-CN"/>
        </w:rPr>
        <w:t>发包人</w:t>
      </w:r>
      <w:r>
        <w:rPr>
          <w:rFonts w:asciiTheme="minorEastAsia" w:eastAsiaTheme="minorEastAsia" w:hAnsiTheme="minorEastAsia" w:cstheme="minorEastAsia" w:hint="eastAsia"/>
          <w:spacing w:val="1"/>
          <w:sz w:val="24"/>
          <w:szCs w:val="24"/>
          <w:u w:val="single"/>
          <w:lang w:eastAsia="zh-CN"/>
        </w:rPr>
        <w:t>不给予</w:t>
      </w:r>
      <w:r>
        <w:rPr>
          <w:rFonts w:asciiTheme="minorEastAsia" w:eastAsiaTheme="minorEastAsia" w:hAnsiTheme="minorEastAsia" w:cstheme="minorEastAsia" w:hint="eastAsia"/>
          <w:spacing w:val="1"/>
          <w:sz w:val="24"/>
          <w:szCs w:val="24"/>
          <w:lang w:eastAsia="zh-CN"/>
        </w:rPr>
        <w:t>承包人创</w:t>
      </w:r>
      <w:r>
        <w:rPr>
          <w:rFonts w:asciiTheme="minorEastAsia" w:eastAsiaTheme="minorEastAsia" w:hAnsiTheme="minorEastAsia" w:cstheme="minorEastAsia" w:hint="eastAsia"/>
          <w:sz w:val="24"/>
          <w:szCs w:val="24"/>
          <w:lang w:eastAsia="zh-CN"/>
        </w:rPr>
        <w:t>优奖励</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z w:val="24"/>
          <w:szCs w:val="24"/>
          <w:lang w:eastAsia="zh-CN"/>
        </w:rPr>
        <w:t>。发包人给予承包人创优奖励的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z w:val="24"/>
          <w:szCs w:val="24"/>
          <w:lang w:eastAsia="zh-CN"/>
        </w:rPr>
        <w:t>，创优奖励金额或者计算方</w:t>
      </w:r>
      <w:r>
        <w:rPr>
          <w:rFonts w:asciiTheme="minorEastAsia" w:eastAsiaTheme="minorEastAsia" w:hAnsiTheme="minorEastAsia" w:cstheme="minorEastAsia" w:hint="eastAsia"/>
          <w:spacing w:val="-5"/>
          <w:sz w:val="24"/>
          <w:szCs w:val="24"/>
          <w:lang w:eastAsia="zh-CN"/>
        </w:rPr>
        <w:t>法：</w:t>
      </w:r>
    </w:p>
    <w:p w:rsidR="00D93728" w:rsidRDefault="00920745">
      <w:pPr>
        <w:spacing w:before="104"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9.7</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z w:val="24"/>
          <w:szCs w:val="24"/>
          <w:lang w:eastAsia="zh-CN"/>
        </w:rPr>
        <w:t>特殊安全生产标准化</w:t>
      </w:r>
    </w:p>
    <w:p w:rsidR="00D93728" w:rsidRDefault="00920745">
      <w:pPr>
        <w:spacing w:before="91" w:line="360" w:lineRule="auto"/>
        <w:ind w:leftChars="218" w:left="458"/>
        <w:jc w:val="both"/>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2"/>
          <w:sz w:val="24"/>
          <w:szCs w:val="24"/>
          <w:lang w:eastAsia="zh-CN"/>
        </w:rPr>
        <w:t xml:space="preserve">9.7.1 </w:t>
      </w:r>
      <w:r>
        <w:rPr>
          <w:rFonts w:asciiTheme="minorEastAsia" w:eastAsiaTheme="minorEastAsia" w:hAnsiTheme="minorEastAsia" w:cstheme="minorEastAsia" w:hint="eastAsia"/>
          <w:spacing w:val="2"/>
          <w:sz w:val="24"/>
          <w:szCs w:val="24"/>
          <w:lang w:eastAsia="zh-CN"/>
        </w:rPr>
        <w:t>未达到合同约定的特殊安全</w:t>
      </w:r>
      <w:r>
        <w:rPr>
          <w:rFonts w:asciiTheme="minorEastAsia" w:eastAsiaTheme="minorEastAsia" w:hAnsiTheme="minorEastAsia" w:cstheme="minorEastAsia" w:hint="eastAsia"/>
          <w:spacing w:val="1"/>
          <w:sz w:val="24"/>
          <w:szCs w:val="24"/>
          <w:lang w:eastAsia="zh-CN"/>
        </w:rPr>
        <w:t>生产标准化要求的违约金或损失赔偿金的金额或者计算方法：</w:t>
      </w:r>
    </w:p>
    <w:p w:rsidR="00D93728" w:rsidRDefault="00920745">
      <w:pPr>
        <w:spacing w:before="91" w:line="360" w:lineRule="auto"/>
        <w:ind w:leftChars="218" w:left="45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0" w:line="360" w:lineRule="auto"/>
        <w:ind w:leftChars="218" w:left="458"/>
        <w:jc w:val="both"/>
        <w:rPr>
          <w:rFonts w:asciiTheme="minorEastAsia" w:eastAsiaTheme="minorEastAsia" w:hAnsiTheme="minorEastAsia" w:cstheme="minorEastAsia"/>
          <w:spacing w:val="-5"/>
          <w:sz w:val="24"/>
          <w:szCs w:val="24"/>
          <w:lang w:eastAsia="zh-CN"/>
        </w:rPr>
      </w:pPr>
      <w:r>
        <w:rPr>
          <w:rFonts w:asciiTheme="minorEastAsia" w:eastAsiaTheme="minorEastAsia" w:hAnsiTheme="minorEastAsia" w:cstheme="minorEastAsia" w:hint="eastAsia"/>
          <w:spacing w:val="1"/>
          <w:sz w:val="24"/>
          <w:szCs w:val="24"/>
          <w:lang w:eastAsia="zh-CN"/>
        </w:rPr>
        <w:t xml:space="preserve">9.7.2 </w:t>
      </w:r>
      <w:r>
        <w:rPr>
          <w:rFonts w:asciiTheme="minorEastAsia" w:eastAsiaTheme="minorEastAsia" w:hAnsiTheme="minorEastAsia" w:cstheme="minorEastAsia" w:hint="eastAsia"/>
          <w:spacing w:val="1"/>
          <w:sz w:val="24"/>
          <w:szCs w:val="24"/>
          <w:lang w:eastAsia="zh-CN"/>
        </w:rPr>
        <w:t>发包人</w:t>
      </w:r>
      <w:r>
        <w:rPr>
          <w:rFonts w:asciiTheme="minorEastAsia" w:eastAsiaTheme="minorEastAsia" w:hAnsiTheme="minorEastAsia" w:cstheme="minorEastAsia" w:hint="eastAsia"/>
          <w:spacing w:val="1"/>
          <w:sz w:val="24"/>
          <w:szCs w:val="24"/>
          <w:u w:val="single"/>
          <w:lang w:eastAsia="zh-CN"/>
        </w:rPr>
        <w:t>不给予</w:t>
      </w:r>
      <w:r>
        <w:rPr>
          <w:rFonts w:asciiTheme="minorEastAsia" w:eastAsiaTheme="minorEastAsia" w:hAnsiTheme="minorEastAsia" w:cstheme="minorEastAsia" w:hint="eastAsia"/>
          <w:spacing w:val="1"/>
          <w:sz w:val="24"/>
          <w:szCs w:val="24"/>
          <w:lang w:eastAsia="zh-CN"/>
        </w:rPr>
        <w:t>承包人创</w:t>
      </w:r>
      <w:r>
        <w:rPr>
          <w:rFonts w:asciiTheme="minorEastAsia" w:eastAsiaTheme="minorEastAsia" w:hAnsiTheme="minorEastAsia" w:cstheme="minorEastAsia" w:hint="eastAsia"/>
          <w:sz w:val="24"/>
          <w:szCs w:val="24"/>
          <w:lang w:eastAsia="zh-CN"/>
        </w:rPr>
        <w:t>优奖励</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z w:val="24"/>
          <w:szCs w:val="24"/>
          <w:lang w:eastAsia="zh-CN"/>
        </w:rPr>
        <w:t>。发包人给予承包人创优奖励的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z w:val="24"/>
          <w:szCs w:val="24"/>
          <w:lang w:eastAsia="zh-CN"/>
        </w:rPr>
        <w:t>，创优奖励金额或者计算方</w:t>
      </w:r>
      <w:r>
        <w:rPr>
          <w:rFonts w:asciiTheme="minorEastAsia" w:eastAsiaTheme="minorEastAsia" w:hAnsiTheme="minorEastAsia" w:cstheme="minorEastAsia" w:hint="eastAsia"/>
          <w:spacing w:val="-5"/>
          <w:sz w:val="24"/>
          <w:szCs w:val="24"/>
          <w:lang w:eastAsia="zh-CN"/>
        </w:rPr>
        <w:t>法：</w:t>
      </w:r>
    </w:p>
    <w:p w:rsidR="00D93728" w:rsidRDefault="00920745">
      <w:pPr>
        <w:spacing w:before="100"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30" w:line="360" w:lineRule="auto"/>
        <w:jc w:val="both"/>
        <w:outlineLvl w:val="1"/>
        <w:rPr>
          <w:rFonts w:asciiTheme="minorEastAsia" w:eastAsiaTheme="minorEastAsia" w:hAnsiTheme="minorEastAsia" w:cstheme="minorEastAsia"/>
          <w:sz w:val="24"/>
          <w:szCs w:val="24"/>
          <w:lang w:eastAsia="zh-CN"/>
        </w:rPr>
      </w:pPr>
      <w:bookmarkStart w:id="1865" w:name="_Toc24635"/>
      <w:r>
        <w:rPr>
          <w:rFonts w:asciiTheme="minorEastAsia" w:eastAsiaTheme="minorEastAsia" w:hAnsiTheme="minorEastAsia" w:cstheme="minorEastAsia" w:hint="eastAsia"/>
          <w:spacing w:val="-2"/>
          <w:sz w:val="24"/>
          <w:szCs w:val="24"/>
          <w:lang w:eastAsia="zh-CN"/>
        </w:rPr>
        <w:t>10.</w:t>
      </w:r>
      <w:r>
        <w:rPr>
          <w:rFonts w:asciiTheme="minorEastAsia" w:eastAsiaTheme="minorEastAsia" w:hAnsiTheme="minorEastAsia" w:cstheme="minorEastAsia" w:hint="eastAsia"/>
          <w:spacing w:val="-2"/>
          <w:sz w:val="24"/>
          <w:szCs w:val="24"/>
          <w:lang w:eastAsia="zh-CN"/>
        </w:rPr>
        <w:t>进度计划</w:t>
      </w:r>
      <w:bookmarkEnd w:id="1865"/>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10.1</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4"/>
          <w:sz w:val="24"/>
          <w:szCs w:val="24"/>
          <w:lang w:eastAsia="zh-CN"/>
        </w:rPr>
        <w:t>合同进度计划</w:t>
      </w:r>
    </w:p>
    <w:p w:rsidR="00D93728" w:rsidRDefault="00920745">
      <w:pPr>
        <w:spacing w:before="90"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10.1.1</w:t>
      </w:r>
      <w:r>
        <w:rPr>
          <w:rFonts w:asciiTheme="minorEastAsia" w:eastAsiaTheme="minorEastAsia" w:hAnsiTheme="minorEastAsia" w:cstheme="minorEastAsia" w:hint="eastAsia"/>
          <w:sz w:val="24"/>
          <w:szCs w:val="24"/>
          <w:lang w:eastAsia="zh-CN"/>
        </w:rPr>
        <w:t>承包人编制施工进度计划和施工方案说明的内容：</w:t>
      </w:r>
    </w:p>
    <w:p w:rsidR="00D93728" w:rsidRDefault="00920745">
      <w:pPr>
        <w:spacing w:before="102" w:line="360" w:lineRule="auto"/>
        <w:ind w:leftChars="218" w:left="458"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承包人应按投标阶段承诺的总进度计划关键线路目标</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以及施工顺序和方法要点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向</w:t>
      </w:r>
      <w:r>
        <w:rPr>
          <w:rFonts w:asciiTheme="minorEastAsia" w:eastAsiaTheme="minorEastAsia" w:hAnsiTheme="minorEastAsia" w:cstheme="minorEastAsia" w:hint="eastAsia"/>
          <w:spacing w:val="-1"/>
          <w:sz w:val="24"/>
          <w:szCs w:val="24"/>
          <w:u w:val="single"/>
          <w:lang w:eastAsia="zh-CN"/>
        </w:rPr>
        <w:t>监理人提交更准确更详细的施工进度计划和施工方案</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83"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10.1.2</w:t>
      </w:r>
      <w:r>
        <w:rPr>
          <w:rFonts w:asciiTheme="minorEastAsia" w:eastAsiaTheme="minorEastAsia" w:hAnsiTheme="minorEastAsia" w:cstheme="minorEastAsia" w:hint="eastAsia"/>
          <w:sz w:val="24"/>
          <w:szCs w:val="24"/>
          <w:lang w:eastAsia="zh-CN"/>
        </w:rPr>
        <w:t>承包人编制分阶段或分项施工进度计划和施工方案说明的内容及时限要求：</w:t>
      </w: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8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10.1.3</w:t>
      </w:r>
      <w:r>
        <w:rPr>
          <w:rFonts w:asciiTheme="minorEastAsia" w:eastAsiaTheme="minorEastAsia" w:hAnsiTheme="minorEastAsia" w:cstheme="minorEastAsia" w:hint="eastAsia"/>
          <w:sz w:val="24"/>
          <w:szCs w:val="24"/>
          <w:lang w:eastAsia="zh-CN"/>
        </w:rPr>
        <w:t>群体工程中有关编制进度计划和施工方案说明的要求：</w:t>
      </w: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10.2</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3"/>
          <w:sz w:val="24"/>
          <w:szCs w:val="24"/>
          <w:lang w:eastAsia="zh-CN"/>
        </w:rPr>
        <w:t>合同进度计划的修订</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10.2.1</w:t>
      </w:r>
      <w:r>
        <w:rPr>
          <w:rFonts w:asciiTheme="minorEastAsia" w:eastAsiaTheme="minorEastAsia" w:hAnsiTheme="minorEastAsia" w:cstheme="minorEastAsia" w:hint="eastAsia"/>
          <w:sz w:val="24"/>
          <w:szCs w:val="24"/>
          <w:lang w:eastAsia="zh-CN"/>
        </w:rPr>
        <w:t>承包人报送修订合同进度计划申请报告和相关资料的期限：</w:t>
      </w:r>
    </w:p>
    <w:p w:rsidR="00D93728" w:rsidRDefault="00920745">
      <w:pPr>
        <w:spacing w:before="91"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合同签订后</w:t>
      </w:r>
      <w:r>
        <w:rPr>
          <w:rFonts w:asciiTheme="minorEastAsia" w:eastAsiaTheme="minorEastAsia" w:hAnsiTheme="minorEastAsia" w:cstheme="minorEastAsia" w:hint="eastAsia"/>
          <w:spacing w:val="-4"/>
          <w:sz w:val="24"/>
          <w:szCs w:val="24"/>
          <w:u w:val="single"/>
          <w:lang w:eastAsia="zh-CN"/>
        </w:rPr>
        <w:t>7</w:t>
      </w:r>
      <w:r>
        <w:rPr>
          <w:rFonts w:asciiTheme="minorEastAsia" w:eastAsiaTheme="minorEastAsia" w:hAnsiTheme="minorEastAsia" w:cstheme="minorEastAsia" w:hint="eastAsia"/>
          <w:spacing w:val="-4"/>
          <w:sz w:val="24"/>
          <w:szCs w:val="24"/>
          <w:u w:val="single"/>
          <w:lang w:eastAsia="zh-CN"/>
        </w:rPr>
        <w:t>日内</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84" w:line="360" w:lineRule="auto"/>
        <w:ind w:firstLineChars="200" w:firstLine="476"/>
        <w:jc w:val="both"/>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lastRenderedPageBreak/>
        <w:t>监理人批复修订合同进度计划申请报告的期限：</w:t>
      </w:r>
    </w:p>
    <w:p w:rsidR="00D93728" w:rsidRDefault="00920745">
      <w:pPr>
        <w:spacing w:before="84"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收到承包人报送的修订合同进度计划申请报告和相关资料后</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日内</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4"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10.2.2</w:t>
      </w:r>
      <w:r>
        <w:rPr>
          <w:rFonts w:asciiTheme="minorEastAsia" w:eastAsiaTheme="minorEastAsia" w:hAnsiTheme="minorEastAsia" w:cstheme="minorEastAsia" w:hint="eastAsia"/>
          <w:sz w:val="24"/>
          <w:szCs w:val="24"/>
          <w:lang w:eastAsia="zh-CN"/>
        </w:rPr>
        <w:t>监理人批复修订合同进度计划的期限：</w:t>
      </w:r>
    </w:p>
    <w:p w:rsidR="00D93728" w:rsidRDefault="00920745">
      <w:pPr>
        <w:spacing w:before="84"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收到承包人报送的修订合同进度计划和相关资料后</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日内</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2"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10.3</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3"/>
          <w:sz w:val="24"/>
          <w:szCs w:val="24"/>
          <w:lang w:eastAsia="zh-CN"/>
        </w:rPr>
        <w:t>合同进度计划的其他要求</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10.3.2</w:t>
      </w:r>
      <w:r>
        <w:rPr>
          <w:rFonts w:asciiTheme="minorEastAsia" w:eastAsiaTheme="minorEastAsia" w:hAnsiTheme="minorEastAsia" w:cstheme="minorEastAsia" w:hint="eastAsia"/>
          <w:sz w:val="24"/>
          <w:szCs w:val="24"/>
          <w:lang w:eastAsia="zh-CN"/>
        </w:rPr>
        <w:t>施工进度计划管理的人员配置要求：</w:t>
      </w:r>
    </w:p>
    <w:p w:rsidR="00D93728" w:rsidRDefault="00920745">
      <w:pPr>
        <w:spacing w:before="22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承包人应制定详细的施工进度计划</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由项目经理或生产经理主要负责计</w:t>
      </w:r>
      <w:r>
        <w:rPr>
          <w:rFonts w:asciiTheme="minorEastAsia" w:eastAsiaTheme="minorEastAsia" w:hAnsiTheme="minorEastAsia" w:cstheme="minorEastAsia" w:hint="eastAsia"/>
          <w:spacing w:val="-3"/>
          <w:sz w:val="24"/>
          <w:szCs w:val="24"/>
          <w:u w:val="single"/>
          <w:lang w:eastAsia="zh-CN"/>
        </w:rPr>
        <w:t>划管理并配置</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一名进度计划管理员</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205"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10.3.3</w:t>
      </w:r>
      <w:r>
        <w:rPr>
          <w:rFonts w:asciiTheme="minorEastAsia" w:eastAsiaTheme="minorEastAsia" w:hAnsiTheme="minorEastAsia" w:cstheme="minorEastAsia" w:hint="eastAsia"/>
          <w:sz w:val="24"/>
          <w:szCs w:val="24"/>
          <w:lang w:eastAsia="zh-CN"/>
        </w:rPr>
        <w:t>施工进度计划的计算机应用软件要求：</w:t>
      </w:r>
    </w:p>
    <w:p w:rsidR="00D93728" w:rsidRDefault="00920745">
      <w:pPr>
        <w:spacing w:before="221" w:line="360" w:lineRule="auto"/>
        <w:ind w:firstLineChars="250" w:firstLine="59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承包人应当保障本项目施工过程中所使用的计算机应用软件通过官方渠道购买</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能够</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满足施工要求</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。且承包人承诺其对所运用的计算机应用软件具有完全的知</w:t>
      </w:r>
      <w:r>
        <w:rPr>
          <w:rFonts w:asciiTheme="minorEastAsia" w:eastAsiaTheme="minorEastAsia" w:hAnsiTheme="minorEastAsia" w:cstheme="minorEastAsia" w:hint="eastAsia"/>
          <w:spacing w:val="-2"/>
          <w:sz w:val="24"/>
          <w:szCs w:val="24"/>
          <w:u w:val="single"/>
          <w:lang w:eastAsia="zh-CN"/>
        </w:rPr>
        <w:t>识产权和使用</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权限</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，不会致使发包人因此被其他第三方主张知识产权或追索</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，否则</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由承包人自行负</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责解决</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，并赔偿发包人因此遭受的损失</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6" w:name="_Toc10302"/>
      <w:r>
        <w:rPr>
          <w:rFonts w:asciiTheme="minorEastAsia" w:eastAsiaTheme="minorEastAsia" w:hAnsiTheme="minorEastAsia" w:cstheme="minorEastAsia" w:hint="eastAsia"/>
          <w:spacing w:val="-2"/>
          <w:sz w:val="24"/>
          <w:szCs w:val="24"/>
          <w:lang w:eastAsia="zh-CN"/>
        </w:rPr>
        <w:t>11.</w:t>
      </w:r>
      <w:r>
        <w:rPr>
          <w:rFonts w:asciiTheme="minorEastAsia" w:eastAsiaTheme="minorEastAsia" w:hAnsiTheme="minorEastAsia" w:cstheme="minorEastAsia" w:hint="eastAsia"/>
          <w:spacing w:val="-2"/>
          <w:sz w:val="24"/>
          <w:szCs w:val="24"/>
          <w:lang w:eastAsia="zh-CN"/>
        </w:rPr>
        <w:t>开工和竣工</w:t>
      </w:r>
      <w:bookmarkEnd w:id="1866"/>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11.3</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发包人的工期延误</w:t>
      </w:r>
    </w:p>
    <w:p w:rsidR="00D93728" w:rsidRDefault="00920745">
      <w:pPr>
        <w:spacing w:before="91" w:line="360" w:lineRule="auto"/>
        <w:ind w:firstLineChars="100" w:firstLine="23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8</w:t>
      </w:r>
      <w:r>
        <w:rPr>
          <w:rFonts w:asciiTheme="minorEastAsia" w:eastAsiaTheme="minorEastAsia" w:hAnsiTheme="minorEastAsia" w:cstheme="minorEastAsia" w:hint="eastAsia"/>
          <w:spacing w:val="-2"/>
          <w:sz w:val="24"/>
          <w:szCs w:val="24"/>
          <w:lang w:eastAsia="zh-CN"/>
        </w:rPr>
        <w:t>）发包人造成工期延误的其他原因：</w:t>
      </w:r>
    </w:p>
    <w:p w:rsidR="00D93728" w:rsidRDefault="00920745">
      <w:pPr>
        <w:spacing w:before="109"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发包人和承包人双方共同认为必须延长工期的</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以书面文件</w:t>
      </w:r>
      <w:r>
        <w:rPr>
          <w:rFonts w:asciiTheme="minorEastAsia" w:eastAsiaTheme="minorEastAsia" w:hAnsiTheme="minorEastAsia" w:cstheme="minorEastAsia" w:hint="eastAsia"/>
          <w:spacing w:val="1"/>
          <w:sz w:val="24"/>
          <w:szCs w:val="24"/>
          <w:u w:val="single"/>
          <w:lang w:eastAsia="zh-CN"/>
        </w:rPr>
        <w:t>为准</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等延误承包人关键线</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路工作的情况</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11.4</w:t>
      </w:r>
      <w:r>
        <w:rPr>
          <w:rFonts w:asciiTheme="minorEastAsia" w:eastAsiaTheme="minorEastAsia" w:hAnsiTheme="minorEastAsia" w:cstheme="minorEastAsia" w:hint="eastAsia"/>
          <w:spacing w:val="16"/>
          <w:sz w:val="24"/>
          <w:szCs w:val="24"/>
          <w:lang w:eastAsia="zh-CN"/>
        </w:rPr>
        <w:t xml:space="preserve">   </w:t>
      </w:r>
      <w:r>
        <w:rPr>
          <w:rFonts w:asciiTheme="minorEastAsia" w:eastAsiaTheme="minorEastAsia" w:hAnsiTheme="minorEastAsia" w:cstheme="minorEastAsia" w:hint="eastAsia"/>
          <w:spacing w:val="-4"/>
          <w:sz w:val="24"/>
          <w:szCs w:val="24"/>
          <w:lang w:eastAsia="zh-CN"/>
        </w:rPr>
        <w:t>异常恶劣的气候条件</w:t>
      </w:r>
    </w:p>
    <w:p w:rsidR="00D93728" w:rsidRDefault="00920745">
      <w:pPr>
        <w:spacing w:before="90"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异常恶劣的气候条件的范围和标准：</w:t>
      </w:r>
    </w:p>
    <w:p w:rsidR="00D93728" w:rsidRDefault="00920745">
      <w:pPr>
        <w:spacing w:before="102" w:line="360" w:lineRule="auto"/>
        <w:ind w:leftChars="218" w:left="458"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暴雨橙色预警信号、大风黄色预警信号、沙尘暴橙色预警信号</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4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由于恶劣的气候条件</w:t>
      </w:r>
      <w:r>
        <w:rPr>
          <w:rFonts w:asciiTheme="minorEastAsia" w:eastAsiaTheme="minorEastAsia" w:hAnsiTheme="minorEastAsia" w:cstheme="minorEastAsia" w:hint="eastAsia"/>
          <w:spacing w:val="-3"/>
          <w:sz w:val="24"/>
          <w:szCs w:val="24"/>
          <w:u w:val="single"/>
          <w:lang w:eastAsia="zh-CN"/>
        </w:rPr>
        <w:t>导致工期延误的</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，承包人有权要求发包人延长工期</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，但不增加费用</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11.5</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承包人的工期延误</w:t>
      </w:r>
    </w:p>
    <w:p w:rsidR="00D93728" w:rsidRDefault="00920745">
      <w:pPr>
        <w:spacing w:before="90"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lastRenderedPageBreak/>
        <w:t>11.5.2</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逾期竣工违约金的计算标准和计算方法：</w:t>
      </w:r>
    </w:p>
    <w:p w:rsidR="00D93728" w:rsidRDefault="00920745">
      <w:pPr>
        <w:spacing w:before="102" w:line="360" w:lineRule="auto"/>
        <w:ind w:leftChars="218" w:left="458"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计算标准</w:t>
      </w:r>
      <w:r>
        <w:rPr>
          <w:rFonts w:asciiTheme="minorEastAsia" w:eastAsiaTheme="minorEastAsia" w:hAnsiTheme="minorEastAsia" w:cstheme="minorEastAsia" w:hint="eastAsia"/>
          <w:spacing w:val="-9"/>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合同额的万分之二</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天</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。计算标准</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每延误一天</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，承包人应当向发包人赔偿合</w:t>
      </w:r>
      <w:r>
        <w:rPr>
          <w:rFonts w:asciiTheme="minorEastAsia" w:eastAsiaTheme="minorEastAsia" w:hAnsiTheme="minorEastAsia" w:cstheme="minorEastAsia" w:hint="eastAsia"/>
          <w:spacing w:val="-3"/>
          <w:sz w:val="24"/>
          <w:szCs w:val="24"/>
          <w:u w:val="single"/>
          <w:lang w:eastAsia="zh-CN"/>
        </w:rPr>
        <w:t>同额的万分之二</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天整</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，不足一天按一天计</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85"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逾期竣工违约金最高限额：</w:t>
      </w:r>
    </w:p>
    <w:p w:rsidR="00D93728" w:rsidRDefault="00920745">
      <w:pPr>
        <w:spacing w:before="103" w:line="360" w:lineRule="auto"/>
        <w:ind w:firstLineChars="200" w:firstLine="468"/>
        <w:jc w:val="both"/>
        <w:rPr>
          <w:rStyle w:val="af6"/>
          <w:lang w:eastAsia="zh-CN"/>
        </w:rPr>
      </w:pPr>
      <w:r>
        <w:rPr>
          <w:rFonts w:asciiTheme="minorEastAsia" w:eastAsiaTheme="minorEastAsia" w:hAnsiTheme="minorEastAsia" w:cstheme="minorEastAsia" w:hint="eastAsia"/>
          <w:spacing w:val="-3"/>
          <w:sz w:val="24"/>
          <w:szCs w:val="24"/>
          <w:u w:val="single"/>
          <w:lang w:eastAsia="zh-CN"/>
        </w:rPr>
        <w:t>总额不超过合同结算价的百分之三</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62" w:line="224" w:lineRule="auto"/>
        <w:ind w:left="446"/>
        <w:rPr>
          <w:spacing w:val="3"/>
          <w:sz w:val="24"/>
          <w:szCs w:val="24"/>
          <w:u w:val="single" w:color="000000"/>
          <w:lang w:eastAsia="zh-CN"/>
        </w:rPr>
      </w:pPr>
      <w:r>
        <w:rPr>
          <w:rFonts w:hint="eastAsia"/>
          <w:spacing w:val="3"/>
          <w:sz w:val="24"/>
          <w:szCs w:val="24"/>
          <w:u w:val="single" w:color="000000"/>
          <w:lang w:eastAsia="zh-CN"/>
        </w:rPr>
        <w:t>逾期竣工超过</w:t>
      </w:r>
      <w:r>
        <w:rPr>
          <w:spacing w:val="3"/>
          <w:sz w:val="24"/>
          <w:szCs w:val="24"/>
          <w:u w:val="single" w:color="000000"/>
          <w:lang w:eastAsia="zh-CN"/>
        </w:rPr>
        <w:t xml:space="preserve"> 150 </w:t>
      </w:r>
      <w:r>
        <w:rPr>
          <w:rFonts w:hint="eastAsia"/>
          <w:spacing w:val="3"/>
          <w:sz w:val="24"/>
          <w:szCs w:val="24"/>
          <w:u w:val="single" w:color="000000"/>
          <w:lang w:eastAsia="zh-CN"/>
        </w:rPr>
        <w:t>天，发包人有权解除合同。</w:t>
      </w:r>
    </w:p>
    <w:p w:rsidR="00D93728" w:rsidRDefault="00D93728">
      <w:pPr>
        <w:spacing w:before="103" w:line="360" w:lineRule="auto"/>
        <w:jc w:val="both"/>
        <w:rPr>
          <w:rStyle w:val="af6"/>
          <w:lang w:eastAsia="zh-CN"/>
        </w:rPr>
      </w:pP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11.6</w:t>
      </w:r>
      <w:r>
        <w:rPr>
          <w:rFonts w:asciiTheme="minorEastAsia" w:eastAsiaTheme="minorEastAsia" w:hAnsiTheme="minorEastAsia" w:cstheme="minorEastAsia" w:hint="eastAsia"/>
          <w:spacing w:val="16"/>
          <w:sz w:val="24"/>
          <w:szCs w:val="24"/>
          <w:lang w:eastAsia="zh-CN"/>
        </w:rPr>
        <w:t xml:space="preserve">   </w:t>
      </w:r>
      <w:r>
        <w:rPr>
          <w:rFonts w:asciiTheme="minorEastAsia" w:eastAsiaTheme="minorEastAsia" w:hAnsiTheme="minorEastAsia" w:cstheme="minorEastAsia" w:hint="eastAsia"/>
          <w:spacing w:val="-3"/>
          <w:sz w:val="24"/>
          <w:szCs w:val="24"/>
          <w:lang w:eastAsia="zh-CN"/>
        </w:rPr>
        <w:t>合同双方原因导致的工期延误</w:t>
      </w:r>
    </w:p>
    <w:p w:rsidR="00D93728" w:rsidRDefault="00920745">
      <w:pPr>
        <w:spacing w:before="90"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合同双方导致工期延误的原因：</w:t>
      </w:r>
    </w:p>
    <w:p w:rsidR="00D93728" w:rsidRDefault="00920745">
      <w:pPr>
        <w:spacing w:before="223"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11.7</w:t>
      </w:r>
      <w:r>
        <w:rPr>
          <w:rFonts w:asciiTheme="minorEastAsia" w:eastAsiaTheme="minorEastAsia" w:hAnsiTheme="minorEastAsia" w:cstheme="minorEastAsia" w:hint="eastAsia"/>
          <w:spacing w:val="17"/>
          <w:sz w:val="24"/>
          <w:szCs w:val="24"/>
          <w:lang w:eastAsia="zh-CN"/>
        </w:rPr>
        <w:t xml:space="preserve">   </w:t>
      </w:r>
      <w:r>
        <w:rPr>
          <w:rFonts w:asciiTheme="minorEastAsia" w:eastAsiaTheme="minorEastAsia" w:hAnsiTheme="minorEastAsia" w:cstheme="minorEastAsia" w:hint="eastAsia"/>
          <w:spacing w:val="-3"/>
          <w:sz w:val="24"/>
          <w:szCs w:val="24"/>
          <w:lang w:eastAsia="zh-CN"/>
        </w:rPr>
        <w:t>非合同双方原因导致的工期延误</w:t>
      </w:r>
    </w:p>
    <w:p w:rsidR="00D93728" w:rsidRDefault="00920745">
      <w:pPr>
        <w:spacing w:before="90" w:line="360" w:lineRule="auto"/>
        <w:ind w:firstLineChars="200" w:firstLine="476"/>
        <w:jc w:val="both"/>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非合同双方导致工期延误的原因：</w:t>
      </w:r>
    </w:p>
    <w:p w:rsidR="00D93728" w:rsidRDefault="00920745">
      <w:pPr>
        <w:spacing w:before="90"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6"/>
          <w:sz w:val="24"/>
          <w:szCs w:val="24"/>
          <w:lang w:eastAsia="zh-CN"/>
        </w:rPr>
        <w:t>11.8</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6"/>
          <w:sz w:val="24"/>
          <w:szCs w:val="24"/>
          <w:lang w:eastAsia="zh-CN"/>
        </w:rPr>
        <w:t>工期提前</w:t>
      </w:r>
    </w:p>
    <w:p w:rsidR="00D93728" w:rsidRDefault="00920745">
      <w:pPr>
        <w:spacing w:before="90"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提前竣工的奖励办法：</w:t>
      </w:r>
    </w:p>
    <w:p w:rsidR="00D93728" w:rsidRDefault="00920745">
      <w:pPr>
        <w:spacing w:before="103"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7" w:name="_Toc18865"/>
      <w:r>
        <w:rPr>
          <w:rFonts w:asciiTheme="minorEastAsia" w:eastAsiaTheme="minorEastAsia" w:hAnsiTheme="minorEastAsia" w:cstheme="minorEastAsia" w:hint="eastAsia"/>
          <w:spacing w:val="-2"/>
          <w:sz w:val="24"/>
          <w:szCs w:val="24"/>
          <w:lang w:eastAsia="zh-CN"/>
        </w:rPr>
        <w:t>12.</w:t>
      </w:r>
      <w:r>
        <w:rPr>
          <w:rFonts w:asciiTheme="minorEastAsia" w:eastAsiaTheme="minorEastAsia" w:hAnsiTheme="minorEastAsia" w:cstheme="minorEastAsia" w:hint="eastAsia"/>
          <w:spacing w:val="-2"/>
          <w:sz w:val="24"/>
          <w:szCs w:val="24"/>
          <w:lang w:eastAsia="zh-CN"/>
        </w:rPr>
        <w:t>暂停施工</w:t>
      </w:r>
      <w:bookmarkEnd w:id="1867"/>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12.1</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3"/>
          <w:sz w:val="24"/>
          <w:szCs w:val="24"/>
          <w:lang w:eastAsia="zh-CN"/>
        </w:rPr>
        <w:t>承包人暂停施工的责任</w:t>
      </w:r>
    </w:p>
    <w:p w:rsidR="00D93728" w:rsidRDefault="00920745">
      <w:pPr>
        <w:spacing w:before="90" w:line="360" w:lineRule="auto"/>
        <w:ind w:firstLineChars="200" w:firstLine="472"/>
        <w:jc w:val="both"/>
        <w:rPr>
          <w:rFonts w:asciiTheme="minorEastAsia" w:eastAsiaTheme="minorEastAsia" w:hAnsiTheme="minorEastAsia" w:cstheme="minorEastAsia"/>
          <w:spacing w:val="-2"/>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4</w:t>
      </w:r>
      <w:r>
        <w:rPr>
          <w:rFonts w:asciiTheme="minorEastAsia" w:eastAsiaTheme="minorEastAsia" w:hAnsiTheme="minorEastAsia" w:cstheme="minorEastAsia" w:hint="eastAsia"/>
          <w:spacing w:val="-2"/>
          <w:sz w:val="24"/>
          <w:szCs w:val="24"/>
          <w:lang w:eastAsia="zh-CN"/>
        </w:rPr>
        <w:t>）承包人承担暂停施工责任的其他情形：</w:t>
      </w:r>
    </w:p>
    <w:p w:rsidR="00D93728" w:rsidRDefault="00920745">
      <w:pPr>
        <w:spacing w:before="90"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28" w:line="360" w:lineRule="auto"/>
        <w:jc w:val="both"/>
        <w:outlineLvl w:val="1"/>
        <w:rPr>
          <w:rFonts w:asciiTheme="minorEastAsia" w:eastAsiaTheme="minorEastAsia" w:hAnsiTheme="minorEastAsia" w:cstheme="minorEastAsia"/>
          <w:sz w:val="24"/>
          <w:szCs w:val="24"/>
          <w:lang w:eastAsia="zh-CN"/>
        </w:rPr>
      </w:pPr>
      <w:bookmarkStart w:id="1868" w:name="_Toc10832"/>
      <w:r>
        <w:rPr>
          <w:rFonts w:asciiTheme="minorEastAsia" w:eastAsiaTheme="minorEastAsia" w:hAnsiTheme="minorEastAsia" w:cstheme="minorEastAsia" w:hint="eastAsia"/>
          <w:spacing w:val="-2"/>
          <w:sz w:val="24"/>
          <w:szCs w:val="24"/>
          <w:lang w:eastAsia="zh-CN"/>
        </w:rPr>
        <w:t>13.</w:t>
      </w:r>
      <w:r>
        <w:rPr>
          <w:rFonts w:asciiTheme="minorEastAsia" w:eastAsiaTheme="minorEastAsia" w:hAnsiTheme="minorEastAsia" w:cstheme="minorEastAsia" w:hint="eastAsia"/>
          <w:spacing w:val="-2"/>
          <w:sz w:val="24"/>
          <w:szCs w:val="24"/>
          <w:lang w:eastAsia="zh-CN"/>
        </w:rPr>
        <w:t>工程质量</w:t>
      </w:r>
      <w:bookmarkEnd w:id="1868"/>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13.2</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承包人的质量管理</w:t>
      </w:r>
    </w:p>
    <w:p w:rsidR="00D93728" w:rsidRDefault="00920745">
      <w:pPr>
        <w:spacing w:before="90"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13.2.1   </w:t>
      </w:r>
      <w:r>
        <w:rPr>
          <w:rFonts w:asciiTheme="minorEastAsia" w:eastAsiaTheme="minorEastAsia" w:hAnsiTheme="minorEastAsia" w:cstheme="minorEastAsia" w:hint="eastAsia"/>
          <w:spacing w:val="1"/>
          <w:sz w:val="24"/>
          <w:szCs w:val="24"/>
          <w:lang w:eastAsia="zh-CN"/>
        </w:rPr>
        <w:t>承包人向监理人提交工程质量保证措施文件的期限：</w:t>
      </w:r>
    </w:p>
    <w:p w:rsidR="00D93728" w:rsidRDefault="00920745">
      <w:pPr>
        <w:spacing w:before="103"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lastRenderedPageBreak/>
        <w:t>合同签订后</w:t>
      </w:r>
      <w:r>
        <w:rPr>
          <w:rFonts w:asciiTheme="minorEastAsia" w:eastAsiaTheme="minorEastAsia" w:hAnsiTheme="minorEastAsia" w:cstheme="minorEastAsia" w:hint="eastAsia"/>
          <w:spacing w:val="-4"/>
          <w:sz w:val="24"/>
          <w:szCs w:val="24"/>
          <w:u w:val="single"/>
          <w:lang w:eastAsia="zh-CN"/>
        </w:rPr>
        <w:t>7</w:t>
      </w:r>
      <w:r>
        <w:rPr>
          <w:rFonts w:asciiTheme="minorEastAsia" w:eastAsiaTheme="minorEastAsia" w:hAnsiTheme="minorEastAsia" w:cstheme="minorEastAsia" w:hint="eastAsia"/>
          <w:spacing w:val="-4"/>
          <w:sz w:val="24"/>
          <w:szCs w:val="24"/>
          <w:u w:val="single"/>
          <w:lang w:eastAsia="zh-CN"/>
        </w:rPr>
        <w:t>日内</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8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监理人审批工程质量保证措施文件的期限：</w:t>
      </w:r>
    </w:p>
    <w:p w:rsidR="00D93728" w:rsidRDefault="00920745">
      <w:pPr>
        <w:spacing w:before="10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收到承包人提交的工程质量保证措施文件</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日内</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13.3</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承包人的质量检查</w:t>
      </w:r>
    </w:p>
    <w:p w:rsidR="00D93728" w:rsidRDefault="00920745">
      <w:pPr>
        <w:spacing w:before="9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承包人向监理人报送工程质量报表的期限：</w:t>
      </w:r>
    </w:p>
    <w:p w:rsidR="00D93728" w:rsidRDefault="00920745">
      <w:pPr>
        <w:spacing w:before="102" w:line="360" w:lineRule="auto"/>
        <w:ind w:firstLineChars="200" w:firstLine="45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6"/>
          <w:sz w:val="24"/>
          <w:szCs w:val="24"/>
          <w:u w:val="single"/>
          <w:lang w:eastAsia="zh-CN"/>
        </w:rPr>
        <w:t>需监理人查验前</w:t>
      </w:r>
      <w:r>
        <w:rPr>
          <w:rFonts w:asciiTheme="minorEastAsia" w:eastAsiaTheme="minorEastAsia" w:hAnsiTheme="minorEastAsia" w:cstheme="minorEastAsia" w:hint="eastAsia"/>
          <w:spacing w:val="-6"/>
          <w:sz w:val="24"/>
          <w:szCs w:val="24"/>
          <w:u w:val="single"/>
          <w:lang w:eastAsia="zh-CN"/>
        </w:rPr>
        <w:t>48</w:t>
      </w:r>
      <w:r>
        <w:rPr>
          <w:rFonts w:asciiTheme="minorEastAsia" w:eastAsiaTheme="minorEastAsia" w:hAnsiTheme="minorEastAsia" w:cstheme="minorEastAsia" w:hint="eastAsia"/>
          <w:spacing w:val="-6"/>
          <w:sz w:val="24"/>
          <w:szCs w:val="24"/>
          <w:u w:val="single"/>
          <w:lang w:eastAsia="zh-CN"/>
        </w:rPr>
        <w:t>小时</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w:t>
      </w:r>
    </w:p>
    <w:p w:rsidR="00D93728" w:rsidRDefault="00920745">
      <w:pPr>
        <w:spacing w:before="8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承包人向监理人报送工程质量报表的要求：</w:t>
      </w:r>
    </w:p>
    <w:p w:rsidR="00D93728" w:rsidRDefault="00920745">
      <w:pPr>
        <w:spacing w:before="102" w:line="360" w:lineRule="auto"/>
        <w:ind w:firstLineChars="400" w:firstLine="96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表中至少包含：各方责任主体质量行为情况、第三方监测质量行为情况；重要部</w:t>
      </w:r>
      <w:r>
        <w:rPr>
          <w:rFonts w:asciiTheme="minorEastAsia" w:eastAsiaTheme="minorEastAsia" w:hAnsiTheme="minorEastAsia" w:cstheme="minorEastAsia" w:hint="eastAsia"/>
          <w:spacing w:val="-1"/>
          <w:sz w:val="24"/>
          <w:szCs w:val="24"/>
          <w:u w:val="single"/>
          <w:lang w:eastAsia="zh-CN"/>
        </w:rPr>
        <w:t>位、</w:t>
      </w:r>
    </w:p>
    <w:p w:rsidR="00D93728" w:rsidRDefault="00920745">
      <w:pPr>
        <w:spacing w:before="1" w:line="360" w:lineRule="auto"/>
        <w:ind w:firstLineChars="200" w:firstLine="476"/>
        <w:jc w:val="both"/>
        <w:rPr>
          <w:rFonts w:asciiTheme="minorEastAsia" w:eastAsiaTheme="minorEastAsia" w:hAnsiTheme="minorEastAsia" w:cstheme="minorEastAsia"/>
          <w:spacing w:val="-1"/>
          <w:sz w:val="24"/>
          <w:szCs w:val="24"/>
          <w:u w:val="single"/>
          <w:lang w:eastAsia="zh-CN"/>
        </w:rPr>
      </w:pPr>
      <w:r>
        <w:rPr>
          <w:rFonts w:asciiTheme="minorEastAsia" w:eastAsiaTheme="minorEastAsia" w:hAnsiTheme="minorEastAsia" w:cstheme="minorEastAsia" w:hint="eastAsia"/>
          <w:spacing w:val="-1"/>
          <w:sz w:val="24"/>
          <w:szCs w:val="24"/>
          <w:u w:val="single"/>
          <w:lang w:eastAsia="zh-CN"/>
        </w:rPr>
        <w:t>关键工序工程质量存在的主要问题及整改情况；材料进场验收及原材料试验情况</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90"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监理人审查工程质量报表的期限：</w:t>
      </w:r>
    </w:p>
    <w:p w:rsidR="00D93728" w:rsidRDefault="00920745">
      <w:pPr>
        <w:spacing w:before="102" w:line="360" w:lineRule="auto"/>
        <w:ind w:firstLineChars="300" w:firstLine="69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收到工程质量报表后</w:t>
      </w:r>
      <w:r>
        <w:rPr>
          <w:rFonts w:asciiTheme="minorEastAsia" w:eastAsiaTheme="minorEastAsia" w:hAnsiTheme="minorEastAsia" w:cstheme="minorEastAsia" w:hint="eastAsia"/>
          <w:spacing w:val="-4"/>
          <w:sz w:val="24"/>
          <w:szCs w:val="24"/>
          <w:u w:val="single"/>
          <w:lang w:eastAsia="zh-CN"/>
        </w:rPr>
        <w:t>5</w:t>
      </w:r>
      <w:r>
        <w:rPr>
          <w:rFonts w:asciiTheme="minorEastAsia" w:eastAsiaTheme="minorEastAsia" w:hAnsiTheme="minorEastAsia" w:cstheme="minorEastAsia" w:hint="eastAsia"/>
          <w:spacing w:val="-4"/>
          <w:sz w:val="24"/>
          <w:szCs w:val="24"/>
          <w:u w:val="single"/>
          <w:lang w:eastAsia="zh-CN"/>
        </w:rPr>
        <w:t>日内</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13.4</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监理人的质量检查</w:t>
      </w:r>
    </w:p>
    <w:p w:rsidR="00D93728" w:rsidRDefault="00920745">
      <w:pPr>
        <w:spacing w:before="90" w:line="360" w:lineRule="auto"/>
        <w:ind w:right="179" w:firstLine="42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承包人应当为监理人的检查和检验提供方便</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1"/>
          <w:sz w:val="24"/>
          <w:szCs w:val="24"/>
          <w:lang w:eastAsia="zh-CN"/>
        </w:rPr>
        <w:t>，监理人可以进行察看和查阅施工原始记录的其他地方</w:t>
      </w:r>
      <w:r>
        <w:rPr>
          <w:rFonts w:asciiTheme="minorEastAsia" w:eastAsiaTheme="minorEastAsia" w:hAnsiTheme="minorEastAsia" w:cstheme="minorEastAsia" w:hint="eastAsia"/>
          <w:spacing w:val="-4"/>
          <w:sz w:val="24"/>
          <w:szCs w:val="24"/>
          <w:lang w:eastAsia="zh-CN"/>
        </w:rPr>
        <w:t>包括：</w:t>
      </w:r>
    </w:p>
    <w:p w:rsidR="00D93728" w:rsidRDefault="00920745">
      <w:pPr>
        <w:spacing w:before="99"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施工场地、承包人的现场试验场所、承包人的预制构件制作</w:t>
      </w:r>
      <w:r>
        <w:rPr>
          <w:rFonts w:asciiTheme="minorEastAsia" w:eastAsiaTheme="minorEastAsia" w:hAnsiTheme="minorEastAsia" w:cstheme="minorEastAsia" w:hint="eastAsia"/>
          <w:spacing w:val="-1"/>
          <w:sz w:val="24"/>
          <w:szCs w:val="24"/>
          <w:u w:val="single"/>
          <w:lang w:eastAsia="zh-CN"/>
        </w:rPr>
        <w:t>车间、承包人门窗制作车</w:t>
      </w:r>
    </w:p>
    <w:p w:rsidR="00D93728" w:rsidRDefault="00920745">
      <w:pPr>
        <w:spacing w:before="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间等重要材料设备制作场地</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13.5</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3"/>
          <w:sz w:val="24"/>
          <w:szCs w:val="24"/>
          <w:lang w:eastAsia="zh-CN"/>
        </w:rPr>
        <w:t>工程隐蔽部位覆盖前的检查</w:t>
      </w:r>
    </w:p>
    <w:p w:rsidR="00D93728" w:rsidRDefault="00920745">
      <w:pPr>
        <w:spacing w:before="9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13.5.1   </w:t>
      </w:r>
      <w:r>
        <w:rPr>
          <w:rFonts w:asciiTheme="minorEastAsia" w:eastAsiaTheme="minorEastAsia" w:hAnsiTheme="minorEastAsia" w:cstheme="minorEastAsia" w:hint="eastAsia"/>
          <w:spacing w:val="1"/>
          <w:sz w:val="24"/>
          <w:szCs w:val="24"/>
          <w:lang w:eastAsia="zh-CN"/>
        </w:rPr>
        <w:t>监理人对工程隐蔽部位进行检查的期限：</w:t>
      </w:r>
    </w:p>
    <w:p w:rsidR="00D93728" w:rsidRDefault="00920745">
      <w:pPr>
        <w:spacing w:before="103" w:line="360" w:lineRule="auto"/>
        <w:ind w:firstLineChars="200" w:firstLine="46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收到承包人的检查通知后</w:t>
      </w:r>
      <w:r>
        <w:rPr>
          <w:rFonts w:asciiTheme="minorEastAsia" w:eastAsiaTheme="minorEastAsia" w:hAnsiTheme="minorEastAsia" w:cstheme="minorEastAsia" w:hint="eastAsia"/>
          <w:spacing w:val="-5"/>
          <w:sz w:val="24"/>
          <w:szCs w:val="24"/>
          <w:u w:val="single"/>
          <w:lang w:eastAsia="zh-CN"/>
        </w:rPr>
        <w:t>12</w:t>
      </w:r>
      <w:r>
        <w:rPr>
          <w:rFonts w:asciiTheme="minorEastAsia" w:eastAsiaTheme="minorEastAsia" w:hAnsiTheme="minorEastAsia" w:cstheme="minorEastAsia" w:hint="eastAsia"/>
          <w:spacing w:val="-5"/>
          <w:sz w:val="24"/>
          <w:szCs w:val="24"/>
          <w:u w:val="single"/>
          <w:lang w:eastAsia="zh-CN"/>
        </w:rPr>
        <w:t>小时内</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69" w:name="_Toc25917"/>
      <w:r>
        <w:rPr>
          <w:rFonts w:asciiTheme="minorEastAsia" w:eastAsiaTheme="minorEastAsia" w:hAnsiTheme="minorEastAsia" w:cstheme="minorEastAsia" w:hint="eastAsia"/>
          <w:spacing w:val="-2"/>
          <w:sz w:val="24"/>
          <w:szCs w:val="24"/>
          <w:lang w:eastAsia="zh-CN"/>
        </w:rPr>
        <w:t>15.</w:t>
      </w:r>
      <w:r>
        <w:rPr>
          <w:rFonts w:asciiTheme="minorEastAsia" w:eastAsiaTheme="minorEastAsia" w:hAnsiTheme="minorEastAsia" w:cstheme="minorEastAsia" w:hint="eastAsia"/>
          <w:spacing w:val="-2"/>
          <w:sz w:val="24"/>
          <w:szCs w:val="24"/>
          <w:lang w:eastAsia="zh-CN"/>
        </w:rPr>
        <w:t>变更</w:t>
      </w:r>
      <w:bookmarkEnd w:id="1869"/>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15.1</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变更的范围和内容</w:t>
      </w:r>
    </w:p>
    <w:p w:rsidR="00D93728" w:rsidRDefault="00920745">
      <w:pPr>
        <w:spacing w:before="99"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15.1.1</w:t>
      </w:r>
      <w:r>
        <w:rPr>
          <w:rFonts w:asciiTheme="minorEastAsia" w:eastAsiaTheme="minorEastAsia" w:hAnsiTheme="minorEastAsia" w:cstheme="minorEastAsia" w:hint="eastAsia"/>
          <w:sz w:val="24"/>
          <w:szCs w:val="24"/>
          <w:lang w:eastAsia="zh-CN"/>
        </w:rPr>
        <w:t>在履行合同中发生以下情形之一</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lang w:eastAsia="zh-CN"/>
        </w:rPr>
        <w:t>，应按照本条规定进行变更。</w:t>
      </w:r>
      <w:r>
        <w:rPr>
          <w:rFonts w:asciiTheme="minorEastAsia" w:eastAsiaTheme="minorEastAsia" w:hAnsiTheme="minorEastAsia" w:cstheme="minorEastAsia" w:hint="eastAsia"/>
          <w:sz w:val="24"/>
          <w:szCs w:val="24"/>
          <w:lang w:eastAsia="zh-CN"/>
        </w:rPr>
        <w:t xml:space="preserve">         </w:t>
      </w:r>
    </w:p>
    <w:p w:rsidR="00D93728" w:rsidRDefault="00920745">
      <w:pPr>
        <w:spacing w:before="91" w:line="360" w:lineRule="auto"/>
        <w:ind w:right="2935" w:firstLineChars="204" w:firstLine="477"/>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6</w:t>
      </w:r>
      <w:r>
        <w:rPr>
          <w:rFonts w:asciiTheme="minorEastAsia" w:eastAsiaTheme="minorEastAsia" w:hAnsiTheme="minorEastAsia" w:cstheme="minorEastAsia" w:hint="eastAsia"/>
          <w:spacing w:val="-3"/>
          <w:sz w:val="24"/>
          <w:szCs w:val="24"/>
          <w:lang w:eastAsia="zh-CN"/>
        </w:rPr>
        <w:t>）变更的其他情形：</w:t>
      </w:r>
    </w:p>
    <w:p w:rsidR="00D93728" w:rsidRDefault="00920745">
      <w:pPr>
        <w:spacing w:before="109"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lastRenderedPageBreak/>
        <w:t>招标图纸和清单范围之外的工作内容</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D93728">
      <w:pPr>
        <w:pStyle w:val="a6"/>
        <w:spacing w:line="360" w:lineRule="auto"/>
        <w:jc w:val="both"/>
        <w:rPr>
          <w:rFonts w:asciiTheme="minorEastAsia" w:eastAsiaTheme="minorEastAsia" w:hAnsiTheme="minorEastAsia" w:cstheme="minorEastAsia"/>
          <w:lang w:eastAsia="zh-CN"/>
        </w:rPr>
      </w:pP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15.3</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5"/>
          <w:sz w:val="24"/>
          <w:szCs w:val="24"/>
          <w:lang w:eastAsia="zh-CN"/>
        </w:rPr>
        <w:t>变更程序</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15.3.2</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变更估价</w:t>
      </w:r>
    </w:p>
    <w:p w:rsidR="00D93728" w:rsidRDefault="00920745">
      <w:pPr>
        <w:spacing w:before="83"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1</w:t>
      </w:r>
      <w:r>
        <w:rPr>
          <w:rFonts w:asciiTheme="minorEastAsia" w:eastAsiaTheme="minorEastAsia" w:hAnsiTheme="minorEastAsia" w:cstheme="minorEastAsia" w:hint="eastAsia"/>
          <w:spacing w:val="-2"/>
          <w:sz w:val="24"/>
          <w:szCs w:val="24"/>
          <w:lang w:eastAsia="zh-CN"/>
        </w:rPr>
        <w:t>）承包人提交变更报价书的期限：</w:t>
      </w:r>
    </w:p>
    <w:p w:rsidR="00D93728" w:rsidRDefault="00920745">
      <w:pPr>
        <w:spacing w:before="108"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A</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．承包人提出合理化建议同时需要提供变更估算造价；</w:t>
      </w:r>
      <w:r>
        <w:rPr>
          <w:rFonts w:asciiTheme="minorEastAsia" w:eastAsiaTheme="minorEastAsia" w:hAnsiTheme="minorEastAsia" w:cstheme="minorEastAsia" w:hint="eastAsia"/>
          <w:spacing w:val="-4"/>
          <w:sz w:val="24"/>
          <w:szCs w:val="24"/>
          <w:u w:val="single"/>
          <w:lang w:eastAsia="zh-CN"/>
        </w:rPr>
        <w:t xml:space="preserve"> </w:t>
      </w:r>
    </w:p>
    <w:p w:rsidR="00D93728" w:rsidRDefault="00920745">
      <w:pPr>
        <w:spacing w:before="103"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B.</w:t>
      </w:r>
      <w:r>
        <w:rPr>
          <w:rFonts w:asciiTheme="minorEastAsia" w:eastAsiaTheme="minorEastAsia" w:hAnsiTheme="minorEastAsia" w:cstheme="minorEastAsia" w:hint="eastAsia"/>
          <w:sz w:val="24"/>
          <w:szCs w:val="24"/>
          <w:u w:val="single"/>
          <w:lang w:eastAsia="zh-CN"/>
        </w:rPr>
        <w:t>发包人发出的变更指令</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，承包人收到变更指示或变更</w:t>
      </w:r>
      <w:r>
        <w:rPr>
          <w:rFonts w:asciiTheme="minorEastAsia" w:eastAsiaTheme="minorEastAsia" w:hAnsiTheme="minorEastAsia" w:cstheme="minorEastAsia" w:hint="eastAsia"/>
          <w:spacing w:val="-1"/>
          <w:sz w:val="24"/>
          <w:szCs w:val="24"/>
          <w:u w:val="single"/>
          <w:lang w:eastAsia="zh-CN"/>
        </w:rPr>
        <w:t>意向书的</w:t>
      </w:r>
      <w:r>
        <w:rPr>
          <w:rFonts w:asciiTheme="minorEastAsia" w:eastAsiaTheme="minorEastAsia" w:hAnsiTheme="minorEastAsia" w:cstheme="minorEastAsia" w:hint="eastAsia"/>
          <w:spacing w:val="-1"/>
          <w:sz w:val="24"/>
          <w:szCs w:val="24"/>
          <w:u w:val="single"/>
          <w:lang w:eastAsia="zh-CN"/>
        </w:rPr>
        <w:t>7</w:t>
      </w:r>
      <w:r>
        <w:rPr>
          <w:rFonts w:asciiTheme="minorEastAsia" w:eastAsiaTheme="minorEastAsia" w:hAnsiTheme="minorEastAsia" w:cstheme="minorEastAsia" w:hint="eastAsia"/>
          <w:spacing w:val="-1"/>
          <w:sz w:val="24"/>
          <w:szCs w:val="24"/>
          <w:u w:val="single"/>
          <w:lang w:eastAsia="zh-CN"/>
        </w:rPr>
        <w:t>天内（重大变更可延长）</w:t>
      </w:r>
      <w:r>
        <w:rPr>
          <w:rFonts w:asciiTheme="minorEastAsia" w:eastAsiaTheme="minorEastAsia" w:hAnsiTheme="minorEastAsia" w:cstheme="minorEastAsia" w:hint="eastAsia"/>
          <w:spacing w:val="-2"/>
          <w:sz w:val="24"/>
          <w:szCs w:val="24"/>
          <w:u w:val="single"/>
          <w:lang w:eastAsia="zh-CN"/>
        </w:rPr>
        <w:t>提交变更估算报价书；</w:t>
      </w:r>
    </w:p>
    <w:p w:rsidR="00D93728" w:rsidRDefault="00920745">
      <w:pPr>
        <w:spacing w:before="103"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C.</w:t>
      </w:r>
      <w:r>
        <w:rPr>
          <w:rFonts w:asciiTheme="minorEastAsia" w:eastAsiaTheme="minorEastAsia" w:hAnsiTheme="minorEastAsia" w:cstheme="minorEastAsia" w:hint="eastAsia"/>
          <w:sz w:val="24"/>
          <w:szCs w:val="24"/>
          <w:u w:val="single"/>
          <w:lang w:eastAsia="zh-CN"/>
        </w:rPr>
        <w:t>承包人不得以发包人和承包人之间未能就变更洽商工作的计价达成一致而拒绝实施变更工</w:t>
      </w:r>
      <w:r>
        <w:rPr>
          <w:rFonts w:asciiTheme="minorEastAsia" w:eastAsiaTheme="minorEastAsia" w:hAnsiTheme="minorEastAsia" w:cstheme="minorEastAsia" w:hint="eastAsia"/>
          <w:spacing w:val="-3"/>
          <w:sz w:val="24"/>
          <w:szCs w:val="24"/>
          <w:u w:val="single"/>
          <w:lang w:eastAsia="zh-CN"/>
        </w:rPr>
        <w:t>作</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，也不得暂停、拖延或终止施工；</w:t>
      </w:r>
    </w:p>
    <w:p w:rsidR="00D93728" w:rsidRDefault="00920745">
      <w:pPr>
        <w:spacing w:before="103" w:line="360" w:lineRule="auto"/>
        <w:ind w:firstLineChars="200" w:firstLine="480"/>
        <w:jc w:val="both"/>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u w:val="single"/>
          <w:lang w:eastAsia="zh-CN"/>
        </w:rPr>
        <w:t>D.</w:t>
      </w:r>
      <w:r>
        <w:rPr>
          <w:rFonts w:asciiTheme="minorEastAsia" w:eastAsiaTheme="minorEastAsia" w:hAnsiTheme="minorEastAsia" w:cstheme="minorEastAsia" w:hint="eastAsia"/>
          <w:sz w:val="24"/>
          <w:szCs w:val="24"/>
          <w:u w:val="single"/>
          <w:lang w:eastAsia="zh-CN"/>
        </w:rPr>
        <w:t>本合同中的“变更估价</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”是指变更洽商单经发包人签字确认之前</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，供学校各分管领导决</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策确认相关变更事宜的估算价格</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，此估价由承包人提供</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，不作为结算依据</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，承包人最终上报的变更结算造价偏差不超过相应变更估算价的</w:t>
      </w:r>
      <w:r>
        <w:rPr>
          <w:rFonts w:asciiTheme="minorEastAsia" w:eastAsiaTheme="minorEastAsia" w:hAnsiTheme="minorEastAsia" w:cstheme="minorEastAsia" w:hint="eastAsia"/>
          <w:sz w:val="24"/>
          <w:szCs w:val="24"/>
          <w:u w:val="single"/>
          <w:lang w:eastAsia="zh-CN"/>
        </w:rPr>
        <w:t>15%</w:t>
      </w:r>
      <w:r>
        <w:rPr>
          <w:rFonts w:asciiTheme="minorEastAsia" w:eastAsiaTheme="minorEastAsia" w:hAnsiTheme="minorEastAsia" w:cstheme="minorEastAsia" w:hint="eastAsia"/>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4"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E.</w:t>
      </w:r>
      <w:r>
        <w:rPr>
          <w:rFonts w:asciiTheme="minorEastAsia" w:eastAsiaTheme="minorEastAsia" w:hAnsiTheme="minorEastAsia" w:cstheme="minorEastAsia" w:hint="eastAsia"/>
          <w:sz w:val="24"/>
          <w:szCs w:val="24"/>
          <w:u w:val="single"/>
          <w:lang w:eastAsia="zh-CN"/>
        </w:rPr>
        <w:t>本合同中的“变更结算造价</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”是指变更洽商单会签并现场实施完毕后各方确定的变更结算</w:t>
      </w:r>
      <w:r>
        <w:rPr>
          <w:rFonts w:asciiTheme="minorEastAsia" w:eastAsiaTheme="minorEastAsia" w:hAnsiTheme="minorEastAsia" w:cstheme="minorEastAsia" w:hint="eastAsia"/>
          <w:spacing w:val="-2"/>
          <w:sz w:val="24"/>
          <w:szCs w:val="24"/>
          <w:u w:val="single"/>
          <w:lang w:eastAsia="zh-CN"/>
        </w:rPr>
        <w:t>价格</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，为监理人、发包人、审计（全过程跟踪审计单位）</w:t>
      </w:r>
      <w:r>
        <w:rPr>
          <w:rFonts w:asciiTheme="minorEastAsia" w:eastAsiaTheme="minorEastAsia" w:hAnsiTheme="minorEastAsia" w:cstheme="minorEastAsia" w:hint="eastAsia"/>
          <w:spacing w:val="-4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审核</w:t>
      </w:r>
      <w:r>
        <w:rPr>
          <w:rFonts w:asciiTheme="minorEastAsia" w:eastAsiaTheme="minorEastAsia" w:hAnsiTheme="minorEastAsia" w:cstheme="minorEastAsia" w:hint="eastAsia"/>
          <w:spacing w:val="-3"/>
          <w:sz w:val="24"/>
          <w:szCs w:val="24"/>
          <w:u w:val="single"/>
          <w:lang w:eastAsia="zh-CN"/>
        </w:rPr>
        <w:t>确认后的价格</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，作为变更</w:t>
      </w:r>
      <w:r>
        <w:rPr>
          <w:rFonts w:asciiTheme="minorEastAsia" w:eastAsiaTheme="minorEastAsia" w:hAnsiTheme="minorEastAsia" w:cstheme="minorEastAsia" w:hint="eastAsia"/>
          <w:spacing w:val="-3"/>
          <w:sz w:val="24"/>
          <w:szCs w:val="24"/>
          <w:u w:val="single"/>
          <w:lang w:eastAsia="zh-CN"/>
        </w:rPr>
        <w:t>价款</w:t>
      </w:r>
      <w:r>
        <w:rPr>
          <w:rFonts w:asciiTheme="minorEastAsia" w:eastAsiaTheme="minorEastAsia" w:hAnsiTheme="minorEastAsia" w:cstheme="minorEastAsia" w:hint="eastAsia"/>
          <w:spacing w:val="-2"/>
          <w:sz w:val="24"/>
          <w:szCs w:val="24"/>
          <w:u w:val="single"/>
          <w:lang w:eastAsia="zh-CN"/>
        </w:rPr>
        <w:t>的最终确认价格</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，如果实施过程中没有再次发生变化</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，结</w:t>
      </w:r>
      <w:r>
        <w:rPr>
          <w:rFonts w:asciiTheme="minorEastAsia" w:eastAsiaTheme="minorEastAsia" w:hAnsiTheme="minorEastAsia" w:cstheme="minorEastAsia" w:hint="eastAsia"/>
          <w:spacing w:val="-3"/>
          <w:sz w:val="24"/>
          <w:szCs w:val="24"/>
          <w:u w:val="single"/>
          <w:lang w:eastAsia="zh-CN"/>
        </w:rPr>
        <w:t>算时变更洽商费用按此价格计</w:t>
      </w:r>
      <w:r>
        <w:rPr>
          <w:rFonts w:asciiTheme="minorEastAsia" w:eastAsiaTheme="minorEastAsia" w:hAnsiTheme="minorEastAsia" w:cstheme="minorEastAsia" w:hint="eastAsia"/>
          <w:spacing w:val="-5"/>
          <w:sz w:val="24"/>
          <w:szCs w:val="24"/>
          <w:u w:val="single"/>
          <w:lang w:eastAsia="zh-CN"/>
        </w:rPr>
        <w:t>入</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78"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3</w:t>
      </w:r>
      <w:r>
        <w:rPr>
          <w:rFonts w:asciiTheme="minorEastAsia" w:eastAsiaTheme="minorEastAsia" w:hAnsiTheme="minorEastAsia" w:cstheme="minorEastAsia" w:hint="eastAsia"/>
          <w:spacing w:val="-2"/>
          <w:sz w:val="24"/>
          <w:szCs w:val="24"/>
          <w:lang w:eastAsia="zh-CN"/>
        </w:rPr>
        <w:t>）监理人商定或确定变更价格的期限：</w:t>
      </w:r>
    </w:p>
    <w:p w:rsidR="00D93728" w:rsidRDefault="00920745">
      <w:pPr>
        <w:spacing w:before="108"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发包人（含监理人、全过程跟踪审计）收到</w:t>
      </w:r>
      <w:r>
        <w:rPr>
          <w:rFonts w:asciiTheme="minorEastAsia" w:eastAsiaTheme="minorEastAsia" w:hAnsiTheme="minorEastAsia" w:cstheme="minorEastAsia" w:hint="eastAsia"/>
          <w:spacing w:val="-2"/>
          <w:sz w:val="24"/>
          <w:szCs w:val="24"/>
          <w:u w:val="single"/>
          <w:lang w:eastAsia="zh-CN"/>
        </w:rPr>
        <w:t>承包人价款申请后</w:t>
      </w:r>
      <w:r>
        <w:rPr>
          <w:rFonts w:asciiTheme="minorEastAsia" w:eastAsiaTheme="minorEastAsia" w:hAnsiTheme="minorEastAsia" w:cstheme="minorEastAsia" w:hint="eastAsia"/>
          <w:spacing w:val="-2"/>
          <w:sz w:val="24"/>
          <w:szCs w:val="24"/>
          <w:u w:val="single"/>
          <w:lang w:eastAsia="zh-CN"/>
        </w:rPr>
        <w:t>28</w:t>
      </w:r>
      <w:r>
        <w:rPr>
          <w:rFonts w:asciiTheme="minorEastAsia" w:eastAsiaTheme="minorEastAsia" w:hAnsiTheme="minorEastAsia" w:cstheme="minorEastAsia" w:hint="eastAsia"/>
          <w:spacing w:val="-2"/>
          <w:sz w:val="24"/>
          <w:szCs w:val="24"/>
          <w:u w:val="single"/>
          <w:lang w:eastAsia="zh-CN"/>
        </w:rPr>
        <w:t>天内提供审核意见</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15.4</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4"/>
          <w:sz w:val="24"/>
          <w:szCs w:val="24"/>
          <w:lang w:eastAsia="zh-CN"/>
        </w:rPr>
        <w:t>变更的估价原则</w:t>
      </w:r>
    </w:p>
    <w:p w:rsidR="00D93728" w:rsidRDefault="00920745">
      <w:pPr>
        <w:spacing w:before="10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因变更引起的价格调整方法：</w:t>
      </w:r>
      <w:r>
        <w:rPr>
          <w:rFonts w:asciiTheme="minorEastAsia" w:eastAsiaTheme="minorEastAsia" w:hAnsiTheme="minorEastAsia" w:cstheme="minorEastAsia" w:hint="eastAsia"/>
          <w:spacing w:val="-1"/>
          <w:sz w:val="24"/>
          <w:szCs w:val="24"/>
          <w:u w:val="single"/>
          <w:lang w:eastAsia="zh-CN"/>
        </w:rPr>
        <w:t>工程变更（洽商、索赔）或结算重计量（结算重计量仅适用</w:t>
      </w:r>
      <w:r>
        <w:rPr>
          <w:rFonts w:asciiTheme="minorEastAsia" w:eastAsiaTheme="minorEastAsia" w:hAnsiTheme="minorEastAsia" w:cstheme="minorEastAsia" w:hint="eastAsia"/>
          <w:spacing w:val="-3"/>
          <w:sz w:val="24"/>
          <w:szCs w:val="24"/>
          <w:u w:val="single"/>
          <w:lang w:eastAsia="zh-CN"/>
        </w:rPr>
        <w:t>于单价合同）</w:t>
      </w:r>
      <w:r>
        <w:rPr>
          <w:rFonts w:asciiTheme="minorEastAsia" w:eastAsiaTheme="minorEastAsia" w:hAnsiTheme="minorEastAsia" w:cstheme="minorEastAsia" w:hint="eastAsia"/>
          <w:spacing w:val="-4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引起价格及合同价款变化的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，其变化价格及价款按以下规定调整：</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tabs>
          <w:tab w:val="left" w:pos="140"/>
        </w:tabs>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ab/>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1</w:t>
      </w:r>
      <w:r>
        <w:rPr>
          <w:rFonts w:asciiTheme="minorEastAsia" w:eastAsiaTheme="minorEastAsia" w:hAnsiTheme="minorEastAsia" w:cstheme="minorEastAsia" w:hint="eastAsia"/>
          <w:spacing w:val="-3"/>
          <w:sz w:val="24"/>
          <w:szCs w:val="24"/>
          <w:u w:val="single"/>
          <w:lang w:eastAsia="zh-CN"/>
        </w:rPr>
        <w:t>）调整范围仅限于分部分项工程量清单、单价措施项目清单、安</w:t>
      </w:r>
      <w:r>
        <w:rPr>
          <w:rFonts w:asciiTheme="minorEastAsia" w:eastAsiaTheme="minorEastAsia" w:hAnsiTheme="minorEastAsia" w:cstheme="minorEastAsia" w:hint="eastAsia"/>
          <w:spacing w:val="-4"/>
          <w:sz w:val="24"/>
          <w:szCs w:val="24"/>
          <w:u w:val="single"/>
          <w:lang w:eastAsia="zh-CN"/>
        </w:rPr>
        <w:t>全生产标准化措施费、</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税金</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2"/>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不在前述列项范围内的项目不做调整</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tabs>
          <w:tab w:val="left" w:pos="140"/>
        </w:tabs>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lastRenderedPageBreak/>
        <w:tab/>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6"/>
          <w:sz w:val="24"/>
          <w:szCs w:val="24"/>
          <w:u w:val="single"/>
          <w:lang w:eastAsia="zh-CN"/>
        </w:rPr>
        <w:t>2</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已标价工程量清单中有适用于变更工作的子目的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，采用该子目的</w:t>
      </w:r>
      <w:r>
        <w:rPr>
          <w:rFonts w:asciiTheme="minorEastAsia" w:eastAsiaTheme="minorEastAsia" w:hAnsiTheme="minorEastAsia" w:cstheme="minorEastAsia" w:hint="eastAsia"/>
          <w:spacing w:val="-7"/>
          <w:sz w:val="24"/>
          <w:szCs w:val="24"/>
          <w:u w:val="single"/>
          <w:lang w:eastAsia="zh-CN"/>
        </w:rPr>
        <w:t>单价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，相同子目出现</w:t>
      </w:r>
      <w:r>
        <w:rPr>
          <w:rFonts w:asciiTheme="minorEastAsia" w:eastAsiaTheme="minorEastAsia" w:hAnsiTheme="minorEastAsia" w:cstheme="minorEastAsia" w:hint="eastAsia"/>
          <w:spacing w:val="-5"/>
          <w:sz w:val="24"/>
          <w:szCs w:val="24"/>
          <w:u w:val="single"/>
          <w:lang w:eastAsia="zh-CN"/>
        </w:rPr>
        <w:t>多个报价时</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，按有利于最低单价执行</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tabs>
          <w:tab w:val="left" w:pos="140"/>
        </w:tabs>
        <w:spacing w:before="103" w:line="360" w:lineRule="auto"/>
        <w:ind w:right="149" w:hanging="2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ab/>
        <w:t xml:space="preserve"> </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6"/>
          <w:sz w:val="24"/>
          <w:szCs w:val="24"/>
          <w:u w:val="single"/>
          <w:lang w:eastAsia="zh-CN"/>
        </w:rPr>
        <w:t>3</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已标价工程量清单中无适用于变更工作的子目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，但有类似子目的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，可在合理范围内参</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照类似子目的单价（如有多个类似子目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，则参照最低单价的类似</w:t>
      </w:r>
      <w:r>
        <w:rPr>
          <w:rFonts w:asciiTheme="minorEastAsia" w:eastAsiaTheme="minorEastAsia" w:hAnsiTheme="minorEastAsia" w:cstheme="minorEastAsia" w:hint="eastAsia"/>
          <w:spacing w:val="-1"/>
          <w:sz w:val="24"/>
          <w:szCs w:val="24"/>
          <w:u w:val="single"/>
          <w:lang w:eastAsia="zh-CN"/>
        </w:rPr>
        <w:t>子目</w:t>
      </w:r>
      <w:r>
        <w:rPr>
          <w:rFonts w:asciiTheme="minorEastAsia" w:eastAsiaTheme="minorEastAsia" w:hAnsiTheme="minorEastAsia" w:cstheme="minorEastAsia" w:hint="eastAsia"/>
          <w:spacing w:val="-15"/>
          <w:sz w:val="24"/>
          <w:szCs w:val="24"/>
          <w:u w:val="single"/>
          <w:lang w:eastAsia="zh-CN"/>
        </w:rPr>
        <w:t>）</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5"/>
          <w:sz w:val="24"/>
          <w:szCs w:val="24"/>
          <w:u w:val="single"/>
          <w:lang w:eastAsia="zh-CN"/>
        </w:rPr>
        <w:t>，</w:t>
      </w:r>
      <w:r>
        <w:rPr>
          <w:rFonts w:asciiTheme="minorEastAsia" w:eastAsiaTheme="minorEastAsia" w:hAnsiTheme="minorEastAsia" w:cstheme="minorEastAsia" w:hint="eastAsia"/>
          <w:spacing w:val="-45"/>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只调整差异部分</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差异部分调整原则参照以下（</w:t>
      </w:r>
      <w:r>
        <w:rPr>
          <w:rFonts w:asciiTheme="minorEastAsia" w:eastAsiaTheme="minorEastAsia" w:hAnsiTheme="minorEastAsia" w:cstheme="minorEastAsia" w:hint="eastAsia"/>
          <w:spacing w:val="-3"/>
          <w:sz w:val="24"/>
          <w:szCs w:val="24"/>
          <w:u w:val="single"/>
          <w:lang w:eastAsia="zh-CN"/>
        </w:rPr>
        <w:t>4</w:t>
      </w:r>
      <w:r>
        <w:rPr>
          <w:rFonts w:asciiTheme="minorEastAsia" w:eastAsiaTheme="minorEastAsia" w:hAnsiTheme="minorEastAsia" w:cstheme="minorEastAsia" w:hint="eastAsia"/>
          <w:spacing w:val="-3"/>
          <w:sz w:val="24"/>
          <w:szCs w:val="24"/>
          <w:u w:val="single"/>
          <w:lang w:eastAsia="zh-CN"/>
        </w:rPr>
        <w:t>）条；其中材料替换</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，价差仅计取税金</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tabs>
          <w:tab w:val="left" w:pos="140"/>
        </w:tabs>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ab/>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6"/>
          <w:sz w:val="24"/>
          <w:szCs w:val="24"/>
          <w:u w:val="single"/>
          <w:lang w:eastAsia="zh-CN"/>
        </w:rPr>
        <w:t>4</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已标价工程量清单中无适用于变更工作的子目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，也无类似子目的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，其组成单价的各要</w:t>
      </w:r>
      <w:r>
        <w:rPr>
          <w:rFonts w:asciiTheme="minorEastAsia" w:eastAsiaTheme="minorEastAsia" w:hAnsiTheme="minorEastAsia" w:cstheme="minorEastAsia" w:hint="eastAsia"/>
          <w:spacing w:val="-3"/>
          <w:sz w:val="24"/>
          <w:szCs w:val="24"/>
          <w:u w:val="single"/>
          <w:lang w:eastAsia="zh-CN"/>
        </w:rPr>
        <w:t>素确定原则为：</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3" w:line="360" w:lineRule="auto"/>
        <w:ind w:firstLineChars="100" w:firstLine="23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A:</w:t>
      </w:r>
      <w:r>
        <w:rPr>
          <w:rFonts w:asciiTheme="minorEastAsia" w:eastAsiaTheme="minorEastAsia" w:hAnsiTheme="minorEastAsia" w:cstheme="minorEastAsia" w:hint="eastAsia"/>
          <w:spacing w:val="-1"/>
          <w:sz w:val="24"/>
          <w:szCs w:val="24"/>
          <w:u w:val="single"/>
          <w:lang w:eastAsia="zh-CN"/>
        </w:rPr>
        <w:t>已标价的工程量清单中已有相应的人工、材料、机械等消耗量的</w:t>
      </w:r>
      <w:r>
        <w:rPr>
          <w:rFonts w:asciiTheme="minorEastAsia" w:eastAsiaTheme="minorEastAsia" w:hAnsiTheme="minorEastAsia" w:cstheme="minorEastAsia" w:hint="eastAsia"/>
          <w:spacing w:val="-29"/>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，按照已有的执行；</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如</w:t>
      </w:r>
      <w:r>
        <w:rPr>
          <w:rFonts w:asciiTheme="minorEastAsia" w:eastAsiaTheme="minorEastAsia" w:hAnsiTheme="minorEastAsia" w:cstheme="minorEastAsia" w:hint="eastAsia"/>
          <w:spacing w:val="-3"/>
          <w:sz w:val="24"/>
          <w:szCs w:val="24"/>
          <w:u w:val="single"/>
          <w:lang w:eastAsia="zh-CN"/>
        </w:rPr>
        <w:t>果没有</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，依据《北京市房屋修缮工程预算消耗量标准</w:t>
      </w:r>
      <w:r>
        <w:rPr>
          <w:rFonts w:asciiTheme="minorEastAsia" w:eastAsiaTheme="minorEastAsia" w:hAnsiTheme="minorEastAsia" w:cstheme="minorEastAsia" w:hint="eastAsia"/>
          <w:spacing w:val="-3"/>
          <w:sz w:val="24"/>
          <w:szCs w:val="24"/>
          <w:u w:val="single"/>
          <w:lang w:eastAsia="zh-CN"/>
        </w:rPr>
        <w:t>(2021)</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的相关规定确定；</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如果《北</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京市房屋修缮工程预算消耗量标准</w:t>
      </w:r>
      <w:r>
        <w:rPr>
          <w:rFonts w:asciiTheme="minorEastAsia" w:eastAsiaTheme="minorEastAsia" w:hAnsiTheme="minorEastAsia" w:cstheme="minorEastAsia" w:hint="eastAsia"/>
          <w:spacing w:val="-3"/>
          <w:sz w:val="24"/>
          <w:szCs w:val="24"/>
          <w:u w:val="single"/>
          <w:lang w:eastAsia="zh-CN"/>
        </w:rPr>
        <w:t>(2021)</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的相关规定没有的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2"/>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由承包人提出发包人审批确</w:t>
      </w:r>
      <w:r>
        <w:rPr>
          <w:rFonts w:asciiTheme="minorEastAsia" w:eastAsiaTheme="minorEastAsia" w:hAnsiTheme="minorEastAsia" w:cstheme="minorEastAsia" w:hint="eastAsia"/>
          <w:spacing w:val="-17"/>
          <w:sz w:val="24"/>
          <w:szCs w:val="24"/>
          <w:u w:val="single"/>
          <w:lang w:eastAsia="zh-CN"/>
        </w:rPr>
        <w:t>定</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7"/>
          <w:sz w:val="24"/>
          <w:szCs w:val="24"/>
          <w:u w:val="single"/>
          <w:lang w:eastAsia="zh-CN"/>
        </w:rPr>
        <w:t>。</w:t>
      </w:r>
    </w:p>
    <w:p w:rsidR="00D93728" w:rsidRDefault="00920745">
      <w:pPr>
        <w:spacing w:before="102" w:line="360" w:lineRule="auto"/>
        <w:ind w:firstLineChars="100" w:firstLine="24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B:</w:t>
      </w:r>
      <w:r>
        <w:rPr>
          <w:rFonts w:asciiTheme="minorEastAsia" w:eastAsiaTheme="minorEastAsia" w:hAnsiTheme="minorEastAsia" w:cstheme="minorEastAsia" w:hint="eastAsia"/>
          <w:sz w:val="24"/>
          <w:szCs w:val="24"/>
          <w:u w:val="single"/>
          <w:lang w:eastAsia="zh-CN"/>
        </w:rPr>
        <w:t>已标价的工程量清单中已有相应的人工、主要材料、机械等价</w:t>
      </w:r>
      <w:r>
        <w:rPr>
          <w:rFonts w:asciiTheme="minorEastAsia" w:eastAsiaTheme="minorEastAsia" w:hAnsiTheme="minorEastAsia" w:cstheme="minorEastAsia" w:hint="eastAsia"/>
          <w:spacing w:val="-1"/>
          <w:sz w:val="24"/>
          <w:szCs w:val="24"/>
          <w:u w:val="single"/>
          <w:lang w:eastAsia="zh-CN"/>
        </w:rPr>
        <w:t>格</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，按照已有的执行；如</w:t>
      </w:r>
      <w:r>
        <w:rPr>
          <w:rFonts w:asciiTheme="minorEastAsia" w:eastAsiaTheme="minorEastAsia" w:hAnsiTheme="minorEastAsia" w:cstheme="minorEastAsia" w:hint="eastAsia"/>
          <w:spacing w:val="-2"/>
          <w:sz w:val="24"/>
          <w:szCs w:val="24"/>
          <w:u w:val="single"/>
          <w:lang w:eastAsia="zh-CN"/>
        </w:rPr>
        <w:t>果没有</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，新增的材料价格按照施工期项目投标当期的《北</w:t>
      </w:r>
      <w:r>
        <w:rPr>
          <w:rFonts w:asciiTheme="minorEastAsia" w:eastAsiaTheme="minorEastAsia" w:hAnsiTheme="minorEastAsia" w:cstheme="minorEastAsia" w:hint="eastAsia"/>
          <w:spacing w:val="-3"/>
          <w:sz w:val="24"/>
          <w:szCs w:val="24"/>
          <w:u w:val="single"/>
          <w:lang w:eastAsia="zh-CN"/>
        </w:rPr>
        <w:t>京建设工程造价信息》</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中的价格</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执行（信息价中有上下限的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，按下限取定</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50"/>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如果《北京建设工程造价信息》没有相应材</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料价格</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，则由承包人根据市场行情提出报价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，发包人审批确定</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。人工单价按照已标价的工</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程量清单相应专业的人工单价计取</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，没有的按投标期的《北京建设工程造价信</w:t>
      </w:r>
      <w:r>
        <w:rPr>
          <w:rFonts w:asciiTheme="minorEastAsia" w:eastAsiaTheme="minorEastAsia" w:hAnsiTheme="minorEastAsia" w:cstheme="minorEastAsia" w:hint="eastAsia"/>
          <w:spacing w:val="-3"/>
          <w:sz w:val="24"/>
          <w:szCs w:val="24"/>
          <w:u w:val="single"/>
          <w:lang w:eastAsia="zh-CN"/>
        </w:rPr>
        <w:t>息》</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的中值</w:t>
      </w:r>
      <w:r>
        <w:rPr>
          <w:rFonts w:asciiTheme="minorEastAsia" w:eastAsiaTheme="minorEastAsia" w:hAnsiTheme="minorEastAsia" w:cstheme="minorEastAsia" w:hint="eastAsia"/>
          <w:spacing w:val="-10"/>
          <w:sz w:val="24"/>
          <w:szCs w:val="24"/>
          <w:u w:val="single"/>
          <w:lang w:eastAsia="zh-CN"/>
        </w:rPr>
        <w:t>计取</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10"/>
          <w:sz w:val="24"/>
          <w:szCs w:val="24"/>
          <w:u w:val="single"/>
          <w:lang w:eastAsia="zh-CN"/>
        </w:rPr>
        <w:t>。</w:t>
      </w:r>
    </w:p>
    <w:p w:rsidR="00D93728" w:rsidRDefault="00920745">
      <w:pPr>
        <w:spacing w:before="102" w:line="360" w:lineRule="auto"/>
        <w:ind w:firstLineChars="100" w:firstLine="240"/>
        <w:jc w:val="both"/>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u w:val="single"/>
          <w:lang w:eastAsia="zh-CN"/>
        </w:rPr>
        <w:t>C</w:t>
      </w:r>
      <w:r>
        <w:rPr>
          <w:rFonts w:asciiTheme="minorEastAsia" w:eastAsiaTheme="minorEastAsia" w:hAnsiTheme="minorEastAsia" w:cstheme="minorEastAsia" w:hint="eastAsia"/>
          <w:sz w:val="24"/>
          <w:szCs w:val="24"/>
          <w:u w:val="single"/>
          <w:lang w:eastAsia="zh-CN"/>
        </w:rPr>
        <w:t>：辅助材料执行当地官方发布的信息价（信息价中有上下限的</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，按下限取定；信息价没有</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的按当地现行定额基价执行）</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，机械费执行当地现行定额基价</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，其它要素按当地官方计价依据通常标准执行</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spacing w:before="102" w:line="360" w:lineRule="auto"/>
        <w:ind w:firstLineChars="100" w:firstLine="23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D</w:t>
      </w:r>
      <w:r>
        <w:rPr>
          <w:rFonts w:asciiTheme="minorEastAsia" w:eastAsiaTheme="minorEastAsia" w:hAnsiTheme="minorEastAsia" w:cstheme="minorEastAsia" w:hint="eastAsia"/>
          <w:spacing w:val="-2"/>
          <w:sz w:val="24"/>
          <w:szCs w:val="24"/>
          <w:u w:val="single"/>
          <w:lang w:eastAsia="zh-CN"/>
        </w:rPr>
        <w:t>：综合单价中的各项取费标准按照相应项目原</w:t>
      </w:r>
      <w:r>
        <w:rPr>
          <w:rFonts w:asciiTheme="minorEastAsia" w:eastAsiaTheme="minorEastAsia" w:hAnsiTheme="minorEastAsia" w:cstheme="minorEastAsia" w:hint="eastAsia"/>
          <w:spacing w:val="-3"/>
          <w:sz w:val="24"/>
          <w:szCs w:val="24"/>
          <w:u w:val="single"/>
          <w:lang w:eastAsia="zh-CN"/>
        </w:rPr>
        <w:t>投标费率确定</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，投标费率没有对应的按发包</w:t>
      </w:r>
      <w:r>
        <w:rPr>
          <w:rFonts w:asciiTheme="minorEastAsia" w:eastAsiaTheme="minorEastAsia" w:hAnsiTheme="minorEastAsia" w:cstheme="minorEastAsia" w:hint="eastAsia"/>
          <w:spacing w:val="-5"/>
          <w:sz w:val="24"/>
          <w:szCs w:val="24"/>
          <w:u w:val="single"/>
          <w:lang w:eastAsia="zh-CN"/>
        </w:rPr>
        <w:t>人审批确定</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tabs>
          <w:tab w:val="left" w:pos="140"/>
        </w:tabs>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5</w:t>
      </w:r>
      <w:r>
        <w:rPr>
          <w:rFonts w:asciiTheme="minorEastAsia" w:eastAsiaTheme="minorEastAsia" w:hAnsiTheme="minorEastAsia" w:cstheme="minorEastAsia" w:hint="eastAsia"/>
          <w:spacing w:val="-4"/>
          <w:sz w:val="24"/>
          <w:szCs w:val="24"/>
          <w:u w:val="single"/>
          <w:lang w:eastAsia="zh-CN"/>
        </w:rPr>
        <w:t>）安全生产标准化措施费的调整按《北京市住房和城乡建设委员会印发《</w:t>
      </w:r>
      <w:r>
        <w:rPr>
          <w:rFonts w:asciiTheme="minorEastAsia" w:eastAsiaTheme="minorEastAsia" w:hAnsiTheme="minorEastAsia" w:cstheme="minorEastAsia" w:hint="eastAsia"/>
          <w:spacing w:val="-5"/>
          <w:sz w:val="24"/>
          <w:szCs w:val="24"/>
          <w:u w:val="single"/>
          <w:lang w:eastAsia="zh-CN"/>
        </w:rPr>
        <w:t>关于执行</w:t>
      </w:r>
    </w:p>
    <w:p w:rsidR="00D93728" w:rsidRDefault="00920745">
      <w:pPr>
        <w:tabs>
          <w:tab w:val="left" w:pos="158"/>
          <w:tab w:val="left" w:pos="161"/>
        </w:tabs>
        <w:spacing w:before="11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7"/>
          <w:sz w:val="24"/>
          <w:szCs w:val="24"/>
          <w:u w:val="single"/>
          <w:lang w:eastAsia="zh-CN"/>
        </w:rPr>
        <w:t>〈建</w:t>
      </w:r>
      <w:r>
        <w:rPr>
          <w:rFonts w:asciiTheme="minorEastAsia" w:eastAsiaTheme="minorEastAsia" w:hAnsiTheme="minorEastAsia" w:cstheme="minorEastAsia" w:hint="eastAsia"/>
          <w:spacing w:val="-6"/>
          <w:sz w:val="24"/>
          <w:szCs w:val="24"/>
          <w:u w:val="single"/>
          <w:lang w:eastAsia="zh-CN"/>
        </w:rPr>
        <w:t>设工程工程量清单计价标准〉</w:t>
      </w:r>
      <w:r>
        <w:rPr>
          <w:rFonts w:asciiTheme="minorEastAsia" w:eastAsiaTheme="minorEastAsia" w:hAnsiTheme="minorEastAsia" w:cstheme="minorEastAsia" w:hint="eastAsia"/>
          <w:spacing w:val="-51"/>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及配套工程量计算标准的实施意见</w:t>
      </w:r>
      <w:r>
        <w:rPr>
          <w:rFonts w:asciiTheme="minorEastAsia" w:eastAsiaTheme="minorEastAsia" w:hAnsiTheme="minorEastAsia" w:cstheme="minorEastAsia" w:hint="eastAsia"/>
          <w:spacing w:val="-7"/>
          <w:sz w:val="24"/>
          <w:szCs w:val="24"/>
          <w:u w:val="single"/>
          <w:lang w:eastAsia="zh-CN"/>
        </w:rPr>
        <w:t>》的通知》京建</w:t>
      </w:r>
      <w:r>
        <w:rPr>
          <w:rFonts w:asciiTheme="minorEastAsia" w:eastAsiaTheme="minorEastAsia" w:hAnsiTheme="minorEastAsia" w:cstheme="minorEastAsia" w:hint="eastAsia"/>
          <w:spacing w:val="-5"/>
          <w:sz w:val="24"/>
          <w:szCs w:val="24"/>
          <w:u w:val="single"/>
          <w:lang w:eastAsia="zh-CN"/>
        </w:rPr>
        <w:t>发</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2025</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377</w:t>
      </w:r>
      <w:r>
        <w:rPr>
          <w:rFonts w:asciiTheme="minorEastAsia" w:eastAsiaTheme="minorEastAsia" w:hAnsiTheme="minorEastAsia" w:cstheme="minorEastAsia" w:hint="eastAsia"/>
          <w:spacing w:val="-8"/>
          <w:sz w:val="24"/>
          <w:szCs w:val="24"/>
          <w:u w:val="single"/>
          <w:lang w:eastAsia="zh-CN"/>
        </w:rPr>
        <w:t>号最低限价计算</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8"/>
          <w:sz w:val="24"/>
          <w:szCs w:val="24"/>
          <w:u w:val="single"/>
          <w:lang w:eastAsia="zh-CN"/>
        </w:rPr>
        <w:t>。未达到合同约定的安全文明施工标准或要求的结算调整方法</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参见合同专用条款</w:t>
      </w:r>
      <w:r>
        <w:rPr>
          <w:rFonts w:asciiTheme="minorEastAsia" w:eastAsiaTheme="minorEastAsia" w:hAnsiTheme="minorEastAsia" w:cstheme="minorEastAsia" w:hint="eastAsia"/>
          <w:spacing w:val="-1"/>
          <w:sz w:val="24"/>
          <w:szCs w:val="24"/>
          <w:u w:val="single"/>
          <w:lang w:eastAsia="zh-CN"/>
        </w:rPr>
        <w:t>9.6</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9.7</w:t>
      </w:r>
      <w:r>
        <w:rPr>
          <w:rFonts w:asciiTheme="minorEastAsia" w:eastAsiaTheme="minorEastAsia" w:hAnsiTheme="minorEastAsia" w:cstheme="minorEastAsia" w:hint="eastAsia"/>
          <w:spacing w:val="-1"/>
          <w:sz w:val="24"/>
          <w:szCs w:val="24"/>
          <w:u w:val="single"/>
          <w:lang w:eastAsia="zh-CN"/>
        </w:rPr>
        <w:t>条</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tabs>
          <w:tab w:val="left" w:pos="140"/>
        </w:tabs>
        <w:spacing w:before="103" w:line="360" w:lineRule="auto"/>
        <w:ind w:hanging="3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lastRenderedPageBreak/>
        <w:tab/>
      </w:r>
      <w:r>
        <w:rPr>
          <w:rFonts w:asciiTheme="minorEastAsia" w:eastAsiaTheme="minorEastAsia" w:hAnsiTheme="minorEastAsia" w:cstheme="minorEastAsia" w:hint="eastAsia"/>
          <w:sz w:val="24"/>
          <w:szCs w:val="24"/>
          <w:u w:val="single"/>
          <w:lang w:eastAsia="zh-CN"/>
        </w:rPr>
        <w:tab/>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6</w:t>
      </w:r>
      <w:r>
        <w:rPr>
          <w:rFonts w:asciiTheme="minorEastAsia" w:eastAsiaTheme="minorEastAsia" w:hAnsiTheme="minorEastAsia" w:cstheme="minorEastAsia" w:hint="eastAsia"/>
          <w:spacing w:val="-8"/>
          <w:sz w:val="24"/>
          <w:szCs w:val="24"/>
          <w:u w:val="single"/>
          <w:lang w:eastAsia="zh-CN"/>
        </w:rPr>
        <w:t>）当</w:t>
      </w:r>
      <w:r>
        <w:rPr>
          <w:rFonts w:asciiTheme="minorEastAsia" w:eastAsiaTheme="minorEastAsia" w:hAnsiTheme="minorEastAsia" w:cstheme="minorEastAsia" w:hint="eastAsia"/>
          <w:spacing w:val="-7"/>
          <w:sz w:val="24"/>
          <w:szCs w:val="24"/>
          <w:u w:val="single"/>
          <w:lang w:eastAsia="zh-CN"/>
        </w:rPr>
        <w:t>单个子目工程量变化幅度在±</w:t>
      </w:r>
      <w:r>
        <w:rPr>
          <w:rFonts w:asciiTheme="minorEastAsia" w:eastAsiaTheme="minorEastAsia" w:hAnsiTheme="minorEastAsia" w:cstheme="minorEastAsia" w:hint="eastAsia"/>
          <w:spacing w:val="-7"/>
          <w:sz w:val="24"/>
          <w:szCs w:val="24"/>
          <w:u w:val="single"/>
          <w:lang w:eastAsia="zh-CN"/>
        </w:rPr>
        <w:t>15%</w:t>
      </w:r>
      <w:r>
        <w:rPr>
          <w:rFonts w:asciiTheme="minorEastAsia" w:eastAsiaTheme="minorEastAsia" w:hAnsiTheme="minorEastAsia" w:cstheme="minorEastAsia" w:hint="eastAsia"/>
          <w:spacing w:val="-7"/>
          <w:sz w:val="24"/>
          <w:szCs w:val="24"/>
          <w:u w:val="single"/>
          <w:lang w:eastAsia="zh-CN"/>
        </w:rPr>
        <w:t>以外（不含</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7"/>
          <w:sz w:val="24"/>
          <w:szCs w:val="24"/>
          <w:u w:val="single"/>
          <w:lang w:eastAsia="zh-CN"/>
        </w:rPr>
        <w:t>且导致整个项目的分部分项工</w:t>
      </w:r>
      <w:r>
        <w:rPr>
          <w:rFonts w:asciiTheme="minorEastAsia" w:eastAsiaTheme="minorEastAsia" w:hAnsiTheme="minorEastAsia" w:cstheme="minorEastAsia" w:hint="eastAsia"/>
          <w:spacing w:val="-3"/>
          <w:sz w:val="24"/>
          <w:szCs w:val="24"/>
          <w:u w:val="single"/>
          <w:lang w:eastAsia="zh-CN"/>
        </w:rPr>
        <w:t>程费总额变化幅度超过±</w:t>
      </w:r>
      <w:r>
        <w:rPr>
          <w:rFonts w:asciiTheme="minorEastAsia" w:eastAsiaTheme="minorEastAsia" w:hAnsiTheme="minorEastAsia" w:cstheme="minorEastAsia" w:hint="eastAsia"/>
          <w:spacing w:val="-3"/>
          <w:sz w:val="24"/>
          <w:szCs w:val="24"/>
          <w:u w:val="single"/>
          <w:lang w:eastAsia="zh-CN"/>
        </w:rPr>
        <w:t>1%</w:t>
      </w:r>
      <w:r>
        <w:rPr>
          <w:rFonts w:asciiTheme="minorEastAsia" w:eastAsiaTheme="minorEastAsia" w:hAnsiTheme="minorEastAsia" w:cstheme="minorEastAsia" w:hint="eastAsia"/>
          <w:spacing w:val="-3"/>
          <w:sz w:val="24"/>
          <w:szCs w:val="24"/>
          <w:u w:val="single"/>
          <w:lang w:eastAsia="zh-CN"/>
        </w:rPr>
        <w:t>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2"/>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由承包人提出并由监理人按第</w:t>
      </w:r>
      <w:r>
        <w:rPr>
          <w:rFonts w:asciiTheme="minorEastAsia" w:eastAsiaTheme="minorEastAsia" w:hAnsiTheme="minorEastAsia" w:cstheme="minorEastAsia" w:hint="eastAsia"/>
          <w:spacing w:val="-3"/>
          <w:sz w:val="24"/>
          <w:szCs w:val="24"/>
          <w:u w:val="single"/>
          <w:lang w:eastAsia="zh-CN"/>
        </w:rPr>
        <w:t>3.</w:t>
      </w:r>
      <w:r>
        <w:rPr>
          <w:rFonts w:asciiTheme="minorEastAsia" w:eastAsiaTheme="minorEastAsia" w:hAnsiTheme="minorEastAsia" w:cstheme="minorEastAsia" w:hint="eastAsia"/>
          <w:spacing w:val="-4"/>
          <w:sz w:val="24"/>
          <w:szCs w:val="24"/>
          <w:u w:val="single"/>
          <w:lang w:eastAsia="zh-CN"/>
        </w:rPr>
        <w:t>5</w:t>
      </w:r>
      <w:r>
        <w:rPr>
          <w:rFonts w:asciiTheme="minorEastAsia" w:eastAsiaTheme="minorEastAsia" w:hAnsiTheme="minorEastAsia" w:cstheme="minorEastAsia" w:hint="eastAsia"/>
          <w:spacing w:val="-4"/>
          <w:sz w:val="24"/>
          <w:szCs w:val="24"/>
          <w:u w:val="single"/>
          <w:lang w:eastAsia="zh-CN"/>
        </w:rPr>
        <w:t>款商定或确定新的单价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，商</w:t>
      </w:r>
      <w:r>
        <w:rPr>
          <w:rFonts w:asciiTheme="minorEastAsia" w:eastAsiaTheme="minorEastAsia" w:hAnsiTheme="minorEastAsia" w:cstheme="minorEastAsia" w:hint="eastAsia"/>
          <w:spacing w:val="-3"/>
          <w:sz w:val="24"/>
          <w:szCs w:val="24"/>
          <w:u w:val="single"/>
          <w:lang w:eastAsia="zh-CN"/>
        </w:rPr>
        <w:t>定或确定新的单价的原则如下：</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1</w:t>
      </w:r>
      <w:r>
        <w:rPr>
          <w:rFonts w:asciiTheme="minorEastAsia" w:eastAsiaTheme="minorEastAsia" w:hAnsiTheme="minorEastAsia" w:cstheme="minorEastAsia" w:hint="eastAsia"/>
          <w:spacing w:val="-4"/>
          <w:sz w:val="24"/>
          <w:szCs w:val="24"/>
          <w:u w:val="single"/>
          <w:lang w:eastAsia="zh-CN"/>
        </w:rPr>
        <w:t>）消耗量可依据现行定额相关项目的消耗量确定</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）人工、材料、机械价格按投标期北京市信息价确定（信息价没有不调整）</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w:t>
      </w:r>
      <w:r>
        <w:rPr>
          <w:rFonts w:asciiTheme="minorEastAsia" w:eastAsiaTheme="minorEastAsia" w:hAnsiTheme="minorEastAsia" w:cstheme="minorEastAsia" w:hint="eastAsia"/>
          <w:spacing w:val="-3"/>
          <w:sz w:val="24"/>
          <w:szCs w:val="24"/>
          <w:u w:val="single"/>
          <w:lang w:eastAsia="zh-CN"/>
        </w:rPr>
        <w:t>）管理费和利润按相应项目原投标费率确</w:t>
      </w:r>
      <w:r>
        <w:rPr>
          <w:rFonts w:asciiTheme="minorEastAsia" w:eastAsiaTheme="minorEastAsia" w:hAnsiTheme="minorEastAsia" w:cstheme="minorEastAsia" w:hint="eastAsia"/>
          <w:spacing w:val="-4"/>
          <w:sz w:val="24"/>
          <w:szCs w:val="24"/>
          <w:u w:val="single"/>
          <w:lang w:eastAsia="zh-CN"/>
        </w:rPr>
        <w:t>定</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4</w:t>
      </w:r>
      <w:r>
        <w:rPr>
          <w:rFonts w:asciiTheme="minorEastAsia" w:eastAsiaTheme="minorEastAsia" w:hAnsiTheme="minorEastAsia" w:cstheme="minorEastAsia" w:hint="eastAsia"/>
          <w:spacing w:val="-5"/>
          <w:sz w:val="24"/>
          <w:szCs w:val="24"/>
          <w:u w:val="single"/>
          <w:lang w:eastAsia="zh-CN"/>
        </w:rPr>
        <w:t>）按以上原则重新形成的综合单价应符合如下调价方向：</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47"/>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当增加</w:t>
      </w:r>
      <w:r>
        <w:rPr>
          <w:rFonts w:asciiTheme="minorEastAsia" w:eastAsiaTheme="minorEastAsia" w:hAnsiTheme="minorEastAsia" w:cstheme="minorEastAsia" w:hint="eastAsia"/>
          <w:spacing w:val="-6"/>
          <w:sz w:val="24"/>
          <w:szCs w:val="24"/>
          <w:u w:val="single"/>
          <w:lang w:eastAsia="zh-CN"/>
        </w:rPr>
        <w:t>15%</w:t>
      </w:r>
      <w:r>
        <w:rPr>
          <w:rFonts w:asciiTheme="minorEastAsia" w:eastAsiaTheme="minorEastAsia" w:hAnsiTheme="minorEastAsia" w:cstheme="minorEastAsia" w:hint="eastAsia"/>
          <w:spacing w:val="-6"/>
          <w:sz w:val="24"/>
          <w:szCs w:val="24"/>
          <w:u w:val="single"/>
          <w:lang w:eastAsia="zh-CN"/>
        </w:rPr>
        <w:t>以上时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，增加部分</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的工程量的综合单价应当调低；</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当减少</w:t>
      </w:r>
      <w:r>
        <w:rPr>
          <w:rFonts w:asciiTheme="minorEastAsia" w:eastAsiaTheme="minorEastAsia" w:hAnsiTheme="minorEastAsia" w:cstheme="minorEastAsia" w:hint="eastAsia"/>
          <w:spacing w:val="-5"/>
          <w:sz w:val="24"/>
          <w:szCs w:val="24"/>
          <w:u w:val="single"/>
          <w:lang w:eastAsia="zh-CN"/>
        </w:rPr>
        <w:t>15%</w:t>
      </w:r>
      <w:r>
        <w:rPr>
          <w:rFonts w:asciiTheme="minorEastAsia" w:eastAsiaTheme="minorEastAsia" w:hAnsiTheme="minorEastAsia" w:cstheme="minorEastAsia" w:hint="eastAsia"/>
          <w:spacing w:val="-5"/>
          <w:sz w:val="24"/>
          <w:szCs w:val="24"/>
          <w:u w:val="single"/>
          <w:lang w:eastAsia="zh-CN"/>
        </w:rPr>
        <w:t>以上时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，剩余部分的工程量综合单价应当调</w:t>
      </w:r>
      <w:r>
        <w:rPr>
          <w:rFonts w:asciiTheme="minorEastAsia" w:eastAsiaTheme="minorEastAsia" w:hAnsiTheme="minorEastAsia" w:cstheme="minorEastAsia" w:hint="eastAsia"/>
          <w:spacing w:val="-4"/>
          <w:sz w:val="24"/>
          <w:szCs w:val="24"/>
          <w:u w:val="single"/>
          <w:lang w:eastAsia="zh-CN"/>
        </w:rPr>
        <w:t>高</w:t>
      </w:r>
      <w:r>
        <w:rPr>
          <w:rFonts w:asciiTheme="minorEastAsia" w:eastAsiaTheme="minorEastAsia" w:hAnsiTheme="minorEastAsia" w:cstheme="minorEastAsia" w:hint="eastAsia"/>
          <w:spacing w:val="-2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65"/>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如果不符合此调价方向的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，仍然按原投标综合单价执行</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83" w:line="360" w:lineRule="auto"/>
        <w:ind w:firstLineChars="300" w:firstLine="71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15.4.4  </w:t>
      </w:r>
      <w:r>
        <w:rPr>
          <w:rFonts w:asciiTheme="minorEastAsia" w:eastAsiaTheme="minorEastAsia" w:hAnsiTheme="minorEastAsia" w:cstheme="minorEastAsia" w:hint="eastAsia"/>
          <w:spacing w:val="-1"/>
          <w:sz w:val="24"/>
          <w:szCs w:val="24"/>
          <w:lang w:eastAsia="zh-CN"/>
        </w:rPr>
        <w:t>因变更引起措施项目发生变化的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，措施项目费调整方法：</w:t>
      </w:r>
    </w:p>
    <w:p w:rsidR="00D93728" w:rsidRDefault="00920745">
      <w:pPr>
        <w:tabs>
          <w:tab w:val="left" w:pos="554"/>
        </w:tabs>
        <w:spacing w:before="103" w:line="360" w:lineRule="auto"/>
        <w:ind w:firstLineChars="300" w:firstLine="71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仅调整安全生产标准化措施费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，其他总价措施费项</w:t>
      </w:r>
      <w:r>
        <w:rPr>
          <w:rFonts w:asciiTheme="minorEastAsia" w:eastAsiaTheme="minorEastAsia" w:hAnsiTheme="minorEastAsia" w:cstheme="minorEastAsia" w:hint="eastAsia"/>
          <w:spacing w:val="-2"/>
          <w:sz w:val="24"/>
          <w:szCs w:val="24"/>
          <w:u w:val="single"/>
          <w:lang w:eastAsia="zh-CN"/>
        </w:rPr>
        <w:t>目包死不作调整</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7" w:line="360" w:lineRule="auto"/>
        <w:ind w:firstLineChars="300" w:firstLine="72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15.4.5 </w:t>
      </w:r>
      <w:r>
        <w:rPr>
          <w:rFonts w:asciiTheme="minorEastAsia" w:eastAsiaTheme="minorEastAsia" w:hAnsiTheme="minorEastAsia" w:cstheme="minorEastAsia" w:hint="eastAsia"/>
          <w:sz w:val="24"/>
          <w:szCs w:val="24"/>
          <w:lang w:eastAsia="zh-CN"/>
        </w:rPr>
        <w:t>合同协议书约定采用单价合同形式</w:t>
      </w:r>
      <w:r>
        <w:rPr>
          <w:rFonts w:asciiTheme="minorEastAsia" w:eastAsiaTheme="minorEastAsia" w:hAnsiTheme="minorEastAsia" w:cstheme="minorEastAsia" w:hint="eastAsia"/>
          <w:spacing w:val="-1"/>
          <w:sz w:val="24"/>
          <w:szCs w:val="24"/>
          <w:lang w:eastAsia="zh-CN"/>
        </w:rPr>
        <w:t>时</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因非承包人原因引起合同清单中列明的工程量发生</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增减</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，且单个项目工程量变化幅度在</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15</w:t>
      </w:r>
      <w:r>
        <w:rPr>
          <w:rFonts w:asciiTheme="minorEastAsia" w:eastAsiaTheme="minorEastAsia" w:hAnsiTheme="minorEastAsia" w:cstheme="minorEastAsia" w:hint="eastAsia"/>
          <w:spacing w:val="-63"/>
          <w:sz w:val="24"/>
          <w:szCs w:val="24"/>
          <w:u w:val="single"/>
          <w:lang w:eastAsia="zh-CN"/>
        </w:rPr>
        <w:t xml:space="preserve"> </w:t>
      </w:r>
      <w:r>
        <w:rPr>
          <w:rFonts w:asciiTheme="minorEastAsia" w:eastAsiaTheme="minorEastAsia" w:hAnsiTheme="minorEastAsia" w:cstheme="minorEastAsia" w:hint="eastAsia"/>
          <w:spacing w:val="-2"/>
          <w:sz w:val="24"/>
          <w:szCs w:val="24"/>
          <w:u w:val="single" w:color="000000"/>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以内（含）时</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，应执行合同清单中列明的该项目的单价；单</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lang w:eastAsia="zh-CN"/>
        </w:rPr>
        <w:t>个项目工程量变化幅度在</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15</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以外（不含</w:t>
      </w:r>
      <w:r>
        <w:rPr>
          <w:rFonts w:asciiTheme="minorEastAsia" w:eastAsiaTheme="minorEastAsia" w:hAnsiTheme="minorEastAsia" w:cstheme="minorEastAsia" w:hint="eastAsia"/>
          <w:spacing w:val="-9"/>
          <w:sz w:val="24"/>
          <w:szCs w:val="24"/>
          <w:lang w:eastAsia="zh-CN"/>
        </w:rPr>
        <w:t>）</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9"/>
          <w:sz w:val="24"/>
          <w:szCs w:val="24"/>
          <w:lang w:eastAsia="zh-CN"/>
        </w:rPr>
        <w:t>，</w:t>
      </w:r>
      <w:r>
        <w:rPr>
          <w:rFonts w:asciiTheme="minorEastAsia" w:eastAsiaTheme="minorEastAsia" w:hAnsiTheme="minorEastAsia" w:cstheme="minorEastAsia" w:hint="eastAsia"/>
          <w:spacing w:val="-4"/>
          <w:sz w:val="24"/>
          <w:szCs w:val="24"/>
          <w:lang w:eastAsia="zh-CN"/>
        </w:rPr>
        <w:t>且导致分部分项工程费总额变化幅度超过</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1</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时</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28"/>
          <w:sz w:val="24"/>
          <w:szCs w:val="24"/>
          <w:lang w:eastAsia="zh-CN"/>
        </w:rPr>
        <w:t xml:space="preserve"> </w:t>
      </w:r>
      <w:r>
        <w:rPr>
          <w:rFonts w:asciiTheme="minorEastAsia" w:eastAsiaTheme="minorEastAsia" w:hAnsiTheme="minorEastAsia" w:cstheme="minorEastAsia" w:hint="eastAsia"/>
          <w:spacing w:val="-4"/>
          <w:sz w:val="24"/>
          <w:szCs w:val="24"/>
          <w:lang w:eastAsia="zh-CN"/>
        </w:rPr>
        <w:t>由承</w:t>
      </w:r>
      <w:r>
        <w:rPr>
          <w:rFonts w:asciiTheme="minorEastAsia" w:eastAsiaTheme="minorEastAsia" w:hAnsiTheme="minorEastAsia" w:cstheme="minorEastAsia" w:hint="eastAsia"/>
          <w:sz w:val="24"/>
          <w:szCs w:val="24"/>
          <w:lang w:eastAsia="zh-CN"/>
        </w:rPr>
        <w:t>包人提出并由监理人按第</w:t>
      </w:r>
      <w:r>
        <w:rPr>
          <w:rFonts w:asciiTheme="minorEastAsia" w:eastAsiaTheme="minorEastAsia" w:hAnsiTheme="minorEastAsia" w:cstheme="minorEastAsia" w:hint="eastAsia"/>
          <w:sz w:val="24"/>
          <w:szCs w:val="24"/>
          <w:lang w:eastAsia="zh-CN"/>
        </w:rPr>
        <w:t>3.5</w:t>
      </w:r>
      <w:r>
        <w:rPr>
          <w:rFonts w:asciiTheme="minorEastAsia" w:eastAsiaTheme="minorEastAsia" w:hAnsiTheme="minorEastAsia" w:cstheme="minorEastAsia" w:hint="eastAsia"/>
          <w:sz w:val="24"/>
          <w:szCs w:val="24"/>
          <w:lang w:eastAsia="zh-CN"/>
        </w:rPr>
        <w:t>款商定或确定新的</w:t>
      </w:r>
      <w:r>
        <w:rPr>
          <w:rFonts w:asciiTheme="minorEastAsia" w:eastAsiaTheme="minorEastAsia" w:hAnsiTheme="minorEastAsia" w:cstheme="minorEastAsia" w:hint="eastAsia"/>
          <w:spacing w:val="-1"/>
          <w:sz w:val="24"/>
          <w:szCs w:val="24"/>
          <w:lang w:eastAsia="zh-CN"/>
        </w:rPr>
        <w:t>单价</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，该项目按修正后的新的单价计价。</w:t>
      </w:r>
    </w:p>
    <w:p w:rsidR="00D93728" w:rsidRDefault="00920745">
      <w:pPr>
        <w:spacing w:before="85" w:line="360" w:lineRule="auto"/>
        <w:ind w:firstLineChars="300" w:firstLine="71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15.4.7</w:t>
      </w:r>
      <w:r>
        <w:rPr>
          <w:rFonts w:asciiTheme="minorEastAsia" w:eastAsiaTheme="minorEastAsia" w:hAnsiTheme="minorEastAsia" w:cstheme="minorEastAsia" w:hint="eastAsia"/>
          <w:spacing w:val="19"/>
          <w:sz w:val="24"/>
          <w:szCs w:val="24"/>
          <w:lang w:eastAsia="zh-CN"/>
        </w:rPr>
        <w:t xml:space="preserve">   </w:t>
      </w:r>
      <w:r>
        <w:rPr>
          <w:rFonts w:asciiTheme="minorEastAsia" w:eastAsiaTheme="minorEastAsia" w:hAnsiTheme="minorEastAsia" w:cstheme="minorEastAsia" w:hint="eastAsia"/>
          <w:spacing w:val="-1"/>
          <w:sz w:val="24"/>
          <w:szCs w:val="24"/>
          <w:lang w:eastAsia="zh-CN"/>
        </w:rPr>
        <w:t>因变更引起价格调整的其他处理方式：</w:t>
      </w:r>
    </w:p>
    <w:p w:rsidR="00D93728" w:rsidRDefault="00920745">
      <w:pPr>
        <w:tabs>
          <w:tab w:val="left" w:pos="660"/>
        </w:tabs>
        <w:spacing w:before="103" w:line="360" w:lineRule="auto"/>
        <w:ind w:firstLineChars="300" w:firstLine="77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4" w:line="360" w:lineRule="auto"/>
        <w:ind w:firstLineChars="100" w:firstLine="234"/>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15.5</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3"/>
          <w:sz w:val="24"/>
          <w:szCs w:val="24"/>
          <w:lang w:eastAsia="zh-CN"/>
        </w:rPr>
        <w:t>承包人的合理化建议</w:t>
      </w:r>
    </w:p>
    <w:p w:rsidR="00D93728" w:rsidRDefault="00920745">
      <w:pPr>
        <w:spacing w:before="90" w:line="360" w:lineRule="auto"/>
        <w:ind w:firstLineChars="300" w:firstLine="72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15.5.2   </w:t>
      </w:r>
      <w:r>
        <w:rPr>
          <w:rFonts w:asciiTheme="minorEastAsia" w:eastAsiaTheme="minorEastAsia" w:hAnsiTheme="minorEastAsia" w:cstheme="minorEastAsia" w:hint="eastAsia"/>
          <w:spacing w:val="1"/>
          <w:sz w:val="24"/>
          <w:szCs w:val="24"/>
          <w:lang w:eastAsia="zh-CN"/>
        </w:rPr>
        <w:t>对承包人提出合理化建议的奖励方法：</w:t>
      </w:r>
    </w:p>
    <w:p w:rsidR="00D93728" w:rsidRDefault="00920745">
      <w:pPr>
        <w:spacing w:before="103" w:line="360" w:lineRule="auto"/>
        <w:ind w:firstLineChars="300" w:firstLine="77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6"/>
          <w:sz w:val="24"/>
          <w:szCs w:val="24"/>
          <w:lang w:eastAsia="zh-CN"/>
        </w:rPr>
        <w:t>15.7</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6"/>
          <w:sz w:val="24"/>
          <w:szCs w:val="24"/>
          <w:lang w:eastAsia="zh-CN"/>
        </w:rPr>
        <w:t>计日工</w:t>
      </w:r>
    </w:p>
    <w:p w:rsidR="00D93728" w:rsidRDefault="00920745">
      <w:pPr>
        <w:spacing w:before="104" w:line="360" w:lineRule="auto"/>
        <w:ind w:firstLineChars="300" w:firstLine="72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15.7.1</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1"/>
          <w:sz w:val="24"/>
          <w:szCs w:val="24"/>
          <w:lang w:eastAsia="zh-CN"/>
        </w:rPr>
        <w:t>计日工合同单价指：</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7"/>
          <w:sz w:val="24"/>
          <w:szCs w:val="24"/>
          <w:lang w:eastAsia="zh-CN"/>
        </w:rPr>
        <w:t>15.8</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7"/>
          <w:sz w:val="24"/>
          <w:szCs w:val="24"/>
          <w:lang w:eastAsia="zh-CN"/>
        </w:rPr>
        <w:t>暂估价</w:t>
      </w:r>
    </w:p>
    <w:p w:rsidR="00D93728" w:rsidRDefault="00920745">
      <w:pPr>
        <w:spacing w:before="91" w:line="360" w:lineRule="auto"/>
        <w:ind w:right="854" w:firstLineChars="204" w:firstLine="49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 xml:space="preserve">15.8.1   </w:t>
      </w:r>
      <w:r>
        <w:rPr>
          <w:rFonts w:asciiTheme="minorEastAsia" w:eastAsiaTheme="minorEastAsia" w:hAnsiTheme="minorEastAsia" w:cstheme="minorEastAsia" w:hint="eastAsia"/>
          <w:sz w:val="24"/>
          <w:szCs w:val="24"/>
          <w:lang w:eastAsia="zh-CN"/>
        </w:rPr>
        <w:t>按合同约定应当由发包人和承包人采用招标方式选择专项供</w:t>
      </w:r>
      <w:r>
        <w:rPr>
          <w:rFonts w:asciiTheme="minorEastAsia" w:eastAsiaTheme="minorEastAsia" w:hAnsiTheme="minorEastAsia" w:cstheme="minorEastAsia" w:hint="eastAsia"/>
          <w:spacing w:val="-1"/>
          <w:sz w:val="24"/>
          <w:szCs w:val="24"/>
          <w:lang w:eastAsia="zh-CN"/>
        </w:rPr>
        <w:t>应商或专业分包人的：</w:t>
      </w:r>
      <w:r>
        <w:rPr>
          <w:rFonts w:asciiTheme="minorEastAsia" w:eastAsiaTheme="minorEastAsia" w:hAnsiTheme="minorEastAsia" w:cstheme="minorEastAsia" w:hint="eastAsia"/>
          <w:sz w:val="24"/>
          <w:szCs w:val="24"/>
          <w:lang w:eastAsia="zh-CN"/>
        </w:rPr>
        <w:t xml:space="preserve"> </w:t>
      </w:r>
    </w:p>
    <w:p w:rsidR="00D93728" w:rsidRDefault="00920745">
      <w:pPr>
        <w:spacing w:before="91" w:line="360" w:lineRule="auto"/>
        <w:ind w:right="854" w:firstLineChars="204" w:firstLine="477"/>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4</w:t>
      </w:r>
      <w:r>
        <w:rPr>
          <w:rFonts w:asciiTheme="minorEastAsia" w:eastAsiaTheme="minorEastAsia" w:hAnsiTheme="minorEastAsia" w:cstheme="minorEastAsia" w:hint="eastAsia"/>
          <w:spacing w:val="-3"/>
          <w:sz w:val="24"/>
          <w:szCs w:val="24"/>
          <w:lang w:eastAsia="zh-CN"/>
        </w:rPr>
        <w:t>）承包人报送招标计划期限：</w:t>
      </w:r>
      <w:r>
        <w:rPr>
          <w:rFonts w:asciiTheme="minorEastAsia" w:eastAsiaTheme="minorEastAsia" w:hAnsiTheme="minorEastAsia" w:cstheme="minorEastAsia" w:hint="eastAsia"/>
          <w:spacing w:val="-3"/>
          <w:sz w:val="24"/>
          <w:szCs w:val="24"/>
          <w:u w:val="single"/>
          <w:lang w:eastAsia="zh-CN"/>
        </w:rPr>
        <w:t>提前</w:t>
      </w:r>
      <w:r>
        <w:rPr>
          <w:rFonts w:asciiTheme="minorEastAsia" w:eastAsiaTheme="minorEastAsia" w:hAnsiTheme="minorEastAsia" w:cstheme="minorEastAsia" w:hint="eastAsia"/>
          <w:spacing w:val="-3"/>
          <w:sz w:val="24"/>
          <w:szCs w:val="24"/>
          <w:u w:val="single"/>
          <w:lang w:eastAsia="zh-CN"/>
        </w:rPr>
        <w:t>7</w:t>
      </w:r>
      <w:r>
        <w:rPr>
          <w:rFonts w:asciiTheme="minorEastAsia" w:eastAsiaTheme="minorEastAsia" w:hAnsiTheme="minorEastAsia" w:cstheme="minorEastAsia" w:hint="eastAsia"/>
          <w:spacing w:val="-3"/>
          <w:sz w:val="24"/>
          <w:szCs w:val="24"/>
          <w:u w:val="single"/>
          <w:lang w:eastAsia="zh-CN"/>
        </w:rPr>
        <w:t>天</w:t>
      </w:r>
    </w:p>
    <w:p w:rsidR="00D93728" w:rsidRDefault="00920745">
      <w:pPr>
        <w:spacing w:before="107"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发包人审批招标工作计划时限：</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收到后</w:t>
      </w:r>
      <w:r>
        <w:rPr>
          <w:rFonts w:asciiTheme="minorEastAsia" w:eastAsiaTheme="minorEastAsia" w:hAnsiTheme="minorEastAsia" w:cstheme="minorEastAsia" w:hint="eastAsia"/>
          <w:spacing w:val="-3"/>
          <w:sz w:val="24"/>
          <w:szCs w:val="24"/>
          <w:u w:val="single"/>
          <w:lang w:eastAsia="zh-CN"/>
        </w:rPr>
        <w:t>7</w:t>
      </w:r>
      <w:r>
        <w:rPr>
          <w:rFonts w:asciiTheme="minorEastAsia" w:eastAsiaTheme="minorEastAsia" w:hAnsiTheme="minorEastAsia" w:cstheme="minorEastAsia" w:hint="eastAsia"/>
          <w:spacing w:val="-3"/>
          <w:sz w:val="24"/>
          <w:szCs w:val="24"/>
          <w:u w:val="single"/>
          <w:lang w:eastAsia="zh-CN"/>
        </w:rPr>
        <w:t>天内</w:t>
      </w:r>
    </w:p>
    <w:p w:rsidR="00D93728" w:rsidRDefault="00920745">
      <w:pPr>
        <w:spacing w:before="103"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5</w:t>
      </w:r>
      <w:r>
        <w:rPr>
          <w:rFonts w:asciiTheme="minorEastAsia" w:eastAsiaTheme="minorEastAsia" w:hAnsiTheme="minorEastAsia" w:cstheme="minorEastAsia" w:hint="eastAsia"/>
          <w:spacing w:val="-3"/>
          <w:sz w:val="24"/>
          <w:szCs w:val="24"/>
          <w:lang w:eastAsia="zh-CN"/>
        </w:rPr>
        <w:t>）承包人报送相关文件时限：</w:t>
      </w:r>
      <w:r>
        <w:rPr>
          <w:rFonts w:asciiTheme="minorEastAsia" w:eastAsiaTheme="minorEastAsia" w:hAnsiTheme="minorEastAsia" w:cstheme="minorEastAsia" w:hint="eastAsia"/>
          <w:spacing w:val="-3"/>
          <w:sz w:val="24"/>
          <w:szCs w:val="24"/>
          <w:u w:val="single"/>
          <w:lang w:eastAsia="zh-CN"/>
        </w:rPr>
        <w:t>提前</w:t>
      </w:r>
      <w:r>
        <w:rPr>
          <w:rFonts w:asciiTheme="minorEastAsia" w:eastAsiaTheme="minorEastAsia" w:hAnsiTheme="minorEastAsia" w:cstheme="minorEastAsia" w:hint="eastAsia"/>
          <w:spacing w:val="-3"/>
          <w:sz w:val="24"/>
          <w:szCs w:val="24"/>
          <w:u w:val="single"/>
          <w:lang w:eastAsia="zh-CN"/>
        </w:rPr>
        <w:t>7</w:t>
      </w:r>
      <w:r>
        <w:rPr>
          <w:rFonts w:asciiTheme="minorEastAsia" w:eastAsiaTheme="minorEastAsia" w:hAnsiTheme="minorEastAsia" w:cstheme="minorEastAsia" w:hint="eastAsia"/>
          <w:spacing w:val="-3"/>
          <w:sz w:val="24"/>
          <w:szCs w:val="24"/>
          <w:u w:val="single"/>
          <w:lang w:eastAsia="zh-CN"/>
        </w:rPr>
        <w:t>天</w:t>
      </w:r>
    </w:p>
    <w:p w:rsidR="00D93728" w:rsidRDefault="00920745">
      <w:pPr>
        <w:spacing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发包人审批相关文件时限：</w:t>
      </w:r>
      <w:r>
        <w:rPr>
          <w:rFonts w:asciiTheme="minorEastAsia" w:eastAsiaTheme="minorEastAsia" w:hAnsiTheme="minorEastAsia" w:cstheme="minorEastAsia" w:hint="eastAsia"/>
          <w:spacing w:val="-25"/>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收到后</w:t>
      </w:r>
      <w:r>
        <w:rPr>
          <w:rFonts w:asciiTheme="minorEastAsia" w:eastAsiaTheme="minorEastAsia" w:hAnsiTheme="minorEastAsia" w:cstheme="minorEastAsia" w:hint="eastAsia"/>
          <w:spacing w:val="-4"/>
          <w:sz w:val="24"/>
          <w:szCs w:val="24"/>
          <w:u w:val="single"/>
          <w:lang w:eastAsia="zh-CN"/>
        </w:rPr>
        <w:t>7</w:t>
      </w:r>
      <w:r>
        <w:rPr>
          <w:rFonts w:asciiTheme="minorEastAsia" w:eastAsiaTheme="minorEastAsia" w:hAnsiTheme="minorEastAsia" w:cstheme="minorEastAsia" w:hint="eastAsia"/>
          <w:spacing w:val="-4"/>
          <w:sz w:val="24"/>
          <w:szCs w:val="24"/>
          <w:u w:val="single"/>
          <w:lang w:eastAsia="zh-CN"/>
        </w:rPr>
        <w:t>天内</w:t>
      </w:r>
    </w:p>
    <w:p w:rsidR="00D93728" w:rsidRDefault="00920745">
      <w:pPr>
        <w:spacing w:before="101"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10</w:t>
      </w:r>
      <w:r>
        <w:rPr>
          <w:rFonts w:asciiTheme="minorEastAsia" w:eastAsiaTheme="minorEastAsia" w:hAnsiTheme="minorEastAsia" w:cstheme="minorEastAsia" w:hint="eastAsia"/>
          <w:spacing w:val="-4"/>
          <w:sz w:val="24"/>
          <w:szCs w:val="24"/>
          <w:lang w:eastAsia="zh-CN"/>
        </w:rPr>
        <w:t>）承包人申报合同文件时限：</w:t>
      </w:r>
      <w:r>
        <w:rPr>
          <w:rFonts w:asciiTheme="minorEastAsia" w:eastAsiaTheme="minorEastAsia" w:hAnsiTheme="minorEastAsia" w:cstheme="minorEastAsia" w:hint="eastAsia"/>
          <w:spacing w:val="-4"/>
          <w:sz w:val="24"/>
          <w:szCs w:val="24"/>
          <w:u w:val="single"/>
          <w:lang w:eastAsia="zh-CN"/>
        </w:rPr>
        <w:t>提前</w:t>
      </w:r>
      <w:r>
        <w:rPr>
          <w:rFonts w:asciiTheme="minorEastAsia" w:eastAsiaTheme="minorEastAsia" w:hAnsiTheme="minorEastAsia" w:cstheme="minorEastAsia" w:hint="eastAsia"/>
          <w:spacing w:val="-4"/>
          <w:sz w:val="24"/>
          <w:szCs w:val="24"/>
          <w:u w:val="single"/>
          <w:lang w:eastAsia="zh-CN"/>
        </w:rPr>
        <w:t>7</w:t>
      </w:r>
      <w:r>
        <w:rPr>
          <w:rFonts w:asciiTheme="minorEastAsia" w:eastAsiaTheme="minorEastAsia" w:hAnsiTheme="minorEastAsia" w:cstheme="minorEastAsia" w:hint="eastAsia"/>
          <w:spacing w:val="-4"/>
          <w:sz w:val="24"/>
          <w:szCs w:val="24"/>
          <w:u w:val="single"/>
          <w:lang w:eastAsia="zh-CN"/>
        </w:rPr>
        <w:t>天</w:t>
      </w:r>
    </w:p>
    <w:p w:rsidR="00D93728" w:rsidRDefault="00920745">
      <w:pPr>
        <w:spacing w:before="106" w:line="360" w:lineRule="auto"/>
        <w:ind w:firstLineChars="200" w:firstLine="46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发包人审批合同文件时限：</w:t>
      </w:r>
      <w:r>
        <w:rPr>
          <w:rFonts w:asciiTheme="minorEastAsia" w:eastAsiaTheme="minorEastAsia" w:hAnsiTheme="minorEastAsia" w:cstheme="minorEastAsia" w:hint="eastAsia"/>
          <w:spacing w:val="-25"/>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收到后</w:t>
      </w:r>
      <w:r>
        <w:rPr>
          <w:rFonts w:asciiTheme="minorEastAsia" w:eastAsiaTheme="minorEastAsia" w:hAnsiTheme="minorEastAsia" w:cstheme="minorEastAsia" w:hint="eastAsia"/>
          <w:spacing w:val="-4"/>
          <w:sz w:val="24"/>
          <w:szCs w:val="24"/>
          <w:u w:val="single"/>
          <w:lang w:eastAsia="zh-CN"/>
        </w:rPr>
        <w:t>7</w:t>
      </w:r>
      <w:r>
        <w:rPr>
          <w:rFonts w:asciiTheme="minorEastAsia" w:eastAsiaTheme="minorEastAsia" w:hAnsiTheme="minorEastAsia" w:cstheme="minorEastAsia" w:hint="eastAsia"/>
          <w:spacing w:val="-4"/>
          <w:sz w:val="24"/>
          <w:szCs w:val="24"/>
          <w:u w:val="single"/>
          <w:lang w:eastAsia="zh-CN"/>
        </w:rPr>
        <w:t>天内</w:t>
      </w:r>
    </w:p>
    <w:p w:rsidR="00D93728" w:rsidRDefault="00920745">
      <w:pPr>
        <w:spacing w:before="101"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承包人报送正式签订合同副本时限：</w:t>
      </w:r>
      <w:r>
        <w:rPr>
          <w:rFonts w:asciiTheme="minorEastAsia" w:eastAsiaTheme="minorEastAsia" w:hAnsiTheme="minorEastAsia" w:cstheme="minorEastAsia" w:hint="eastAsia"/>
          <w:spacing w:val="-2"/>
          <w:sz w:val="24"/>
          <w:szCs w:val="24"/>
          <w:u w:val="single"/>
          <w:lang w:eastAsia="zh-CN"/>
        </w:rPr>
        <w:t>签订后</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天内</w:t>
      </w:r>
    </w:p>
    <w:p w:rsidR="00D93728" w:rsidRDefault="00920745">
      <w:pPr>
        <w:spacing w:before="87" w:line="360" w:lineRule="auto"/>
        <w:ind w:firstLineChars="300" w:firstLine="720"/>
        <w:jc w:val="both"/>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lang w:eastAsia="zh-CN"/>
        </w:rPr>
        <w:t xml:space="preserve">15.8.3  </w:t>
      </w:r>
      <w:r>
        <w:rPr>
          <w:rFonts w:asciiTheme="minorEastAsia" w:eastAsiaTheme="minorEastAsia" w:hAnsiTheme="minorEastAsia" w:cstheme="minorEastAsia" w:hint="eastAsia"/>
          <w:sz w:val="24"/>
          <w:szCs w:val="24"/>
          <w:lang w:eastAsia="zh-CN"/>
        </w:rPr>
        <w:t>发包人在工程量清单中给定暂估价的专业工程不属于依法必须招标的范围或者未达到依法必须招标的规模标准的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lang w:eastAsia="zh-CN"/>
        </w:rPr>
        <w:t>，其最终价格的估价人为：</w:t>
      </w:r>
      <w:r>
        <w:rPr>
          <w:rFonts w:asciiTheme="minorEastAsia" w:eastAsiaTheme="minorEastAsia" w:hAnsiTheme="minorEastAsia" w:cstheme="minorEastAsia" w:hint="eastAsia"/>
          <w:spacing w:val="-2"/>
          <w:sz w:val="24"/>
          <w:szCs w:val="24"/>
          <w:u w:val="single"/>
          <w:lang w:eastAsia="zh-CN"/>
        </w:rPr>
        <w:t>发包人</w:t>
      </w:r>
      <w:r>
        <w:rPr>
          <w:rFonts w:asciiTheme="minorEastAsia" w:eastAsiaTheme="minorEastAsia" w:hAnsiTheme="minorEastAsia" w:cstheme="minorEastAsia" w:hint="eastAsia"/>
          <w:sz w:val="24"/>
          <w:szCs w:val="24"/>
          <w:lang w:eastAsia="zh-CN"/>
        </w:rPr>
        <w:t>或者按照下列约定：</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30" w:line="360" w:lineRule="auto"/>
        <w:jc w:val="both"/>
        <w:outlineLvl w:val="1"/>
        <w:rPr>
          <w:rFonts w:asciiTheme="minorEastAsia" w:eastAsiaTheme="minorEastAsia" w:hAnsiTheme="minorEastAsia" w:cstheme="minorEastAsia"/>
          <w:sz w:val="24"/>
          <w:szCs w:val="24"/>
          <w:lang w:eastAsia="zh-CN"/>
        </w:rPr>
      </w:pPr>
      <w:bookmarkStart w:id="1870" w:name="_Toc23304"/>
      <w:r>
        <w:rPr>
          <w:rFonts w:asciiTheme="minorEastAsia" w:eastAsiaTheme="minorEastAsia" w:hAnsiTheme="minorEastAsia" w:cstheme="minorEastAsia" w:hint="eastAsia"/>
          <w:spacing w:val="-2"/>
          <w:sz w:val="24"/>
          <w:szCs w:val="24"/>
          <w:lang w:eastAsia="zh-CN"/>
        </w:rPr>
        <w:t>16.</w:t>
      </w:r>
      <w:r>
        <w:rPr>
          <w:rFonts w:asciiTheme="minorEastAsia" w:eastAsiaTheme="minorEastAsia" w:hAnsiTheme="minorEastAsia" w:cstheme="minorEastAsia" w:hint="eastAsia"/>
          <w:spacing w:val="-2"/>
          <w:sz w:val="24"/>
          <w:szCs w:val="24"/>
          <w:lang w:eastAsia="zh-CN"/>
        </w:rPr>
        <w:t>价格调整</w:t>
      </w:r>
      <w:bookmarkEnd w:id="1870"/>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16.1</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3"/>
          <w:sz w:val="24"/>
          <w:szCs w:val="24"/>
          <w:lang w:eastAsia="zh-CN"/>
        </w:rPr>
        <w:t>物价波动引起的价格调整</w:t>
      </w:r>
    </w:p>
    <w:p w:rsidR="00D93728" w:rsidRDefault="00920745">
      <w:pPr>
        <w:spacing w:before="104"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物价波动引起价格调整方法：</w:t>
      </w:r>
      <w:r>
        <w:rPr>
          <w:rFonts w:asciiTheme="minorEastAsia" w:eastAsiaTheme="minorEastAsia" w:hAnsiTheme="minorEastAsia" w:cstheme="minorEastAsia" w:hint="eastAsia"/>
          <w:spacing w:val="-1"/>
          <w:sz w:val="24"/>
          <w:szCs w:val="24"/>
          <w:u w:val="single"/>
          <w:lang w:eastAsia="zh-CN"/>
        </w:rPr>
        <w:t>造价信息调整价格差额法</w:t>
      </w:r>
    </w:p>
    <w:p w:rsidR="00D93728" w:rsidRDefault="00920745">
      <w:pPr>
        <w:spacing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16.1.2</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采用造价信息调整价格差额</w:t>
      </w:r>
    </w:p>
    <w:p w:rsidR="00D93728" w:rsidRDefault="00920745">
      <w:pPr>
        <w:spacing w:before="83" w:line="360" w:lineRule="auto"/>
        <w:ind w:firstLineChars="300" w:firstLine="630"/>
        <w:jc w:val="both"/>
        <w:rPr>
          <w:rFonts w:asciiTheme="minorEastAsia" w:eastAsiaTheme="minorEastAsia" w:hAnsiTheme="minorEastAsia" w:cstheme="minorEastAsia"/>
          <w:sz w:val="24"/>
          <w:szCs w:val="24"/>
          <w:lang w:eastAsia="zh-CN"/>
        </w:rPr>
      </w:pPr>
      <w:hyperlink r:id="rId74" w:history="1">
        <w:r>
          <w:rPr>
            <w:rFonts w:asciiTheme="minorEastAsia" w:eastAsiaTheme="minorEastAsia" w:hAnsiTheme="minorEastAsia" w:cstheme="minorEastAsia" w:hint="eastAsia"/>
            <w:spacing w:val="1"/>
            <w:sz w:val="24"/>
            <w:szCs w:val="24"/>
            <w:lang w:eastAsia="zh-CN"/>
          </w:rPr>
          <w:t>16.1.2.1</w:t>
        </w:r>
      </w:hyperlink>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1"/>
          <w:sz w:val="24"/>
          <w:szCs w:val="24"/>
          <w:lang w:eastAsia="zh-CN"/>
        </w:rPr>
        <w:t>引起价格调整的物价波动风险范围及</w:t>
      </w:r>
      <w:r>
        <w:rPr>
          <w:rFonts w:asciiTheme="minorEastAsia" w:eastAsiaTheme="minorEastAsia" w:hAnsiTheme="minorEastAsia" w:cstheme="minorEastAsia" w:hint="eastAsia"/>
          <w:sz w:val="24"/>
          <w:szCs w:val="24"/>
          <w:lang w:eastAsia="zh-CN"/>
        </w:rPr>
        <w:t>幅度</w:t>
      </w:r>
    </w:p>
    <w:p w:rsidR="00D93728" w:rsidRDefault="00920745">
      <w:pPr>
        <w:spacing w:before="102" w:line="360" w:lineRule="auto"/>
        <w:ind w:firstLineChars="300" w:firstLine="71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引起价格调整的物价波动风险范围：</w:t>
      </w:r>
      <w:r>
        <w:rPr>
          <w:rFonts w:asciiTheme="minorEastAsia" w:eastAsiaTheme="minorEastAsia" w:hAnsiTheme="minorEastAsia" w:cstheme="minorEastAsia" w:hint="eastAsia"/>
          <w:spacing w:val="-1"/>
          <w:sz w:val="24"/>
          <w:szCs w:val="24"/>
          <w:u w:val="single"/>
          <w:lang w:eastAsia="zh-CN"/>
        </w:rPr>
        <w:t>人工工日、钢筋、预拌混凝土、电线、电缆</w:t>
      </w:r>
    </w:p>
    <w:p w:rsidR="00D93728" w:rsidRDefault="00920745">
      <w:pPr>
        <w:spacing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引起价格调整的物价波动风险幅度：</w:t>
      </w:r>
      <w:r>
        <w:rPr>
          <w:rFonts w:asciiTheme="minorEastAsia" w:eastAsiaTheme="minorEastAsia" w:hAnsiTheme="minorEastAsia" w:cstheme="minorEastAsia" w:hint="eastAsia"/>
          <w:spacing w:val="-7"/>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6%</w:t>
      </w:r>
    </w:p>
    <w:p w:rsidR="00D93728" w:rsidRDefault="00920745">
      <w:pPr>
        <w:spacing w:before="80" w:line="360" w:lineRule="auto"/>
        <w:ind w:firstLineChars="300" w:firstLine="630"/>
        <w:jc w:val="both"/>
        <w:rPr>
          <w:rFonts w:asciiTheme="minorEastAsia" w:eastAsiaTheme="minorEastAsia" w:hAnsiTheme="minorEastAsia" w:cstheme="minorEastAsia"/>
          <w:sz w:val="24"/>
          <w:szCs w:val="24"/>
          <w:lang w:eastAsia="zh-CN"/>
        </w:rPr>
      </w:pPr>
      <w:hyperlink r:id="rId75" w:history="1">
        <w:r>
          <w:rPr>
            <w:rFonts w:asciiTheme="minorEastAsia" w:eastAsiaTheme="minorEastAsia" w:hAnsiTheme="minorEastAsia" w:cstheme="minorEastAsia" w:hint="eastAsia"/>
            <w:spacing w:val="1"/>
            <w:position w:val="15"/>
            <w:sz w:val="24"/>
            <w:szCs w:val="24"/>
            <w:lang w:eastAsia="zh-CN"/>
          </w:rPr>
          <w:t>16.1.2.2</w:t>
        </w:r>
      </w:hyperlink>
      <w:r>
        <w:rPr>
          <w:rFonts w:asciiTheme="minorEastAsia" w:eastAsiaTheme="minorEastAsia" w:hAnsiTheme="minorEastAsia" w:cstheme="minorEastAsia" w:hint="eastAsia"/>
          <w:spacing w:val="1"/>
          <w:position w:val="15"/>
          <w:sz w:val="24"/>
          <w:szCs w:val="24"/>
          <w:lang w:eastAsia="zh-CN"/>
        </w:rPr>
        <w:t xml:space="preserve">  </w:t>
      </w:r>
      <w:r>
        <w:rPr>
          <w:rFonts w:asciiTheme="minorEastAsia" w:eastAsiaTheme="minorEastAsia" w:hAnsiTheme="minorEastAsia" w:cstheme="minorEastAsia" w:hint="eastAsia"/>
          <w:spacing w:val="1"/>
          <w:position w:val="15"/>
          <w:sz w:val="24"/>
          <w:szCs w:val="24"/>
          <w:lang w:eastAsia="zh-CN"/>
        </w:rPr>
        <w:t>物价波动引起价格调整的风险幅度的计算方法</w:t>
      </w:r>
    </w:p>
    <w:p w:rsidR="00D93728" w:rsidRDefault="00920745">
      <w:pPr>
        <w:spacing w:before="1" w:line="360" w:lineRule="auto"/>
        <w:ind w:firstLineChars="200" w:firstLine="44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0"/>
          <w:sz w:val="24"/>
          <w:szCs w:val="24"/>
          <w:lang w:eastAsia="zh-CN"/>
        </w:rPr>
        <w:t>（</w:t>
      </w:r>
      <w:r>
        <w:rPr>
          <w:rFonts w:asciiTheme="minorEastAsia" w:eastAsiaTheme="minorEastAsia" w:hAnsiTheme="minorEastAsia" w:cstheme="minorEastAsia" w:hint="eastAsia"/>
          <w:spacing w:val="-10"/>
          <w:sz w:val="24"/>
          <w:szCs w:val="24"/>
          <w:lang w:eastAsia="zh-CN"/>
        </w:rPr>
        <w:t>1</w:t>
      </w:r>
      <w:r>
        <w:rPr>
          <w:rFonts w:asciiTheme="minorEastAsia" w:eastAsiaTheme="minorEastAsia" w:hAnsiTheme="minorEastAsia" w:cstheme="minorEastAsia" w:hint="eastAsia"/>
          <w:spacing w:val="-10"/>
          <w:sz w:val="24"/>
          <w:szCs w:val="24"/>
          <w:lang w:eastAsia="zh-CN"/>
        </w:rPr>
        <w:t>）投标报价基准期：</w:t>
      </w:r>
      <w:r>
        <w:rPr>
          <w:rFonts w:asciiTheme="minorEastAsia" w:eastAsiaTheme="minorEastAsia" w:hAnsiTheme="minorEastAsia" w:cstheme="minorEastAsia"/>
          <w:spacing w:val="-10"/>
          <w:sz w:val="24"/>
          <w:szCs w:val="24"/>
          <w:u w:val="single"/>
          <w:lang w:eastAsia="zh-CN"/>
        </w:rPr>
        <w:t xml:space="preserve">     </w:t>
      </w:r>
      <w:r>
        <w:rPr>
          <w:rFonts w:asciiTheme="minorEastAsia" w:eastAsiaTheme="minorEastAsia" w:hAnsiTheme="minorEastAsia" w:cstheme="minorEastAsia" w:hint="eastAsia"/>
          <w:spacing w:val="-10"/>
          <w:sz w:val="24"/>
          <w:szCs w:val="24"/>
          <w:lang w:eastAsia="zh-CN"/>
        </w:rPr>
        <w:t>年</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spacing w:val="-10"/>
          <w:sz w:val="24"/>
          <w:szCs w:val="24"/>
          <w:u w:val="single"/>
          <w:lang w:eastAsia="zh-CN"/>
        </w:rPr>
        <w:t xml:space="preserve">    </w:t>
      </w:r>
      <w:r>
        <w:rPr>
          <w:rFonts w:asciiTheme="minorEastAsia" w:eastAsiaTheme="minorEastAsia" w:hAnsiTheme="minorEastAsia" w:cstheme="minorEastAsia" w:hint="eastAsia"/>
          <w:spacing w:val="-10"/>
          <w:sz w:val="24"/>
          <w:szCs w:val="24"/>
          <w:lang w:eastAsia="zh-CN"/>
        </w:rPr>
        <w:t>月。</w:t>
      </w:r>
    </w:p>
    <w:p w:rsidR="00D93728" w:rsidRDefault="00920745">
      <w:pPr>
        <w:spacing w:before="91"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2</w:t>
      </w:r>
      <w:r>
        <w:rPr>
          <w:rFonts w:asciiTheme="minorEastAsia" w:eastAsiaTheme="minorEastAsia" w:hAnsiTheme="minorEastAsia" w:cstheme="minorEastAsia" w:hint="eastAsia"/>
          <w:spacing w:val="-3"/>
          <w:sz w:val="24"/>
          <w:szCs w:val="24"/>
          <w:lang w:eastAsia="zh-CN"/>
        </w:rPr>
        <w:t>）《北京工程造价信息》</w:t>
      </w:r>
      <w:r>
        <w:rPr>
          <w:rFonts w:asciiTheme="minorEastAsia" w:eastAsiaTheme="minorEastAsia" w:hAnsiTheme="minorEastAsia" w:cstheme="minorEastAsia" w:hint="eastAsia"/>
          <w:spacing w:val="-18"/>
          <w:sz w:val="24"/>
          <w:szCs w:val="24"/>
          <w:lang w:eastAsia="zh-CN"/>
        </w:rPr>
        <w:t xml:space="preserve"> </w:t>
      </w:r>
      <w:r>
        <w:rPr>
          <w:rFonts w:asciiTheme="minorEastAsia" w:eastAsiaTheme="minorEastAsia" w:hAnsiTheme="minorEastAsia" w:cstheme="minorEastAsia" w:hint="eastAsia"/>
          <w:spacing w:val="-3"/>
          <w:sz w:val="24"/>
          <w:szCs w:val="24"/>
          <w:lang w:eastAsia="zh-CN"/>
        </w:rPr>
        <w:t>中工程造价信息价没有的</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3"/>
          <w:sz w:val="24"/>
          <w:szCs w:val="24"/>
          <w:lang w:eastAsia="zh-CN"/>
        </w:rPr>
        <w:t>，基准价的确定方法：</w:t>
      </w:r>
    </w:p>
    <w:p w:rsidR="00D93728" w:rsidRDefault="00920745">
      <w:pPr>
        <w:spacing w:before="108" w:line="360" w:lineRule="auto"/>
        <w:ind w:firstLine="755"/>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lastRenderedPageBreak/>
        <w:t>与基准期对应的主要材料和机械以及人工市场价格为基准</w:t>
      </w:r>
      <w:r>
        <w:rPr>
          <w:rFonts w:asciiTheme="minorEastAsia" w:eastAsiaTheme="minorEastAsia" w:hAnsiTheme="minorEastAsia" w:cstheme="minorEastAsia" w:hint="eastAsia"/>
          <w:spacing w:val="-2"/>
          <w:sz w:val="24"/>
          <w:szCs w:val="24"/>
          <w:u w:val="single"/>
          <w:lang w:eastAsia="zh-CN"/>
        </w:rPr>
        <w:t>价</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。基准价应以《北京工程</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造价信息》（以下简称造价信息）</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中的基准期市场信息价格为依据确定</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。造价信息价格中有</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上、下限的</w:t>
      </w:r>
      <w:r>
        <w:rPr>
          <w:rFonts w:asciiTheme="minorEastAsia" w:eastAsiaTheme="minorEastAsia" w:hAnsiTheme="minorEastAsia" w:cstheme="minorEastAsia" w:hint="eastAsia"/>
          <w:spacing w:val="-2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以下限为准；造价信息价格缺项时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，应以发包人、承包人共同确认的市场价格为依据确定</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85"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3</w:t>
      </w:r>
      <w:r>
        <w:rPr>
          <w:rFonts w:asciiTheme="minorEastAsia" w:eastAsiaTheme="minorEastAsia" w:hAnsiTheme="minorEastAsia" w:cstheme="minorEastAsia" w:hint="eastAsia"/>
          <w:spacing w:val="-2"/>
          <w:sz w:val="24"/>
          <w:szCs w:val="24"/>
          <w:lang w:eastAsia="zh-CN"/>
        </w:rPr>
        <w:t>）合同履行期间价格的确定方法：</w:t>
      </w:r>
    </w:p>
    <w:p w:rsidR="00D93728" w:rsidRDefault="00920745">
      <w:pPr>
        <w:spacing w:before="108" w:line="360" w:lineRule="auto"/>
        <w:ind w:firstLine="73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施工期市场价格应以《北京工程造价信息》（以下简称造价信息）</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中的</w:t>
      </w:r>
      <w:r>
        <w:rPr>
          <w:rFonts w:asciiTheme="minorEastAsia" w:eastAsiaTheme="minorEastAsia" w:hAnsiTheme="minorEastAsia" w:cstheme="minorEastAsia" w:hint="eastAsia"/>
          <w:spacing w:val="-2"/>
          <w:sz w:val="24"/>
          <w:szCs w:val="24"/>
          <w:u w:val="single"/>
          <w:lang w:eastAsia="zh-CN"/>
        </w:rPr>
        <w:t>施工期市场信</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息价格为依据确定</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。造价信息价格中有上、下</w:t>
      </w:r>
      <w:r>
        <w:rPr>
          <w:rFonts w:asciiTheme="minorEastAsia" w:eastAsiaTheme="minorEastAsia" w:hAnsiTheme="minorEastAsia" w:cstheme="minorEastAsia" w:hint="eastAsia"/>
          <w:spacing w:val="-4"/>
          <w:sz w:val="24"/>
          <w:szCs w:val="24"/>
          <w:u w:val="single"/>
          <w:lang w:eastAsia="zh-CN"/>
        </w:rPr>
        <w:t>限的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以下限为准；造价信息价格缺项时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，应</w:t>
      </w:r>
      <w:r>
        <w:rPr>
          <w:rFonts w:asciiTheme="minorEastAsia" w:eastAsiaTheme="minorEastAsia" w:hAnsiTheme="minorEastAsia" w:cstheme="minorEastAsia" w:hint="eastAsia"/>
          <w:spacing w:val="-2"/>
          <w:sz w:val="24"/>
          <w:szCs w:val="24"/>
          <w:u w:val="single"/>
          <w:lang w:eastAsia="zh-CN"/>
        </w:rPr>
        <w:t>以发包人、承包人共同确认的施工期价格为准</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4"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4</w:t>
      </w:r>
      <w:r>
        <w:rPr>
          <w:rFonts w:asciiTheme="minorEastAsia" w:eastAsiaTheme="minorEastAsia" w:hAnsiTheme="minorEastAsia" w:cstheme="minorEastAsia" w:hint="eastAsia"/>
          <w:spacing w:val="-3"/>
          <w:sz w:val="24"/>
          <w:szCs w:val="24"/>
          <w:lang w:eastAsia="zh-CN"/>
        </w:rPr>
        <w:t>）风险幅度的计算方法：</w:t>
      </w:r>
    </w:p>
    <w:p w:rsidR="00D93728" w:rsidRDefault="00920745">
      <w:pPr>
        <w:spacing w:before="109" w:line="360" w:lineRule="auto"/>
        <w:ind w:firstLineChars="300" w:firstLine="70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1</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当投标报价中的主要材料以及人工工日单价低于基准价时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，施工期市场价的涨幅</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以基准价格为基础确定</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，跌幅以投标报价为基础确定</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4"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47"/>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当投标报价中的主要材料以及人工工日单价高于基准价时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，施工期市</w:t>
      </w:r>
      <w:r>
        <w:rPr>
          <w:rFonts w:asciiTheme="minorEastAsia" w:eastAsiaTheme="minorEastAsia" w:hAnsiTheme="minorEastAsia" w:cstheme="minorEastAsia" w:hint="eastAsia"/>
          <w:spacing w:val="-3"/>
          <w:sz w:val="24"/>
          <w:szCs w:val="24"/>
          <w:u w:val="single"/>
          <w:lang w:eastAsia="zh-CN"/>
        </w:rPr>
        <w:t>场价跌幅以基准价</w:t>
      </w:r>
      <w:r>
        <w:rPr>
          <w:rFonts w:asciiTheme="minorEastAsia" w:eastAsiaTheme="minorEastAsia" w:hAnsiTheme="minorEastAsia" w:cstheme="minorEastAsia" w:hint="eastAsia"/>
          <w:spacing w:val="-4"/>
          <w:sz w:val="24"/>
          <w:szCs w:val="24"/>
          <w:u w:val="single"/>
          <w:lang w:eastAsia="zh-CN"/>
        </w:rPr>
        <w:t>格为基础确定</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，涨幅以投标报价为基础确定</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4"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3</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47"/>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当投标报价中的主要材料以及人工工日单价等于基准价时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，施工</w:t>
      </w:r>
      <w:r>
        <w:rPr>
          <w:rFonts w:asciiTheme="minorEastAsia" w:eastAsiaTheme="minorEastAsia" w:hAnsiTheme="minorEastAsia" w:cstheme="minorEastAsia" w:hint="eastAsia"/>
          <w:spacing w:val="-3"/>
          <w:sz w:val="24"/>
          <w:szCs w:val="24"/>
          <w:u w:val="single"/>
          <w:lang w:eastAsia="zh-CN"/>
        </w:rPr>
        <w:t>期市场价涨（跌）幅度</w:t>
      </w:r>
      <w:r>
        <w:rPr>
          <w:rFonts w:asciiTheme="minorEastAsia" w:eastAsiaTheme="minorEastAsia" w:hAnsiTheme="minorEastAsia" w:cstheme="minorEastAsia" w:hint="eastAsia"/>
          <w:spacing w:val="-6"/>
          <w:sz w:val="24"/>
          <w:szCs w:val="24"/>
          <w:u w:val="single"/>
          <w:lang w:eastAsia="zh-CN"/>
        </w:rPr>
        <w:t>以基准价格为基础确定</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w:t>
      </w:r>
    </w:p>
    <w:p w:rsidR="00D93728" w:rsidRDefault="00920745">
      <w:pPr>
        <w:spacing w:before="104"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4</w:t>
      </w:r>
      <w:r>
        <w:rPr>
          <w:rFonts w:asciiTheme="minorEastAsia" w:eastAsiaTheme="minorEastAsia" w:hAnsiTheme="minorEastAsia" w:cstheme="minorEastAsia" w:hint="eastAsia"/>
          <w:spacing w:val="-2"/>
          <w:sz w:val="24"/>
          <w:szCs w:val="24"/>
          <w:u w:val="single"/>
          <w:lang w:eastAsia="zh-CN"/>
        </w:rPr>
        <w:t>）主要材料市场价格的变化幅度小于或等于合同中约定的价格变化幅度时</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，不做调整；变化幅度大于合同中约定的价格变化幅度时</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，应当计算超过部分的价格差额</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，其价格差额由发</w:t>
      </w:r>
      <w:r>
        <w:rPr>
          <w:rFonts w:asciiTheme="minorEastAsia" w:eastAsiaTheme="minorEastAsia" w:hAnsiTheme="minorEastAsia" w:cstheme="minorEastAsia" w:hint="eastAsia"/>
          <w:spacing w:val="-4"/>
          <w:sz w:val="24"/>
          <w:szCs w:val="24"/>
          <w:u w:val="single"/>
          <w:lang w:eastAsia="zh-CN"/>
        </w:rPr>
        <w:t>包人承担或受益</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2" w:line="360" w:lineRule="auto"/>
        <w:ind w:right="30"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5</w:t>
      </w:r>
      <w:r>
        <w:rPr>
          <w:rFonts w:asciiTheme="minorEastAsia" w:eastAsiaTheme="minorEastAsia" w:hAnsiTheme="minorEastAsia" w:cstheme="minorEastAsia" w:hint="eastAsia"/>
          <w:spacing w:val="-2"/>
          <w:sz w:val="24"/>
          <w:szCs w:val="24"/>
          <w:u w:val="single"/>
          <w:lang w:eastAsia="zh-CN"/>
        </w:rPr>
        <w:t>）人工市场价格的变化幅度小于或等于合同中约定的价格变化幅度时</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，不做调整；变化幅度大于合同中约定的价格变化幅度时</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，应当计算全部价格差额</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，其价格差额由发包人承担或</w:t>
      </w:r>
      <w:r>
        <w:rPr>
          <w:rFonts w:asciiTheme="minorEastAsia" w:eastAsiaTheme="minorEastAsia" w:hAnsiTheme="minorEastAsia" w:cstheme="minorEastAsia" w:hint="eastAsia"/>
          <w:spacing w:val="-11"/>
          <w:sz w:val="24"/>
          <w:szCs w:val="24"/>
          <w:u w:val="single"/>
          <w:lang w:eastAsia="zh-CN"/>
        </w:rPr>
        <w:t>受益</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1"/>
          <w:sz w:val="24"/>
          <w:szCs w:val="24"/>
          <w:u w:val="single"/>
          <w:lang w:eastAsia="zh-CN"/>
        </w:rPr>
        <w:t>。</w:t>
      </w:r>
    </w:p>
    <w:p w:rsidR="00D93728" w:rsidRDefault="00920745">
      <w:pPr>
        <w:spacing w:before="103"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6</w:t>
      </w:r>
      <w:r>
        <w:rPr>
          <w:rFonts w:asciiTheme="minorEastAsia" w:eastAsiaTheme="minorEastAsia" w:hAnsiTheme="minorEastAsia" w:cstheme="minorEastAsia" w:hint="eastAsia"/>
          <w:spacing w:val="-2"/>
          <w:sz w:val="24"/>
          <w:szCs w:val="24"/>
          <w:u w:val="single"/>
          <w:lang w:eastAsia="zh-CN"/>
        </w:rPr>
        <w:t>）人工、材料计算后的价格差额只计取税金</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ind w:firstLineChars="300" w:firstLine="630"/>
        <w:jc w:val="both"/>
        <w:rPr>
          <w:rFonts w:asciiTheme="minorEastAsia" w:eastAsiaTheme="minorEastAsia" w:hAnsiTheme="minorEastAsia" w:cstheme="minorEastAsia"/>
          <w:spacing w:val="-2"/>
          <w:sz w:val="24"/>
          <w:szCs w:val="24"/>
          <w:u w:val="single"/>
          <w:lang w:eastAsia="zh-CN"/>
        </w:rPr>
      </w:pPr>
      <w:hyperlink r:id="rId76" w:history="1">
        <w:r>
          <w:rPr>
            <w:rFonts w:asciiTheme="minorEastAsia" w:eastAsiaTheme="minorEastAsia" w:hAnsiTheme="minorEastAsia" w:cstheme="minorEastAsia" w:hint="eastAsia"/>
            <w:spacing w:val="-2"/>
            <w:sz w:val="24"/>
            <w:szCs w:val="24"/>
            <w:lang w:eastAsia="zh-CN"/>
          </w:rPr>
          <w:t>16.1.2.3</w:t>
        </w:r>
      </w:hyperlink>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物价波动引起价格调整的方法</w:t>
      </w:r>
    </w:p>
    <w:p w:rsidR="00D93728" w:rsidRDefault="00920745">
      <w:pPr>
        <w:spacing w:before="103" w:line="360" w:lineRule="auto"/>
        <w:ind w:firstLineChars="300" w:firstLine="708"/>
        <w:jc w:val="both"/>
        <w:rPr>
          <w:rFonts w:asciiTheme="minorEastAsia" w:eastAsiaTheme="minorEastAsia" w:hAnsiTheme="minorEastAsia" w:cstheme="minorEastAsia"/>
          <w:spacing w:val="-2"/>
          <w:sz w:val="24"/>
          <w:szCs w:val="24"/>
          <w:u w:val="single"/>
          <w:lang w:eastAsia="zh-CN"/>
        </w:rPr>
      </w:pP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1</w:t>
      </w:r>
      <w:r>
        <w:rPr>
          <w:rFonts w:asciiTheme="minorEastAsia" w:eastAsiaTheme="minorEastAsia" w:hAnsiTheme="minorEastAsia" w:cstheme="minorEastAsia" w:hint="eastAsia"/>
          <w:spacing w:val="-2"/>
          <w:sz w:val="24"/>
          <w:szCs w:val="24"/>
          <w:u w:val="single"/>
          <w:lang w:eastAsia="zh-CN"/>
        </w:rPr>
        <w:t>）价格调整方法：采用加权平均法</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6" w:line="360" w:lineRule="auto"/>
        <w:ind w:firstLineChars="300" w:firstLine="630"/>
        <w:jc w:val="both"/>
        <w:rPr>
          <w:rFonts w:asciiTheme="minorEastAsia" w:eastAsiaTheme="minorEastAsia" w:hAnsiTheme="minorEastAsia" w:cstheme="minorEastAsia"/>
          <w:sz w:val="24"/>
          <w:szCs w:val="24"/>
          <w:lang w:eastAsia="zh-CN"/>
        </w:rPr>
      </w:pPr>
      <w:hyperlink r:id="rId77" w:history="1">
        <w:r>
          <w:rPr>
            <w:rFonts w:asciiTheme="minorEastAsia" w:eastAsiaTheme="minorEastAsia" w:hAnsiTheme="minorEastAsia" w:cstheme="minorEastAsia" w:hint="eastAsia"/>
            <w:spacing w:val="1"/>
            <w:sz w:val="24"/>
            <w:szCs w:val="24"/>
            <w:lang w:eastAsia="zh-CN"/>
          </w:rPr>
          <w:t>16.1.2.4</w:t>
        </w:r>
      </w:hyperlink>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其他约定</w:t>
      </w:r>
      <w:r>
        <w:rPr>
          <w:rFonts w:asciiTheme="minorEastAsia" w:eastAsiaTheme="minorEastAsia" w:hAnsiTheme="minorEastAsia" w:cstheme="minorEastAsia" w:hint="eastAsia"/>
          <w:spacing w:val="-16"/>
          <w:sz w:val="24"/>
          <w:szCs w:val="24"/>
          <w:lang w:eastAsia="zh-CN"/>
        </w:rPr>
        <w:t>：</w:t>
      </w:r>
      <w:r>
        <w:rPr>
          <w:rFonts w:asciiTheme="minorEastAsia" w:eastAsiaTheme="minorEastAsia" w:hAnsiTheme="minorEastAsia" w:cstheme="minorEastAsia" w:hint="eastAsia"/>
          <w:spacing w:val="-16"/>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1</w:t>
      </w:r>
      <w:r>
        <w:rPr>
          <w:rFonts w:asciiTheme="minorEastAsia" w:eastAsiaTheme="minorEastAsia" w:hAnsiTheme="minorEastAsia" w:cstheme="minorEastAsia" w:hint="eastAsia"/>
          <w:spacing w:val="1"/>
          <w:sz w:val="24"/>
          <w:szCs w:val="24"/>
          <w:u w:val="single"/>
          <w:lang w:eastAsia="zh-CN"/>
        </w:rPr>
        <w:t>）设备和机械台班不因物价波动进行相应价格调</w:t>
      </w:r>
      <w:r>
        <w:rPr>
          <w:rFonts w:asciiTheme="minorEastAsia" w:eastAsiaTheme="minorEastAsia" w:hAnsiTheme="minorEastAsia" w:cstheme="minorEastAsia" w:hint="eastAsia"/>
          <w:sz w:val="24"/>
          <w:szCs w:val="24"/>
          <w:u w:val="single"/>
          <w:lang w:eastAsia="zh-CN"/>
        </w:rPr>
        <w:t>整</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tabs>
          <w:tab w:val="left" w:pos="140"/>
        </w:tabs>
        <w:spacing w:before="109" w:line="360" w:lineRule="auto"/>
        <w:ind w:hanging="1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lastRenderedPageBreak/>
        <w:tab/>
      </w:r>
      <w:r>
        <w:rPr>
          <w:rFonts w:asciiTheme="minorEastAsia" w:eastAsiaTheme="minorEastAsia" w:hAnsiTheme="minorEastAsia" w:cstheme="minorEastAsia" w:hint="eastAsia"/>
          <w:sz w:val="24"/>
          <w:szCs w:val="24"/>
          <w:u w:val="single"/>
          <w:lang w:eastAsia="zh-CN"/>
        </w:rPr>
        <w:tab/>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2</w:t>
      </w:r>
      <w:r>
        <w:rPr>
          <w:rFonts w:asciiTheme="minorEastAsia" w:eastAsiaTheme="minorEastAsia" w:hAnsiTheme="minorEastAsia" w:cstheme="minorEastAsia" w:hint="eastAsia"/>
          <w:spacing w:val="-4"/>
          <w:sz w:val="24"/>
          <w:szCs w:val="24"/>
          <w:u w:val="single"/>
          <w:lang w:eastAsia="zh-CN"/>
        </w:rPr>
        <w:t>）投标人投标报价时充分考虑本项目的品牌档次要求</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，承包人应当</w:t>
      </w:r>
      <w:r>
        <w:rPr>
          <w:rFonts w:asciiTheme="minorEastAsia" w:eastAsiaTheme="minorEastAsia" w:hAnsiTheme="minorEastAsia" w:cstheme="minorEastAsia" w:hint="eastAsia"/>
          <w:spacing w:val="-5"/>
          <w:sz w:val="24"/>
          <w:szCs w:val="24"/>
          <w:u w:val="single"/>
          <w:lang w:eastAsia="zh-CN"/>
        </w:rPr>
        <w:t>参考所列品牌的材</w:t>
      </w:r>
      <w:r>
        <w:rPr>
          <w:rFonts w:asciiTheme="minorEastAsia" w:eastAsiaTheme="minorEastAsia" w:hAnsiTheme="minorEastAsia" w:cstheme="minorEastAsia" w:hint="eastAsia"/>
          <w:spacing w:val="-4"/>
          <w:sz w:val="24"/>
          <w:szCs w:val="24"/>
          <w:u w:val="single"/>
          <w:lang w:eastAsia="zh-CN"/>
        </w:rPr>
        <w:t>料</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和工程设备</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，采购相当于或高于所列品牌技术标准的材料和工程设备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，承包人选用的品牌需</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报承包人和建设单位同意</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，且均执行投标单价</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。如果承包人选用了低于所列品牌技术标准的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材料和工程设备</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，不论是否经过发包人同意</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，发包人都有权按信息价或市场价比例进行相应</w:t>
      </w:r>
      <w:r>
        <w:rPr>
          <w:rFonts w:asciiTheme="minorEastAsia" w:eastAsiaTheme="minorEastAsia" w:hAnsiTheme="minorEastAsia" w:cstheme="minorEastAsia" w:hint="eastAsia"/>
          <w:spacing w:val="-3"/>
          <w:sz w:val="24"/>
          <w:szCs w:val="24"/>
          <w:u w:val="single"/>
          <w:lang w:eastAsia="zh-CN"/>
        </w:rPr>
        <w:t>扣减</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。因更换品牌给建设单位造成损失的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4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需承担违约责</w:t>
      </w:r>
      <w:r>
        <w:rPr>
          <w:rFonts w:asciiTheme="minorEastAsia" w:eastAsiaTheme="minorEastAsia" w:hAnsiTheme="minorEastAsia" w:cstheme="minorEastAsia" w:hint="eastAsia"/>
          <w:spacing w:val="-4"/>
          <w:sz w:val="24"/>
          <w:szCs w:val="24"/>
          <w:u w:val="single"/>
          <w:lang w:eastAsia="zh-CN"/>
        </w:rPr>
        <w:t>任</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，并向建设单位赔偿其损失</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8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16.1.3</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其他价格调整方法</w:t>
      </w:r>
    </w:p>
    <w:p w:rsidR="00D93728" w:rsidRDefault="00920745">
      <w:pPr>
        <w:spacing w:before="101" w:line="360" w:lineRule="auto"/>
        <w:ind w:firstLine="335"/>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总价措施项目费用为固定价格（除安全生产标准化措施费</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合同内外工程所有变化</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均不导致总价措施项目费用调整（除安全</w:t>
      </w:r>
      <w:r>
        <w:rPr>
          <w:rFonts w:asciiTheme="minorEastAsia" w:eastAsiaTheme="minorEastAsia" w:hAnsiTheme="minorEastAsia" w:cstheme="minorEastAsia" w:hint="eastAsia"/>
          <w:spacing w:val="-1"/>
          <w:sz w:val="24"/>
          <w:szCs w:val="24"/>
          <w:u w:val="single"/>
          <w:lang w:eastAsia="zh-CN"/>
        </w:rPr>
        <w:t>生产标准化措施费）</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。承包人自行考虑工期、</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工程量调整、洽商变更等风险因素的影响</w:t>
      </w:r>
      <w:r>
        <w:rPr>
          <w:rFonts w:asciiTheme="minorEastAsia" w:eastAsiaTheme="minorEastAsia" w:hAnsiTheme="minorEastAsia" w:cstheme="minorEastAsia" w:hint="eastAsia"/>
          <w:spacing w:val="-2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，进行投标报价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，结算时不作调整</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30" w:line="360" w:lineRule="auto"/>
        <w:jc w:val="both"/>
        <w:outlineLvl w:val="1"/>
        <w:rPr>
          <w:rFonts w:asciiTheme="minorEastAsia" w:eastAsiaTheme="minorEastAsia" w:hAnsiTheme="minorEastAsia" w:cstheme="minorEastAsia"/>
          <w:sz w:val="24"/>
          <w:szCs w:val="24"/>
          <w:lang w:eastAsia="zh-CN"/>
        </w:rPr>
      </w:pPr>
      <w:bookmarkStart w:id="1871" w:name="_Toc3877"/>
      <w:r>
        <w:rPr>
          <w:rFonts w:asciiTheme="minorEastAsia" w:eastAsiaTheme="minorEastAsia" w:hAnsiTheme="minorEastAsia" w:cstheme="minorEastAsia" w:hint="eastAsia"/>
          <w:spacing w:val="-2"/>
          <w:sz w:val="24"/>
          <w:szCs w:val="24"/>
          <w:lang w:eastAsia="zh-CN"/>
        </w:rPr>
        <w:t>17.</w:t>
      </w:r>
      <w:r>
        <w:rPr>
          <w:rFonts w:asciiTheme="minorEastAsia" w:eastAsiaTheme="minorEastAsia" w:hAnsiTheme="minorEastAsia" w:cstheme="minorEastAsia" w:hint="eastAsia"/>
          <w:spacing w:val="-2"/>
          <w:sz w:val="24"/>
          <w:szCs w:val="24"/>
          <w:lang w:eastAsia="zh-CN"/>
        </w:rPr>
        <w:t>计量与支付</w:t>
      </w:r>
      <w:bookmarkEnd w:id="1871"/>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7"/>
          <w:sz w:val="24"/>
          <w:szCs w:val="24"/>
          <w:lang w:eastAsia="zh-CN"/>
        </w:rPr>
        <w:t>17.1</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7"/>
          <w:sz w:val="24"/>
          <w:szCs w:val="24"/>
          <w:lang w:eastAsia="zh-CN"/>
        </w:rPr>
        <w:t>计量</w:t>
      </w:r>
    </w:p>
    <w:p w:rsidR="00D93728" w:rsidRDefault="00920745">
      <w:pPr>
        <w:spacing w:before="90"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17.1.3</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计量周期</w:t>
      </w:r>
    </w:p>
    <w:p w:rsidR="00D93728" w:rsidRDefault="00920745">
      <w:pPr>
        <w:spacing w:before="104"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本工程的计量周期</w:t>
      </w:r>
      <w:r>
        <w:rPr>
          <w:rFonts w:asciiTheme="minorEastAsia" w:eastAsiaTheme="minorEastAsia" w:hAnsiTheme="minorEastAsia" w:cstheme="minorEastAsia" w:hint="eastAsia"/>
          <w:spacing w:val="60"/>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按月计量</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spacing w:before="129"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1</w:t>
      </w:r>
      <w:r>
        <w:rPr>
          <w:rFonts w:asciiTheme="minorEastAsia" w:eastAsiaTheme="minorEastAsia" w:hAnsiTheme="minorEastAsia" w:cstheme="minorEastAsia" w:hint="eastAsia"/>
          <w:spacing w:val="-2"/>
          <w:sz w:val="24"/>
          <w:szCs w:val="24"/>
          <w:lang w:eastAsia="zh-CN"/>
        </w:rPr>
        <w:t>）每月</w:t>
      </w:r>
      <w:r>
        <w:rPr>
          <w:rFonts w:asciiTheme="minorEastAsia" w:eastAsiaTheme="minorEastAsia" w:hAnsiTheme="minorEastAsia" w:cstheme="minorEastAsia" w:hint="eastAsia"/>
          <w:spacing w:val="-2"/>
          <w:sz w:val="24"/>
          <w:szCs w:val="24"/>
          <w:u w:val="single"/>
          <w:lang w:eastAsia="zh-CN"/>
        </w:rPr>
        <w:t>25</w:t>
      </w:r>
      <w:r>
        <w:rPr>
          <w:rFonts w:asciiTheme="minorEastAsia" w:eastAsiaTheme="minorEastAsia" w:hAnsiTheme="minorEastAsia" w:cstheme="minorEastAsia" w:hint="eastAsia"/>
          <w:spacing w:val="-2"/>
          <w:sz w:val="24"/>
          <w:szCs w:val="24"/>
          <w:lang w:eastAsia="zh-CN"/>
        </w:rPr>
        <w:t>日为当月计量截止日期（不含当日）和下月计量起始日期（含当日）。</w:t>
      </w:r>
    </w:p>
    <w:p w:rsidR="00D93728" w:rsidRDefault="00920745">
      <w:pPr>
        <w:spacing w:before="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2</w:t>
      </w:r>
      <w:r>
        <w:rPr>
          <w:rFonts w:asciiTheme="minorEastAsia" w:eastAsiaTheme="minorEastAsia" w:hAnsiTheme="minorEastAsia" w:cstheme="minorEastAsia" w:hint="eastAsia"/>
          <w:spacing w:val="-1"/>
          <w:sz w:val="24"/>
          <w:szCs w:val="24"/>
          <w:lang w:eastAsia="zh-CN"/>
        </w:rPr>
        <w:t>）本合同</w:t>
      </w:r>
      <w:r>
        <w:rPr>
          <w:rFonts w:asciiTheme="minorEastAsia" w:eastAsiaTheme="minorEastAsia" w:hAnsiTheme="minorEastAsia" w:cstheme="minorEastAsia" w:hint="eastAsia"/>
          <w:spacing w:val="-1"/>
          <w:sz w:val="24"/>
          <w:szCs w:val="24"/>
          <w:u w:val="single"/>
          <w:lang w:eastAsia="zh-CN"/>
        </w:rPr>
        <w:t>执行（采用单价合同形式时）</w:t>
      </w:r>
      <w:r>
        <w:rPr>
          <w:rFonts w:asciiTheme="minorEastAsia" w:eastAsiaTheme="minorEastAsia" w:hAnsiTheme="minorEastAsia" w:cstheme="minorEastAsia" w:hint="eastAsia"/>
          <w:spacing w:val="-1"/>
          <w:sz w:val="24"/>
          <w:szCs w:val="24"/>
          <w:lang w:eastAsia="zh-CN"/>
        </w:rPr>
        <w:t>单价项目已完成工程量按月计量。</w:t>
      </w:r>
    </w:p>
    <w:p w:rsidR="00D93728" w:rsidRDefault="00920745">
      <w:pPr>
        <w:spacing w:before="11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3</w:t>
      </w:r>
      <w:r>
        <w:rPr>
          <w:rFonts w:asciiTheme="minorEastAsia" w:eastAsiaTheme="minorEastAsia" w:hAnsiTheme="minorEastAsia" w:cstheme="minorEastAsia" w:hint="eastAsia"/>
          <w:spacing w:val="-2"/>
          <w:sz w:val="24"/>
          <w:szCs w:val="24"/>
          <w:lang w:eastAsia="zh-CN"/>
        </w:rPr>
        <w:t>）总价项目计量方式采用</w:t>
      </w:r>
      <w:r>
        <w:rPr>
          <w:rFonts w:asciiTheme="minorEastAsia" w:eastAsiaTheme="minorEastAsia" w:hAnsiTheme="minorEastAsia" w:cstheme="minorEastAsia" w:hint="eastAsia"/>
          <w:spacing w:val="-2"/>
          <w:sz w:val="24"/>
          <w:szCs w:val="24"/>
          <w:u w:val="single"/>
          <w:lang w:eastAsia="zh-CN"/>
        </w:rPr>
        <w:t>按实际完成工程量计量</w:t>
      </w:r>
      <w:r>
        <w:rPr>
          <w:rFonts w:asciiTheme="minorEastAsia" w:eastAsiaTheme="minorEastAsia" w:hAnsiTheme="minorEastAsia" w:cstheme="minorEastAsia" w:hint="eastAsia"/>
          <w:spacing w:val="-2"/>
          <w:sz w:val="24"/>
          <w:szCs w:val="24"/>
          <w:lang w:eastAsia="zh-CN"/>
        </w:rPr>
        <w:t>。</w:t>
      </w:r>
    </w:p>
    <w:p w:rsidR="00D93728" w:rsidRDefault="00920745">
      <w:pPr>
        <w:spacing w:before="86"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17.1.5   </w:t>
      </w:r>
      <w:r>
        <w:rPr>
          <w:rFonts w:asciiTheme="minorEastAsia" w:eastAsiaTheme="minorEastAsia" w:hAnsiTheme="minorEastAsia" w:cstheme="minorEastAsia" w:hint="eastAsia"/>
          <w:spacing w:val="1"/>
          <w:sz w:val="24"/>
          <w:szCs w:val="24"/>
          <w:lang w:eastAsia="zh-CN"/>
        </w:rPr>
        <w:t>总价项目的计量（适用于采用按实际完成工程量计量）</w:t>
      </w:r>
    </w:p>
    <w:p w:rsidR="00D93728" w:rsidRDefault="00920745">
      <w:pPr>
        <w:spacing w:before="90"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1</w:t>
      </w:r>
      <w:r>
        <w:rPr>
          <w:rFonts w:asciiTheme="minorEastAsia" w:eastAsiaTheme="minorEastAsia" w:hAnsiTheme="minorEastAsia" w:cstheme="minorEastAsia" w:hint="eastAsia"/>
          <w:spacing w:val="1"/>
          <w:sz w:val="24"/>
          <w:szCs w:val="24"/>
          <w:lang w:eastAsia="zh-CN"/>
        </w:rPr>
        <w:t>）采用按实际完成工程量计量方式的</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总价项</w:t>
      </w:r>
      <w:r>
        <w:rPr>
          <w:rFonts w:asciiTheme="minorEastAsia" w:eastAsiaTheme="minorEastAsia" w:hAnsiTheme="minorEastAsia" w:cstheme="minorEastAsia" w:hint="eastAsia"/>
          <w:sz w:val="24"/>
          <w:szCs w:val="24"/>
          <w:lang w:eastAsia="zh-CN"/>
        </w:rPr>
        <w:t>目的价格调整方法：</w:t>
      </w:r>
    </w:p>
    <w:p w:rsidR="00D93728" w:rsidRDefault="00920745">
      <w:pPr>
        <w:tabs>
          <w:tab w:val="left" w:pos="660"/>
        </w:tabs>
        <w:spacing w:before="110" w:line="360" w:lineRule="auto"/>
        <w:ind w:firstLineChars="300" w:firstLine="72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9"/>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2" w:line="360" w:lineRule="auto"/>
        <w:jc w:val="both"/>
        <w:outlineLvl w:val="2"/>
        <w:rPr>
          <w:rFonts w:asciiTheme="minorEastAsia" w:eastAsiaTheme="minorEastAsia" w:hAnsiTheme="minorEastAsia" w:cstheme="minorEastAsia"/>
          <w:spacing w:val="-6"/>
          <w:sz w:val="24"/>
          <w:szCs w:val="24"/>
          <w:lang w:eastAsia="zh-CN"/>
        </w:rPr>
      </w:pPr>
      <w:r>
        <w:rPr>
          <w:rFonts w:asciiTheme="minorEastAsia" w:eastAsiaTheme="minorEastAsia" w:hAnsiTheme="minorEastAsia" w:cstheme="minorEastAsia" w:hint="eastAsia"/>
          <w:spacing w:val="-6"/>
          <w:sz w:val="24"/>
          <w:szCs w:val="24"/>
          <w:lang w:eastAsia="zh-CN"/>
        </w:rPr>
        <w:t>17.2</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6"/>
          <w:sz w:val="24"/>
          <w:szCs w:val="24"/>
          <w:lang w:eastAsia="zh-CN"/>
        </w:rPr>
        <w:t>预付款</w:t>
      </w:r>
    </w:p>
    <w:p w:rsidR="00D93728" w:rsidRDefault="00920745">
      <w:pPr>
        <w:ind w:firstLineChars="100" w:firstLine="24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17.2.1</w:t>
      </w:r>
      <w:r>
        <w:rPr>
          <w:rFonts w:asciiTheme="minorEastAsia" w:eastAsiaTheme="minorEastAsia" w:hAnsiTheme="minorEastAsia" w:cstheme="minorEastAsia" w:hint="eastAsia"/>
          <w:sz w:val="24"/>
          <w:szCs w:val="24"/>
          <w:lang w:eastAsia="zh-CN"/>
        </w:rPr>
        <w:t>预付款</w:t>
      </w:r>
      <w:r>
        <w:rPr>
          <w:rFonts w:asciiTheme="minorEastAsia" w:eastAsiaTheme="minorEastAsia" w:hAnsiTheme="minorEastAsia" w:cstheme="minorEastAsia" w:hint="eastAsia"/>
          <w:sz w:val="24"/>
          <w:szCs w:val="24"/>
          <w:lang w:eastAsia="zh-CN"/>
        </w:rPr>
        <w:t xml:space="preserve">   </w:t>
      </w:r>
    </w:p>
    <w:p w:rsidR="00D93728" w:rsidRDefault="00D93728">
      <w:pPr>
        <w:rPr>
          <w:rFonts w:asciiTheme="minorEastAsia" w:eastAsiaTheme="minorEastAsia" w:hAnsiTheme="minorEastAsia" w:cstheme="minorEastAsia"/>
          <w:sz w:val="24"/>
          <w:szCs w:val="24"/>
          <w:lang w:eastAsia="zh-CN"/>
        </w:rPr>
      </w:pPr>
    </w:p>
    <w:p w:rsidR="00D93728" w:rsidRDefault="00920745">
      <w:pPr>
        <w:ind w:firstLineChars="200" w:firstLine="46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4"/>
          <w:sz w:val="24"/>
          <w:szCs w:val="24"/>
          <w:lang w:eastAsia="zh-CN"/>
        </w:rPr>
        <w:t>1</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z w:val="24"/>
          <w:szCs w:val="24"/>
          <w:lang w:eastAsia="zh-CN"/>
        </w:rPr>
        <w:t>预付款额度</w:t>
      </w:r>
    </w:p>
    <w:p w:rsidR="00D93728" w:rsidRDefault="00920745">
      <w:pPr>
        <w:spacing w:before="108"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lastRenderedPageBreak/>
        <w:t>预付款额度：</w:t>
      </w:r>
      <w:r>
        <w:rPr>
          <w:rFonts w:asciiTheme="minorEastAsia" w:eastAsiaTheme="minorEastAsia" w:hAnsiTheme="minorEastAsia" w:cstheme="minorEastAsia" w:hint="eastAsia"/>
          <w:spacing w:val="-2"/>
          <w:sz w:val="24"/>
          <w:szCs w:val="24"/>
          <w:u w:val="single"/>
          <w:lang w:eastAsia="zh-CN"/>
        </w:rPr>
        <w:t>签约合同价（扣除暂列金额（含税）</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、专业暂估工程（含税）</w:t>
      </w:r>
      <w:r>
        <w:rPr>
          <w:rFonts w:asciiTheme="minorEastAsia" w:eastAsiaTheme="minorEastAsia" w:hAnsiTheme="minorEastAsia" w:cstheme="minorEastAsia" w:hint="eastAsia"/>
          <w:spacing w:val="-4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、安全生产</w:t>
      </w:r>
      <w:r>
        <w:rPr>
          <w:rFonts w:asciiTheme="minorEastAsia" w:eastAsiaTheme="minorEastAsia" w:hAnsiTheme="minorEastAsia" w:cstheme="minorEastAsia" w:hint="eastAsia"/>
          <w:spacing w:val="-7"/>
          <w:sz w:val="24"/>
          <w:szCs w:val="24"/>
          <w:u w:val="single"/>
          <w:lang w:eastAsia="zh-CN"/>
        </w:rPr>
        <w:t>标准化措施费（含税</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x30%</w:t>
      </w:r>
      <w:r>
        <w:rPr>
          <w:rFonts w:asciiTheme="minorEastAsia" w:eastAsiaTheme="minorEastAsia" w:hAnsiTheme="minorEastAsia" w:cstheme="minorEastAsia" w:hint="eastAsia"/>
          <w:spacing w:val="-40"/>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p>
    <w:p w:rsidR="00D93728" w:rsidRDefault="00920745">
      <w:pPr>
        <w:spacing w:before="110" w:line="360" w:lineRule="auto"/>
        <w:ind w:firstLineChars="200" w:firstLine="46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其中：</w:t>
      </w:r>
      <w:r>
        <w:rPr>
          <w:rFonts w:asciiTheme="minorEastAsia" w:eastAsiaTheme="minorEastAsia" w:hAnsiTheme="minorEastAsia" w:cstheme="minorEastAsia" w:hint="eastAsia"/>
          <w:spacing w:val="-5"/>
          <w:sz w:val="24"/>
          <w:szCs w:val="24"/>
          <w:u w:val="single"/>
          <w:lang w:eastAsia="zh-CN"/>
        </w:rPr>
        <w:t>其他预付额度：发包人向承包人一次性支付农民工工伤保险的</w:t>
      </w:r>
      <w:r>
        <w:rPr>
          <w:rFonts w:asciiTheme="minorEastAsia" w:eastAsiaTheme="minorEastAsia" w:hAnsiTheme="minorEastAsia" w:cstheme="minorEastAsia" w:hint="eastAsia"/>
          <w:spacing w:val="-5"/>
          <w:sz w:val="24"/>
          <w:szCs w:val="24"/>
          <w:u w:val="single"/>
          <w:lang w:eastAsia="zh-CN"/>
        </w:rPr>
        <w:t xml:space="preserve">100%  </w:t>
      </w:r>
    </w:p>
    <w:p w:rsidR="00D93728" w:rsidRDefault="00920745">
      <w:pPr>
        <w:spacing w:before="2" w:line="360" w:lineRule="auto"/>
        <w:ind w:firstLineChars="200" w:firstLine="46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5"/>
          <w:sz w:val="24"/>
          <w:szCs w:val="24"/>
          <w:lang w:eastAsia="zh-CN"/>
        </w:rPr>
        <w:t>2</w:t>
      </w:r>
      <w:r>
        <w:rPr>
          <w:rFonts w:asciiTheme="minorEastAsia" w:eastAsiaTheme="minorEastAsia" w:hAnsiTheme="minorEastAsia" w:cstheme="minorEastAsia" w:hint="eastAsia"/>
          <w:spacing w:val="-5"/>
          <w:sz w:val="24"/>
          <w:szCs w:val="24"/>
          <w:lang w:eastAsia="zh-CN"/>
        </w:rPr>
        <w:t>）预付办法</w:t>
      </w:r>
    </w:p>
    <w:p w:rsidR="00D93728" w:rsidRDefault="00920745">
      <w:pPr>
        <w:spacing w:before="109" w:line="360" w:lineRule="auto"/>
        <w:ind w:right="60" w:firstLineChars="300" w:firstLine="70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预付款预付办法：</w:t>
      </w:r>
      <w:r>
        <w:rPr>
          <w:rFonts w:asciiTheme="minorEastAsia" w:eastAsiaTheme="minorEastAsia" w:hAnsiTheme="minorEastAsia" w:cstheme="minorEastAsia" w:hint="eastAsia"/>
          <w:spacing w:val="-19"/>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由承包人向发包人提交预付款支付申请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，经发包人审定后</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，在收到承</w:t>
      </w:r>
      <w:r>
        <w:rPr>
          <w:rFonts w:asciiTheme="minorEastAsia" w:eastAsiaTheme="minorEastAsia" w:hAnsiTheme="minorEastAsia" w:cstheme="minorEastAsia" w:hint="eastAsia"/>
          <w:spacing w:val="-1"/>
          <w:sz w:val="24"/>
          <w:szCs w:val="24"/>
          <w:u w:val="single"/>
          <w:lang w:eastAsia="zh-CN"/>
        </w:rPr>
        <w:t>包人提交的对应额度的增值税专用发票后</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，发包人向承包人支</w:t>
      </w:r>
      <w:r>
        <w:rPr>
          <w:rFonts w:asciiTheme="minorEastAsia" w:eastAsiaTheme="minorEastAsia" w:hAnsiTheme="minorEastAsia" w:cstheme="minorEastAsia" w:hint="eastAsia"/>
          <w:spacing w:val="-2"/>
          <w:sz w:val="24"/>
          <w:szCs w:val="24"/>
          <w:u w:val="single"/>
          <w:lang w:eastAsia="zh-CN"/>
        </w:rPr>
        <w:t>付对应预付款</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预付款的支付时间：</w:t>
      </w:r>
      <w:r>
        <w:rPr>
          <w:rFonts w:asciiTheme="minorEastAsia" w:eastAsiaTheme="minorEastAsia" w:hAnsiTheme="minorEastAsia" w:cstheme="minorEastAsia" w:hint="eastAsia"/>
          <w:spacing w:val="-2"/>
          <w:sz w:val="24"/>
          <w:szCs w:val="24"/>
          <w:u w:val="single"/>
          <w:lang w:eastAsia="zh-CN"/>
        </w:rPr>
        <w:t>合同签订后</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，不迟于约定的开工日期前</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日</w:t>
      </w:r>
      <w:r>
        <w:rPr>
          <w:rFonts w:asciiTheme="minorEastAsia" w:eastAsiaTheme="minorEastAsia" w:hAnsiTheme="minorEastAsia" w:cstheme="minorEastAsia" w:hint="eastAsia"/>
          <w:spacing w:val="-3"/>
          <w:sz w:val="24"/>
          <w:szCs w:val="24"/>
          <w:u w:val="single"/>
          <w:lang w:eastAsia="zh-CN"/>
        </w:rPr>
        <w:t>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3</w:t>
      </w:r>
      <w:r>
        <w:rPr>
          <w:rFonts w:asciiTheme="minorEastAsia" w:eastAsiaTheme="minorEastAsia" w:hAnsiTheme="minorEastAsia" w:cstheme="minorEastAsia" w:hint="eastAsia"/>
          <w:spacing w:val="-2"/>
          <w:sz w:val="24"/>
          <w:szCs w:val="24"/>
          <w:lang w:eastAsia="zh-CN"/>
        </w:rPr>
        <w:t>）安全生产标准化措施费用预付额度及方式：</w:t>
      </w:r>
    </w:p>
    <w:p w:rsidR="00D93728" w:rsidRDefault="00920745">
      <w:pPr>
        <w:spacing w:before="89" w:line="360" w:lineRule="auto"/>
        <w:ind w:right="119" w:firstLine="42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安全生产标准化措施费用的预付不受上述预付办法和支付时间约定的制约</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1"/>
          <w:sz w:val="24"/>
          <w:szCs w:val="24"/>
          <w:lang w:eastAsia="zh-CN"/>
        </w:rPr>
        <w:t>。安全生产标准化措施费</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lang w:eastAsia="zh-CN"/>
        </w:rPr>
        <w:t>用按以下时间节点和金额进行预付：</w:t>
      </w:r>
    </w:p>
    <w:p w:rsidR="00D93728" w:rsidRDefault="00920745">
      <w:pPr>
        <w:spacing w:before="84" w:line="360" w:lineRule="auto"/>
        <w:ind w:right="14" w:firstLine="423"/>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发包人应当在不迟于第</w:t>
      </w:r>
      <w:r>
        <w:rPr>
          <w:rFonts w:asciiTheme="minorEastAsia" w:eastAsiaTheme="minorEastAsia" w:hAnsiTheme="minorEastAsia" w:cstheme="minorEastAsia" w:hint="eastAsia"/>
          <w:sz w:val="24"/>
          <w:szCs w:val="24"/>
          <w:lang w:eastAsia="zh-CN"/>
        </w:rPr>
        <w:t>11.1.1</w:t>
      </w:r>
      <w:r>
        <w:rPr>
          <w:rFonts w:asciiTheme="minorEastAsia" w:eastAsiaTheme="minorEastAsia" w:hAnsiTheme="minorEastAsia" w:cstheme="minorEastAsia" w:hint="eastAsia"/>
          <w:sz w:val="24"/>
          <w:szCs w:val="24"/>
          <w:lang w:eastAsia="zh-CN"/>
        </w:rPr>
        <w:t>项约定的开工日期前的</w:t>
      </w:r>
      <w:r>
        <w:rPr>
          <w:rFonts w:asciiTheme="minorEastAsia" w:eastAsiaTheme="minorEastAsia" w:hAnsiTheme="minorEastAsia" w:cstheme="minorEastAsia" w:hint="eastAsia"/>
          <w:spacing w:val="-1"/>
          <w:sz w:val="24"/>
          <w:szCs w:val="24"/>
          <w:lang w:eastAsia="zh-CN"/>
        </w:rPr>
        <w:t>7</w:t>
      </w:r>
      <w:r>
        <w:rPr>
          <w:rFonts w:asciiTheme="minorEastAsia" w:eastAsiaTheme="minorEastAsia" w:hAnsiTheme="minorEastAsia" w:cstheme="minorEastAsia" w:hint="eastAsia"/>
          <w:spacing w:val="-1"/>
          <w:sz w:val="24"/>
          <w:szCs w:val="24"/>
          <w:lang w:eastAsia="zh-CN"/>
        </w:rPr>
        <w:t>天内</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，将签约合同价中载明的安全生产标准化</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7"/>
          <w:sz w:val="24"/>
          <w:szCs w:val="24"/>
          <w:lang w:eastAsia="zh-CN"/>
        </w:rPr>
        <w:t>措施费用总额的</w:t>
      </w:r>
      <w:r>
        <w:rPr>
          <w:rFonts w:asciiTheme="minorEastAsia" w:eastAsiaTheme="minorEastAsia" w:hAnsiTheme="minorEastAsia" w:cstheme="minorEastAsia" w:hint="eastAsia"/>
          <w:spacing w:val="-7"/>
          <w:sz w:val="24"/>
          <w:szCs w:val="24"/>
          <w:lang w:eastAsia="zh-CN"/>
        </w:rPr>
        <w:t>50%</w:t>
      </w:r>
      <w:r>
        <w:rPr>
          <w:rFonts w:asciiTheme="minorEastAsia" w:eastAsiaTheme="minorEastAsia" w:hAnsiTheme="minorEastAsia" w:cstheme="minorEastAsia" w:hint="eastAsia"/>
          <w:spacing w:val="-7"/>
          <w:sz w:val="24"/>
          <w:szCs w:val="24"/>
          <w:lang w:eastAsia="zh-CN"/>
        </w:rPr>
        <w:t>一次性预付给承包人。</w:t>
      </w:r>
    </w:p>
    <w:p w:rsidR="00D93728" w:rsidRDefault="00920745">
      <w:pPr>
        <w:spacing w:before="81" w:line="360" w:lineRule="auto"/>
        <w:ind w:right="119" w:firstLine="419"/>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发包人应当在±</w:t>
      </w:r>
      <w:r>
        <w:rPr>
          <w:rFonts w:asciiTheme="minorEastAsia" w:eastAsiaTheme="minorEastAsia" w:hAnsiTheme="minorEastAsia" w:cstheme="minorEastAsia" w:hint="eastAsia"/>
          <w:spacing w:val="1"/>
          <w:sz w:val="24"/>
          <w:szCs w:val="24"/>
          <w:lang w:eastAsia="zh-CN"/>
        </w:rPr>
        <w:t>0.00</w:t>
      </w:r>
      <w:r>
        <w:rPr>
          <w:rFonts w:asciiTheme="minorEastAsia" w:eastAsiaTheme="minorEastAsia" w:hAnsiTheme="minorEastAsia" w:cstheme="minorEastAsia" w:hint="eastAsia"/>
          <w:spacing w:val="1"/>
          <w:sz w:val="24"/>
          <w:szCs w:val="24"/>
          <w:lang w:eastAsia="zh-CN"/>
        </w:rPr>
        <w:t>以下主体结构施工完成或签约合同价中分部分项工程项目的完成价</w:t>
      </w:r>
      <w:r>
        <w:rPr>
          <w:rFonts w:asciiTheme="minorEastAsia" w:eastAsiaTheme="minorEastAsia" w:hAnsiTheme="minorEastAsia" w:cstheme="minorEastAsia" w:hint="eastAsia"/>
          <w:sz w:val="24"/>
          <w:szCs w:val="24"/>
          <w:lang w:eastAsia="zh-CN"/>
        </w:rPr>
        <w:t>款比例达到</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lang w:eastAsia="zh-CN"/>
        </w:rPr>
        <w:t>30%</w:t>
      </w:r>
      <w:r>
        <w:rPr>
          <w:rFonts w:asciiTheme="minorEastAsia" w:eastAsiaTheme="minorEastAsia" w:hAnsiTheme="minorEastAsia" w:cstheme="minorEastAsia" w:hint="eastAsia"/>
          <w:spacing w:val="-4"/>
          <w:sz w:val="24"/>
          <w:szCs w:val="24"/>
          <w:lang w:eastAsia="zh-CN"/>
        </w:rPr>
        <w:t>（两者中以条件先满足的为准）</w:t>
      </w:r>
      <w:r>
        <w:rPr>
          <w:rFonts w:asciiTheme="minorEastAsia" w:eastAsiaTheme="minorEastAsia" w:hAnsiTheme="minorEastAsia" w:cstheme="minorEastAsia" w:hint="eastAsia"/>
          <w:spacing w:val="-4"/>
          <w:sz w:val="24"/>
          <w:szCs w:val="24"/>
          <w:lang w:eastAsia="zh-CN"/>
        </w:rPr>
        <w:t>7</w:t>
      </w:r>
      <w:r>
        <w:rPr>
          <w:rFonts w:asciiTheme="minorEastAsia" w:eastAsiaTheme="minorEastAsia" w:hAnsiTheme="minorEastAsia" w:cstheme="minorEastAsia" w:hint="eastAsia"/>
          <w:spacing w:val="-4"/>
          <w:sz w:val="24"/>
          <w:szCs w:val="24"/>
          <w:lang w:eastAsia="zh-CN"/>
        </w:rPr>
        <w:t>天内</w:t>
      </w:r>
      <w:r>
        <w:rPr>
          <w:rFonts w:asciiTheme="minorEastAsia" w:eastAsiaTheme="minorEastAsia" w:hAnsiTheme="minorEastAsia" w:cstheme="minorEastAsia" w:hint="eastAsia"/>
          <w:spacing w:val="-25"/>
          <w:sz w:val="24"/>
          <w:szCs w:val="24"/>
          <w:lang w:eastAsia="zh-CN"/>
        </w:rPr>
        <w:t xml:space="preserve"> </w:t>
      </w:r>
      <w:r>
        <w:rPr>
          <w:rFonts w:asciiTheme="minorEastAsia" w:eastAsiaTheme="minorEastAsia" w:hAnsiTheme="minorEastAsia" w:cstheme="minorEastAsia" w:hint="eastAsia"/>
          <w:spacing w:val="-4"/>
          <w:sz w:val="24"/>
          <w:szCs w:val="24"/>
          <w:lang w:eastAsia="zh-CN"/>
        </w:rPr>
        <w:t>，预付至签约合同价中载明的安全生产标准化措施费用总额的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9"/>
          <w:w w:val="91"/>
          <w:sz w:val="24"/>
          <w:szCs w:val="24"/>
          <w:lang w:eastAsia="zh-CN"/>
        </w:rPr>
        <w:t>70%</w:t>
      </w:r>
      <w:r>
        <w:rPr>
          <w:rFonts w:asciiTheme="minorEastAsia" w:eastAsiaTheme="minorEastAsia" w:hAnsiTheme="minorEastAsia" w:cstheme="minorEastAsia" w:hint="eastAsia"/>
          <w:spacing w:val="-19"/>
          <w:w w:val="91"/>
          <w:sz w:val="24"/>
          <w:szCs w:val="24"/>
          <w:lang w:eastAsia="zh-CN"/>
        </w:rPr>
        <w:t>。</w:t>
      </w:r>
    </w:p>
    <w:p w:rsidR="00D93728" w:rsidRDefault="00920745">
      <w:pPr>
        <w:spacing w:before="78" w:line="360" w:lineRule="auto"/>
        <w:ind w:right="119" w:firstLine="41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发包人应当在安全生产标准化考评、评定达到（含整改后达到）或</w:t>
      </w:r>
      <w:r>
        <w:rPr>
          <w:rFonts w:asciiTheme="minorEastAsia" w:eastAsiaTheme="minorEastAsia" w:hAnsiTheme="minorEastAsia" w:cstheme="minorEastAsia" w:hint="eastAsia"/>
          <w:spacing w:val="-1"/>
          <w:sz w:val="24"/>
          <w:szCs w:val="24"/>
          <w:lang w:eastAsia="zh-CN"/>
        </w:rPr>
        <w:t>超过合同约定的安全生产标准化</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lang w:eastAsia="zh-CN"/>
        </w:rPr>
        <w:t>管理目标之日起</w:t>
      </w:r>
      <w:r>
        <w:rPr>
          <w:rFonts w:asciiTheme="minorEastAsia" w:eastAsiaTheme="minorEastAsia" w:hAnsiTheme="minorEastAsia" w:cstheme="minorEastAsia" w:hint="eastAsia"/>
          <w:spacing w:val="-4"/>
          <w:sz w:val="24"/>
          <w:szCs w:val="24"/>
          <w:lang w:eastAsia="zh-CN"/>
        </w:rPr>
        <w:t>7</w:t>
      </w:r>
      <w:r>
        <w:rPr>
          <w:rFonts w:asciiTheme="minorEastAsia" w:eastAsiaTheme="minorEastAsia" w:hAnsiTheme="minorEastAsia" w:cstheme="minorEastAsia" w:hint="eastAsia"/>
          <w:spacing w:val="-4"/>
          <w:sz w:val="24"/>
          <w:szCs w:val="24"/>
          <w:lang w:eastAsia="zh-CN"/>
        </w:rPr>
        <w:t>天内</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4"/>
          <w:sz w:val="24"/>
          <w:szCs w:val="24"/>
          <w:lang w:eastAsia="zh-CN"/>
        </w:rPr>
        <w:t>，预付至签约合同价中载明的安全生产标准</w:t>
      </w:r>
      <w:r>
        <w:rPr>
          <w:rFonts w:asciiTheme="minorEastAsia" w:eastAsiaTheme="minorEastAsia" w:hAnsiTheme="minorEastAsia" w:cstheme="minorEastAsia" w:hint="eastAsia"/>
          <w:spacing w:val="-5"/>
          <w:sz w:val="24"/>
          <w:szCs w:val="24"/>
          <w:lang w:eastAsia="zh-CN"/>
        </w:rPr>
        <w:t>化措施费用总额的</w:t>
      </w:r>
      <w:r>
        <w:rPr>
          <w:rFonts w:asciiTheme="minorEastAsia" w:eastAsiaTheme="minorEastAsia" w:hAnsiTheme="minorEastAsia" w:cstheme="minorEastAsia" w:hint="eastAsia"/>
          <w:spacing w:val="-5"/>
          <w:sz w:val="24"/>
          <w:szCs w:val="24"/>
          <w:lang w:eastAsia="zh-CN"/>
        </w:rPr>
        <w:t>90%</w:t>
      </w:r>
      <w:r>
        <w:rPr>
          <w:rFonts w:asciiTheme="minorEastAsia" w:eastAsiaTheme="minorEastAsia" w:hAnsiTheme="minorEastAsia" w:cstheme="minorEastAsia" w:hint="eastAsia"/>
          <w:spacing w:val="-5"/>
          <w:sz w:val="24"/>
          <w:szCs w:val="24"/>
          <w:lang w:eastAsia="zh-CN"/>
        </w:rPr>
        <w:t>。</w:t>
      </w:r>
    </w:p>
    <w:p w:rsidR="00D93728" w:rsidRDefault="00920745">
      <w:pPr>
        <w:spacing w:before="83" w:line="360" w:lineRule="auto"/>
        <w:ind w:right="119" w:firstLine="42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发包人应当在工程竣工后</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pacing w:val="-1"/>
          <w:sz w:val="24"/>
          <w:szCs w:val="24"/>
          <w:lang w:eastAsia="zh-CN"/>
        </w:rPr>
        <w:t>，安全生产标准化考评、认定达到或超过合同约定安全生产标准化管理目</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lang w:eastAsia="zh-CN"/>
        </w:rPr>
        <w:t>标并颁发考评证书之日起的</w:t>
      </w:r>
      <w:r>
        <w:rPr>
          <w:rFonts w:asciiTheme="minorEastAsia" w:eastAsiaTheme="minorEastAsia" w:hAnsiTheme="minorEastAsia" w:cstheme="minorEastAsia" w:hint="eastAsia"/>
          <w:spacing w:val="-4"/>
          <w:sz w:val="24"/>
          <w:szCs w:val="24"/>
          <w:lang w:eastAsia="zh-CN"/>
        </w:rPr>
        <w:t>7</w:t>
      </w:r>
      <w:r>
        <w:rPr>
          <w:rFonts w:asciiTheme="minorEastAsia" w:eastAsiaTheme="minorEastAsia" w:hAnsiTheme="minorEastAsia" w:cstheme="minorEastAsia" w:hint="eastAsia"/>
          <w:spacing w:val="-4"/>
          <w:sz w:val="24"/>
          <w:szCs w:val="24"/>
          <w:lang w:eastAsia="zh-CN"/>
        </w:rPr>
        <w:t>天内</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4"/>
          <w:sz w:val="24"/>
          <w:szCs w:val="24"/>
          <w:lang w:eastAsia="zh-CN"/>
        </w:rPr>
        <w:t>，预付至签约合同价中载明的安全生产标准化措施费用总额的</w:t>
      </w:r>
      <w:r>
        <w:rPr>
          <w:rFonts w:asciiTheme="minorEastAsia" w:eastAsiaTheme="minorEastAsia" w:hAnsiTheme="minorEastAsia" w:cstheme="minorEastAsia" w:hint="eastAsia"/>
          <w:spacing w:val="-4"/>
          <w:sz w:val="24"/>
          <w:szCs w:val="24"/>
          <w:lang w:eastAsia="zh-CN"/>
        </w:rPr>
        <w:t>100</w:t>
      </w: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5"/>
          <w:sz w:val="24"/>
          <w:szCs w:val="24"/>
          <w:lang w:eastAsia="zh-CN"/>
        </w:rPr>
        <w:t>。</w:t>
      </w:r>
    </w:p>
    <w:p w:rsidR="00D93728" w:rsidRDefault="00920745">
      <w:pPr>
        <w:spacing w:before="8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安全生产标准化措施费用的预付不抵扣。</w:t>
      </w:r>
    </w:p>
    <w:p w:rsidR="00D93728" w:rsidRDefault="00920745">
      <w:pPr>
        <w:spacing w:before="84"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17.2.2</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预付款的扣回与还清</w:t>
      </w:r>
    </w:p>
    <w:p w:rsidR="00D93728" w:rsidRDefault="00920745">
      <w:pPr>
        <w:spacing w:before="102" w:line="360" w:lineRule="auto"/>
        <w:ind w:right="60" w:firstLine="42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lastRenderedPageBreak/>
        <w:t>预付款的扣回办法：</w:t>
      </w:r>
      <w:r>
        <w:rPr>
          <w:rFonts w:asciiTheme="minorEastAsia" w:eastAsiaTheme="minorEastAsia" w:hAnsiTheme="minorEastAsia" w:cstheme="minorEastAsia" w:hint="eastAsia"/>
          <w:spacing w:val="-1"/>
          <w:sz w:val="24"/>
          <w:szCs w:val="24"/>
          <w:u w:val="single"/>
          <w:lang w:eastAsia="zh-CN"/>
        </w:rPr>
        <w:t>从第二次支付进度款时开始抵扣工程预付款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，每次抵扣金额为当</w:t>
      </w:r>
      <w:r>
        <w:rPr>
          <w:rFonts w:asciiTheme="minorEastAsia" w:eastAsiaTheme="minorEastAsia" w:hAnsiTheme="minorEastAsia" w:cstheme="minorEastAsia" w:hint="eastAsia"/>
          <w:spacing w:val="-2"/>
          <w:sz w:val="24"/>
          <w:szCs w:val="24"/>
          <w:u w:val="single"/>
          <w:lang w:eastAsia="zh-CN"/>
        </w:rPr>
        <w:t>期发</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包人审核确认的当期应支付进度款的</w:t>
      </w:r>
      <w:r>
        <w:rPr>
          <w:rFonts w:asciiTheme="minorEastAsia" w:eastAsiaTheme="minorEastAsia" w:hAnsiTheme="minorEastAsia" w:cstheme="minorEastAsia" w:hint="eastAsia"/>
          <w:spacing w:val="-4"/>
          <w:sz w:val="24"/>
          <w:szCs w:val="24"/>
          <w:u w:val="single"/>
          <w:lang w:eastAsia="zh-CN"/>
        </w:rPr>
        <w:t>50%</w:t>
      </w:r>
      <w:r>
        <w:rPr>
          <w:rFonts w:asciiTheme="minorEastAsia" w:eastAsiaTheme="minorEastAsia" w:hAnsiTheme="minorEastAsia" w:cstheme="minorEastAsia" w:hint="eastAsia"/>
          <w:spacing w:val="-4"/>
          <w:sz w:val="24"/>
          <w:szCs w:val="24"/>
          <w:u w:val="single"/>
          <w:lang w:eastAsia="zh-CN"/>
        </w:rPr>
        <w:t>，直至扣完为</w:t>
      </w:r>
      <w:r>
        <w:rPr>
          <w:rFonts w:asciiTheme="minorEastAsia" w:eastAsiaTheme="minorEastAsia" w:hAnsiTheme="minorEastAsia" w:cstheme="minorEastAsia" w:hint="eastAsia"/>
          <w:spacing w:val="-5"/>
          <w:sz w:val="24"/>
          <w:szCs w:val="24"/>
          <w:u w:val="single"/>
          <w:lang w:eastAsia="zh-CN"/>
        </w:rPr>
        <w:t>止</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。但不得扣除已支付的安全生产标</w:t>
      </w:r>
      <w:r>
        <w:rPr>
          <w:rFonts w:asciiTheme="minorEastAsia" w:eastAsiaTheme="minorEastAsia" w:hAnsiTheme="minorEastAsia" w:cstheme="minorEastAsia" w:hint="eastAsia"/>
          <w:spacing w:val="-1"/>
          <w:sz w:val="24"/>
          <w:szCs w:val="24"/>
          <w:u w:val="single"/>
          <w:lang w:eastAsia="zh-CN"/>
        </w:rPr>
        <w:t>准化措施费和全额农民工工伤保险</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17.3</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5"/>
          <w:sz w:val="24"/>
          <w:szCs w:val="24"/>
          <w:lang w:eastAsia="zh-CN"/>
        </w:rPr>
        <w:t>工程进度付款</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17.3.2</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进度付款申请单</w:t>
      </w:r>
    </w:p>
    <w:p w:rsidR="00D93728" w:rsidRDefault="00920745">
      <w:pPr>
        <w:spacing w:before="10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进度付款申请单的份数：</w:t>
      </w:r>
      <w:r>
        <w:rPr>
          <w:rFonts w:asciiTheme="minorEastAsia" w:eastAsiaTheme="minorEastAsia" w:hAnsiTheme="minorEastAsia" w:cstheme="minorEastAsia" w:hint="eastAsia"/>
          <w:spacing w:val="-1"/>
          <w:sz w:val="24"/>
          <w:szCs w:val="24"/>
          <w:u w:val="single"/>
          <w:lang w:eastAsia="zh-CN"/>
        </w:rPr>
        <w:t>一式五份</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8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承包人报送监理人的进度付款申请单应包括下列内容：</w:t>
      </w:r>
    </w:p>
    <w:p w:rsidR="00D93728" w:rsidRDefault="00920745">
      <w:pPr>
        <w:spacing w:before="102" w:line="360" w:lineRule="auto"/>
        <w:ind w:firstLineChars="200" w:firstLine="484"/>
        <w:jc w:val="both"/>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pacing w:val="1"/>
          <w:sz w:val="24"/>
          <w:szCs w:val="24"/>
          <w:u w:val="single"/>
          <w:lang w:eastAsia="zh-CN"/>
        </w:rPr>
        <w:t>包括下列内容</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11" w:line="360" w:lineRule="auto"/>
        <w:jc w:val="both"/>
        <w:rPr>
          <w:rFonts w:asciiTheme="minorEastAsia" w:eastAsiaTheme="minorEastAsia" w:hAnsiTheme="minorEastAsia" w:cstheme="minorEastAsia"/>
          <w:spacing w:val="-2"/>
          <w:sz w:val="24"/>
          <w:szCs w:val="24"/>
          <w:u w:val="single"/>
          <w:lang w:eastAsia="zh-CN"/>
        </w:rPr>
      </w:pP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1</w:t>
      </w:r>
      <w:r>
        <w:rPr>
          <w:rFonts w:asciiTheme="minorEastAsia" w:eastAsiaTheme="minorEastAsia" w:hAnsiTheme="minorEastAsia" w:cstheme="minorEastAsia" w:hint="eastAsia"/>
          <w:spacing w:val="-2"/>
          <w:sz w:val="24"/>
          <w:szCs w:val="24"/>
          <w:u w:val="single"/>
          <w:lang w:eastAsia="zh-CN"/>
        </w:rPr>
        <w:t>）付款次数或编号；</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11" w:line="360" w:lineRule="auto"/>
        <w:jc w:val="both"/>
        <w:rPr>
          <w:rFonts w:asciiTheme="minorEastAsia" w:eastAsiaTheme="minorEastAsia" w:hAnsiTheme="minorEastAsia" w:cstheme="minorEastAsia"/>
          <w:spacing w:val="-2"/>
          <w:sz w:val="24"/>
          <w:szCs w:val="24"/>
          <w:u w:val="single"/>
          <w:lang w:eastAsia="zh-CN"/>
        </w:rPr>
      </w:pP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）截止上期末累计已完成工程的价款；</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11" w:line="360" w:lineRule="auto"/>
        <w:jc w:val="both"/>
        <w:rPr>
          <w:rFonts w:asciiTheme="minorEastAsia" w:eastAsiaTheme="minorEastAsia" w:hAnsiTheme="minorEastAsia" w:cstheme="minorEastAsia"/>
          <w:spacing w:val="-2"/>
          <w:sz w:val="24"/>
          <w:szCs w:val="24"/>
          <w:u w:val="single"/>
          <w:lang w:eastAsia="zh-CN"/>
        </w:rPr>
      </w:pP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3</w:t>
      </w:r>
      <w:r>
        <w:rPr>
          <w:rFonts w:asciiTheme="minorEastAsia" w:eastAsiaTheme="minorEastAsia" w:hAnsiTheme="minorEastAsia" w:cstheme="minorEastAsia" w:hint="eastAsia"/>
          <w:spacing w:val="-2"/>
          <w:sz w:val="24"/>
          <w:szCs w:val="24"/>
          <w:u w:val="single"/>
          <w:lang w:eastAsia="zh-CN"/>
        </w:rPr>
        <w:t>）截止上期末累计已支付工程的价款；</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4</w:t>
      </w:r>
      <w:r>
        <w:rPr>
          <w:rFonts w:asciiTheme="minorEastAsia" w:eastAsiaTheme="minorEastAsia" w:hAnsiTheme="minorEastAsia" w:cstheme="minorEastAsia" w:hint="eastAsia"/>
          <w:spacing w:val="-2"/>
          <w:sz w:val="24"/>
          <w:szCs w:val="24"/>
          <w:u w:val="single"/>
          <w:lang w:eastAsia="zh-CN"/>
        </w:rPr>
        <w:t>）本期实施完成的并经发包人确认可支付工程的价款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，包括</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10"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1)</w:t>
      </w:r>
      <w:r>
        <w:rPr>
          <w:rFonts w:asciiTheme="minorEastAsia" w:eastAsiaTheme="minorEastAsia" w:hAnsiTheme="minorEastAsia" w:cstheme="minorEastAsia" w:hint="eastAsia"/>
          <w:spacing w:val="-2"/>
          <w:sz w:val="24"/>
          <w:szCs w:val="24"/>
          <w:u w:val="single"/>
          <w:lang w:eastAsia="zh-CN"/>
        </w:rPr>
        <w:t>本期已实施完成并经审核确认可支付的分部分项工程价款</w:t>
      </w:r>
      <w:r>
        <w:rPr>
          <w:rFonts w:asciiTheme="minorEastAsia" w:eastAsiaTheme="minorEastAsia" w:hAnsiTheme="minorEastAsia" w:cstheme="minorEastAsia" w:hint="eastAsia"/>
          <w:spacing w:val="-29"/>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，截至本次付款周期末</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，经相关</w:t>
      </w:r>
      <w:r>
        <w:rPr>
          <w:rFonts w:asciiTheme="minorEastAsia" w:eastAsiaTheme="minorEastAsia" w:hAnsiTheme="minorEastAsia" w:cstheme="minorEastAsia" w:hint="eastAsia"/>
          <w:spacing w:val="-1"/>
          <w:sz w:val="24"/>
          <w:szCs w:val="24"/>
          <w:u w:val="single"/>
          <w:lang w:eastAsia="zh-CN"/>
        </w:rPr>
        <w:t>单位审核确认的已累计实施的分部分项工程价款；</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本期按照已标价的工程量清单中的措施费</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除安全生产标准化措施费外</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除以合同协议书中</w:t>
      </w:r>
      <w:r>
        <w:rPr>
          <w:rFonts w:asciiTheme="minorEastAsia" w:eastAsiaTheme="minorEastAsia" w:hAnsiTheme="minorEastAsia" w:cstheme="minorEastAsia" w:hint="eastAsia"/>
          <w:spacing w:val="-1"/>
          <w:sz w:val="24"/>
          <w:szCs w:val="24"/>
          <w:u w:val="single"/>
          <w:lang w:eastAsia="zh-CN"/>
        </w:rPr>
        <w:t>约定的总工期所包括的总</w:t>
      </w:r>
      <w:r>
        <w:rPr>
          <w:rFonts w:asciiTheme="minorEastAsia" w:eastAsiaTheme="minorEastAsia" w:hAnsiTheme="minorEastAsia" w:cstheme="minorEastAsia" w:hint="eastAsia"/>
          <w:spacing w:val="-1"/>
          <w:sz w:val="24"/>
          <w:szCs w:val="24"/>
          <w:u w:val="single"/>
          <w:lang w:eastAsia="zh-CN"/>
        </w:rPr>
        <w:t>15</w:t>
      </w:r>
      <w:r>
        <w:rPr>
          <w:rFonts w:asciiTheme="minorEastAsia" w:eastAsiaTheme="minorEastAsia" w:hAnsiTheme="minorEastAsia" w:cstheme="minorEastAsia" w:hint="eastAsia"/>
          <w:spacing w:val="-1"/>
          <w:sz w:val="24"/>
          <w:szCs w:val="24"/>
          <w:u w:val="single"/>
          <w:lang w:eastAsia="zh-CN"/>
        </w:rPr>
        <w:t>天的不计</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超过</w:t>
      </w:r>
      <w:r>
        <w:rPr>
          <w:rFonts w:asciiTheme="minorEastAsia" w:eastAsiaTheme="minorEastAsia" w:hAnsiTheme="minorEastAsia" w:cstheme="minorEastAsia" w:hint="eastAsia"/>
          <w:spacing w:val="-1"/>
          <w:sz w:val="24"/>
          <w:szCs w:val="24"/>
          <w:u w:val="single"/>
          <w:lang w:eastAsia="zh-CN"/>
        </w:rPr>
        <w:t>15</w:t>
      </w:r>
      <w:r>
        <w:rPr>
          <w:rFonts w:asciiTheme="minorEastAsia" w:eastAsiaTheme="minorEastAsia" w:hAnsiTheme="minorEastAsia" w:cstheme="minorEastAsia" w:hint="eastAsia"/>
          <w:spacing w:val="-1"/>
          <w:sz w:val="24"/>
          <w:szCs w:val="24"/>
          <w:u w:val="single"/>
          <w:lang w:eastAsia="zh-CN"/>
        </w:rPr>
        <w:t>天不足</w:t>
      </w:r>
      <w:r>
        <w:rPr>
          <w:rFonts w:asciiTheme="minorEastAsia" w:eastAsiaTheme="minorEastAsia" w:hAnsiTheme="minorEastAsia" w:cstheme="minorEastAsia" w:hint="eastAsia"/>
          <w:spacing w:val="-1"/>
          <w:sz w:val="24"/>
          <w:szCs w:val="24"/>
          <w:u w:val="single"/>
          <w:lang w:eastAsia="zh-CN"/>
        </w:rPr>
        <w:t>30</w:t>
      </w:r>
      <w:r>
        <w:rPr>
          <w:rFonts w:asciiTheme="minorEastAsia" w:eastAsiaTheme="minorEastAsia" w:hAnsiTheme="minorEastAsia" w:cstheme="minorEastAsia" w:hint="eastAsia"/>
          <w:spacing w:val="-1"/>
          <w:sz w:val="24"/>
          <w:szCs w:val="24"/>
          <w:u w:val="single"/>
          <w:lang w:eastAsia="zh-CN"/>
        </w:rPr>
        <w:t>天的按</w:t>
      </w:r>
      <w:r>
        <w:rPr>
          <w:rFonts w:asciiTheme="minorEastAsia" w:eastAsiaTheme="minorEastAsia" w:hAnsiTheme="minorEastAsia" w:cstheme="minorEastAsia" w:hint="eastAsia"/>
          <w:spacing w:val="-1"/>
          <w:sz w:val="24"/>
          <w:szCs w:val="24"/>
          <w:u w:val="single"/>
          <w:lang w:eastAsia="zh-CN"/>
        </w:rPr>
        <w:t>1</w:t>
      </w:r>
      <w:r>
        <w:rPr>
          <w:rFonts w:asciiTheme="minorEastAsia" w:eastAsiaTheme="minorEastAsia" w:hAnsiTheme="minorEastAsia" w:cstheme="minorEastAsia" w:hint="eastAsia"/>
          <w:spacing w:val="-1"/>
          <w:sz w:val="24"/>
          <w:szCs w:val="24"/>
          <w:u w:val="single"/>
          <w:lang w:eastAsia="zh-CN"/>
        </w:rPr>
        <w:t>个月计</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且不考虑工期延</w:t>
      </w:r>
      <w:r>
        <w:rPr>
          <w:rFonts w:asciiTheme="minorEastAsia" w:eastAsiaTheme="minorEastAsia" w:hAnsiTheme="minorEastAsia" w:cstheme="minorEastAsia" w:hint="eastAsia"/>
          <w:spacing w:val="1"/>
          <w:sz w:val="24"/>
          <w:szCs w:val="24"/>
          <w:u w:val="single"/>
          <w:lang w:eastAsia="zh-CN"/>
        </w:rPr>
        <w:t>长</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计算确定的本期应当平均分摊支付的总价措施费</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，截止本次付款周期末</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经相关单位审</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核确认的已累计支付的措施费；</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3)</w:t>
      </w:r>
      <w:r>
        <w:rPr>
          <w:rFonts w:asciiTheme="minorEastAsia" w:eastAsiaTheme="minorEastAsia" w:hAnsiTheme="minorEastAsia" w:cstheme="minorEastAsia" w:hint="eastAsia"/>
          <w:sz w:val="24"/>
          <w:szCs w:val="24"/>
          <w:u w:val="single"/>
          <w:lang w:eastAsia="zh-CN"/>
        </w:rPr>
        <w:t>当期应当按照各暂估价的专业分包工程和发包人发包专业工程当期实际完成的工程价款占</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暂估价的专业分包工程的价款；</w:t>
      </w:r>
    </w:p>
    <w:p w:rsidR="00D93728" w:rsidRDefault="00920745">
      <w:pPr>
        <w:spacing w:before="102" w:line="360" w:lineRule="auto"/>
        <w:ind w:hanging="4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4</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2"/>
          <w:w w:val="10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经发包人审核确认</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4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当期已实施完成或已发生的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，按照合同约定应当增</w:t>
      </w:r>
      <w:r>
        <w:rPr>
          <w:rFonts w:asciiTheme="minorEastAsia" w:eastAsiaTheme="minorEastAsia" w:hAnsiTheme="minorEastAsia" w:cstheme="minorEastAsia" w:hint="eastAsia"/>
          <w:spacing w:val="-3"/>
          <w:sz w:val="24"/>
          <w:szCs w:val="24"/>
          <w:u w:val="single"/>
          <w:lang w:eastAsia="zh-CN"/>
        </w:rPr>
        <w:t>加或扣减的金</w:t>
      </w:r>
      <w:r>
        <w:rPr>
          <w:rFonts w:asciiTheme="minorEastAsia" w:eastAsiaTheme="minorEastAsia" w:hAnsiTheme="minorEastAsia" w:cstheme="minorEastAsia" w:hint="eastAsia"/>
          <w:spacing w:val="-2"/>
          <w:sz w:val="24"/>
          <w:szCs w:val="24"/>
          <w:u w:val="single"/>
          <w:lang w:eastAsia="zh-CN"/>
        </w:rPr>
        <w:t>额</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w:t>
      </w:r>
      <w:r>
        <w:rPr>
          <w:rFonts w:asciiTheme="minorEastAsia" w:eastAsiaTheme="minorEastAsia" w:hAnsiTheme="minorEastAsia" w:cstheme="minorEastAsia" w:hint="eastAsia"/>
          <w:sz w:val="24"/>
          <w:szCs w:val="24"/>
          <w:u w:val="single"/>
          <w:lang w:eastAsia="zh-CN"/>
        </w:rPr>
        <w:t>包括已经相关单位审核确认的暂估价的调整、变更、</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计日工、索赔、奖励、违</w:t>
      </w:r>
      <w:r>
        <w:rPr>
          <w:rFonts w:asciiTheme="minorEastAsia" w:eastAsiaTheme="minorEastAsia" w:hAnsiTheme="minorEastAsia" w:cstheme="minorEastAsia" w:hint="eastAsia"/>
          <w:spacing w:val="-1"/>
          <w:sz w:val="24"/>
          <w:szCs w:val="24"/>
          <w:u w:val="single"/>
          <w:lang w:eastAsia="zh-CN"/>
        </w:rPr>
        <w:t>约金等的价</w:t>
      </w:r>
      <w:r>
        <w:rPr>
          <w:rFonts w:asciiTheme="minorEastAsia" w:eastAsiaTheme="minorEastAsia" w:hAnsiTheme="minorEastAsia" w:cstheme="minorEastAsia" w:hint="eastAsia"/>
          <w:spacing w:val="7"/>
          <w:sz w:val="24"/>
          <w:szCs w:val="24"/>
          <w:u w:val="single"/>
          <w:lang w:eastAsia="zh-CN"/>
        </w:rPr>
        <w:t>款</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pacing w:val="7"/>
          <w:sz w:val="24"/>
          <w:szCs w:val="24"/>
          <w:u w:val="single"/>
          <w:lang w:eastAsia="zh-CN"/>
        </w:rPr>
        <w:t>；</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(5)</w:t>
      </w:r>
      <w:r>
        <w:rPr>
          <w:rFonts w:asciiTheme="minorEastAsia" w:eastAsiaTheme="minorEastAsia" w:hAnsiTheme="minorEastAsia" w:cstheme="minorEastAsia" w:hint="eastAsia"/>
          <w:sz w:val="24"/>
          <w:szCs w:val="24"/>
          <w:u w:val="single"/>
          <w:lang w:eastAsia="zh-CN"/>
        </w:rPr>
        <w:t>根据第</w:t>
      </w:r>
      <w:r>
        <w:rPr>
          <w:rFonts w:asciiTheme="minorEastAsia" w:eastAsiaTheme="minorEastAsia" w:hAnsiTheme="minorEastAsia" w:cstheme="minorEastAsia" w:hint="eastAsia"/>
          <w:sz w:val="24"/>
          <w:szCs w:val="24"/>
          <w:u w:val="single"/>
          <w:lang w:eastAsia="zh-CN"/>
        </w:rPr>
        <w:t>17.2</w:t>
      </w:r>
      <w:r>
        <w:rPr>
          <w:rFonts w:asciiTheme="minorEastAsia" w:eastAsiaTheme="minorEastAsia" w:hAnsiTheme="minorEastAsia" w:cstheme="minorEastAsia" w:hint="eastAsia"/>
          <w:sz w:val="24"/>
          <w:szCs w:val="24"/>
          <w:u w:val="single"/>
          <w:lang w:eastAsia="zh-CN"/>
        </w:rPr>
        <w:t>款约定应扣减的本期应当抵</w:t>
      </w:r>
      <w:r>
        <w:rPr>
          <w:rFonts w:asciiTheme="minorEastAsia" w:eastAsiaTheme="minorEastAsia" w:hAnsiTheme="minorEastAsia" w:cstheme="minorEastAsia" w:hint="eastAsia"/>
          <w:spacing w:val="-1"/>
          <w:sz w:val="24"/>
          <w:szCs w:val="24"/>
          <w:u w:val="single"/>
          <w:lang w:eastAsia="zh-CN"/>
        </w:rPr>
        <w:t>扣的预付款；</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lastRenderedPageBreak/>
        <w:t>(6)</w:t>
      </w:r>
      <w:r>
        <w:rPr>
          <w:rFonts w:asciiTheme="minorEastAsia" w:eastAsiaTheme="minorEastAsia" w:hAnsiTheme="minorEastAsia" w:cstheme="minorEastAsia" w:hint="eastAsia"/>
          <w:spacing w:val="1"/>
          <w:sz w:val="24"/>
          <w:szCs w:val="24"/>
          <w:u w:val="single"/>
          <w:lang w:eastAsia="zh-CN"/>
        </w:rPr>
        <w:t>根据上述内容</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应附的发包人要求的相应工程量计算底稿、计量计价依据、调价依据及</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其他相关证明材料；</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现场已执行完毕并经四方</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基建处、审计处、全过程审计单位、施工单位</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审核会签后的</w:t>
      </w:r>
      <w:r>
        <w:rPr>
          <w:rFonts w:asciiTheme="minorEastAsia" w:eastAsiaTheme="minorEastAsia" w:hAnsiTheme="minorEastAsia" w:cstheme="minorEastAsia" w:hint="eastAsia"/>
          <w:spacing w:val="-3"/>
          <w:sz w:val="24"/>
          <w:szCs w:val="24"/>
          <w:u w:val="single"/>
          <w:lang w:eastAsia="zh-CN"/>
        </w:rPr>
        <w:t>变更金额；</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(8)</w:t>
      </w:r>
      <w:r>
        <w:rPr>
          <w:rFonts w:asciiTheme="minorEastAsia" w:eastAsiaTheme="minorEastAsia" w:hAnsiTheme="minorEastAsia" w:cstheme="minorEastAsia" w:hint="eastAsia"/>
          <w:spacing w:val="2"/>
          <w:sz w:val="24"/>
          <w:szCs w:val="24"/>
          <w:u w:val="single"/>
          <w:lang w:eastAsia="zh-CN"/>
        </w:rPr>
        <w:t>经四方</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基建处、审计处、全过程审计单位、施工单位</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审核会签后的索赔金额；</w:t>
      </w:r>
      <w:r>
        <w:rPr>
          <w:rFonts w:asciiTheme="minorEastAsia" w:eastAsiaTheme="minorEastAsia" w:hAnsiTheme="minorEastAsia" w:cstheme="minorEastAsia" w:hint="eastAsia"/>
          <w:spacing w:val="1"/>
          <w:sz w:val="24"/>
          <w:szCs w:val="24"/>
          <w:u w:val="single"/>
          <w:lang w:eastAsia="zh-CN"/>
        </w:rPr>
        <w:t xml:space="preserve"> </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(9)</w:t>
      </w:r>
      <w:r>
        <w:rPr>
          <w:rFonts w:asciiTheme="minorEastAsia" w:eastAsiaTheme="minorEastAsia" w:hAnsiTheme="minorEastAsia" w:cstheme="minorEastAsia" w:hint="eastAsia"/>
          <w:spacing w:val="6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根据合同约定应扣减的违约金金额；</w:t>
      </w:r>
      <w:r>
        <w:rPr>
          <w:rFonts w:asciiTheme="minorEastAsia" w:eastAsiaTheme="minorEastAsia" w:hAnsiTheme="minorEastAsia" w:cstheme="minorEastAsia" w:hint="eastAsia"/>
          <w:spacing w:val="-1"/>
          <w:sz w:val="24"/>
          <w:szCs w:val="24"/>
          <w:u w:val="single"/>
          <w:lang w:eastAsia="zh-CN"/>
        </w:rPr>
        <w:t xml:space="preserve"> </w:t>
      </w:r>
    </w:p>
    <w:p w:rsidR="00D93728" w:rsidRDefault="00920745">
      <w:pPr>
        <w:spacing w:before="11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(10)</w:t>
      </w:r>
      <w:r>
        <w:rPr>
          <w:rFonts w:asciiTheme="minorEastAsia" w:eastAsiaTheme="minorEastAsia" w:hAnsiTheme="minorEastAsia" w:cstheme="minorEastAsia" w:hint="eastAsia"/>
          <w:spacing w:val="-1"/>
          <w:sz w:val="24"/>
          <w:szCs w:val="24"/>
          <w:u w:val="single"/>
          <w:lang w:eastAsia="zh-CN"/>
        </w:rPr>
        <w:t>根据合同约定应增加或扣减的其他金额</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9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7</w:t>
      </w:r>
      <w:r>
        <w:rPr>
          <w:rFonts w:asciiTheme="minorEastAsia" w:eastAsiaTheme="minorEastAsia" w:hAnsiTheme="minorEastAsia" w:cstheme="minorEastAsia" w:hint="eastAsia"/>
          <w:spacing w:val="-2"/>
          <w:sz w:val="24"/>
          <w:szCs w:val="24"/>
          <w:lang w:eastAsia="zh-CN"/>
        </w:rPr>
        <w:t>）根据合同应增加和（或）扣减的其他内容金额：</w:t>
      </w:r>
    </w:p>
    <w:p w:rsidR="00D93728" w:rsidRDefault="00920745">
      <w:pPr>
        <w:spacing w:before="109" w:line="360" w:lineRule="auto"/>
        <w:ind w:firstLineChars="300" w:firstLine="77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81"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8</w:t>
      </w:r>
      <w:r>
        <w:rPr>
          <w:rFonts w:asciiTheme="minorEastAsia" w:eastAsiaTheme="minorEastAsia" w:hAnsiTheme="minorEastAsia" w:cstheme="minorEastAsia" w:hint="eastAsia"/>
          <w:spacing w:val="-3"/>
          <w:sz w:val="24"/>
          <w:szCs w:val="24"/>
          <w:lang w:eastAsia="zh-CN"/>
        </w:rPr>
        <w:t>）本期应付进度款：</w:t>
      </w:r>
    </w:p>
    <w:p w:rsidR="00D93728" w:rsidRDefault="00920745">
      <w:pPr>
        <w:spacing w:before="109"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按照进度付款涉及政府性资金的支付方法相关约定执行</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83"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17.3.3</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进度付款证书和支付时间</w:t>
      </w:r>
    </w:p>
    <w:p w:rsidR="00D93728" w:rsidRDefault="00920745">
      <w:pPr>
        <w:spacing w:before="10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2</w:t>
      </w:r>
      <w:r>
        <w:rPr>
          <w:rFonts w:asciiTheme="minorEastAsia" w:eastAsiaTheme="minorEastAsia" w:hAnsiTheme="minorEastAsia" w:cstheme="minorEastAsia" w:hint="eastAsia"/>
          <w:spacing w:val="-1"/>
          <w:sz w:val="24"/>
          <w:szCs w:val="24"/>
          <w:lang w:eastAsia="zh-CN"/>
        </w:rPr>
        <w:t>）逾期付款违约金的计算标准：</w:t>
      </w:r>
      <w:r>
        <w:rPr>
          <w:rFonts w:asciiTheme="minorEastAsia" w:eastAsiaTheme="minorEastAsia" w:hAnsiTheme="minorEastAsia" w:cstheme="minorEastAsia" w:hint="eastAsia"/>
          <w:spacing w:val="-1"/>
          <w:sz w:val="24"/>
          <w:szCs w:val="24"/>
          <w:u w:val="single"/>
          <w:lang w:eastAsia="zh-CN"/>
        </w:rPr>
        <w:t>按当期银行贷</w:t>
      </w:r>
      <w:r>
        <w:rPr>
          <w:rFonts w:asciiTheme="minorEastAsia" w:eastAsiaTheme="minorEastAsia" w:hAnsiTheme="minorEastAsia" w:cstheme="minorEastAsia" w:hint="eastAsia"/>
          <w:spacing w:val="-2"/>
          <w:sz w:val="24"/>
          <w:szCs w:val="24"/>
          <w:u w:val="single"/>
          <w:lang w:eastAsia="zh-CN"/>
        </w:rPr>
        <w:t>款利率计算</w:t>
      </w:r>
    </w:p>
    <w:p w:rsidR="00D93728" w:rsidRDefault="00920745">
      <w:pPr>
        <w:spacing w:before="1" w:line="360" w:lineRule="auto"/>
        <w:ind w:firstLineChars="300" w:firstLine="71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逾期付款违约金的计算方法：</w:t>
      </w:r>
    </w:p>
    <w:p w:rsidR="00D93728" w:rsidRDefault="00920745">
      <w:pPr>
        <w:spacing w:before="102" w:line="360" w:lineRule="auto"/>
        <w:ind w:firstLineChars="300" w:firstLine="73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逾期未付款总额</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×银行发布的同期同类贷款利率×逾期付款时间</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85"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4</w:t>
      </w:r>
      <w:r>
        <w:rPr>
          <w:rFonts w:asciiTheme="minorEastAsia" w:eastAsiaTheme="minorEastAsia" w:hAnsiTheme="minorEastAsia" w:cstheme="minorEastAsia" w:hint="eastAsia"/>
          <w:spacing w:val="-2"/>
          <w:sz w:val="24"/>
          <w:szCs w:val="24"/>
          <w:lang w:eastAsia="zh-CN"/>
        </w:rPr>
        <w:t>）进度付款涉及政府性资金的支付方法：</w:t>
      </w:r>
    </w:p>
    <w:p w:rsidR="00D93728" w:rsidRDefault="00920745">
      <w:pPr>
        <w:spacing w:before="109" w:line="360" w:lineRule="auto"/>
        <w:ind w:firstLineChars="500" w:firstLine="114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6"/>
          <w:sz w:val="24"/>
          <w:szCs w:val="24"/>
          <w:u w:val="single"/>
          <w:lang w:eastAsia="zh-CN"/>
        </w:rPr>
        <w:t>1</w:t>
      </w:r>
      <w:r>
        <w:rPr>
          <w:rFonts w:asciiTheme="minorEastAsia" w:eastAsiaTheme="minorEastAsia" w:hAnsiTheme="minorEastAsia" w:cstheme="minorEastAsia" w:hint="eastAsia"/>
          <w:spacing w:val="-6"/>
          <w:sz w:val="24"/>
          <w:szCs w:val="24"/>
          <w:u w:val="single"/>
          <w:lang w:eastAsia="zh-CN"/>
        </w:rPr>
        <w:t>）每月按监理、发包人审核后工程量对应款的</w:t>
      </w:r>
      <w:r>
        <w:rPr>
          <w:rFonts w:asciiTheme="minorEastAsia" w:eastAsiaTheme="minorEastAsia" w:hAnsiTheme="minorEastAsia" w:cstheme="minorEastAsia" w:hint="eastAsia"/>
          <w:spacing w:val="-6"/>
          <w:sz w:val="24"/>
          <w:szCs w:val="24"/>
          <w:u w:val="single"/>
          <w:lang w:eastAsia="zh-CN"/>
        </w:rPr>
        <w:t>80%</w:t>
      </w:r>
      <w:r>
        <w:rPr>
          <w:rFonts w:asciiTheme="minorEastAsia" w:eastAsiaTheme="minorEastAsia" w:hAnsiTheme="minorEastAsia" w:cstheme="minorEastAsia" w:hint="eastAsia"/>
          <w:spacing w:val="-6"/>
          <w:sz w:val="24"/>
          <w:szCs w:val="24"/>
          <w:u w:val="single"/>
          <w:lang w:eastAsia="zh-CN"/>
        </w:rPr>
        <w:t>支付</w:t>
      </w:r>
      <w:r>
        <w:rPr>
          <w:rFonts w:asciiTheme="minorEastAsia" w:eastAsiaTheme="minorEastAsia" w:hAnsiTheme="minorEastAsia" w:cstheme="minorEastAsia" w:hint="eastAsia"/>
          <w:spacing w:val="-7"/>
          <w:sz w:val="24"/>
          <w:szCs w:val="24"/>
          <w:u w:val="single"/>
          <w:lang w:eastAsia="zh-CN"/>
        </w:rPr>
        <w:t>进度款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r>
        <w:rPr>
          <w:rFonts w:asciiTheme="minorEastAsia" w:eastAsiaTheme="minorEastAsia" w:hAnsiTheme="minorEastAsia" w:cstheme="minorEastAsia" w:hint="eastAsia"/>
          <w:spacing w:val="-45"/>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当工程款（含预付</w:t>
      </w:r>
      <w:r>
        <w:rPr>
          <w:rFonts w:asciiTheme="minorEastAsia" w:eastAsiaTheme="minorEastAsia" w:hAnsiTheme="minorEastAsia" w:cstheme="minorEastAsia" w:hint="eastAsia"/>
          <w:spacing w:val="-1"/>
          <w:sz w:val="24"/>
          <w:szCs w:val="24"/>
          <w:u w:val="single"/>
          <w:lang w:eastAsia="zh-CN"/>
        </w:rPr>
        <w:t>款）累计支付至“签约合同价（扣除专业工程暂估价金额（含税）</w:t>
      </w:r>
      <w:r>
        <w:rPr>
          <w:rFonts w:asciiTheme="minorEastAsia" w:eastAsiaTheme="minorEastAsia" w:hAnsiTheme="minorEastAsia" w:cstheme="minorEastAsia" w:hint="eastAsia"/>
          <w:spacing w:val="-45"/>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、暂列金</w:t>
      </w:r>
      <w:r>
        <w:rPr>
          <w:rFonts w:asciiTheme="minorEastAsia" w:eastAsiaTheme="minorEastAsia" w:hAnsiTheme="minorEastAsia" w:cstheme="minorEastAsia" w:hint="eastAsia"/>
          <w:spacing w:val="-2"/>
          <w:sz w:val="24"/>
          <w:szCs w:val="24"/>
          <w:u w:val="single"/>
          <w:lang w:eastAsia="zh-CN"/>
        </w:rPr>
        <w:t>额（含</w:t>
      </w:r>
      <w:r>
        <w:rPr>
          <w:rFonts w:asciiTheme="minorEastAsia" w:eastAsiaTheme="minorEastAsia" w:hAnsiTheme="minorEastAsia" w:cstheme="minorEastAsia" w:hint="eastAsia"/>
          <w:spacing w:val="-5"/>
          <w:sz w:val="24"/>
          <w:szCs w:val="24"/>
          <w:u w:val="single"/>
          <w:lang w:eastAsia="zh-CN"/>
        </w:rPr>
        <w:t>税</w:t>
      </w:r>
      <w:r>
        <w:rPr>
          <w:rFonts w:asciiTheme="minorEastAsia" w:eastAsiaTheme="minorEastAsia" w:hAnsiTheme="minorEastAsia" w:cstheme="minorEastAsia" w:hint="eastAsia"/>
          <w:spacing w:val="12"/>
          <w:sz w:val="24"/>
          <w:szCs w:val="24"/>
          <w:u w:val="single"/>
          <w:lang w:eastAsia="zh-CN"/>
        </w:rPr>
        <w:t>）</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12"/>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 xml:space="preserve">80%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现场执行完毕并且造价经基建处、审计处、全过程跟踪审计、施工单位四方</w:t>
      </w:r>
      <w:r>
        <w:rPr>
          <w:rFonts w:asciiTheme="minorEastAsia" w:eastAsiaTheme="minorEastAsia" w:hAnsiTheme="minorEastAsia" w:cstheme="minorEastAsia" w:hint="eastAsia"/>
          <w:spacing w:val="-6"/>
          <w:sz w:val="24"/>
          <w:szCs w:val="24"/>
          <w:u w:val="single"/>
          <w:lang w:eastAsia="zh-CN"/>
        </w:rPr>
        <w:t>会签确认的洽商变更价款×</w:t>
      </w:r>
      <w:r>
        <w:rPr>
          <w:rFonts w:asciiTheme="minorEastAsia" w:eastAsiaTheme="minorEastAsia" w:hAnsiTheme="minorEastAsia" w:cstheme="minorEastAsia" w:hint="eastAsia"/>
          <w:spacing w:val="-6"/>
          <w:sz w:val="24"/>
          <w:szCs w:val="24"/>
          <w:u w:val="single"/>
          <w:lang w:eastAsia="zh-CN"/>
        </w:rPr>
        <w:t>80%+</w:t>
      </w:r>
      <w:r>
        <w:rPr>
          <w:rFonts w:asciiTheme="minorEastAsia" w:eastAsiaTheme="minorEastAsia" w:hAnsiTheme="minorEastAsia" w:cstheme="minorEastAsia" w:hint="eastAsia"/>
          <w:spacing w:val="-6"/>
          <w:sz w:val="24"/>
          <w:szCs w:val="24"/>
          <w:u w:val="single"/>
          <w:lang w:eastAsia="zh-CN"/>
        </w:rPr>
        <w:t>四方审定会签确认的人</w:t>
      </w:r>
      <w:r>
        <w:rPr>
          <w:rFonts w:asciiTheme="minorEastAsia" w:eastAsiaTheme="minorEastAsia" w:hAnsiTheme="minorEastAsia" w:cstheme="minorEastAsia" w:hint="eastAsia"/>
          <w:spacing w:val="-7"/>
          <w:sz w:val="24"/>
          <w:szCs w:val="24"/>
          <w:u w:val="single"/>
          <w:lang w:eastAsia="zh-CN"/>
        </w:rPr>
        <w:t>工及主材调整金额×</w:t>
      </w:r>
      <w:r>
        <w:rPr>
          <w:rFonts w:asciiTheme="minorEastAsia" w:eastAsiaTheme="minorEastAsia" w:hAnsiTheme="minorEastAsia" w:cstheme="minorEastAsia" w:hint="eastAsia"/>
          <w:spacing w:val="-7"/>
          <w:sz w:val="24"/>
          <w:szCs w:val="24"/>
          <w:u w:val="single"/>
          <w:lang w:eastAsia="zh-CN"/>
        </w:rPr>
        <w:t>80%</w:t>
      </w:r>
      <w:r>
        <w:rPr>
          <w:rFonts w:asciiTheme="minorEastAsia" w:eastAsiaTheme="minorEastAsia" w:hAnsiTheme="minorEastAsia" w:cstheme="minorEastAsia" w:hint="eastAsia"/>
          <w:spacing w:val="-40"/>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，停止</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拨付工程款</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。待工程竣工验收合格且结算审计完成后</w:t>
      </w:r>
      <w:r>
        <w:rPr>
          <w:rFonts w:asciiTheme="minorEastAsia" w:eastAsiaTheme="minorEastAsia" w:hAnsiTheme="minorEastAsia" w:cstheme="minorEastAsia" w:hint="eastAsia"/>
          <w:spacing w:val="-3"/>
          <w:sz w:val="24"/>
          <w:szCs w:val="24"/>
          <w:u w:val="single"/>
          <w:lang w:eastAsia="zh-CN"/>
        </w:rPr>
        <w:t>30</w:t>
      </w:r>
      <w:r>
        <w:rPr>
          <w:rFonts w:asciiTheme="minorEastAsia" w:eastAsiaTheme="minorEastAsia" w:hAnsiTheme="minorEastAsia" w:cstheme="minorEastAsia" w:hint="eastAsia"/>
          <w:spacing w:val="-3"/>
          <w:sz w:val="24"/>
          <w:szCs w:val="24"/>
          <w:u w:val="single"/>
          <w:lang w:eastAsia="zh-CN"/>
        </w:rPr>
        <w:t>天内</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，支付至审定的竣工结算合同总</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1"/>
          <w:sz w:val="24"/>
          <w:szCs w:val="24"/>
          <w:u w:val="single"/>
          <w:lang w:eastAsia="zh-CN"/>
        </w:rPr>
        <w:t>价的</w:t>
      </w:r>
      <w:r>
        <w:rPr>
          <w:rFonts w:asciiTheme="minorEastAsia" w:eastAsiaTheme="minorEastAsia" w:hAnsiTheme="minorEastAsia" w:cstheme="minorEastAsia" w:hint="eastAsia"/>
          <w:spacing w:val="-11"/>
          <w:sz w:val="24"/>
          <w:szCs w:val="24"/>
          <w:u w:val="single"/>
          <w:lang w:eastAsia="zh-CN"/>
        </w:rPr>
        <w:t>97%</w:t>
      </w:r>
      <w:r>
        <w:rPr>
          <w:rFonts w:asciiTheme="minorEastAsia" w:eastAsiaTheme="minorEastAsia" w:hAnsiTheme="minorEastAsia" w:cstheme="minorEastAsia" w:hint="eastAsia"/>
          <w:spacing w:val="-11"/>
          <w:sz w:val="24"/>
          <w:szCs w:val="24"/>
          <w:u w:val="single"/>
          <w:lang w:eastAsia="zh-CN"/>
        </w:rPr>
        <w:t>，剩余</w:t>
      </w:r>
      <w:r>
        <w:rPr>
          <w:rFonts w:asciiTheme="minorEastAsia" w:eastAsiaTheme="minorEastAsia" w:hAnsiTheme="minorEastAsia" w:cstheme="minorEastAsia" w:hint="eastAsia"/>
          <w:spacing w:val="-11"/>
          <w:sz w:val="24"/>
          <w:szCs w:val="24"/>
          <w:u w:val="single"/>
          <w:lang w:eastAsia="zh-CN"/>
        </w:rPr>
        <w:t>3%</w:t>
      </w:r>
      <w:r>
        <w:rPr>
          <w:rFonts w:asciiTheme="minorEastAsia" w:eastAsiaTheme="minorEastAsia" w:hAnsiTheme="minorEastAsia" w:cstheme="minorEastAsia" w:hint="eastAsia"/>
          <w:spacing w:val="-11"/>
          <w:sz w:val="24"/>
          <w:szCs w:val="24"/>
          <w:u w:val="single"/>
          <w:lang w:eastAsia="zh-CN"/>
        </w:rPr>
        <w:t>为质量保证金</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11"/>
          <w:sz w:val="24"/>
          <w:szCs w:val="24"/>
          <w:u w:val="single"/>
          <w:lang w:eastAsia="zh-CN"/>
        </w:rPr>
        <w:t>，待缺陷责任期满后支付</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1"/>
          <w:sz w:val="24"/>
          <w:szCs w:val="24"/>
          <w:u w:val="single"/>
          <w:lang w:eastAsia="zh-CN"/>
        </w:rPr>
        <w:t>。</w:t>
      </w:r>
    </w:p>
    <w:p w:rsidR="00D93728" w:rsidRDefault="00920745">
      <w:pPr>
        <w:spacing w:before="101" w:line="360" w:lineRule="auto"/>
        <w:ind w:right="15"/>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2</w:t>
      </w:r>
      <w:r>
        <w:rPr>
          <w:rFonts w:asciiTheme="minorEastAsia" w:eastAsiaTheme="minorEastAsia" w:hAnsiTheme="minorEastAsia" w:cstheme="minorEastAsia" w:hint="eastAsia"/>
          <w:spacing w:val="-1"/>
          <w:sz w:val="24"/>
          <w:szCs w:val="24"/>
          <w:u w:val="single"/>
          <w:lang w:eastAsia="zh-CN"/>
        </w:rPr>
        <w:t>）暂估价的专业分包工程的预付款和进度款按照实际签订的专业分包工程施工合同的约定</w:t>
      </w:r>
      <w:r>
        <w:rPr>
          <w:rFonts w:asciiTheme="minorEastAsia" w:eastAsiaTheme="minorEastAsia" w:hAnsiTheme="minorEastAsia" w:cstheme="minorEastAsia" w:hint="eastAsia"/>
          <w:spacing w:val="-2"/>
          <w:sz w:val="24"/>
          <w:szCs w:val="24"/>
          <w:u w:val="single"/>
          <w:lang w:eastAsia="zh-CN"/>
        </w:rPr>
        <w:t>另行支付</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。在发包人根据本合同支付进度款之前</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，承包人必须提供其已经按照与分包合同的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约</w:t>
      </w:r>
      <w:r>
        <w:rPr>
          <w:rFonts w:asciiTheme="minorEastAsia" w:eastAsiaTheme="minorEastAsia" w:hAnsiTheme="minorEastAsia" w:cstheme="minorEastAsia" w:hint="eastAsia"/>
          <w:spacing w:val="-3"/>
          <w:sz w:val="24"/>
          <w:szCs w:val="24"/>
          <w:u w:val="single"/>
          <w:lang w:eastAsia="zh-CN"/>
        </w:rPr>
        <w:lastRenderedPageBreak/>
        <w:t>定支付了工程款的证明</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，否则发包人有权不支付下期工程款并不承担任何责任</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。同时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包人有权在承包人未按约定支付分包人工程款并可能对本工程或发包人形成不利影响时</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，直</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接向分包人支付工程款（无论多于或少于承包人应付的数目）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，并从相应应支付给承包人的</w:t>
      </w:r>
      <w:r>
        <w:rPr>
          <w:rFonts w:asciiTheme="minorEastAsia" w:eastAsiaTheme="minorEastAsia" w:hAnsiTheme="minorEastAsia" w:cstheme="minorEastAsia" w:hint="eastAsia"/>
          <w:spacing w:val="-5"/>
          <w:sz w:val="24"/>
          <w:szCs w:val="24"/>
          <w:u w:val="single"/>
          <w:lang w:eastAsia="zh-CN"/>
        </w:rPr>
        <w:t>款项中扣除</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3</w:t>
      </w:r>
      <w:r>
        <w:rPr>
          <w:rFonts w:asciiTheme="minorEastAsia" w:eastAsiaTheme="minorEastAsia" w:hAnsiTheme="minorEastAsia" w:cstheme="minorEastAsia" w:hint="eastAsia"/>
          <w:spacing w:val="-1"/>
          <w:sz w:val="24"/>
          <w:szCs w:val="24"/>
          <w:u w:val="single"/>
          <w:lang w:eastAsia="zh-CN"/>
        </w:rPr>
        <w:t>）承包人约定的支付劳务分包单位工程款的进度不得与合同条件中约定的发包人与承包人</w:t>
      </w:r>
      <w:r>
        <w:rPr>
          <w:rFonts w:asciiTheme="minorEastAsia" w:eastAsiaTheme="minorEastAsia" w:hAnsiTheme="minorEastAsia" w:cstheme="minorEastAsia" w:hint="eastAsia"/>
          <w:spacing w:val="-3"/>
          <w:sz w:val="24"/>
          <w:szCs w:val="24"/>
          <w:u w:val="single"/>
          <w:lang w:eastAsia="zh-CN"/>
        </w:rPr>
        <w:t>确定的合同价格支付进度有较大差异</w:t>
      </w:r>
      <w:r>
        <w:rPr>
          <w:rFonts w:asciiTheme="minorEastAsia" w:eastAsiaTheme="minorEastAsia" w:hAnsiTheme="minorEastAsia" w:cstheme="minorEastAsia" w:hint="eastAsia"/>
          <w:spacing w:val="-31"/>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4</w:t>
      </w:r>
      <w:r>
        <w:rPr>
          <w:rFonts w:asciiTheme="minorEastAsia" w:eastAsiaTheme="minorEastAsia" w:hAnsiTheme="minorEastAsia" w:cstheme="minorEastAsia" w:hint="eastAsia"/>
          <w:spacing w:val="-2"/>
          <w:sz w:val="24"/>
          <w:szCs w:val="24"/>
          <w:u w:val="single"/>
          <w:lang w:eastAsia="zh-CN"/>
        </w:rPr>
        <w:t>）在发包人已按照合同约定支付工程款时</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，承包人未能妥善协调解决与劳务人员任何纠</w:t>
      </w:r>
    </w:p>
    <w:p w:rsidR="00D93728" w:rsidRDefault="00920745">
      <w:pPr>
        <w:spacing w:before="111" w:line="360" w:lineRule="auto"/>
        <w:ind w:right="15" w:hanging="9"/>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纷</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，导致劳务人员围堵发包人、采用极端方式胁迫发包人或以其他方式给发包人造</w:t>
      </w:r>
      <w:r>
        <w:rPr>
          <w:rFonts w:asciiTheme="minorEastAsia" w:eastAsiaTheme="minorEastAsia" w:hAnsiTheme="minorEastAsia" w:cstheme="minorEastAsia" w:hint="eastAsia"/>
          <w:spacing w:val="-2"/>
          <w:sz w:val="24"/>
          <w:szCs w:val="24"/>
          <w:u w:val="single"/>
          <w:lang w:eastAsia="zh-CN"/>
        </w:rPr>
        <w:t>成恶劣影</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响的</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，每发生一次</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，承包人应当向发包人支付壹至拾万的违约金</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，发包人将从相应应支付给承包人的款项中扣除</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4" w:line="360" w:lineRule="auto"/>
        <w:ind w:right="15" w:hanging="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5</w:t>
      </w:r>
      <w:r>
        <w:rPr>
          <w:rFonts w:asciiTheme="minorEastAsia" w:eastAsiaTheme="minorEastAsia" w:hAnsiTheme="minorEastAsia" w:cstheme="minorEastAsia" w:hint="eastAsia"/>
          <w:spacing w:val="-2"/>
          <w:sz w:val="24"/>
          <w:szCs w:val="24"/>
          <w:u w:val="single"/>
          <w:lang w:eastAsia="zh-CN"/>
        </w:rPr>
        <w:t>）本工程造价确定应以发包人审计部门审定的金额为准</w:t>
      </w:r>
      <w:r>
        <w:rPr>
          <w:rFonts w:asciiTheme="minorEastAsia" w:eastAsiaTheme="minorEastAsia" w:hAnsiTheme="minorEastAsia" w:cstheme="minorEastAsia" w:hint="eastAsia"/>
          <w:spacing w:val="-2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，发包人审计部门也可以委托造价</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咨询单位进行审核</w:t>
      </w:r>
      <w:r>
        <w:rPr>
          <w:rFonts w:asciiTheme="minorEastAsia" w:eastAsiaTheme="minorEastAsia" w:hAnsiTheme="minorEastAsia" w:cstheme="minorEastAsia" w:hint="eastAsia"/>
          <w:spacing w:val="-4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，未经过发包人审计部门或其委托的造价咨询单位审定的结算价款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，发包人有权拒绝支付</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17.4</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5"/>
          <w:sz w:val="24"/>
          <w:szCs w:val="24"/>
          <w:lang w:eastAsia="zh-CN"/>
        </w:rPr>
        <w:t>质量保证金</w:t>
      </w:r>
    </w:p>
    <w:p w:rsidR="00D93728" w:rsidRDefault="00920745">
      <w:pPr>
        <w:spacing w:before="90"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17.4.1</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质量保证金处理</w:t>
      </w:r>
    </w:p>
    <w:p w:rsidR="00D93728" w:rsidRDefault="00920745">
      <w:pPr>
        <w:spacing w:before="102"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1"/>
          <w:sz w:val="24"/>
          <w:szCs w:val="24"/>
          <w:lang w:eastAsia="zh-CN"/>
        </w:rPr>
        <w:t>3</w:t>
      </w:r>
      <w:r>
        <w:rPr>
          <w:rFonts w:asciiTheme="minorEastAsia" w:eastAsiaTheme="minorEastAsia" w:hAnsiTheme="minorEastAsia" w:cstheme="minorEastAsia" w:hint="eastAsia"/>
          <w:spacing w:val="1"/>
          <w:sz w:val="24"/>
          <w:szCs w:val="24"/>
          <w:lang w:eastAsia="zh-CN"/>
        </w:rPr>
        <w:t>）质量保证金形式：</w:t>
      </w:r>
      <w:r>
        <w:rPr>
          <w:rFonts w:asciiTheme="minorEastAsia" w:eastAsiaTheme="minorEastAsia" w:hAnsiTheme="minorEastAsia" w:cstheme="minorEastAsia" w:hint="eastAsia"/>
          <w:spacing w:val="1"/>
          <w:sz w:val="24"/>
          <w:szCs w:val="24"/>
          <w:u w:val="single"/>
          <w:lang w:eastAsia="zh-CN"/>
        </w:rPr>
        <w:t>采用扣留质量保证金</w:t>
      </w:r>
      <w:r>
        <w:rPr>
          <w:rFonts w:asciiTheme="minorEastAsia" w:eastAsiaTheme="minorEastAsia" w:hAnsiTheme="minorEastAsia" w:cstheme="minorEastAsia" w:hint="eastAsia"/>
          <w:spacing w:val="1"/>
          <w:sz w:val="24"/>
          <w:szCs w:val="24"/>
          <w:lang w:eastAsia="zh-CN"/>
        </w:rPr>
        <w:t>（采用银行保函担保或其他保函担保形式╱采用扣留</w:t>
      </w:r>
      <w:r>
        <w:rPr>
          <w:rFonts w:asciiTheme="minorEastAsia" w:eastAsiaTheme="minorEastAsia" w:hAnsiTheme="minorEastAsia" w:cstheme="minorEastAsia" w:hint="eastAsia"/>
          <w:spacing w:val="-2"/>
          <w:sz w:val="24"/>
          <w:szCs w:val="24"/>
          <w:lang w:eastAsia="zh-CN"/>
        </w:rPr>
        <w:t>质量保证金）。</w:t>
      </w:r>
    </w:p>
    <w:p w:rsidR="00D93728" w:rsidRDefault="00920745">
      <w:pPr>
        <w:spacing w:before="109" w:line="360" w:lineRule="auto"/>
        <w:ind w:firstLineChars="500" w:firstLine="117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质量保证金约定比例：</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3"/>
          <w:sz w:val="24"/>
          <w:szCs w:val="24"/>
          <w:u w:val="single"/>
          <w:lang w:eastAsia="zh-CN"/>
        </w:rPr>
        <w:t>结算审计审定金额的</w:t>
      </w:r>
      <w:r>
        <w:rPr>
          <w:rFonts w:asciiTheme="minorEastAsia" w:eastAsiaTheme="minorEastAsia" w:hAnsiTheme="minorEastAsia" w:cstheme="minorEastAsia" w:hint="eastAsia"/>
          <w:spacing w:val="-3"/>
          <w:sz w:val="24"/>
          <w:szCs w:val="24"/>
          <w:u w:val="single"/>
          <w:lang w:eastAsia="zh-CN"/>
        </w:rPr>
        <w:t>3</w:t>
      </w:r>
      <w:r>
        <w:rPr>
          <w:rFonts w:asciiTheme="minorEastAsia" w:eastAsiaTheme="minorEastAsia" w:hAnsiTheme="minorEastAsia" w:cstheme="minorEastAsia" w:hint="eastAsia"/>
          <w:spacing w:val="-3"/>
          <w:sz w:val="24"/>
          <w:szCs w:val="24"/>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17.5</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5"/>
          <w:sz w:val="24"/>
          <w:szCs w:val="24"/>
          <w:lang w:eastAsia="zh-CN"/>
        </w:rPr>
        <w:t>竣工结算</w:t>
      </w:r>
    </w:p>
    <w:p w:rsidR="00D93728" w:rsidRDefault="00920745">
      <w:pPr>
        <w:spacing w:before="90"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17.5.1</w:t>
      </w:r>
      <w:r>
        <w:rPr>
          <w:rFonts w:asciiTheme="minorEastAsia" w:eastAsiaTheme="minorEastAsia" w:hAnsiTheme="minorEastAsia" w:cstheme="minorEastAsia" w:hint="eastAsia"/>
          <w:spacing w:val="53"/>
          <w:sz w:val="24"/>
          <w:szCs w:val="24"/>
          <w:lang w:eastAsia="zh-CN"/>
        </w:rPr>
        <w:t xml:space="preserve"> </w:t>
      </w:r>
      <w:r>
        <w:rPr>
          <w:rFonts w:asciiTheme="minorEastAsia" w:eastAsiaTheme="minorEastAsia" w:hAnsiTheme="minorEastAsia" w:cstheme="minorEastAsia" w:hint="eastAsia"/>
          <w:sz w:val="24"/>
          <w:szCs w:val="24"/>
          <w:lang w:eastAsia="zh-CN"/>
        </w:rPr>
        <w:t>过程结算</w:t>
      </w:r>
    </w:p>
    <w:p w:rsidR="00D93728" w:rsidRDefault="00920745">
      <w:pPr>
        <w:spacing w:before="10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本工程</w:t>
      </w:r>
      <w:r>
        <w:rPr>
          <w:rFonts w:asciiTheme="minorEastAsia" w:eastAsiaTheme="minorEastAsia" w:hAnsiTheme="minorEastAsia" w:cstheme="minorEastAsia" w:hint="eastAsia"/>
          <w:spacing w:val="-1"/>
          <w:sz w:val="24"/>
          <w:szCs w:val="24"/>
          <w:u w:val="single"/>
          <w:lang w:eastAsia="zh-CN"/>
        </w:rPr>
        <w:t>不进行</w:t>
      </w:r>
      <w:r>
        <w:rPr>
          <w:rFonts w:asciiTheme="minorEastAsia" w:eastAsiaTheme="minorEastAsia" w:hAnsiTheme="minorEastAsia" w:cstheme="minorEastAsia" w:hint="eastAsia"/>
          <w:spacing w:val="-1"/>
          <w:sz w:val="24"/>
          <w:szCs w:val="24"/>
          <w:lang w:eastAsia="zh-CN"/>
        </w:rPr>
        <w:t>过程结算。</w:t>
      </w:r>
    </w:p>
    <w:p w:rsidR="00D93728" w:rsidRDefault="00920745">
      <w:pPr>
        <w:spacing w:before="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过程结算的相关要求：</w:t>
      </w:r>
      <w:r>
        <w:rPr>
          <w:rFonts w:asciiTheme="minorEastAsia" w:eastAsiaTheme="minorEastAsia" w:hAnsiTheme="minorEastAsia" w:cstheme="minorEastAsia" w:hint="eastAsia"/>
          <w:sz w:val="24"/>
          <w:szCs w:val="24"/>
          <w:u w:val="single"/>
          <w:lang w:eastAsia="zh-CN"/>
        </w:rPr>
        <w:t>/</w:t>
      </w:r>
    </w:p>
    <w:p w:rsidR="00D93728" w:rsidRDefault="00920745">
      <w:pPr>
        <w:spacing w:before="80"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17.5.2</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z w:val="24"/>
          <w:szCs w:val="24"/>
          <w:lang w:eastAsia="zh-CN"/>
        </w:rPr>
        <w:t>竣工付款申请单</w:t>
      </w:r>
    </w:p>
    <w:p w:rsidR="00D93728" w:rsidRDefault="00920745">
      <w:pPr>
        <w:spacing w:before="10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1</w:t>
      </w:r>
      <w:r>
        <w:rPr>
          <w:rFonts w:asciiTheme="minorEastAsia" w:eastAsiaTheme="minorEastAsia" w:hAnsiTheme="minorEastAsia" w:cstheme="minorEastAsia" w:hint="eastAsia"/>
          <w:spacing w:val="-2"/>
          <w:sz w:val="24"/>
          <w:szCs w:val="24"/>
          <w:lang w:eastAsia="zh-CN"/>
        </w:rPr>
        <w:t>）承包人提交竣工付款申请单的份数：</w:t>
      </w:r>
      <w:r>
        <w:rPr>
          <w:rFonts w:asciiTheme="minorEastAsia" w:eastAsiaTheme="minorEastAsia" w:hAnsiTheme="minorEastAsia" w:cstheme="minorEastAsia" w:hint="eastAsia"/>
          <w:spacing w:val="-2"/>
          <w:sz w:val="24"/>
          <w:szCs w:val="24"/>
          <w:u w:val="single"/>
          <w:lang w:eastAsia="zh-CN"/>
        </w:rPr>
        <w:t>一式五份</w:t>
      </w:r>
      <w:r>
        <w:rPr>
          <w:rFonts w:asciiTheme="minorEastAsia" w:eastAsiaTheme="minorEastAsia" w:hAnsiTheme="minorEastAsia" w:cstheme="minorEastAsia" w:hint="eastAsia"/>
          <w:spacing w:val="-2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5" w:line="360" w:lineRule="auto"/>
        <w:jc w:val="both"/>
        <w:rPr>
          <w:rFonts w:asciiTheme="minorEastAsia" w:eastAsiaTheme="minorEastAsia" w:hAnsiTheme="minorEastAsia" w:cstheme="minorEastAsia"/>
          <w:spacing w:val="-38"/>
          <w:sz w:val="24"/>
          <w:szCs w:val="24"/>
          <w:u w:val="single"/>
          <w:lang w:eastAsia="zh-CN"/>
        </w:rPr>
      </w:pPr>
      <w:r>
        <w:rPr>
          <w:rFonts w:asciiTheme="minorEastAsia" w:eastAsiaTheme="minorEastAsia" w:hAnsiTheme="minorEastAsia" w:cstheme="minorEastAsia" w:hint="eastAsia"/>
          <w:spacing w:val="-2"/>
          <w:sz w:val="24"/>
          <w:szCs w:val="24"/>
          <w:lang w:eastAsia="zh-CN"/>
        </w:rPr>
        <w:t>承包人提交竣工付款申请单的期限：</w:t>
      </w:r>
      <w:r>
        <w:rPr>
          <w:rFonts w:asciiTheme="minorEastAsia" w:eastAsiaTheme="minorEastAsia" w:hAnsiTheme="minorEastAsia" w:cstheme="minorEastAsia" w:hint="eastAsia"/>
          <w:spacing w:val="-2"/>
          <w:sz w:val="24"/>
          <w:szCs w:val="24"/>
          <w:u w:val="single"/>
          <w:lang w:eastAsia="zh-CN"/>
        </w:rPr>
        <w:t>工程竣工后</w:t>
      </w:r>
      <w:r>
        <w:rPr>
          <w:rFonts w:asciiTheme="minorEastAsia" w:eastAsiaTheme="minorEastAsia" w:hAnsiTheme="minorEastAsia" w:cstheme="minorEastAsia" w:hint="eastAsia"/>
          <w:spacing w:val="-2"/>
          <w:sz w:val="24"/>
          <w:szCs w:val="24"/>
          <w:u w:val="single"/>
          <w:lang w:eastAsia="zh-CN"/>
        </w:rPr>
        <w:t>28</w:t>
      </w:r>
      <w:r>
        <w:rPr>
          <w:rFonts w:asciiTheme="minorEastAsia" w:eastAsiaTheme="minorEastAsia" w:hAnsiTheme="minorEastAsia" w:cstheme="minorEastAsia" w:hint="eastAsia"/>
          <w:spacing w:val="-2"/>
          <w:sz w:val="24"/>
          <w:szCs w:val="24"/>
          <w:u w:val="single"/>
          <w:lang w:eastAsia="zh-CN"/>
        </w:rPr>
        <w:t>日内提交结算报告及完整的结算资</w:t>
      </w:r>
      <w:r>
        <w:rPr>
          <w:rFonts w:asciiTheme="minorEastAsia" w:eastAsiaTheme="minorEastAsia" w:hAnsiTheme="minorEastAsia" w:cstheme="minorEastAsia" w:hint="eastAsia"/>
          <w:spacing w:val="-6"/>
          <w:sz w:val="24"/>
          <w:szCs w:val="24"/>
          <w:u w:val="single"/>
          <w:lang w:eastAsia="zh-CN"/>
        </w:rPr>
        <w:t>料</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38"/>
          <w:sz w:val="24"/>
          <w:szCs w:val="24"/>
          <w:u w:val="single"/>
          <w:lang w:eastAsia="zh-CN"/>
        </w:rPr>
        <w:t>。</w:t>
      </w:r>
    </w:p>
    <w:p w:rsidR="00D93728" w:rsidRDefault="00920745">
      <w:pPr>
        <w:spacing w:before="105"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lastRenderedPageBreak/>
        <w:t>（</w:t>
      </w:r>
      <w:r>
        <w:rPr>
          <w:rFonts w:asciiTheme="minorEastAsia" w:eastAsiaTheme="minorEastAsia" w:hAnsiTheme="minorEastAsia" w:cstheme="minorEastAsia" w:hint="eastAsia"/>
          <w:spacing w:val="-1"/>
          <w:sz w:val="24"/>
          <w:szCs w:val="24"/>
          <w:lang w:eastAsia="zh-CN"/>
        </w:rPr>
        <w:t>2</w:t>
      </w:r>
      <w:r>
        <w:rPr>
          <w:rFonts w:asciiTheme="minorEastAsia" w:eastAsiaTheme="minorEastAsia" w:hAnsiTheme="minorEastAsia" w:cstheme="minorEastAsia" w:hint="eastAsia"/>
          <w:spacing w:val="-1"/>
          <w:sz w:val="24"/>
          <w:szCs w:val="24"/>
          <w:lang w:eastAsia="zh-CN"/>
        </w:rPr>
        <w:t>）竣工付款申请单的其他内容：</w:t>
      </w:r>
      <w:r>
        <w:rPr>
          <w:rFonts w:asciiTheme="minorEastAsia" w:eastAsiaTheme="minorEastAsia" w:hAnsiTheme="minorEastAsia" w:cstheme="minorEastAsia" w:hint="eastAsia"/>
          <w:spacing w:val="-1"/>
          <w:sz w:val="24"/>
          <w:szCs w:val="24"/>
          <w:u w:val="single"/>
          <w:lang w:eastAsia="zh-CN"/>
        </w:rPr>
        <w:t>按照发</w:t>
      </w:r>
      <w:r>
        <w:rPr>
          <w:rFonts w:asciiTheme="minorEastAsia" w:eastAsiaTheme="minorEastAsia" w:hAnsiTheme="minorEastAsia" w:cstheme="minorEastAsia" w:hint="eastAsia"/>
          <w:spacing w:val="-2"/>
          <w:sz w:val="24"/>
          <w:szCs w:val="24"/>
          <w:u w:val="single"/>
          <w:lang w:eastAsia="zh-CN"/>
        </w:rPr>
        <w:t>包人规定的格式和内容填写</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，应包括但不限于竣</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u w:val="single"/>
          <w:lang w:eastAsia="zh-CN"/>
        </w:rPr>
        <w:t>工结算合同总价、已支付的工程价款、应扣</w:t>
      </w:r>
      <w:r>
        <w:rPr>
          <w:rFonts w:asciiTheme="minorEastAsia" w:eastAsiaTheme="minorEastAsia" w:hAnsiTheme="minorEastAsia" w:cstheme="minorEastAsia" w:hint="eastAsia"/>
          <w:spacing w:val="-1"/>
          <w:sz w:val="24"/>
          <w:szCs w:val="24"/>
          <w:u w:val="single"/>
          <w:lang w:eastAsia="zh-CN"/>
        </w:rPr>
        <w:t>回的预付款、</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应扣留的质量保证金、应支付</w:t>
      </w:r>
      <w:r>
        <w:rPr>
          <w:rFonts w:asciiTheme="minorEastAsia" w:eastAsiaTheme="minorEastAsia" w:hAnsiTheme="minorEastAsia" w:cstheme="minorEastAsia" w:hint="eastAsia"/>
          <w:spacing w:val="-2"/>
          <w:sz w:val="24"/>
          <w:szCs w:val="24"/>
          <w:u w:val="single"/>
          <w:lang w:eastAsia="zh-CN"/>
        </w:rPr>
        <w:t>的竣工付款金额、工程变更、工程洽商、现场签证等</w:t>
      </w:r>
      <w:r>
        <w:rPr>
          <w:rFonts w:asciiTheme="minorEastAsia" w:eastAsiaTheme="minorEastAsia" w:hAnsiTheme="minorEastAsia" w:cstheme="minorEastAsia" w:hint="eastAsia"/>
          <w:spacing w:val="-2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6"/>
          <w:sz w:val="24"/>
          <w:szCs w:val="24"/>
          <w:lang w:eastAsia="zh-CN"/>
        </w:rPr>
        <w:t>17.6</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6"/>
          <w:sz w:val="24"/>
          <w:szCs w:val="24"/>
          <w:lang w:eastAsia="zh-CN"/>
        </w:rPr>
        <w:t>最终结清</w:t>
      </w:r>
    </w:p>
    <w:p w:rsidR="00D93728" w:rsidRDefault="00920745">
      <w:pPr>
        <w:spacing w:before="90"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17.6.1</w:t>
      </w:r>
      <w:r>
        <w:rPr>
          <w:rFonts w:asciiTheme="minorEastAsia" w:eastAsiaTheme="minorEastAsia" w:hAnsiTheme="minorEastAsia" w:cstheme="minorEastAsia" w:hint="eastAsia"/>
          <w:sz w:val="24"/>
          <w:szCs w:val="24"/>
          <w:lang w:eastAsia="zh-CN"/>
        </w:rPr>
        <w:t>最终结清申请单</w:t>
      </w:r>
    </w:p>
    <w:p w:rsidR="00D93728" w:rsidRDefault="00920745">
      <w:pPr>
        <w:spacing w:before="101"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1</w:t>
      </w:r>
      <w:r>
        <w:rPr>
          <w:rFonts w:asciiTheme="minorEastAsia" w:eastAsiaTheme="minorEastAsia" w:hAnsiTheme="minorEastAsia" w:cstheme="minorEastAsia" w:hint="eastAsia"/>
          <w:spacing w:val="-2"/>
          <w:sz w:val="24"/>
          <w:szCs w:val="24"/>
          <w:lang w:eastAsia="zh-CN"/>
        </w:rPr>
        <w:t>）承包人提交最终结清申请单的份数：</w:t>
      </w:r>
      <w:r>
        <w:rPr>
          <w:rFonts w:asciiTheme="minorEastAsia" w:eastAsiaTheme="minorEastAsia" w:hAnsiTheme="minorEastAsia" w:cstheme="minorEastAsia" w:hint="eastAsia"/>
          <w:spacing w:val="-2"/>
          <w:sz w:val="24"/>
          <w:szCs w:val="24"/>
          <w:u w:val="single"/>
          <w:lang w:eastAsia="zh-CN"/>
        </w:rPr>
        <w:t>一式五份</w:t>
      </w:r>
      <w:r>
        <w:rPr>
          <w:rFonts w:asciiTheme="minorEastAsia" w:eastAsiaTheme="minorEastAsia" w:hAnsiTheme="minorEastAsia" w:cstheme="minorEastAsia" w:hint="eastAsia"/>
          <w:spacing w:val="-2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5" w:line="360" w:lineRule="auto"/>
        <w:ind w:firstLineChars="400" w:firstLine="94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承包人提交最终结清申请单的期限：</w:t>
      </w:r>
      <w:r>
        <w:rPr>
          <w:rFonts w:asciiTheme="minorEastAsia" w:eastAsiaTheme="minorEastAsia" w:hAnsiTheme="minorEastAsia" w:cstheme="minorEastAsia" w:hint="eastAsia"/>
          <w:spacing w:val="-2"/>
          <w:sz w:val="24"/>
          <w:szCs w:val="24"/>
          <w:u w:val="single"/>
          <w:lang w:eastAsia="zh-CN"/>
        </w:rPr>
        <w:t>在缺陷责任期终止证书颁发后</w:t>
      </w:r>
      <w:r>
        <w:rPr>
          <w:rFonts w:asciiTheme="minorEastAsia" w:eastAsiaTheme="minorEastAsia" w:hAnsiTheme="minorEastAsia" w:cstheme="minorEastAsia" w:hint="eastAsia"/>
          <w:spacing w:val="-2"/>
          <w:sz w:val="24"/>
          <w:szCs w:val="24"/>
          <w:u w:val="single"/>
          <w:lang w:eastAsia="zh-CN"/>
        </w:rPr>
        <w:t>28</w:t>
      </w:r>
      <w:r>
        <w:rPr>
          <w:rFonts w:asciiTheme="minorEastAsia" w:eastAsiaTheme="minorEastAsia" w:hAnsiTheme="minorEastAsia" w:cstheme="minorEastAsia" w:hint="eastAsia"/>
          <w:spacing w:val="-2"/>
          <w:sz w:val="24"/>
          <w:szCs w:val="24"/>
          <w:u w:val="single"/>
          <w:lang w:eastAsia="zh-CN"/>
        </w:rPr>
        <w:t>天内</w:t>
      </w:r>
      <w:r>
        <w:rPr>
          <w:rFonts w:asciiTheme="minorEastAsia" w:eastAsiaTheme="minorEastAsia" w:hAnsiTheme="minorEastAsia" w:cstheme="minorEastAsia" w:hint="eastAsia"/>
          <w:spacing w:val="-2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 w:line="360" w:lineRule="auto"/>
        <w:ind w:firstLineChars="400" w:firstLine="95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发包人向承包人</w:t>
      </w:r>
      <w:r>
        <w:rPr>
          <w:rFonts w:asciiTheme="minorEastAsia" w:eastAsiaTheme="minorEastAsia" w:hAnsiTheme="minorEastAsia" w:cstheme="minorEastAsia" w:hint="eastAsia"/>
          <w:spacing w:val="-1"/>
          <w:sz w:val="24"/>
          <w:szCs w:val="24"/>
          <w:u w:val="single"/>
          <w:lang w:eastAsia="zh-CN"/>
        </w:rPr>
        <w:t>不支付</w:t>
      </w:r>
      <w:r>
        <w:rPr>
          <w:rFonts w:asciiTheme="minorEastAsia" w:eastAsiaTheme="minorEastAsia" w:hAnsiTheme="minorEastAsia" w:cstheme="minorEastAsia" w:hint="eastAsia"/>
          <w:spacing w:val="-1"/>
          <w:sz w:val="24"/>
          <w:szCs w:val="24"/>
          <w:lang w:eastAsia="zh-CN"/>
        </w:rPr>
        <w:t>质量保证金利息。</w:t>
      </w:r>
    </w:p>
    <w:p w:rsidR="00D93728" w:rsidRDefault="00920745">
      <w:pPr>
        <w:spacing w:before="83" w:line="360" w:lineRule="auto"/>
        <w:ind w:firstLineChars="400" w:firstLine="94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发包人向承包人支付质量保证金利息的</w:t>
      </w:r>
      <w:r>
        <w:rPr>
          <w:rFonts w:asciiTheme="minorEastAsia" w:eastAsiaTheme="minorEastAsia" w:hAnsiTheme="minorEastAsia" w:cstheme="minorEastAsia" w:hint="eastAsia"/>
          <w:spacing w:val="-26"/>
          <w:sz w:val="24"/>
          <w:szCs w:val="24"/>
          <w:lang w:eastAsia="zh-CN"/>
        </w:rPr>
        <w:t xml:space="preserve"> </w:t>
      </w:r>
      <w:r>
        <w:rPr>
          <w:rFonts w:asciiTheme="minorEastAsia" w:eastAsiaTheme="minorEastAsia" w:hAnsiTheme="minorEastAsia" w:cstheme="minorEastAsia" w:hint="eastAsia"/>
          <w:spacing w:val="-2"/>
          <w:sz w:val="24"/>
          <w:szCs w:val="24"/>
          <w:lang w:eastAsia="zh-CN"/>
        </w:rPr>
        <w:t>，利息计算方法：</w:t>
      </w:r>
    </w:p>
    <w:p w:rsidR="00D93728" w:rsidRDefault="00920745">
      <w:pPr>
        <w:spacing w:before="103" w:line="360" w:lineRule="auto"/>
        <w:ind w:firstLineChars="400" w:firstLine="103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72" w:name="_Toc22211"/>
      <w:r>
        <w:rPr>
          <w:rFonts w:asciiTheme="minorEastAsia" w:eastAsiaTheme="minorEastAsia" w:hAnsiTheme="minorEastAsia" w:cstheme="minorEastAsia" w:hint="eastAsia"/>
          <w:spacing w:val="-2"/>
          <w:sz w:val="24"/>
          <w:szCs w:val="24"/>
          <w:lang w:eastAsia="zh-CN"/>
        </w:rPr>
        <w:t>18.</w:t>
      </w:r>
      <w:r>
        <w:rPr>
          <w:rFonts w:asciiTheme="minorEastAsia" w:eastAsiaTheme="minorEastAsia" w:hAnsiTheme="minorEastAsia" w:cstheme="minorEastAsia" w:hint="eastAsia"/>
          <w:spacing w:val="-2"/>
          <w:sz w:val="24"/>
          <w:szCs w:val="24"/>
          <w:lang w:eastAsia="zh-CN"/>
        </w:rPr>
        <w:t>竣工验收</w:t>
      </w:r>
      <w:bookmarkEnd w:id="1872"/>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18.2</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4"/>
          <w:sz w:val="24"/>
          <w:szCs w:val="24"/>
          <w:lang w:eastAsia="zh-CN"/>
        </w:rPr>
        <w:t>竣工验收申请报告</w:t>
      </w:r>
    </w:p>
    <w:p w:rsidR="00D93728" w:rsidRDefault="00920745">
      <w:pPr>
        <w:spacing w:before="91" w:line="360" w:lineRule="auto"/>
        <w:ind w:firstLineChars="300" w:firstLine="70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2</w:t>
      </w:r>
      <w:r>
        <w:rPr>
          <w:rFonts w:asciiTheme="minorEastAsia" w:eastAsiaTheme="minorEastAsia" w:hAnsiTheme="minorEastAsia" w:cstheme="minorEastAsia" w:hint="eastAsia"/>
          <w:spacing w:val="-2"/>
          <w:sz w:val="24"/>
          <w:szCs w:val="24"/>
          <w:lang w:eastAsia="zh-CN"/>
        </w:rPr>
        <w:t>）承包人负责整理和提交的竣工验收资料具体内容：</w:t>
      </w:r>
    </w:p>
    <w:p w:rsidR="00D93728" w:rsidRDefault="00920745">
      <w:pPr>
        <w:spacing w:before="108" w:line="360" w:lineRule="auto"/>
        <w:ind w:firstLineChars="500" w:firstLine="121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一</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文件封面应具有工程名称、开竣工日期、编制单位、卷</w:t>
      </w:r>
      <w:r>
        <w:rPr>
          <w:rFonts w:asciiTheme="minorEastAsia" w:eastAsiaTheme="minorEastAsia" w:hAnsiTheme="minorEastAsia" w:cstheme="minorEastAsia" w:hint="eastAsia"/>
          <w:sz w:val="24"/>
          <w:szCs w:val="24"/>
          <w:u w:val="single"/>
          <w:lang w:eastAsia="zh-CN"/>
        </w:rPr>
        <w:t>册编号、单位技术负责人</w:t>
      </w:r>
      <w:r>
        <w:rPr>
          <w:rFonts w:asciiTheme="minorEastAsia" w:eastAsiaTheme="minorEastAsia" w:hAnsiTheme="minorEastAsia" w:cstheme="minorEastAsia" w:hint="eastAsia"/>
          <w:spacing w:val="-3"/>
          <w:sz w:val="24"/>
          <w:szCs w:val="24"/>
          <w:u w:val="single"/>
          <w:lang w:eastAsia="zh-CN"/>
        </w:rPr>
        <w:t>和法人代表或法人委托人签字并加盖单位公章</w:t>
      </w:r>
      <w:r>
        <w:rPr>
          <w:rFonts w:asciiTheme="minorEastAsia" w:eastAsiaTheme="minorEastAsia" w:hAnsiTheme="minorEastAsia" w:cstheme="minorEastAsia" w:hint="eastAsia"/>
          <w:spacing w:val="-2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二</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文件材料部分排列宜按以下顺序</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1</w:t>
      </w:r>
      <w:r>
        <w:rPr>
          <w:rFonts w:asciiTheme="minorEastAsia" w:eastAsiaTheme="minorEastAsia" w:hAnsiTheme="minorEastAsia" w:cstheme="minorEastAsia" w:hint="eastAsia"/>
          <w:spacing w:val="-5"/>
          <w:sz w:val="24"/>
          <w:szCs w:val="24"/>
          <w:u w:val="single"/>
          <w:lang w:eastAsia="zh-CN"/>
        </w:rPr>
        <w:t>、施工组织设计；</w:t>
      </w:r>
      <w:r>
        <w:rPr>
          <w:rFonts w:asciiTheme="minorEastAsia" w:eastAsiaTheme="minorEastAsia" w:hAnsiTheme="minorEastAsia" w:cstheme="minorEastAsia" w:hint="eastAsia"/>
          <w:spacing w:val="-5"/>
          <w:sz w:val="24"/>
          <w:szCs w:val="24"/>
          <w:u w:val="single"/>
          <w:lang w:eastAsia="zh-CN"/>
        </w:rPr>
        <w:t xml:space="preserve">    </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2</w:t>
      </w:r>
      <w:r>
        <w:rPr>
          <w:rFonts w:asciiTheme="minorEastAsia" w:eastAsiaTheme="minorEastAsia" w:hAnsiTheme="minorEastAsia" w:cstheme="minorEastAsia" w:hint="eastAsia"/>
          <w:spacing w:val="-3"/>
          <w:sz w:val="24"/>
          <w:szCs w:val="24"/>
          <w:u w:val="single"/>
          <w:lang w:eastAsia="zh-CN"/>
        </w:rPr>
        <w:t>、施工图设计文件会审、技术交底记录；</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3</w:t>
      </w:r>
      <w:r>
        <w:rPr>
          <w:rFonts w:asciiTheme="minorEastAsia" w:eastAsiaTheme="minorEastAsia" w:hAnsiTheme="minorEastAsia" w:cstheme="minorEastAsia" w:hint="eastAsia"/>
          <w:spacing w:val="-3"/>
          <w:sz w:val="24"/>
          <w:szCs w:val="24"/>
          <w:u w:val="single"/>
          <w:lang w:eastAsia="zh-CN"/>
        </w:rPr>
        <w:t>、设计变更通知单、洽商记录；</w:t>
      </w:r>
      <w:r>
        <w:rPr>
          <w:rFonts w:asciiTheme="minorEastAsia" w:eastAsiaTheme="minorEastAsia" w:hAnsiTheme="minorEastAsia" w:cstheme="minorEastAsia" w:hint="eastAsia"/>
          <w:spacing w:val="-3"/>
          <w:sz w:val="24"/>
          <w:szCs w:val="24"/>
          <w:u w:val="single"/>
          <w:lang w:eastAsia="zh-CN"/>
        </w:rPr>
        <w:t xml:space="preserve">    </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4</w:t>
      </w:r>
      <w:r>
        <w:rPr>
          <w:rFonts w:asciiTheme="minorEastAsia" w:eastAsiaTheme="minorEastAsia" w:hAnsiTheme="minorEastAsia" w:cstheme="minorEastAsia" w:hint="eastAsia"/>
          <w:sz w:val="24"/>
          <w:szCs w:val="24"/>
          <w:u w:val="single"/>
          <w:lang w:eastAsia="zh-CN"/>
        </w:rPr>
        <w:t>、原材料、成品、半成品、构配件、设备出厂质量合格证书</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r>
        <w:rPr>
          <w:rFonts w:asciiTheme="minorEastAsia" w:eastAsiaTheme="minorEastAsia" w:hAnsiTheme="minorEastAsia" w:cstheme="minorEastAsia" w:hint="eastAsia"/>
          <w:spacing w:val="-40"/>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出</w:t>
      </w:r>
      <w:r>
        <w:rPr>
          <w:rFonts w:asciiTheme="minorEastAsia" w:eastAsiaTheme="minorEastAsia" w:hAnsiTheme="minorEastAsia" w:cstheme="minorEastAsia" w:hint="eastAsia"/>
          <w:spacing w:val="-1"/>
          <w:sz w:val="24"/>
          <w:szCs w:val="24"/>
          <w:u w:val="single"/>
          <w:lang w:eastAsia="zh-CN"/>
        </w:rPr>
        <w:t>厂检</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试</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验报告和复试报</w:t>
      </w:r>
      <w:r>
        <w:rPr>
          <w:rFonts w:asciiTheme="minorEastAsia" w:eastAsiaTheme="minorEastAsia" w:hAnsiTheme="minorEastAsia" w:cstheme="minorEastAsia" w:hint="eastAsia"/>
          <w:spacing w:val="3"/>
          <w:sz w:val="24"/>
          <w:szCs w:val="24"/>
          <w:u w:val="single"/>
          <w:lang w:eastAsia="zh-CN"/>
        </w:rPr>
        <w:t>告</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须一一对应</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1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t>5</w:t>
      </w:r>
      <w:r>
        <w:rPr>
          <w:rFonts w:asciiTheme="minorEastAsia" w:eastAsiaTheme="minorEastAsia" w:hAnsiTheme="minorEastAsia" w:cstheme="minorEastAsia" w:hint="eastAsia"/>
          <w:spacing w:val="-4"/>
          <w:sz w:val="24"/>
          <w:szCs w:val="24"/>
          <w:u w:val="single"/>
          <w:lang w:eastAsia="zh-CN"/>
        </w:rPr>
        <w:t>、施工试验资料；</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6</w:t>
      </w:r>
      <w:r>
        <w:rPr>
          <w:rFonts w:asciiTheme="minorEastAsia" w:eastAsiaTheme="minorEastAsia" w:hAnsiTheme="minorEastAsia" w:cstheme="minorEastAsia" w:hint="eastAsia"/>
          <w:spacing w:val="-5"/>
          <w:sz w:val="24"/>
          <w:szCs w:val="24"/>
          <w:u w:val="single"/>
          <w:lang w:eastAsia="zh-CN"/>
        </w:rPr>
        <w:t>、施工记录；</w:t>
      </w:r>
      <w:r>
        <w:rPr>
          <w:rFonts w:asciiTheme="minorEastAsia" w:eastAsiaTheme="minorEastAsia" w:hAnsiTheme="minorEastAsia" w:cstheme="minorEastAsia" w:hint="eastAsia"/>
          <w:spacing w:val="-5"/>
          <w:sz w:val="24"/>
          <w:szCs w:val="24"/>
          <w:u w:val="single"/>
          <w:lang w:eastAsia="zh-CN"/>
        </w:rPr>
        <w:t xml:space="preserve">    </w:t>
      </w:r>
    </w:p>
    <w:p w:rsidR="00D93728" w:rsidRDefault="00920745">
      <w:pPr>
        <w:spacing w:before="105"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u w:val="single"/>
          <w:lang w:eastAsia="zh-CN"/>
        </w:rPr>
        <w:lastRenderedPageBreak/>
        <w:t>7</w:t>
      </w:r>
      <w:r>
        <w:rPr>
          <w:rFonts w:asciiTheme="minorEastAsia" w:eastAsiaTheme="minorEastAsia" w:hAnsiTheme="minorEastAsia" w:cstheme="minorEastAsia" w:hint="eastAsia"/>
          <w:spacing w:val="-4"/>
          <w:sz w:val="24"/>
          <w:szCs w:val="24"/>
          <w:u w:val="single"/>
          <w:lang w:eastAsia="zh-CN"/>
        </w:rPr>
        <w:t>、测量复核及预检记录；</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8</w:t>
      </w:r>
      <w:r>
        <w:rPr>
          <w:rFonts w:asciiTheme="minorEastAsia" w:eastAsiaTheme="minorEastAsia" w:hAnsiTheme="minorEastAsia" w:cstheme="minorEastAsia" w:hint="eastAsia"/>
          <w:spacing w:val="-3"/>
          <w:sz w:val="24"/>
          <w:szCs w:val="24"/>
          <w:u w:val="single"/>
          <w:lang w:eastAsia="zh-CN"/>
        </w:rPr>
        <w:t>、隐蔽工程检查验收记录；</w:t>
      </w:r>
    </w:p>
    <w:p w:rsidR="00D93728" w:rsidRDefault="00920745">
      <w:pPr>
        <w:spacing w:before="1"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9</w:t>
      </w:r>
      <w:r>
        <w:rPr>
          <w:rFonts w:asciiTheme="minorEastAsia" w:eastAsiaTheme="minorEastAsia" w:hAnsiTheme="minorEastAsia" w:cstheme="minorEastAsia" w:hint="eastAsia"/>
          <w:spacing w:val="-3"/>
          <w:sz w:val="24"/>
          <w:szCs w:val="24"/>
          <w:u w:val="single"/>
          <w:lang w:eastAsia="zh-CN"/>
        </w:rPr>
        <w:t>、工程质量检验评定资料；</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6"/>
          <w:sz w:val="24"/>
          <w:szCs w:val="24"/>
          <w:u w:val="single"/>
          <w:lang w:eastAsia="zh-CN"/>
        </w:rPr>
        <w:t>10</w:t>
      </w:r>
      <w:r>
        <w:rPr>
          <w:rFonts w:asciiTheme="minorEastAsia" w:eastAsiaTheme="minorEastAsia" w:hAnsiTheme="minorEastAsia" w:cstheme="minorEastAsia" w:hint="eastAsia"/>
          <w:spacing w:val="-6"/>
          <w:sz w:val="24"/>
          <w:szCs w:val="24"/>
          <w:u w:val="single"/>
          <w:lang w:eastAsia="zh-CN"/>
        </w:rPr>
        <w:t>、使用功能试验记录；</w:t>
      </w:r>
    </w:p>
    <w:p w:rsidR="00D93728" w:rsidRDefault="00920745">
      <w:pPr>
        <w:spacing w:before="104"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0"/>
          <w:sz w:val="24"/>
          <w:szCs w:val="24"/>
          <w:u w:val="single"/>
          <w:lang w:eastAsia="zh-CN"/>
        </w:rPr>
        <w:t>11</w:t>
      </w:r>
      <w:r>
        <w:rPr>
          <w:rFonts w:asciiTheme="minorEastAsia" w:eastAsiaTheme="minorEastAsia" w:hAnsiTheme="minorEastAsia" w:cstheme="minorEastAsia" w:hint="eastAsia"/>
          <w:spacing w:val="-10"/>
          <w:sz w:val="24"/>
          <w:szCs w:val="24"/>
          <w:u w:val="single"/>
          <w:lang w:eastAsia="zh-CN"/>
        </w:rPr>
        <w:t>、事故报告；</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3" w:line="360" w:lineRule="auto"/>
        <w:jc w:val="both"/>
        <w:rPr>
          <w:rFonts w:asciiTheme="minorEastAsia" w:eastAsiaTheme="minorEastAsia" w:hAnsiTheme="minorEastAsia" w:cstheme="minorEastAsia"/>
          <w:spacing w:val="-8"/>
          <w:sz w:val="24"/>
          <w:szCs w:val="24"/>
          <w:u w:val="single"/>
          <w:lang w:eastAsia="zh-CN"/>
        </w:rPr>
      </w:pPr>
      <w:r>
        <w:rPr>
          <w:rFonts w:asciiTheme="minorEastAsia" w:eastAsiaTheme="minorEastAsia" w:hAnsiTheme="minorEastAsia" w:cstheme="minorEastAsia" w:hint="eastAsia"/>
          <w:spacing w:val="-8"/>
          <w:sz w:val="24"/>
          <w:szCs w:val="24"/>
          <w:u w:val="single"/>
          <w:lang w:eastAsia="zh-CN"/>
        </w:rPr>
        <w:t>12</w:t>
      </w:r>
      <w:r>
        <w:rPr>
          <w:rFonts w:asciiTheme="minorEastAsia" w:eastAsiaTheme="minorEastAsia" w:hAnsiTheme="minorEastAsia" w:cstheme="minorEastAsia" w:hint="eastAsia"/>
          <w:spacing w:val="-8"/>
          <w:sz w:val="24"/>
          <w:szCs w:val="24"/>
          <w:u w:val="single"/>
          <w:lang w:eastAsia="zh-CN"/>
        </w:rPr>
        <w:t>、竣工测量资料；</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1"/>
          <w:sz w:val="24"/>
          <w:szCs w:val="24"/>
          <w:u w:val="single"/>
          <w:lang w:eastAsia="zh-CN"/>
        </w:rPr>
        <w:t>13</w:t>
      </w:r>
      <w:r>
        <w:rPr>
          <w:rFonts w:asciiTheme="minorEastAsia" w:eastAsiaTheme="minorEastAsia" w:hAnsiTheme="minorEastAsia" w:cstheme="minorEastAsia" w:hint="eastAsia"/>
          <w:spacing w:val="-11"/>
          <w:sz w:val="24"/>
          <w:szCs w:val="24"/>
          <w:u w:val="single"/>
          <w:lang w:eastAsia="zh-CN"/>
        </w:rPr>
        <w:t>、竣工图；</w:t>
      </w:r>
      <w:r>
        <w:rPr>
          <w:rFonts w:asciiTheme="minorEastAsia" w:eastAsiaTheme="minorEastAsia" w:hAnsiTheme="minorEastAsia" w:cstheme="minorEastAsia" w:hint="eastAsia"/>
          <w:sz w:val="24"/>
          <w:szCs w:val="24"/>
          <w:u w:val="single"/>
          <w:lang w:eastAsia="zh-CN"/>
        </w:rPr>
        <w:t xml:space="preserve"> </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8"/>
          <w:sz w:val="24"/>
          <w:szCs w:val="24"/>
          <w:u w:val="single"/>
          <w:lang w:eastAsia="zh-CN"/>
        </w:rPr>
        <w:t>14</w:t>
      </w:r>
      <w:r>
        <w:rPr>
          <w:rFonts w:asciiTheme="minorEastAsia" w:eastAsiaTheme="minorEastAsia" w:hAnsiTheme="minorEastAsia" w:cstheme="minorEastAsia" w:hint="eastAsia"/>
          <w:spacing w:val="-8"/>
          <w:sz w:val="24"/>
          <w:szCs w:val="24"/>
          <w:u w:val="single"/>
          <w:lang w:eastAsia="zh-CN"/>
        </w:rPr>
        <w:t>、工程竣工验收文件</w:t>
      </w:r>
      <w:r>
        <w:rPr>
          <w:rFonts w:asciiTheme="minorEastAsia" w:eastAsiaTheme="minorEastAsia" w:hAnsiTheme="minorEastAsia" w:cstheme="minorEastAsia" w:hint="eastAsia"/>
          <w:spacing w:val="-30"/>
          <w:sz w:val="24"/>
          <w:szCs w:val="24"/>
          <w:u w:val="single"/>
          <w:lang w:eastAsia="zh-CN"/>
        </w:rPr>
        <w:t xml:space="preserve"> </w:t>
      </w:r>
      <w:r>
        <w:rPr>
          <w:rFonts w:asciiTheme="minorEastAsia" w:eastAsiaTheme="minorEastAsia" w:hAnsiTheme="minorEastAsia" w:cstheme="minorEastAsia" w:hint="eastAsia"/>
          <w:spacing w:val="-8"/>
          <w:sz w:val="24"/>
          <w:szCs w:val="24"/>
          <w:u w:val="single"/>
          <w:lang w:eastAsia="zh-CN"/>
        </w:rPr>
        <w:t>。</w:t>
      </w:r>
    </w:p>
    <w:p w:rsidR="00D93728" w:rsidRDefault="00920745">
      <w:pPr>
        <w:spacing w:before="10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竣工验收资料的份数：</w:t>
      </w:r>
      <w:r>
        <w:rPr>
          <w:rFonts w:asciiTheme="minorEastAsia" w:eastAsiaTheme="minorEastAsia" w:hAnsiTheme="minorEastAsia" w:cstheme="minorEastAsia" w:hint="eastAsia"/>
          <w:spacing w:val="2"/>
          <w:sz w:val="24"/>
          <w:szCs w:val="24"/>
          <w:u w:val="single"/>
          <w:lang w:eastAsia="zh-CN"/>
        </w:rPr>
        <w:t>4</w:t>
      </w:r>
      <w:r>
        <w:rPr>
          <w:rFonts w:asciiTheme="minorEastAsia" w:eastAsiaTheme="minorEastAsia" w:hAnsiTheme="minorEastAsia" w:cstheme="minorEastAsia" w:hint="eastAsia"/>
          <w:spacing w:val="2"/>
          <w:sz w:val="24"/>
          <w:szCs w:val="24"/>
          <w:u w:val="single"/>
          <w:lang w:eastAsia="zh-CN"/>
        </w:rPr>
        <w:t>套竣工图及</w:t>
      </w: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套工程档案资料</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含电子版</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费用承包人承担</w:t>
      </w:r>
      <w:r>
        <w:rPr>
          <w:rFonts w:asciiTheme="minorEastAsia" w:eastAsiaTheme="minorEastAsia" w:hAnsiTheme="minorEastAsia" w:cstheme="minorEastAsia" w:hint="eastAsia"/>
          <w:spacing w:val="-27"/>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竣工验收资料的费用支付方式：</w:t>
      </w:r>
      <w:r>
        <w:rPr>
          <w:rFonts w:asciiTheme="minorEastAsia" w:eastAsiaTheme="minorEastAsia" w:hAnsiTheme="minorEastAsia" w:cstheme="minorEastAsia" w:hint="eastAsia"/>
          <w:spacing w:val="-18"/>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已包含在合同价款中</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由承包人承担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18.5</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5"/>
          <w:sz w:val="24"/>
          <w:szCs w:val="24"/>
          <w:lang w:eastAsia="zh-CN"/>
        </w:rPr>
        <w:t>施工期运行</w:t>
      </w:r>
    </w:p>
    <w:p w:rsidR="00D93728" w:rsidRDefault="00920745">
      <w:pPr>
        <w:spacing w:before="9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18.5.1   </w:t>
      </w:r>
      <w:r>
        <w:rPr>
          <w:rFonts w:asciiTheme="minorEastAsia" w:eastAsiaTheme="minorEastAsia" w:hAnsiTheme="minorEastAsia" w:cstheme="minorEastAsia" w:hint="eastAsia"/>
          <w:spacing w:val="1"/>
          <w:sz w:val="24"/>
          <w:szCs w:val="24"/>
          <w:lang w:eastAsia="zh-CN"/>
        </w:rPr>
        <w:t>需要施工期运行的单位工程或设备安装工程：</w:t>
      </w:r>
    </w:p>
    <w:p w:rsidR="00D93728" w:rsidRDefault="00920745">
      <w:pPr>
        <w:spacing w:before="102" w:line="360" w:lineRule="auto"/>
        <w:ind w:firstLineChars="300" w:firstLine="73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 xml:space="preserve">(1) </w:t>
      </w:r>
      <w:r>
        <w:rPr>
          <w:rFonts w:asciiTheme="minorEastAsia" w:eastAsiaTheme="minorEastAsia" w:hAnsiTheme="minorEastAsia" w:cstheme="minorEastAsia" w:hint="eastAsia"/>
          <w:spacing w:val="3"/>
          <w:sz w:val="24"/>
          <w:szCs w:val="24"/>
          <w:u w:val="single"/>
          <w:lang w:eastAsia="zh-CN"/>
        </w:rPr>
        <w:t>工程设备安装具备单机无负荷试运行条件</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由承包人组织试运行</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费</w:t>
      </w:r>
      <w:r>
        <w:rPr>
          <w:rFonts w:asciiTheme="minorEastAsia" w:eastAsiaTheme="minorEastAsia" w:hAnsiTheme="minorEastAsia" w:cstheme="minorEastAsia" w:hint="eastAsia"/>
          <w:spacing w:val="2"/>
          <w:sz w:val="24"/>
          <w:szCs w:val="24"/>
          <w:u w:val="single"/>
          <w:lang w:eastAsia="zh-CN"/>
        </w:rPr>
        <w:t>用由承包人承</w:t>
      </w:r>
      <w:r>
        <w:rPr>
          <w:rFonts w:asciiTheme="minorEastAsia" w:eastAsiaTheme="minorEastAsia" w:hAnsiTheme="minorEastAsia" w:cstheme="minorEastAsia" w:hint="eastAsia"/>
          <w:spacing w:val="-14"/>
          <w:sz w:val="24"/>
          <w:szCs w:val="24"/>
          <w:u w:val="single"/>
          <w:lang w:eastAsia="zh-CN"/>
        </w:rPr>
        <w:t>担</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14"/>
          <w:sz w:val="24"/>
          <w:szCs w:val="24"/>
          <w:u w:val="single"/>
          <w:lang w:eastAsia="zh-CN"/>
        </w:rPr>
        <w:t>。</w:t>
      </w:r>
    </w:p>
    <w:p w:rsidR="00D93728" w:rsidRDefault="00920745">
      <w:pPr>
        <w:spacing w:before="97"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61"/>
          <w:w w:val="101"/>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工程设备安装具备无负荷联动试运行条件</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3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由发包人组织试运行</w:t>
      </w:r>
      <w:r>
        <w:rPr>
          <w:rFonts w:asciiTheme="minorEastAsia" w:eastAsiaTheme="minorEastAsia" w:hAnsiTheme="minorEastAsia" w:cstheme="minorEastAsia" w:hint="eastAsia"/>
          <w:spacing w:val="2"/>
          <w:sz w:val="24"/>
          <w:szCs w:val="24"/>
          <w:u w:val="single"/>
          <w:lang w:eastAsia="zh-CN"/>
        </w:rPr>
        <w:t>,</w:t>
      </w:r>
      <w:r>
        <w:rPr>
          <w:rFonts w:asciiTheme="minorEastAsia" w:eastAsiaTheme="minorEastAsia" w:hAnsiTheme="minorEastAsia" w:cstheme="minorEastAsia" w:hint="eastAsia"/>
          <w:spacing w:val="2"/>
          <w:sz w:val="24"/>
          <w:szCs w:val="24"/>
          <w:u w:val="single"/>
          <w:lang w:eastAsia="zh-CN"/>
        </w:rPr>
        <w:t>费用由发包人承</w:t>
      </w:r>
      <w:r>
        <w:rPr>
          <w:rFonts w:asciiTheme="minorEastAsia" w:eastAsiaTheme="minorEastAsia" w:hAnsiTheme="minorEastAsia" w:cstheme="minorEastAsia" w:hint="eastAsia"/>
          <w:spacing w:val="1"/>
          <w:sz w:val="24"/>
          <w:szCs w:val="24"/>
          <w:u w:val="single"/>
          <w:lang w:eastAsia="zh-CN"/>
        </w:rPr>
        <w:t>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(3)</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投料试运行应在工程竣工验收后由发包人负责</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如发包人要求在工程竣工验收前进行或</w:t>
      </w:r>
      <w:r>
        <w:rPr>
          <w:rFonts w:asciiTheme="minorEastAsia" w:eastAsiaTheme="minorEastAsia" w:hAnsiTheme="minorEastAsia" w:cstheme="minorEastAsia" w:hint="eastAsia"/>
          <w:spacing w:val="3"/>
          <w:sz w:val="24"/>
          <w:szCs w:val="24"/>
          <w:u w:val="single"/>
          <w:lang w:eastAsia="zh-CN"/>
        </w:rPr>
        <w:t>需要承包人配合时</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应征得承包人同意</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另行签订补充协议</w:t>
      </w:r>
      <w:r>
        <w:rPr>
          <w:rFonts w:asciiTheme="minorEastAsia" w:eastAsiaTheme="minorEastAsia" w:hAnsiTheme="minorEastAsia" w:cstheme="minorEastAsia" w:hint="eastAsia"/>
          <w:spacing w:val="-20"/>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18.8</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4"/>
          <w:sz w:val="24"/>
          <w:szCs w:val="24"/>
          <w:lang w:eastAsia="zh-CN"/>
        </w:rPr>
        <w:t>施工队伍的撤离</w:t>
      </w:r>
    </w:p>
    <w:p w:rsidR="00D93728" w:rsidRDefault="00920745">
      <w:pPr>
        <w:spacing w:before="91"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18.8.3   </w:t>
      </w:r>
      <w:r>
        <w:rPr>
          <w:rFonts w:asciiTheme="minorEastAsia" w:eastAsiaTheme="minorEastAsia" w:hAnsiTheme="minorEastAsia" w:cstheme="minorEastAsia" w:hint="eastAsia"/>
          <w:sz w:val="24"/>
          <w:szCs w:val="24"/>
          <w:lang w:eastAsia="zh-CN"/>
        </w:rPr>
        <w:t>缺陷责任期满时</w:t>
      </w:r>
      <w:r>
        <w:rPr>
          <w:rFonts w:asciiTheme="minorEastAsia" w:eastAsiaTheme="minorEastAsia" w:hAnsiTheme="minorEastAsia" w:cstheme="minorEastAsia" w:hint="eastAsia"/>
          <w:spacing w:val="-28"/>
          <w:sz w:val="24"/>
          <w:szCs w:val="24"/>
          <w:lang w:eastAsia="zh-CN"/>
        </w:rPr>
        <w:t xml:space="preserve"> </w:t>
      </w:r>
      <w:r>
        <w:rPr>
          <w:rFonts w:asciiTheme="minorEastAsia" w:eastAsiaTheme="minorEastAsia" w:hAnsiTheme="minorEastAsia" w:cstheme="minorEastAsia" w:hint="eastAsia"/>
          <w:sz w:val="24"/>
          <w:szCs w:val="24"/>
          <w:lang w:eastAsia="zh-CN"/>
        </w:rPr>
        <w:t>，承包人在施工场地保留的人员和施工设备最终撤离的期限：</w:t>
      </w:r>
    </w:p>
    <w:p w:rsidR="00D93728" w:rsidRDefault="00920745">
      <w:pPr>
        <w:spacing w:before="102" w:line="360" w:lineRule="auto"/>
        <w:ind w:firstLine="54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u w:val="single"/>
          <w:lang w:eastAsia="zh-CN"/>
        </w:rPr>
        <w:t>工程接收证书颁发后的</w:t>
      </w:r>
      <w:r>
        <w:rPr>
          <w:rFonts w:asciiTheme="minorEastAsia" w:eastAsiaTheme="minorEastAsia" w:hAnsiTheme="minorEastAsia" w:cstheme="minorEastAsia" w:hint="eastAsia"/>
          <w:spacing w:val="1"/>
          <w:sz w:val="24"/>
          <w:szCs w:val="24"/>
          <w:u w:val="single"/>
          <w:lang w:eastAsia="zh-CN"/>
        </w:rPr>
        <w:t xml:space="preserve">  56  </w:t>
      </w:r>
      <w:r>
        <w:rPr>
          <w:rFonts w:asciiTheme="minorEastAsia" w:eastAsiaTheme="minorEastAsia" w:hAnsiTheme="minorEastAsia" w:cstheme="minorEastAsia" w:hint="eastAsia"/>
          <w:spacing w:val="1"/>
          <w:sz w:val="24"/>
          <w:szCs w:val="24"/>
          <w:u w:val="single"/>
          <w:lang w:eastAsia="zh-CN"/>
        </w:rPr>
        <w:t>天内</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u w:val="single"/>
          <w:lang w:eastAsia="zh-CN"/>
        </w:rPr>
        <w:t>除了发包人同意需在缺陷责任内继续工作</w:t>
      </w:r>
      <w:r>
        <w:rPr>
          <w:rFonts w:asciiTheme="minorEastAsia" w:eastAsiaTheme="minorEastAsia" w:hAnsiTheme="minorEastAsia" w:cstheme="minorEastAsia" w:hint="eastAsia"/>
          <w:sz w:val="24"/>
          <w:szCs w:val="24"/>
          <w:u w:val="single"/>
          <w:lang w:eastAsia="zh-CN"/>
        </w:rPr>
        <w:t>和使用的人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5"/>
          <w:sz w:val="24"/>
          <w:szCs w:val="24"/>
          <w:u w:val="single"/>
          <w:lang w:eastAsia="zh-CN"/>
        </w:rPr>
        <w:t>员、施工设备和临时工程外</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其余的人员</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施工设备和临时</w:t>
      </w:r>
      <w:r>
        <w:rPr>
          <w:rFonts w:asciiTheme="minorEastAsia" w:eastAsiaTheme="minorEastAsia" w:hAnsiTheme="minorEastAsia" w:cstheme="minorEastAsia" w:hint="eastAsia"/>
          <w:spacing w:val="4"/>
          <w:sz w:val="24"/>
          <w:szCs w:val="24"/>
          <w:u w:val="single"/>
          <w:lang w:eastAsia="zh-CN"/>
        </w:rPr>
        <w:t>工程均应撤离施工场地或拆除</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4"/>
          <w:sz w:val="24"/>
          <w:szCs w:val="24"/>
          <w:u w:val="single"/>
          <w:lang w:eastAsia="zh-CN"/>
        </w:rPr>
        <w:t>除</w:t>
      </w:r>
      <w:r>
        <w:rPr>
          <w:rFonts w:asciiTheme="minorEastAsia" w:eastAsiaTheme="minorEastAsia" w:hAnsiTheme="minorEastAsia" w:cstheme="minorEastAsia" w:hint="eastAsia"/>
          <w:spacing w:val="3"/>
          <w:sz w:val="24"/>
          <w:szCs w:val="24"/>
          <w:u w:val="single"/>
          <w:lang w:eastAsia="zh-CN"/>
        </w:rPr>
        <w:t>合同另有约定外</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缺陷责任期满时</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u w:val="single"/>
          <w:lang w:eastAsia="zh-CN"/>
        </w:rPr>
        <w:t>承包人的人员和施工设备应全部撤离施工场地</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8"/>
          <w:sz w:val="24"/>
          <w:szCs w:val="24"/>
          <w:lang w:eastAsia="zh-CN"/>
        </w:rPr>
        <w:t>18.9</w:t>
      </w:r>
      <w:r>
        <w:rPr>
          <w:rFonts w:asciiTheme="minorEastAsia" w:eastAsiaTheme="minorEastAsia" w:hAnsiTheme="minorEastAsia" w:cstheme="minorEastAsia" w:hint="eastAsia"/>
          <w:spacing w:val="20"/>
          <w:sz w:val="24"/>
          <w:szCs w:val="24"/>
          <w:lang w:eastAsia="zh-CN"/>
        </w:rPr>
        <w:t xml:space="preserve">   </w:t>
      </w:r>
      <w:r>
        <w:rPr>
          <w:rFonts w:asciiTheme="minorEastAsia" w:eastAsiaTheme="minorEastAsia" w:hAnsiTheme="minorEastAsia" w:cstheme="minorEastAsia" w:hint="eastAsia"/>
          <w:spacing w:val="-8"/>
          <w:sz w:val="24"/>
          <w:szCs w:val="24"/>
          <w:lang w:eastAsia="zh-CN"/>
        </w:rPr>
        <w:t>中间验收</w:t>
      </w:r>
    </w:p>
    <w:p w:rsidR="00D93728" w:rsidRDefault="00920745">
      <w:pPr>
        <w:spacing w:before="90"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18.9.1   </w:t>
      </w:r>
      <w:r>
        <w:rPr>
          <w:rFonts w:asciiTheme="minorEastAsia" w:eastAsiaTheme="minorEastAsia" w:hAnsiTheme="minorEastAsia" w:cstheme="minorEastAsia" w:hint="eastAsia"/>
          <w:spacing w:val="1"/>
          <w:sz w:val="24"/>
          <w:szCs w:val="24"/>
          <w:lang w:eastAsia="zh-CN"/>
        </w:rPr>
        <w:t>本工程需要进行中间验收的部位：</w:t>
      </w:r>
    </w:p>
    <w:p w:rsidR="00D93728" w:rsidRDefault="00920745">
      <w:pPr>
        <w:spacing w:before="102"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lastRenderedPageBreak/>
        <w:t>/</w:t>
      </w:r>
    </w:p>
    <w:p w:rsidR="00D93728" w:rsidRDefault="00920745">
      <w:pPr>
        <w:spacing w:before="100"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18.9.2   </w:t>
      </w:r>
      <w:r>
        <w:rPr>
          <w:rFonts w:asciiTheme="minorEastAsia" w:eastAsiaTheme="minorEastAsia" w:hAnsiTheme="minorEastAsia" w:cstheme="minorEastAsia" w:hint="eastAsia"/>
          <w:spacing w:val="1"/>
          <w:sz w:val="24"/>
          <w:szCs w:val="24"/>
          <w:lang w:eastAsia="zh-CN"/>
        </w:rPr>
        <w:t>验收不合格的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，承包人在</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1"/>
          <w:sz w:val="24"/>
          <w:szCs w:val="24"/>
          <w:lang w:eastAsia="zh-CN"/>
        </w:rPr>
        <w:t>期限内进行</w:t>
      </w:r>
      <w:r>
        <w:rPr>
          <w:rFonts w:asciiTheme="minorEastAsia" w:eastAsiaTheme="minorEastAsia" w:hAnsiTheme="minorEastAsia" w:cstheme="minorEastAsia" w:hint="eastAsia"/>
          <w:sz w:val="24"/>
          <w:szCs w:val="24"/>
          <w:lang w:eastAsia="zh-CN"/>
        </w:rPr>
        <w:t>修改后重新验收。</w:t>
      </w:r>
    </w:p>
    <w:p w:rsidR="00D93728" w:rsidRDefault="00920745">
      <w:pPr>
        <w:spacing w:before="1" w:line="360" w:lineRule="auto"/>
        <w:jc w:val="both"/>
        <w:outlineLvl w:val="1"/>
        <w:rPr>
          <w:rFonts w:asciiTheme="minorEastAsia" w:eastAsiaTheme="minorEastAsia" w:hAnsiTheme="minorEastAsia" w:cstheme="minorEastAsia"/>
          <w:sz w:val="24"/>
          <w:szCs w:val="24"/>
          <w:lang w:eastAsia="zh-CN"/>
        </w:rPr>
      </w:pPr>
      <w:bookmarkStart w:id="1873" w:name="_Toc9913"/>
      <w:r>
        <w:rPr>
          <w:rFonts w:asciiTheme="minorEastAsia" w:eastAsiaTheme="minorEastAsia" w:hAnsiTheme="minorEastAsia" w:cstheme="minorEastAsia" w:hint="eastAsia"/>
          <w:spacing w:val="-1"/>
          <w:sz w:val="24"/>
          <w:szCs w:val="24"/>
          <w:lang w:eastAsia="zh-CN"/>
        </w:rPr>
        <w:t>19.</w:t>
      </w:r>
      <w:r>
        <w:rPr>
          <w:rFonts w:asciiTheme="minorEastAsia" w:eastAsiaTheme="minorEastAsia" w:hAnsiTheme="minorEastAsia" w:cstheme="minorEastAsia" w:hint="eastAsia"/>
          <w:spacing w:val="-1"/>
          <w:sz w:val="24"/>
          <w:szCs w:val="24"/>
          <w:lang w:eastAsia="zh-CN"/>
        </w:rPr>
        <w:t>缺陷责任与保修责任</w:t>
      </w:r>
      <w:bookmarkEnd w:id="1873"/>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19.7</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5"/>
          <w:sz w:val="24"/>
          <w:szCs w:val="24"/>
          <w:lang w:eastAsia="zh-CN"/>
        </w:rPr>
        <w:t>保修责任</w:t>
      </w:r>
    </w:p>
    <w:p w:rsidR="00D93728" w:rsidRDefault="00920745">
      <w:pPr>
        <w:spacing w:before="103"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19.7.1   </w:t>
      </w:r>
      <w:r>
        <w:rPr>
          <w:rFonts w:asciiTheme="minorEastAsia" w:eastAsiaTheme="minorEastAsia" w:hAnsiTheme="minorEastAsia" w:cstheme="minorEastAsia" w:hint="eastAsia"/>
          <w:spacing w:val="1"/>
          <w:sz w:val="24"/>
          <w:szCs w:val="24"/>
          <w:lang w:eastAsia="zh-CN"/>
        </w:rPr>
        <w:t>工程质量保修范围：</w:t>
      </w:r>
      <w:r>
        <w:rPr>
          <w:rFonts w:asciiTheme="minorEastAsia" w:eastAsiaTheme="minorEastAsia" w:hAnsiTheme="minorEastAsia" w:cstheme="minorEastAsia" w:hint="eastAsia"/>
          <w:spacing w:val="1"/>
          <w:sz w:val="24"/>
          <w:szCs w:val="24"/>
          <w:u w:val="single"/>
          <w:lang w:eastAsia="zh-CN"/>
        </w:rPr>
        <w:t>执行《建设工程</w:t>
      </w:r>
      <w:r>
        <w:rPr>
          <w:rFonts w:asciiTheme="minorEastAsia" w:eastAsiaTheme="minorEastAsia" w:hAnsiTheme="minorEastAsia" w:cstheme="minorEastAsia" w:hint="eastAsia"/>
          <w:sz w:val="24"/>
          <w:szCs w:val="24"/>
          <w:u w:val="single"/>
          <w:lang w:eastAsia="zh-CN"/>
        </w:rPr>
        <w:t>质量管理条例》</w:t>
      </w:r>
      <w:r>
        <w:rPr>
          <w:rFonts w:asciiTheme="minorEastAsia" w:eastAsiaTheme="minorEastAsia" w:hAnsiTheme="minorEastAsia" w:cstheme="minorEastAsia" w:hint="eastAsia"/>
          <w:spacing w:val="-29"/>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w:t>
      </w:r>
    </w:p>
    <w:p w:rsidR="00D93728" w:rsidRDefault="00920745">
      <w:pPr>
        <w:spacing w:before="103" w:line="360" w:lineRule="auto"/>
        <w:ind w:right="120" w:firstLine="411"/>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工程质量保修期限：</w:t>
      </w:r>
      <w:r>
        <w:rPr>
          <w:rFonts w:asciiTheme="minorEastAsia" w:eastAsiaTheme="minorEastAsia" w:hAnsiTheme="minorEastAsia" w:cstheme="minorEastAsia" w:hint="eastAsia"/>
          <w:spacing w:val="-3"/>
          <w:sz w:val="24"/>
          <w:szCs w:val="24"/>
          <w:u w:val="single"/>
          <w:lang w:eastAsia="zh-CN"/>
        </w:rPr>
        <w:t>根据《建设工程质量管理条例》</w:t>
      </w:r>
      <w:r>
        <w:rPr>
          <w:rFonts w:asciiTheme="minorEastAsia" w:eastAsiaTheme="minorEastAsia" w:hAnsiTheme="minorEastAsia" w:cstheme="minorEastAsia" w:hint="eastAsia"/>
          <w:spacing w:val="-25"/>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的规定</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，供热与供冷系统</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，为两个采</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u w:val="single"/>
          <w:lang w:eastAsia="zh-CN"/>
        </w:rPr>
        <w:t>暖期、供冷期；</w:t>
      </w:r>
      <w:r>
        <w:rPr>
          <w:rFonts w:asciiTheme="minorEastAsia" w:eastAsiaTheme="minorEastAsia" w:hAnsiTheme="minorEastAsia" w:cstheme="minorEastAsia" w:hint="eastAsia"/>
          <w:spacing w:val="-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电气管线、给排水管道、设备安装和装修工程为两年</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电梯系统维保期为</w:t>
      </w:r>
      <w:r>
        <w:rPr>
          <w:rFonts w:asciiTheme="minorEastAsia" w:eastAsiaTheme="minorEastAsia" w:hAnsiTheme="minorEastAsia" w:cstheme="minorEastAsia" w:hint="eastAsia"/>
          <w:spacing w:val="-6"/>
          <w:sz w:val="24"/>
          <w:szCs w:val="24"/>
          <w:u w:val="single"/>
          <w:lang w:eastAsia="zh-CN"/>
        </w:rPr>
        <w:t>两</w:t>
      </w:r>
      <w:r>
        <w:rPr>
          <w:rFonts w:asciiTheme="minorEastAsia" w:eastAsiaTheme="minorEastAsia" w:hAnsiTheme="minorEastAsia" w:cstheme="minorEastAsia" w:hint="eastAsia"/>
          <w:spacing w:val="-5"/>
          <w:sz w:val="24"/>
          <w:szCs w:val="24"/>
          <w:u w:val="single"/>
          <w:lang w:eastAsia="zh-CN"/>
        </w:rPr>
        <w:t>年，消防系统维保期限为两年</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，其他工程的保修期限为两年</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。建设工程的保修期</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21"/>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自</w:t>
      </w:r>
      <w:r>
        <w:rPr>
          <w:rFonts w:asciiTheme="minorEastAsia" w:eastAsiaTheme="minorEastAsia" w:hAnsiTheme="minorEastAsia" w:cstheme="minorEastAsia" w:hint="eastAsia"/>
          <w:spacing w:val="-3"/>
          <w:sz w:val="24"/>
          <w:szCs w:val="24"/>
          <w:u w:val="single"/>
          <w:lang w:eastAsia="zh-CN"/>
        </w:rPr>
        <w:t>整</w:t>
      </w:r>
      <w:r>
        <w:rPr>
          <w:rFonts w:asciiTheme="minorEastAsia" w:eastAsiaTheme="minorEastAsia" w:hAnsiTheme="minorEastAsia" w:cstheme="minorEastAsia" w:hint="eastAsia"/>
          <w:spacing w:val="-1"/>
          <w:sz w:val="24"/>
          <w:szCs w:val="24"/>
          <w:u w:val="single"/>
          <w:lang w:eastAsia="zh-CN"/>
        </w:rPr>
        <w:t>体工程竣工验收合格之日起计算</w:t>
      </w:r>
      <w:r>
        <w:rPr>
          <w:rFonts w:asciiTheme="minorEastAsia" w:eastAsiaTheme="minorEastAsia" w:hAnsiTheme="minorEastAsia" w:cstheme="minorEastAsia" w:hint="eastAsia"/>
          <w:spacing w:val="-35"/>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w:t>
      </w:r>
    </w:p>
    <w:p w:rsidR="00D93728" w:rsidRDefault="00920745">
      <w:pPr>
        <w:spacing w:before="102" w:line="360" w:lineRule="auto"/>
        <w:ind w:firstLine="419"/>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工程质量保修责任：</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1"/>
          <w:sz w:val="24"/>
          <w:szCs w:val="24"/>
          <w:u w:val="single"/>
          <w:lang w:eastAsia="zh-CN"/>
        </w:rPr>
        <w:t>1.</w:t>
      </w:r>
      <w:r>
        <w:rPr>
          <w:rFonts w:asciiTheme="minorEastAsia" w:eastAsiaTheme="minorEastAsia" w:hAnsiTheme="minorEastAsia" w:cstheme="minorEastAsia" w:hint="eastAsia"/>
          <w:spacing w:val="-1"/>
          <w:sz w:val="24"/>
          <w:szCs w:val="24"/>
          <w:u w:val="single"/>
          <w:lang w:eastAsia="zh-CN"/>
        </w:rPr>
        <w:t>属于保修范围和内容的项目</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，承包人应</w:t>
      </w:r>
      <w:r>
        <w:rPr>
          <w:rFonts w:asciiTheme="minorEastAsia" w:eastAsiaTheme="minorEastAsia" w:hAnsiTheme="minorEastAsia" w:cstheme="minorEastAsia" w:hint="eastAsia"/>
          <w:spacing w:val="-2"/>
          <w:sz w:val="24"/>
          <w:szCs w:val="24"/>
          <w:u w:val="single"/>
          <w:lang w:eastAsia="zh-CN"/>
        </w:rPr>
        <w:t>在接到修理通知之日后</w:t>
      </w:r>
      <w:r>
        <w:rPr>
          <w:rFonts w:asciiTheme="minorEastAsia" w:eastAsiaTheme="minorEastAsia" w:hAnsiTheme="minorEastAsia" w:cstheme="minorEastAsia" w:hint="eastAsia"/>
          <w:spacing w:val="-2"/>
          <w:sz w:val="24"/>
          <w:szCs w:val="24"/>
          <w:u w:val="single"/>
          <w:lang w:eastAsia="zh-CN"/>
        </w:rPr>
        <w:t>7</w:t>
      </w:r>
      <w:r>
        <w:rPr>
          <w:rFonts w:asciiTheme="minorEastAsia" w:eastAsiaTheme="minorEastAsia" w:hAnsiTheme="minorEastAsia" w:cstheme="minorEastAsia" w:hint="eastAsia"/>
          <w:spacing w:val="-2"/>
          <w:sz w:val="24"/>
          <w:szCs w:val="24"/>
          <w:u w:val="single"/>
          <w:lang w:eastAsia="zh-CN"/>
        </w:rPr>
        <w:t>天内</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u w:val="single"/>
          <w:lang w:eastAsia="zh-CN"/>
        </w:rPr>
        <w:t>派人修理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，承包人不在约定期限内派人修理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，发包人可委托其他人员修理</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，保修费用从质量</w:t>
      </w:r>
      <w:r>
        <w:rPr>
          <w:rFonts w:asciiTheme="minorEastAsia" w:eastAsiaTheme="minorEastAsia" w:hAnsiTheme="minorEastAsia" w:cstheme="minorEastAsia" w:hint="eastAsia"/>
          <w:spacing w:val="-4"/>
          <w:sz w:val="24"/>
          <w:szCs w:val="24"/>
          <w:u w:val="single"/>
          <w:lang w:eastAsia="zh-CN"/>
        </w:rPr>
        <w:t>保修金内扣除</w:t>
      </w:r>
      <w:r>
        <w:rPr>
          <w:rFonts w:asciiTheme="minorEastAsia" w:eastAsiaTheme="minorEastAsia" w:hAnsiTheme="minorEastAsia" w:cstheme="minorEastAsia" w:hint="eastAsia"/>
          <w:spacing w:val="-39"/>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2"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u w:val="single"/>
          <w:lang w:eastAsia="zh-CN"/>
        </w:rPr>
        <w:t>2.</w:t>
      </w:r>
      <w:r>
        <w:rPr>
          <w:rFonts w:asciiTheme="minorEastAsia" w:eastAsiaTheme="minorEastAsia" w:hAnsiTheme="minorEastAsia" w:cstheme="minorEastAsia" w:hint="eastAsia"/>
          <w:spacing w:val="-2"/>
          <w:sz w:val="24"/>
          <w:szCs w:val="24"/>
          <w:u w:val="single"/>
          <w:lang w:eastAsia="zh-CN"/>
        </w:rPr>
        <w:t>发生须紧急抢修事故</w:t>
      </w:r>
      <w:r>
        <w:rPr>
          <w:rFonts w:asciiTheme="minorEastAsia" w:eastAsiaTheme="minorEastAsia" w:hAnsiTheme="minorEastAsia" w:cstheme="minorEastAsia" w:hint="eastAsia"/>
          <w:spacing w:val="-24"/>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，承包人接到事故通知后</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，应立即到达事故现场抢修</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。非承包人施工</w:t>
      </w:r>
      <w:r>
        <w:rPr>
          <w:rFonts w:asciiTheme="minorEastAsia" w:eastAsiaTheme="minorEastAsia" w:hAnsiTheme="minorEastAsia" w:cstheme="minorEastAsia" w:hint="eastAsia"/>
          <w:spacing w:val="-4"/>
          <w:sz w:val="24"/>
          <w:szCs w:val="24"/>
          <w:u w:val="single"/>
          <w:lang w:eastAsia="zh-CN"/>
        </w:rPr>
        <w:t>质量引起的事故</w:t>
      </w:r>
      <w:r>
        <w:rPr>
          <w:rFonts w:asciiTheme="minorEastAsia" w:eastAsiaTheme="minorEastAsia" w:hAnsiTheme="minorEastAsia" w:cstheme="minorEastAsia" w:hint="eastAsia"/>
          <w:spacing w:val="-36"/>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，抢修费用由发包人承担</w:t>
      </w:r>
      <w:r>
        <w:rPr>
          <w:rFonts w:asciiTheme="minorEastAsia" w:eastAsiaTheme="minorEastAsia" w:hAnsiTheme="minorEastAsia" w:cstheme="minorEastAsia" w:hint="eastAsia"/>
          <w:spacing w:val="-38"/>
          <w:sz w:val="24"/>
          <w:szCs w:val="24"/>
          <w:u w:val="single"/>
          <w:lang w:eastAsia="zh-CN"/>
        </w:rPr>
        <w:t xml:space="preserve"> </w:t>
      </w:r>
      <w:r>
        <w:rPr>
          <w:rFonts w:asciiTheme="minorEastAsia" w:eastAsiaTheme="minorEastAsia" w:hAnsiTheme="minorEastAsia" w:cstheme="minorEastAsia" w:hint="eastAsia"/>
          <w:spacing w:val="-4"/>
          <w:sz w:val="24"/>
          <w:szCs w:val="24"/>
          <w:u w:val="single"/>
          <w:lang w:eastAsia="zh-CN"/>
        </w:rPr>
        <w:t>。</w:t>
      </w:r>
    </w:p>
    <w:p w:rsidR="00D93728" w:rsidRDefault="00920745">
      <w:pPr>
        <w:spacing w:before="103" w:line="360" w:lineRule="auto"/>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3.</w:t>
      </w:r>
      <w:r>
        <w:rPr>
          <w:rFonts w:asciiTheme="minorEastAsia" w:eastAsiaTheme="minorEastAsia" w:hAnsiTheme="minorEastAsia" w:cstheme="minorEastAsia" w:hint="eastAsia"/>
          <w:sz w:val="24"/>
          <w:szCs w:val="24"/>
          <w:u w:val="single"/>
          <w:lang w:eastAsia="zh-CN"/>
        </w:rPr>
        <w:t>因承包人原因致使工程在合理使用期限内造成人身和财产损害的</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，承包人应承担</w:t>
      </w:r>
      <w:r>
        <w:rPr>
          <w:rFonts w:asciiTheme="minorEastAsia" w:eastAsiaTheme="minorEastAsia" w:hAnsiTheme="minorEastAsia" w:cstheme="minorEastAsia" w:hint="eastAsia"/>
          <w:spacing w:val="-1"/>
          <w:sz w:val="24"/>
          <w:szCs w:val="24"/>
          <w:u w:val="single"/>
          <w:lang w:eastAsia="zh-CN"/>
        </w:rPr>
        <w:t>损害赔偿</w:t>
      </w:r>
      <w:r>
        <w:rPr>
          <w:rFonts w:asciiTheme="minorEastAsia" w:eastAsiaTheme="minorEastAsia" w:hAnsiTheme="minorEastAsia" w:cstheme="minorEastAsia" w:hint="eastAsia"/>
          <w:spacing w:val="-7"/>
          <w:sz w:val="24"/>
          <w:szCs w:val="24"/>
          <w:u w:val="single"/>
          <w:lang w:eastAsia="zh-CN"/>
        </w:rPr>
        <w:t>责任</w:t>
      </w:r>
      <w:r>
        <w:rPr>
          <w:rFonts w:asciiTheme="minorEastAsia" w:eastAsiaTheme="minorEastAsia" w:hAnsiTheme="minorEastAsia" w:cstheme="minorEastAsia" w:hint="eastAsia"/>
          <w:spacing w:val="-37"/>
          <w:sz w:val="24"/>
          <w:szCs w:val="24"/>
          <w:u w:val="single"/>
          <w:lang w:eastAsia="zh-CN"/>
        </w:rPr>
        <w:t xml:space="preserve"> </w:t>
      </w:r>
      <w:r>
        <w:rPr>
          <w:rFonts w:asciiTheme="minorEastAsia" w:eastAsiaTheme="minorEastAsia" w:hAnsiTheme="minorEastAsia" w:cstheme="minorEastAsia" w:hint="eastAsia"/>
          <w:spacing w:val="-7"/>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74" w:name="_Toc2645"/>
      <w:r>
        <w:rPr>
          <w:rFonts w:asciiTheme="minorEastAsia" w:eastAsiaTheme="minorEastAsia" w:hAnsiTheme="minorEastAsia" w:cstheme="minorEastAsia" w:hint="eastAsia"/>
          <w:spacing w:val="1"/>
          <w:sz w:val="24"/>
          <w:szCs w:val="24"/>
          <w:lang w:eastAsia="zh-CN"/>
        </w:rPr>
        <w:t>20.</w:t>
      </w:r>
      <w:r>
        <w:rPr>
          <w:rFonts w:asciiTheme="minorEastAsia" w:eastAsiaTheme="minorEastAsia" w:hAnsiTheme="minorEastAsia" w:cstheme="minorEastAsia" w:hint="eastAsia"/>
          <w:spacing w:val="1"/>
          <w:sz w:val="24"/>
          <w:szCs w:val="24"/>
          <w:lang w:eastAsia="zh-CN"/>
        </w:rPr>
        <w:t>保险</w:t>
      </w:r>
      <w:bookmarkEnd w:id="1874"/>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20.1</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4"/>
          <w:sz w:val="24"/>
          <w:szCs w:val="24"/>
          <w:lang w:eastAsia="zh-CN"/>
        </w:rPr>
        <w:t>工程保险</w:t>
      </w:r>
    </w:p>
    <w:p w:rsidR="00D93728" w:rsidRDefault="00920745">
      <w:pPr>
        <w:spacing w:before="103" w:line="360" w:lineRule="auto"/>
        <w:ind w:firstLineChars="300" w:firstLine="70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本工程</w:t>
      </w:r>
      <w:r>
        <w:rPr>
          <w:rFonts w:asciiTheme="minorEastAsia" w:eastAsiaTheme="minorEastAsia" w:hAnsiTheme="minorEastAsia" w:cstheme="minorEastAsia" w:hint="eastAsia"/>
          <w:spacing w:val="-3"/>
          <w:sz w:val="24"/>
          <w:szCs w:val="24"/>
          <w:u w:val="single"/>
          <w:lang w:eastAsia="zh-CN"/>
        </w:rPr>
        <w:t>不投保</w:t>
      </w:r>
      <w:r>
        <w:rPr>
          <w:rFonts w:asciiTheme="minorEastAsia" w:eastAsiaTheme="minorEastAsia" w:hAnsiTheme="minorEastAsia" w:cstheme="minorEastAsia" w:hint="eastAsia"/>
          <w:spacing w:val="-3"/>
          <w:sz w:val="24"/>
          <w:szCs w:val="24"/>
          <w:lang w:eastAsia="zh-CN"/>
        </w:rPr>
        <w:t>工程保险</w:t>
      </w:r>
      <w:r>
        <w:rPr>
          <w:rFonts w:asciiTheme="minorEastAsia" w:eastAsiaTheme="minorEastAsia" w:hAnsiTheme="minorEastAsia" w:cstheme="minorEastAsia" w:hint="eastAsia"/>
          <w:spacing w:val="-29"/>
          <w:sz w:val="24"/>
          <w:szCs w:val="24"/>
          <w:lang w:eastAsia="zh-CN"/>
        </w:rPr>
        <w:t xml:space="preserve"> </w:t>
      </w:r>
      <w:r>
        <w:rPr>
          <w:rFonts w:asciiTheme="minorEastAsia" w:eastAsiaTheme="minorEastAsia" w:hAnsiTheme="minorEastAsia" w:cstheme="minorEastAsia" w:hint="eastAsia"/>
          <w:spacing w:val="-3"/>
          <w:sz w:val="24"/>
          <w:szCs w:val="24"/>
          <w:lang w:eastAsia="zh-CN"/>
        </w:rPr>
        <w:t>。投保工程保险时</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41"/>
          <w:sz w:val="24"/>
          <w:szCs w:val="24"/>
          <w:lang w:eastAsia="zh-CN"/>
        </w:rPr>
        <w:t xml:space="preserve"> </w:t>
      </w:r>
      <w:r>
        <w:rPr>
          <w:rFonts w:asciiTheme="minorEastAsia" w:eastAsiaTheme="minorEastAsia" w:hAnsiTheme="minorEastAsia" w:cstheme="minorEastAsia" w:hint="eastAsia"/>
          <w:spacing w:val="-3"/>
          <w:sz w:val="24"/>
          <w:szCs w:val="24"/>
          <w:lang w:eastAsia="zh-CN"/>
        </w:rPr>
        <w:t>险种为：</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63"/>
          <w:sz w:val="24"/>
          <w:szCs w:val="24"/>
          <w:u w:val="single"/>
          <w:lang w:eastAsia="zh-CN"/>
        </w:rPr>
        <w:t xml:space="preserve"> </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pacing w:val="-3"/>
          <w:sz w:val="24"/>
          <w:szCs w:val="24"/>
          <w:lang w:eastAsia="zh-CN"/>
        </w:rPr>
        <w:t>，并符合以下约定：</w:t>
      </w:r>
    </w:p>
    <w:p w:rsidR="00D93728" w:rsidRDefault="00920745">
      <w:pPr>
        <w:spacing w:before="102"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1</w:t>
      </w:r>
      <w:r>
        <w:rPr>
          <w:rFonts w:asciiTheme="minorEastAsia" w:eastAsiaTheme="minorEastAsia" w:hAnsiTheme="minorEastAsia" w:cstheme="minorEastAsia" w:hint="eastAsia"/>
          <w:spacing w:val="-2"/>
          <w:sz w:val="24"/>
          <w:szCs w:val="24"/>
          <w:lang w:eastAsia="zh-CN"/>
        </w:rPr>
        <w:t>）投保人：</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2</w:t>
      </w:r>
      <w:r>
        <w:rPr>
          <w:rFonts w:asciiTheme="minorEastAsia" w:eastAsiaTheme="minorEastAsia" w:hAnsiTheme="minorEastAsia" w:cstheme="minorEastAsia" w:hint="eastAsia"/>
          <w:spacing w:val="-2"/>
          <w:sz w:val="24"/>
          <w:szCs w:val="24"/>
          <w:lang w:eastAsia="zh-CN"/>
        </w:rPr>
        <w:t>）投保内容：</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7"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3"/>
          <w:sz w:val="24"/>
          <w:szCs w:val="24"/>
          <w:lang w:eastAsia="zh-CN"/>
        </w:rPr>
        <w:t>3</w:t>
      </w:r>
      <w:r>
        <w:rPr>
          <w:rFonts w:asciiTheme="minorEastAsia" w:eastAsiaTheme="minorEastAsia" w:hAnsiTheme="minorEastAsia" w:cstheme="minorEastAsia" w:hint="eastAsia"/>
          <w:spacing w:val="-3"/>
          <w:sz w:val="24"/>
          <w:szCs w:val="24"/>
          <w:lang w:eastAsia="zh-CN"/>
        </w:rPr>
        <w:t>）保险费率：</w:t>
      </w:r>
      <w:r>
        <w:rPr>
          <w:rFonts w:asciiTheme="minorEastAsia" w:eastAsiaTheme="minorEastAsia" w:hAnsiTheme="minorEastAsia" w:cstheme="minorEastAsia" w:hint="eastAsia"/>
          <w:spacing w:val="-16"/>
          <w:sz w:val="24"/>
          <w:szCs w:val="24"/>
          <w:lang w:eastAsia="zh-CN"/>
        </w:rPr>
        <w:t xml:space="preserve"> </w:t>
      </w:r>
      <w:r>
        <w:rPr>
          <w:rFonts w:asciiTheme="minorEastAsia" w:eastAsiaTheme="minorEastAsia" w:hAnsiTheme="minorEastAsia" w:cstheme="minorEastAsia" w:hint="eastAsia"/>
          <w:spacing w:val="-3"/>
          <w:sz w:val="24"/>
          <w:szCs w:val="24"/>
          <w:lang w:eastAsia="zh-CN"/>
        </w:rPr>
        <w:t>由投保人与合同双方同意的保险人商定。</w:t>
      </w:r>
    </w:p>
    <w:p w:rsidR="00D93728" w:rsidRDefault="00920745">
      <w:pPr>
        <w:spacing w:before="108"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4</w:t>
      </w:r>
      <w:r>
        <w:rPr>
          <w:rFonts w:asciiTheme="minorEastAsia" w:eastAsiaTheme="minorEastAsia" w:hAnsiTheme="minorEastAsia" w:cstheme="minorEastAsia" w:hint="eastAsia"/>
          <w:spacing w:val="-2"/>
          <w:sz w:val="24"/>
          <w:szCs w:val="24"/>
          <w:lang w:eastAsia="zh-CN"/>
        </w:rPr>
        <w:t>）保险金额：</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
          <w:sz w:val="24"/>
          <w:szCs w:val="24"/>
          <w:lang w:eastAsia="zh-CN"/>
        </w:rPr>
        <w:t>5</w:t>
      </w:r>
      <w:r>
        <w:rPr>
          <w:rFonts w:asciiTheme="minorEastAsia" w:eastAsiaTheme="minorEastAsia" w:hAnsiTheme="minorEastAsia" w:cstheme="minorEastAsia" w:hint="eastAsia"/>
          <w:spacing w:val="-2"/>
          <w:sz w:val="24"/>
          <w:szCs w:val="24"/>
          <w:lang w:eastAsia="zh-CN"/>
        </w:rPr>
        <w:t>）保险期限：</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lastRenderedPageBreak/>
        <w:t>20.4</w:t>
      </w:r>
      <w:r>
        <w:rPr>
          <w:rFonts w:asciiTheme="minorEastAsia" w:eastAsiaTheme="minorEastAsia" w:hAnsiTheme="minorEastAsia" w:cstheme="minorEastAsia" w:hint="eastAsia"/>
          <w:spacing w:val="14"/>
          <w:sz w:val="24"/>
          <w:szCs w:val="24"/>
          <w:lang w:eastAsia="zh-CN"/>
        </w:rPr>
        <w:t xml:space="preserve">   </w:t>
      </w:r>
      <w:r>
        <w:rPr>
          <w:rFonts w:asciiTheme="minorEastAsia" w:eastAsiaTheme="minorEastAsia" w:hAnsiTheme="minorEastAsia" w:cstheme="minorEastAsia" w:hint="eastAsia"/>
          <w:spacing w:val="-3"/>
          <w:sz w:val="24"/>
          <w:szCs w:val="24"/>
          <w:lang w:eastAsia="zh-CN"/>
        </w:rPr>
        <w:t>第三者责任险</w:t>
      </w:r>
    </w:p>
    <w:p w:rsidR="00D93728" w:rsidRDefault="00920745">
      <w:pPr>
        <w:spacing w:before="103"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 xml:space="preserve">20.4.2   </w:t>
      </w:r>
      <w:r>
        <w:rPr>
          <w:rFonts w:asciiTheme="minorEastAsia" w:eastAsiaTheme="minorEastAsia" w:hAnsiTheme="minorEastAsia" w:cstheme="minorEastAsia" w:hint="eastAsia"/>
          <w:spacing w:val="1"/>
          <w:sz w:val="24"/>
          <w:szCs w:val="24"/>
          <w:lang w:eastAsia="zh-CN"/>
        </w:rPr>
        <w:t>保险金额：</w:t>
      </w:r>
      <w:r>
        <w:rPr>
          <w:rFonts w:asciiTheme="minorEastAsia" w:eastAsiaTheme="minorEastAsia" w:hAnsiTheme="minorEastAsia" w:cstheme="minorEastAsia" w:hint="eastAsia"/>
          <w:spacing w:val="1"/>
          <w:sz w:val="24"/>
          <w:szCs w:val="24"/>
          <w:u w:val="single"/>
          <w:lang w:eastAsia="zh-CN"/>
        </w:rPr>
        <w:t>/</w:t>
      </w:r>
      <w:r>
        <w:rPr>
          <w:rFonts w:asciiTheme="minorEastAsia" w:eastAsiaTheme="minorEastAsia" w:hAnsiTheme="minorEastAsia" w:cstheme="minorEastAsia" w:hint="eastAsia"/>
          <w:spacing w:val="-64"/>
          <w:sz w:val="24"/>
          <w:szCs w:val="24"/>
          <w:u w:val="single"/>
          <w:lang w:eastAsia="zh-CN"/>
        </w:rPr>
        <w:t xml:space="preserve"> </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pacing w:val="1"/>
          <w:sz w:val="24"/>
          <w:szCs w:val="24"/>
          <w:lang w:eastAsia="zh-CN"/>
        </w:rPr>
        <w:t>，保险费率由承包人与发包人同意的保</w:t>
      </w:r>
      <w:r>
        <w:rPr>
          <w:rFonts w:asciiTheme="minorEastAsia" w:eastAsiaTheme="minorEastAsia" w:hAnsiTheme="minorEastAsia" w:cstheme="minorEastAsia" w:hint="eastAsia"/>
          <w:sz w:val="24"/>
          <w:szCs w:val="24"/>
          <w:lang w:eastAsia="zh-CN"/>
        </w:rPr>
        <w:t>险人商定</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z w:val="24"/>
          <w:szCs w:val="24"/>
          <w:lang w:eastAsia="zh-CN"/>
        </w:rPr>
        <w:t>，相关保险费由</w:t>
      </w:r>
      <w:r>
        <w:rPr>
          <w:rFonts w:asciiTheme="minorEastAsia" w:eastAsiaTheme="minorEastAsia" w:hAnsiTheme="minorEastAsia" w:cstheme="minorEastAsia" w:hint="eastAsia"/>
          <w:sz w:val="24"/>
          <w:szCs w:val="24"/>
          <w:u w:val="single"/>
          <w:lang w:eastAsia="zh-CN"/>
        </w:rPr>
        <w:t>/</w:t>
      </w:r>
      <w:r>
        <w:rPr>
          <w:rFonts w:asciiTheme="minorEastAsia" w:eastAsiaTheme="minorEastAsia" w:hAnsiTheme="minorEastAsia" w:cstheme="minorEastAsia" w:hint="eastAsia"/>
          <w:sz w:val="24"/>
          <w:szCs w:val="24"/>
          <w:lang w:eastAsia="zh-CN"/>
        </w:rPr>
        <w:t>承担。</w:t>
      </w:r>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20.5</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3"/>
          <w:sz w:val="24"/>
          <w:szCs w:val="24"/>
          <w:lang w:eastAsia="zh-CN"/>
        </w:rPr>
        <w:t>其他保险</w:t>
      </w:r>
    </w:p>
    <w:p w:rsidR="00D93728" w:rsidRDefault="00920745">
      <w:pPr>
        <w:spacing w:before="91"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承包人应为其施工设备、进场材料等办理的保险：</w:t>
      </w:r>
    </w:p>
    <w:p w:rsidR="00D93728" w:rsidRDefault="00920745">
      <w:pPr>
        <w:spacing w:before="103"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04"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20.6</w:t>
      </w:r>
      <w:r>
        <w:rPr>
          <w:rFonts w:asciiTheme="minorEastAsia" w:eastAsiaTheme="minorEastAsia" w:hAnsiTheme="minorEastAsia" w:cstheme="minorEastAsia" w:hint="eastAsia"/>
          <w:spacing w:val="13"/>
          <w:sz w:val="24"/>
          <w:szCs w:val="24"/>
          <w:lang w:eastAsia="zh-CN"/>
        </w:rPr>
        <w:t xml:space="preserve">   </w:t>
      </w:r>
      <w:r>
        <w:rPr>
          <w:rFonts w:asciiTheme="minorEastAsia" w:eastAsiaTheme="minorEastAsia" w:hAnsiTheme="minorEastAsia" w:cstheme="minorEastAsia" w:hint="eastAsia"/>
          <w:spacing w:val="-2"/>
          <w:sz w:val="24"/>
          <w:szCs w:val="24"/>
          <w:lang w:eastAsia="zh-CN"/>
        </w:rPr>
        <w:t>对各项保险的一般要求</w:t>
      </w:r>
    </w:p>
    <w:p w:rsidR="00D93728" w:rsidRDefault="00920745">
      <w:pPr>
        <w:spacing w:before="91"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20.6.1</w:t>
      </w:r>
      <w:r>
        <w:rPr>
          <w:rFonts w:asciiTheme="minorEastAsia" w:eastAsiaTheme="minorEastAsia" w:hAnsiTheme="minorEastAsia" w:cstheme="minorEastAsia" w:hint="eastAsia"/>
          <w:spacing w:val="12"/>
          <w:sz w:val="24"/>
          <w:szCs w:val="24"/>
          <w:lang w:eastAsia="zh-CN"/>
        </w:rPr>
        <w:t xml:space="preserve">   </w:t>
      </w:r>
      <w:r>
        <w:rPr>
          <w:rFonts w:asciiTheme="minorEastAsia" w:eastAsiaTheme="minorEastAsia" w:hAnsiTheme="minorEastAsia" w:cstheme="minorEastAsia" w:hint="eastAsia"/>
          <w:spacing w:val="1"/>
          <w:sz w:val="24"/>
          <w:szCs w:val="24"/>
          <w:lang w:eastAsia="zh-CN"/>
        </w:rPr>
        <w:t>保险凭证</w:t>
      </w:r>
    </w:p>
    <w:p w:rsidR="00D93728" w:rsidRDefault="00920745">
      <w:pPr>
        <w:spacing w:before="8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承包人向发包人提交各项保险生效的证据和保险单副本的期限：</w:t>
      </w:r>
    </w:p>
    <w:p w:rsidR="00D93728" w:rsidRDefault="00920745">
      <w:pPr>
        <w:spacing w:before="104"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80" w:line="360" w:lineRule="auto"/>
        <w:ind w:firstLineChars="200" w:firstLine="484"/>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20.6.4</w:t>
      </w:r>
      <w:r>
        <w:rPr>
          <w:rFonts w:asciiTheme="minorEastAsia" w:eastAsiaTheme="minorEastAsia" w:hAnsiTheme="minorEastAsia" w:cstheme="minorEastAsia" w:hint="eastAsia"/>
          <w:spacing w:val="11"/>
          <w:sz w:val="24"/>
          <w:szCs w:val="24"/>
          <w:lang w:eastAsia="zh-CN"/>
        </w:rPr>
        <w:t xml:space="preserve">   </w:t>
      </w:r>
      <w:r>
        <w:rPr>
          <w:rFonts w:asciiTheme="minorEastAsia" w:eastAsiaTheme="minorEastAsia" w:hAnsiTheme="minorEastAsia" w:cstheme="minorEastAsia" w:hint="eastAsia"/>
          <w:spacing w:val="1"/>
          <w:sz w:val="24"/>
          <w:szCs w:val="24"/>
          <w:lang w:eastAsia="zh-CN"/>
        </w:rPr>
        <w:t>保险金不足的补偿</w:t>
      </w:r>
    </w:p>
    <w:p w:rsidR="00D93728" w:rsidRDefault="00920745">
      <w:pPr>
        <w:spacing w:before="82" w:line="360" w:lineRule="auto"/>
        <w:ind w:firstLineChars="200" w:firstLine="47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保险金不足以补偿损失时</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，承包人和发包人负责</w:t>
      </w:r>
      <w:r>
        <w:rPr>
          <w:rFonts w:asciiTheme="minorEastAsia" w:eastAsiaTheme="minorEastAsia" w:hAnsiTheme="minorEastAsia" w:cstheme="minorEastAsia" w:hint="eastAsia"/>
          <w:spacing w:val="-2"/>
          <w:sz w:val="24"/>
          <w:szCs w:val="24"/>
          <w:lang w:eastAsia="zh-CN"/>
        </w:rPr>
        <w:t>补偿的责任分摊：</w:t>
      </w:r>
    </w:p>
    <w:p w:rsidR="00D93728" w:rsidRDefault="00920745">
      <w:pPr>
        <w:spacing w:before="103" w:line="360" w:lineRule="auto"/>
        <w:ind w:firstLineChars="200" w:firstLine="516"/>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u w:val="single"/>
          <w:lang w:eastAsia="zh-CN"/>
        </w:rPr>
        <w:t>/</w:t>
      </w:r>
    </w:p>
    <w:p w:rsidR="00D93728" w:rsidRDefault="00920745">
      <w:pPr>
        <w:spacing w:before="129" w:line="360" w:lineRule="auto"/>
        <w:jc w:val="both"/>
        <w:outlineLvl w:val="1"/>
        <w:rPr>
          <w:rFonts w:asciiTheme="minorEastAsia" w:eastAsiaTheme="minorEastAsia" w:hAnsiTheme="minorEastAsia" w:cstheme="minorEastAsia"/>
          <w:sz w:val="24"/>
          <w:szCs w:val="24"/>
          <w:lang w:eastAsia="zh-CN"/>
        </w:rPr>
      </w:pPr>
      <w:bookmarkStart w:id="1875" w:name="_Toc19770"/>
      <w:r>
        <w:rPr>
          <w:rFonts w:asciiTheme="minorEastAsia" w:eastAsiaTheme="minorEastAsia" w:hAnsiTheme="minorEastAsia" w:cstheme="minorEastAsia" w:hint="eastAsia"/>
          <w:spacing w:val="1"/>
          <w:sz w:val="24"/>
          <w:szCs w:val="24"/>
          <w:lang w:eastAsia="zh-CN"/>
        </w:rPr>
        <w:t>21.</w:t>
      </w:r>
      <w:r>
        <w:rPr>
          <w:rFonts w:asciiTheme="minorEastAsia" w:eastAsiaTheme="minorEastAsia" w:hAnsiTheme="minorEastAsia" w:cstheme="minorEastAsia" w:hint="eastAsia"/>
          <w:spacing w:val="1"/>
          <w:sz w:val="24"/>
          <w:szCs w:val="24"/>
          <w:lang w:eastAsia="zh-CN"/>
        </w:rPr>
        <w:t>不可抗力</w:t>
      </w:r>
      <w:bookmarkEnd w:id="1875"/>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21.1</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3"/>
          <w:sz w:val="24"/>
          <w:szCs w:val="24"/>
          <w:lang w:eastAsia="zh-CN"/>
        </w:rPr>
        <w:t>不可抗力的确认</w:t>
      </w:r>
    </w:p>
    <w:p w:rsidR="00D93728" w:rsidRDefault="00920745">
      <w:pPr>
        <w:spacing w:before="90" w:line="360" w:lineRule="auto"/>
        <w:ind w:firstLineChars="200" w:firstLine="48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 xml:space="preserve">21.1.1   </w:t>
      </w:r>
      <w:r>
        <w:rPr>
          <w:rFonts w:asciiTheme="minorEastAsia" w:eastAsiaTheme="minorEastAsia" w:hAnsiTheme="minorEastAsia" w:cstheme="minorEastAsia" w:hint="eastAsia"/>
          <w:spacing w:val="2"/>
          <w:sz w:val="24"/>
          <w:szCs w:val="24"/>
          <w:lang w:eastAsia="zh-CN"/>
        </w:rPr>
        <w:t>合同条款通用部分第</w:t>
      </w:r>
      <w:r>
        <w:rPr>
          <w:rFonts w:asciiTheme="minorEastAsia" w:eastAsiaTheme="minorEastAsia" w:hAnsiTheme="minorEastAsia" w:cstheme="minorEastAsia" w:hint="eastAsia"/>
          <w:spacing w:val="2"/>
          <w:sz w:val="24"/>
          <w:szCs w:val="24"/>
          <w:lang w:eastAsia="zh-CN"/>
        </w:rPr>
        <w:t>21.1.1</w:t>
      </w:r>
      <w:r>
        <w:rPr>
          <w:rFonts w:asciiTheme="minorEastAsia" w:eastAsiaTheme="minorEastAsia" w:hAnsiTheme="minorEastAsia" w:cstheme="minorEastAsia" w:hint="eastAsia"/>
          <w:spacing w:val="2"/>
          <w:sz w:val="24"/>
          <w:szCs w:val="24"/>
          <w:lang w:eastAsia="zh-CN"/>
        </w:rPr>
        <w:t>项约定的不可抗力以外的其他情形：</w:t>
      </w:r>
    </w:p>
    <w:p w:rsidR="00D93728" w:rsidRDefault="00920745">
      <w:pPr>
        <w:spacing w:before="102" w:line="360" w:lineRule="auto"/>
        <w:ind w:firstLine="601"/>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u w:val="single"/>
          <w:lang w:eastAsia="zh-CN"/>
        </w:rPr>
        <w:t>烈度</w:t>
      </w:r>
      <w:r>
        <w:rPr>
          <w:rFonts w:asciiTheme="minorEastAsia" w:eastAsiaTheme="minorEastAsia" w:hAnsiTheme="minorEastAsia" w:cstheme="minorEastAsia" w:hint="eastAsia"/>
          <w:spacing w:val="-5"/>
          <w:sz w:val="24"/>
          <w:szCs w:val="24"/>
          <w:u w:val="single"/>
          <w:lang w:eastAsia="zh-CN"/>
        </w:rPr>
        <w:t>7</w:t>
      </w:r>
      <w:r>
        <w:rPr>
          <w:rFonts w:asciiTheme="minorEastAsia" w:eastAsiaTheme="minorEastAsia" w:hAnsiTheme="minorEastAsia" w:cstheme="minorEastAsia" w:hint="eastAsia"/>
          <w:spacing w:val="-5"/>
          <w:sz w:val="24"/>
          <w:szCs w:val="24"/>
          <w:u w:val="single"/>
          <w:lang w:eastAsia="zh-CN"/>
        </w:rPr>
        <w:t>度</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不含</w:t>
      </w:r>
      <w:r>
        <w:rPr>
          <w:rFonts w:asciiTheme="minorEastAsia" w:eastAsiaTheme="minorEastAsia" w:hAnsiTheme="minorEastAsia" w:cstheme="minorEastAsia" w:hint="eastAsia"/>
          <w:spacing w:val="-5"/>
          <w:sz w:val="24"/>
          <w:szCs w:val="24"/>
          <w:u w:val="single"/>
          <w:lang w:eastAsia="zh-CN"/>
        </w:rPr>
        <w:t>7</w:t>
      </w:r>
      <w:r>
        <w:rPr>
          <w:rFonts w:asciiTheme="minorEastAsia" w:eastAsiaTheme="minorEastAsia" w:hAnsiTheme="minorEastAsia" w:cstheme="minorEastAsia" w:hint="eastAsia"/>
          <w:spacing w:val="-5"/>
          <w:sz w:val="24"/>
          <w:szCs w:val="24"/>
          <w:u w:val="single"/>
          <w:lang w:eastAsia="zh-CN"/>
        </w:rPr>
        <w:t>度</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以上地震</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10</w:t>
      </w:r>
      <w:r>
        <w:rPr>
          <w:rFonts w:asciiTheme="minorEastAsia" w:eastAsiaTheme="minorEastAsia" w:hAnsiTheme="minorEastAsia" w:cstheme="minorEastAsia" w:hint="eastAsia"/>
          <w:spacing w:val="-5"/>
          <w:sz w:val="24"/>
          <w:szCs w:val="24"/>
          <w:u w:val="single"/>
          <w:lang w:eastAsia="zh-CN"/>
        </w:rPr>
        <w:t>级以上</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不含</w:t>
      </w:r>
      <w:r>
        <w:rPr>
          <w:rFonts w:asciiTheme="minorEastAsia" w:eastAsiaTheme="minorEastAsia" w:hAnsiTheme="minorEastAsia" w:cstheme="minorEastAsia" w:hint="eastAsia"/>
          <w:spacing w:val="-5"/>
          <w:sz w:val="24"/>
          <w:szCs w:val="24"/>
          <w:u w:val="single"/>
          <w:lang w:eastAsia="zh-CN"/>
        </w:rPr>
        <w:t>10</w:t>
      </w:r>
      <w:r>
        <w:rPr>
          <w:rFonts w:asciiTheme="minorEastAsia" w:eastAsiaTheme="minorEastAsia" w:hAnsiTheme="minorEastAsia" w:cstheme="minorEastAsia" w:hint="eastAsia"/>
          <w:spacing w:val="-5"/>
          <w:sz w:val="24"/>
          <w:szCs w:val="24"/>
          <w:u w:val="single"/>
          <w:lang w:eastAsia="zh-CN"/>
        </w:rPr>
        <w:t>级</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6"/>
          <w:sz w:val="24"/>
          <w:szCs w:val="24"/>
          <w:u w:val="single"/>
          <w:lang w:eastAsia="zh-CN"/>
        </w:rPr>
        <w:t>台风</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21"/>
          <w:sz w:val="24"/>
          <w:szCs w:val="24"/>
          <w:u w:val="single"/>
          <w:lang w:eastAsia="zh-CN"/>
        </w:rPr>
        <w:t xml:space="preserve"> </w:t>
      </w:r>
      <w:r>
        <w:rPr>
          <w:rFonts w:asciiTheme="minorEastAsia" w:eastAsiaTheme="minorEastAsia" w:hAnsiTheme="minorEastAsia" w:cstheme="minorEastAsia" w:hint="eastAsia"/>
          <w:spacing w:val="-6"/>
          <w:sz w:val="24"/>
          <w:szCs w:val="24"/>
          <w:u w:val="single"/>
          <w:lang w:eastAsia="zh-CN"/>
        </w:rPr>
        <w:t>日雨量</w:t>
      </w:r>
      <w:r>
        <w:rPr>
          <w:rFonts w:asciiTheme="minorEastAsia" w:eastAsiaTheme="minorEastAsia" w:hAnsiTheme="minorEastAsia" w:cstheme="minorEastAsia" w:hint="eastAsia"/>
          <w:spacing w:val="-6"/>
          <w:sz w:val="24"/>
          <w:szCs w:val="24"/>
          <w:u w:val="single"/>
          <w:lang w:eastAsia="zh-CN"/>
        </w:rPr>
        <w:t xml:space="preserve"> 60mm </w:t>
      </w:r>
      <w:r>
        <w:rPr>
          <w:rFonts w:asciiTheme="minorEastAsia" w:eastAsiaTheme="minorEastAsia" w:hAnsiTheme="minorEastAsia" w:cstheme="minorEastAsia" w:hint="eastAsia"/>
          <w:spacing w:val="-6"/>
          <w:sz w:val="24"/>
          <w:szCs w:val="24"/>
          <w:u w:val="single"/>
          <w:lang w:eastAsia="zh-CN"/>
        </w:rPr>
        <w:t>以上暴雨</w:t>
      </w:r>
      <w:r>
        <w:rPr>
          <w:rFonts w:asciiTheme="minorEastAsia" w:eastAsiaTheme="minorEastAsia" w:hAnsiTheme="minorEastAsia" w:cstheme="minorEastAsia" w:hint="eastAsia"/>
          <w:spacing w:val="-6"/>
          <w:sz w:val="24"/>
          <w:szCs w:val="24"/>
          <w:u w:val="single"/>
          <w:lang w:eastAsia="zh-CN"/>
        </w:rPr>
        <w:t>(</w:t>
      </w:r>
      <w:r>
        <w:rPr>
          <w:rFonts w:asciiTheme="minorEastAsia" w:eastAsiaTheme="minorEastAsia" w:hAnsiTheme="minorEastAsia" w:cstheme="minorEastAsia" w:hint="eastAsia"/>
          <w:spacing w:val="-6"/>
          <w:sz w:val="24"/>
          <w:szCs w:val="24"/>
          <w:u w:val="single"/>
          <w:lang w:eastAsia="zh-CN"/>
        </w:rPr>
        <w:t>以国</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5"/>
          <w:sz w:val="24"/>
          <w:szCs w:val="24"/>
          <w:u w:val="single"/>
          <w:lang w:eastAsia="zh-CN"/>
        </w:rPr>
        <w:t>家县</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市</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级以上气象局</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台</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、地震局</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台</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等专门机构公布为准</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21"/>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以及县市级以上政府公告</w:t>
      </w:r>
      <w:r>
        <w:rPr>
          <w:rFonts w:asciiTheme="minorEastAsia" w:eastAsiaTheme="minorEastAsia" w:hAnsiTheme="minorEastAsia" w:cstheme="minorEastAsia" w:hint="eastAsia"/>
          <w:spacing w:val="-2"/>
          <w:sz w:val="24"/>
          <w:szCs w:val="24"/>
          <w:u w:val="single"/>
          <w:lang w:eastAsia="zh-CN"/>
        </w:rPr>
        <w:t>不允许在本场地施工的时段</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83" w:line="360" w:lineRule="auto"/>
        <w:ind w:firstLineChars="200" w:firstLine="472"/>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不可抗力的等级范围约定：</w:t>
      </w:r>
    </w:p>
    <w:p w:rsidR="00D93728" w:rsidRDefault="00920745">
      <w:pPr>
        <w:spacing w:before="101" w:line="360" w:lineRule="auto"/>
        <w:ind w:firstLine="631"/>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8"/>
          <w:sz w:val="24"/>
          <w:szCs w:val="24"/>
          <w:u w:val="single"/>
          <w:lang w:eastAsia="zh-CN"/>
        </w:rPr>
        <w:t>烈度</w:t>
      </w:r>
      <w:r>
        <w:rPr>
          <w:rFonts w:asciiTheme="minorEastAsia" w:eastAsiaTheme="minorEastAsia" w:hAnsiTheme="minorEastAsia" w:cstheme="minorEastAsia" w:hint="eastAsia"/>
          <w:spacing w:val="-8"/>
          <w:sz w:val="24"/>
          <w:szCs w:val="24"/>
          <w:u w:val="single"/>
          <w:lang w:eastAsia="zh-CN"/>
        </w:rPr>
        <w:t>7</w:t>
      </w:r>
      <w:r>
        <w:rPr>
          <w:rFonts w:asciiTheme="minorEastAsia" w:eastAsiaTheme="minorEastAsia" w:hAnsiTheme="minorEastAsia" w:cstheme="minorEastAsia" w:hint="eastAsia"/>
          <w:spacing w:val="-8"/>
          <w:sz w:val="24"/>
          <w:szCs w:val="24"/>
          <w:u w:val="single"/>
          <w:lang w:eastAsia="zh-CN"/>
        </w:rPr>
        <w:t>度</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不含</w:t>
      </w:r>
      <w:r>
        <w:rPr>
          <w:rFonts w:asciiTheme="minorEastAsia" w:eastAsiaTheme="minorEastAsia" w:hAnsiTheme="minorEastAsia" w:cstheme="minorEastAsia" w:hint="eastAsia"/>
          <w:spacing w:val="-8"/>
          <w:sz w:val="24"/>
          <w:szCs w:val="24"/>
          <w:u w:val="single"/>
          <w:lang w:eastAsia="zh-CN"/>
        </w:rPr>
        <w:t>7</w:t>
      </w:r>
      <w:r>
        <w:rPr>
          <w:rFonts w:asciiTheme="minorEastAsia" w:eastAsiaTheme="minorEastAsia" w:hAnsiTheme="minorEastAsia" w:cstheme="minorEastAsia" w:hint="eastAsia"/>
          <w:spacing w:val="-8"/>
          <w:sz w:val="24"/>
          <w:szCs w:val="24"/>
          <w:u w:val="single"/>
          <w:lang w:eastAsia="zh-CN"/>
        </w:rPr>
        <w:t>度</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以上地震</w:t>
      </w:r>
      <w:r>
        <w:rPr>
          <w:rFonts w:asciiTheme="minorEastAsia" w:eastAsiaTheme="minorEastAsia" w:hAnsiTheme="minorEastAsia" w:cstheme="minorEastAsia" w:hint="eastAsia"/>
          <w:spacing w:val="-33"/>
          <w:sz w:val="24"/>
          <w:szCs w:val="24"/>
          <w:u w:val="single"/>
          <w:lang w:eastAsia="zh-CN"/>
        </w:rPr>
        <w:t xml:space="preserve"> </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8"/>
          <w:sz w:val="24"/>
          <w:szCs w:val="24"/>
          <w:u w:val="single"/>
          <w:lang w:eastAsia="zh-CN"/>
        </w:rPr>
        <w:t>10</w:t>
      </w:r>
      <w:r>
        <w:rPr>
          <w:rFonts w:asciiTheme="minorEastAsia" w:eastAsiaTheme="minorEastAsia" w:hAnsiTheme="minorEastAsia" w:cstheme="minorEastAsia" w:hint="eastAsia"/>
          <w:spacing w:val="-8"/>
          <w:sz w:val="24"/>
          <w:szCs w:val="24"/>
          <w:u w:val="single"/>
          <w:lang w:eastAsia="zh-CN"/>
        </w:rPr>
        <w:t>级以上</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不含</w:t>
      </w:r>
      <w:r>
        <w:rPr>
          <w:rFonts w:asciiTheme="minorEastAsia" w:eastAsiaTheme="minorEastAsia" w:hAnsiTheme="minorEastAsia" w:cstheme="minorEastAsia" w:hint="eastAsia"/>
          <w:spacing w:val="-8"/>
          <w:sz w:val="24"/>
          <w:szCs w:val="24"/>
          <w:u w:val="single"/>
          <w:lang w:eastAsia="zh-CN"/>
        </w:rPr>
        <w:t>10</w:t>
      </w:r>
      <w:r>
        <w:rPr>
          <w:rFonts w:asciiTheme="minorEastAsia" w:eastAsiaTheme="minorEastAsia" w:hAnsiTheme="minorEastAsia" w:cstheme="minorEastAsia" w:hint="eastAsia"/>
          <w:spacing w:val="-8"/>
          <w:sz w:val="24"/>
          <w:szCs w:val="24"/>
          <w:u w:val="single"/>
          <w:lang w:eastAsia="zh-CN"/>
        </w:rPr>
        <w:t>级</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台风</w:t>
      </w:r>
      <w:r>
        <w:rPr>
          <w:rFonts w:asciiTheme="minorEastAsia" w:eastAsiaTheme="minorEastAsia" w:hAnsiTheme="minorEastAsia" w:cstheme="minorEastAsia" w:hint="eastAsia"/>
          <w:spacing w:val="-42"/>
          <w:sz w:val="24"/>
          <w:szCs w:val="24"/>
          <w:u w:val="single"/>
          <w:lang w:eastAsia="zh-CN"/>
        </w:rPr>
        <w:t xml:space="preserve"> </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19"/>
          <w:sz w:val="24"/>
          <w:szCs w:val="24"/>
          <w:u w:val="single"/>
          <w:lang w:eastAsia="zh-CN"/>
        </w:rPr>
        <w:t xml:space="preserve"> </w:t>
      </w:r>
      <w:r>
        <w:rPr>
          <w:rFonts w:asciiTheme="minorEastAsia" w:eastAsiaTheme="minorEastAsia" w:hAnsiTheme="minorEastAsia" w:cstheme="minorEastAsia" w:hint="eastAsia"/>
          <w:spacing w:val="-8"/>
          <w:sz w:val="24"/>
          <w:szCs w:val="24"/>
          <w:u w:val="single"/>
          <w:lang w:eastAsia="zh-CN"/>
        </w:rPr>
        <w:t>日雨量</w:t>
      </w:r>
      <w:r>
        <w:rPr>
          <w:rFonts w:asciiTheme="minorEastAsia" w:eastAsiaTheme="minorEastAsia" w:hAnsiTheme="minorEastAsia" w:cstheme="minorEastAsia" w:hint="eastAsia"/>
          <w:spacing w:val="-8"/>
          <w:sz w:val="24"/>
          <w:szCs w:val="24"/>
          <w:u w:val="single"/>
          <w:lang w:eastAsia="zh-CN"/>
        </w:rPr>
        <w:t>60mm</w:t>
      </w:r>
      <w:r>
        <w:rPr>
          <w:rFonts w:asciiTheme="minorEastAsia" w:eastAsiaTheme="minorEastAsia" w:hAnsiTheme="minorEastAsia" w:cstheme="minorEastAsia" w:hint="eastAsia"/>
          <w:spacing w:val="-8"/>
          <w:sz w:val="24"/>
          <w:szCs w:val="24"/>
          <w:u w:val="single"/>
          <w:lang w:eastAsia="zh-CN"/>
        </w:rPr>
        <w:t>以上暴雨</w:t>
      </w:r>
      <w:r>
        <w:rPr>
          <w:rFonts w:asciiTheme="minorEastAsia" w:eastAsiaTheme="minorEastAsia" w:hAnsiTheme="minorEastAsia" w:cstheme="minorEastAsia" w:hint="eastAsia"/>
          <w:spacing w:val="-8"/>
          <w:sz w:val="24"/>
          <w:szCs w:val="24"/>
          <w:u w:val="single"/>
          <w:lang w:eastAsia="zh-CN"/>
        </w:rPr>
        <w:t>(</w:t>
      </w:r>
      <w:r>
        <w:rPr>
          <w:rFonts w:asciiTheme="minorEastAsia" w:eastAsiaTheme="minorEastAsia" w:hAnsiTheme="minorEastAsia" w:cstheme="minorEastAsia" w:hint="eastAsia"/>
          <w:spacing w:val="-8"/>
          <w:sz w:val="24"/>
          <w:szCs w:val="24"/>
          <w:u w:val="single"/>
          <w:lang w:eastAsia="zh-CN"/>
        </w:rPr>
        <w:t>以国</w:t>
      </w:r>
      <w:r>
        <w:rPr>
          <w:rFonts w:asciiTheme="minorEastAsia" w:eastAsiaTheme="minorEastAsia" w:hAnsiTheme="minorEastAsia" w:cstheme="minorEastAsia" w:hint="eastAsia"/>
          <w:spacing w:val="5"/>
          <w:sz w:val="24"/>
          <w:szCs w:val="24"/>
          <w:u w:val="single"/>
          <w:lang w:eastAsia="zh-CN"/>
        </w:rPr>
        <w:t>家县</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市</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级以上气象局</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台</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、地震局</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台</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等专门机构公布为准</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5"/>
          <w:sz w:val="24"/>
          <w:szCs w:val="24"/>
          <w:u w:val="single"/>
          <w:lang w:eastAsia="zh-CN"/>
        </w:rPr>
        <w:t>，</w:t>
      </w:r>
      <w:r>
        <w:rPr>
          <w:rFonts w:asciiTheme="minorEastAsia" w:eastAsiaTheme="minorEastAsia" w:hAnsiTheme="minorEastAsia" w:cstheme="minorEastAsia" w:hint="eastAsia"/>
          <w:spacing w:val="-21"/>
          <w:sz w:val="24"/>
          <w:szCs w:val="24"/>
          <w:u w:val="single"/>
          <w:lang w:eastAsia="zh-CN"/>
        </w:rPr>
        <w:t xml:space="preserve"> </w:t>
      </w:r>
      <w:r>
        <w:rPr>
          <w:rFonts w:asciiTheme="minorEastAsia" w:eastAsiaTheme="minorEastAsia" w:hAnsiTheme="minorEastAsia" w:cstheme="minorEastAsia" w:hint="eastAsia"/>
          <w:spacing w:val="5"/>
          <w:sz w:val="24"/>
          <w:szCs w:val="24"/>
          <w:u w:val="single"/>
          <w:lang w:eastAsia="zh-CN"/>
        </w:rPr>
        <w:t>以及县市级以上政府公告</w:t>
      </w:r>
      <w:r>
        <w:rPr>
          <w:rFonts w:asciiTheme="minorEastAsia" w:eastAsiaTheme="minorEastAsia" w:hAnsiTheme="minorEastAsia" w:cstheme="minorEastAsia" w:hint="eastAsia"/>
          <w:spacing w:val="-2"/>
          <w:sz w:val="24"/>
          <w:szCs w:val="24"/>
          <w:u w:val="single"/>
          <w:lang w:eastAsia="zh-CN"/>
        </w:rPr>
        <w:t>不允许在本场地施工的时段</w:t>
      </w:r>
      <w:r>
        <w:rPr>
          <w:rFonts w:asciiTheme="minorEastAsia" w:eastAsiaTheme="minorEastAsia" w:hAnsiTheme="minorEastAsia" w:cstheme="minorEastAsia" w:hint="eastAsia"/>
          <w:spacing w:val="-28"/>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w:t>
      </w:r>
    </w:p>
    <w:p w:rsidR="00D93728" w:rsidRDefault="00920745">
      <w:pPr>
        <w:spacing w:before="130" w:line="360" w:lineRule="auto"/>
        <w:jc w:val="both"/>
        <w:outlineLvl w:val="1"/>
        <w:rPr>
          <w:rFonts w:asciiTheme="minorEastAsia" w:eastAsiaTheme="minorEastAsia" w:hAnsiTheme="minorEastAsia" w:cstheme="minorEastAsia"/>
          <w:sz w:val="24"/>
          <w:szCs w:val="24"/>
          <w:lang w:eastAsia="zh-CN"/>
        </w:rPr>
      </w:pPr>
      <w:bookmarkStart w:id="1876" w:name="_Toc17097"/>
      <w:r>
        <w:rPr>
          <w:rFonts w:asciiTheme="minorEastAsia" w:eastAsiaTheme="minorEastAsia" w:hAnsiTheme="minorEastAsia" w:cstheme="minorEastAsia" w:hint="eastAsia"/>
          <w:spacing w:val="1"/>
          <w:sz w:val="24"/>
          <w:szCs w:val="24"/>
          <w:lang w:eastAsia="zh-CN"/>
        </w:rPr>
        <w:t>24.</w:t>
      </w:r>
      <w:r>
        <w:rPr>
          <w:rFonts w:asciiTheme="minorEastAsia" w:eastAsiaTheme="minorEastAsia" w:hAnsiTheme="minorEastAsia" w:cstheme="minorEastAsia" w:hint="eastAsia"/>
          <w:spacing w:val="1"/>
          <w:sz w:val="24"/>
          <w:szCs w:val="24"/>
          <w:lang w:eastAsia="zh-CN"/>
        </w:rPr>
        <w:t>争议的解决</w:t>
      </w:r>
      <w:bookmarkEnd w:id="1876"/>
    </w:p>
    <w:p w:rsidR="00D93728" w:rsidRDefault="00920745">
      <w:pPr>
        <w:spacing w:before="103" w:line="360" w:lineRule="auto"/>
        <w:jc w:val="both"/>
        <w:outlineLvl w:val="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lastRenderedPageBreak/>
        <w:t>24.1</w:t>
      </w:r>
      <w:r>
        <w:rPr>
          <w:rFonts w:asciiTheme="minorEastAsia" w:eastAsiaTheme="minorEastAsia" w:hAnsiTheme="minorEastAsia" w:cstheme="minorEastAsia" w:hint="eastAsia"/>
          <w:spacing w:val="15"/>
          <w:sz w:val="24"/>
          <w:szCs w:val="24"/>
          <w:lang w:eastAsia="zh-CN"/>
        </w:rPr>
        <w:t xml:space="preserve">  </w:t>
      </w:r>
      <w:r>
        <w:rPr>
          <w:rFonts w:asciiTheme="minorEastAsia" w:eastAsiaTheme="minorEastAsia" w:hAnsiTheme="minorEastAsia" w:cstheme="minorEastAsia" w:hint="eastAsia"/>
          <w:spacing w:val="-3"/>
          <w:sz w:val="24"/>
          <w:szCs w:val="24"/>
          <w:lang w:eastAsia="zh-CN"/>
        </w:rPr>
        <w:t>争议的解决方式</w:t>
      </w:r>
    </w:p>
    <w:p w:rsidR="00D93728" w:rsidRDefault="00920745">
      <w:pPr>
        <w:spacing w:line="360" w:lineRule="auto"/>
        <w:ind w:firstLineChars="200" w:firstLine="480"/>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bidi="ar"/>
        </w:rPr>
        <w:t>因本合同引起的或与本合同有关的任何争议，合同双方友好协商不成、不愿提请争议组评审或者不</w:t>
      </w:r>
      <w:r>
        <w:rPr>
          <w:rFonts w:asciiTheme="minorEastAsia" w:eastAsiaTheme="minorEastAsia" w:hAnsiTheme="minorEastAsia" w:cstheme="minorEastAsia" w:hint="eastAsia"/>
          <w:sz w:val="24"/>
          <w:szCs w:val="24"/>
          <w:lang w:eastAsia="zh-CN" w:bidi="ar"/>
        </w:rPr>
        <w:t xml:space="preserve"> </w:t>
      </w:r>
      <w:r>
        <w:rPr>
          <w:rFonts w:asciiTheme="minorEastAsia" w:eastAsiaTheme="minorEastAsia" w:hAnsiTheme="minorEastAsia" w:cstheme="minorEastAsia" w:hint="eastAsia"/>
          <w:sz w:val="24"/>
          <w:szCs w:val="24"/>
          <w:lang w:eastAsia="zh-CN" w:bidi="ar"/>
        </w:rPr>
        <w:t>愿接受争议评审组意见的，选择下列第</w:t>
      </w:r>
      <w:r>
        <w:rPr>
          <w:rFonts w:asciiTheme="minorEastAsia" w:eastAsiaTheme="minorEastAsia" w:hAnsiTheme="minorEastAsia" w:cstheme="minorEastAsia" w:hint="eastAsia"/>
          <w:sz w:val="24"/>
          <w:szCs w:val="24"/>
          <w:u w:val="single"/>
          <w:lang w:eastAsia="zh-CN" w:bidi="ar"/>
        </w:rPr>
        <w:t>贰</w:t>
      </w:r>
      <w:r>
        <w:rPr>
          <w:rFonts w:asciiTheme="minorEastAsia" w:eastAsiaTheme="minorEastAsia" w:hAnsiTheme="minorEastAsia" w:cstheme="minorEastAsia" w:hint="eastAsia"/>
          <w:sz w:val="24"/>
          <w:szCs w:val="24"/>
          <w:lang w:eastAsia="zh-CN" w:bidi="ar"/>
        </w:rPr>
        <w:t>种方式解决：</w:t>
      </w:r>
    </w:p>
    <w:p w:rsidR="00D93728" w:rsidRDefault="00920745">
      <w:pPr>
        <w:tabs>
          <w:tab w:val="left" w:pos="525"/>
        </w:tabs>
        <w:spacing w:before="100" w:line="360" w:lineRule="auto"/>
        <w:ind w:firstLineChars="200" w:firstLine="468"/>
        <w:jc w:val="both"/>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u w:val="single"/>
          <w:lang w:eastAsia="zh-CN"/>
        </w:rPr>
        <w:t>（壹）</w:t>
      </w:r>
      <w:r>
        <w:rPr>
          <w:rFonts w:asciiTheme="minorEastAsia" w:eastAsiaTheme="minorEastAsia" w:hAnsiTheme="minorEastAsia" w:cstheme="minorEastAsia" w:hint="eastAsia"/>
          <w:spacing w:val="-3"/>
          <w:sz w:val="24"/>
          <w:szCs w:val="24"/>
          <w:lang w:eastAsia="zh-CN"/>
        </w:rPr>
        <w:t>提请</w:t>
      </w:r>
      <w:r>
        <w:rPr>
          <w:rFonts w:asciiTheme="minorEastAsia" w:eastAsiaTheme="minorEastAsia" w:hAnsiTheme="minorEastAsia" w:cstheme="minorEastAsia" w:hint="eastAsia"/>
          <w:spacing w:val="-3"/>
          <w:sz w:val="24"/>
          <w:szCs w:val="24"/>
          <w:u w:val="single"/>
          <w:lang w:eastAsia="zh-CN"/>
        </w:rPr>
        <w:t>/</w:t>
      </w:r>
      <w:r>
        <w:rPr>
          <w:rFonts w:asciiTheme="minorEastAsia" w:eastAsiaTheme="minorEastAsia" w:hAnsiTheme="minorEastAsia" w:cstheme="minorEastAsia" w:hint="eastAsia"/>
          <w:spacing w:val="-3"/>
          <w:sz w:val="24"/>
          <w:szCs w:val="24"/>
          <w:lang w:eastAsia="zh-CN"/>
        </w:rPr>
        <w:t>仲裁委员会按照该会仲裁规则进行仲裁</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4"/>
          <w:sz w:val="24"/>
          <w:szCs w:val="24"/>
          <w:lang w:eastAsia="zh-CN"/>
        </w:rPr>
        <w:t>仲裁裁决是终局的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4"/>
          <w:sz w:val="24"/>
          <w:szCs w:val="24"/>
          <w:lang w:eastAsia="zh-CN"/>
        </w:rPr>
        <w:t>，对合同双方均有约束力。</w:t>
      </w:r>
    </w:p>
    <w:p w:rsidR="00D93728" w:rsidRDefault="00920745">
      <w:pPr>
        <w:tabs>
          <w:tab w:val="left" w:pos="525"/>
        </w:tabs>
        <w:spacing w:before="2" w:line="360" w:lineRule="auto"/>
        <w:ind w:firstLineChars="200" w:firstLine="444"/>
        <w:jc w:val="both"/>
        <w:rPr>
          <w:rFonts w:asciiTheme="minorEastAsia" w:eastAsiaTheme="minorEastAsia" w:hAnsiTheme="minorEastAsia" w:cstheme="minorEastAsia"/>
          <w:lang w:eastAsia="zh-CN"/>
        </w:rPr>
      </w:pPr>
      <w:r>
        <w:rPr>
          <w:rFonts w:asciiTheme="minorEastAsia" w:eastAsiaTheme="minorEastAsia" w:hAnsiTheme="minorEastAsia" w:cstheme="minorEastAsia" w:hint="eastAsia"/>
          <w:spacing w:val="-9"/>
          <w:sz w:val="24"/>
          <w:szCs w:val="24"/>
          <w:u w:val="single"/>
          <w:lang w:eastAsia="zh-CN"/>
        </w:rPr>
        <w:t>（贰）</w:t>
      </w:r>
      <w:r>
        <w:rPr>
          <w:rFonts w:asciiTheme="minorEastAsia" w:eastAsiaTheme="minorEastAsia" w:hAnsiTheme="minorEastAsia" w:cstheme="minorEastAsia" w:hint="eastAsia"/>
          <w:spacing w:val="-18"/>
          <w:sz w:val="24"/>
          <w:szCs w:val="24"/>
          <w:u w:val="single"/>
          <w:lang w:eastAsia="zh-CN"/>
        </w:rPr>
        <w:t xml:space="preserve"> </w:t>
      </w:r>
      <w:r>
        <w:rPr>
          <w:rFonts w:asciiTheme="minorEastAsia" w:eastAsiaTheme="minorEastAsia" w:hAnsiTheme="minorEastAsia" w:cstheme="minorEastAsia" w:hint="eastAsia"/>
          <w:spacing w:val="-18"/>
          <w:sz w:val="24"/>
          <w:szCs w:val="24"/>
          <w:lang w:eastAsia="zh-CN"/>
        </w:rPr>
        <w:t xml:space="preserve">  </w:t>
      </w:r>
      <w:r>
        <w:rPr>
          <w:rFonts w:asciiTheme="minorEastAsia" w:eastAsiaTheme="minorEastAsia" w:hAnsiTheme="minorEastAsia" w:cstheme="minorEastAsia" w:hint="eastAsia"/>
          <w:spacing w:val="-18"/>
          <w:sz w:val="24"/>
          <w:szCs w:val="24"/>
          <w:u w:val="single"/>
          <w:lang w:eastAsia="zh-CN"/>
        </w:rPr>
        <w:t>向工程所在地即北京市海淀区人民法院提起诉讼</w:t>
      </w:r>
      <w:r>
        <w:rPr>
          <w:rFonts w:asciiTheme="minorEastAsia" w:eastAsiaTheme="minorEastAsia" w:hAnsiTheme="minorEastAsia" w:cstheme="minorEastAsia" w:hint="eastAsia"/>
          <w:spacing w:val="-9"/>
          <w:sz w:val="24"/>
          <w:szCs w:val="24"/>
          <w:u w:val="single"/>
          <w:lang w:eastAsia="zh-CN"/>
        </w:rPr>
        <w:t>。</w:t>
      </w:r>
    </w:p>
    <w:p w:rsidR="00D93728" w:rsidRDefault="00D93728">
      <w:pPr>
        <w:pStyle w:val="a6"/>
        <w:spacing w:line="263" w:lineRule="auto"/>
        <w:rPr>
          <w:rFonts w:asciiTheme="minorEastAsia" w:eastAsiaTheme="minorEastAsia" w:hAnsiTheme="minorEastAsia" w:cstheme="minorEastAsia"/>
          <w:lang w:eastAsia="zh-CN"/>
        </w:rPr>
      </w:pPr>
    </w:p>
    <w:p w:rsidR="00D93728" w:rsidRDefault="00920745">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bookmarkStart w:id="1877" w:name="_Toc7246"/>
      <w:bookmarkStart w:id="1878" w:name="_Toc22539"/>
      <w:bookmarkStart w:id="1879" w:name="_Toc16853"/>
      <w:bookmarkStart w:id="1880" w:name="_Toc222823332"/>
      <w:r>
        <w:rPr>
          <w:rFonts w:asciiTheme="minorEastAsia" w:eastAsiaTheme="minorEastAsia" w:hAnsiTheme="minorEastAsia" w:cstheme="minorEastAsia" w:hint="eastAsia"/>
          <w:spacing w:val="6"/>
          <w:sz w:val="28"/>
          <w:szCs w:val="28"/>
          <w:lang w:eastAsia="zh-CN"/>
        </w:rPr>
        <w:t>附件一：</w:t>
      </w:r>
      <w:r>
        <w:rPr>
          <w:rFonts w:asciiTheme="minorEastAsia" w:eastAsiaTheme="minorEastAsia" w:hAnsiTheme="minorEastAsia" w:cstheme="minorEastAsia" w:hint="eastAsia"/>
          <w:spacing w:val="6"/>
          <w:sz w:val="28"/>
          <w:szCs w:val="28"/>
          <w:lang w:eastAsia="zh-CN"/>
        </w:rPr>
        <w:t xml:space="preserve"> </w:t>
      </w:r>
      <w:r>
        <w:rPr>
          <w:rFonts w:asciiTheme="minorEastAsia" w:eastAsiaTheme="minorEastAsia" w:hAnsiTheme="minorEastAsia" w:cstheme="minorEastAsia" w:hint="eastAsia"/>
          <w:spacing w:val="6"/>
          <w:sz w:val="28"/>
          <w:szCs w:val="28"/>
          <w:lang w:eastAsia="zh-CN"/>
        </w:rPr>
        <w:t>承包人承揽工程项目一览表</w:t>
      </w:r>
      <w:bookmarkEnd w:id="1877"/>
      <w:bookmarkEnd w:id="1878"/>
      <w:bookmarkEnd w:id="1879"/>
      <w:bookmarkEnd w:id="1880"/>
    </w:p>
    <w:p w:rsidR="00D93728" w:rsidRDefault="00D93728">
      <w:pPr>
        <w:pStyle w:val="a6"/>
        <w:spacing w:line="322" w:lineRule="auto"/>
        <w:rPr>
          <w:rFonts w:asciiTheme="minorEastAsia" w:eastAsiaTheme="minorEastAsia" w:hAnsiTheme="minorEastAsia" w:cstheme="minorEastAsia"/>
          <w:lang w:eastAsia="zh-CN"/>
        </w:rPr>
      </w:pPr>
    </w:p>
    <w:p w:rsidR="00D93728" w:rsidRDefault="00920745">
      <w:pPr>
        <w:spacing w:before="120" w:line="186" w:lineRule="auto"/>
        <w:ind w:left="3018"/>
        <w:rPr>
          <w:rFonts w:asciiTheme="minorEastAsia" w:eastAsiaTheme="minorEastAsia" w:hAnsiTheme="minorEastAsia" w:cstheme="minorEastAsia"/>
          <w:b/>
          <w:bCs/>
          <w:spacing w:val="17"/>
          <w:sz w:val="24"/>
          <w:szCs w:val="24"/>
          <w:lang w:eastAsia="zh-CN"/>
        </w:rPr>
      </w:pPr>
      <w:r>
        <w:rPr>
          <w:rFonts w:asciiTheme="minorEastAsia" w:eastAsiaTheme="minorEastAsia" w:hAnsiTheme="minorEastAsia" w:cstheme="minorEastAsia" w:hint="eastAsia"/>
          <w:b/>
          <w:bCs/>
          <w:spacing w:val="17"/>
          <w:sz w:val="24"/>
          <w:szCs w:val="24"/>
          <w:lang w:eastAsia="zh-CN"/>
        </w:rPr>
        <w:t>承包人承揽工程项目一览表</w:t>
      </w:r>
    </w:p>
    <w:p w:rsidR="00D93728" w:rsidRDefault="00D93728">
      <w:pPr>
        <w:spacing w:before="120" w:line="186" w:lineRule="auto"/>
        <w:ind w:left="3018"/>
        <w:rPr>
          <w:rFonts w:asciiTheme="minorEastAsia" w:eastAsiaTheme="minorEastAsia" w:hAnsiTheme="minorEastAsia" w:cstheme="minorEastAsia"/>
          <w:spacing w:val="17"/>
          <w:sz w:val="28"/>
          <w:szCs w:val="28"/>
          <w:lang w:eastAsia="zh-CN"/>
        </w:rPr>
      </w:pPr>
    </w:p>
    <w:p w:rsidR="00D93728" w:rsidRDefault="00D93728">
      <w:pPr>
        <w:spacing w:line="21" w:lineRule="exact"/>
        <w:rPr>
          <w:rFonts w:asciiTheme="minorEastAsia" w:eastAsiaTheme="minorEastAsia" w:hAnsiTheme="minorEastAsia" w:cstheme="minorEastAsia"/>
          <w:lang w:eastAsia="zh-CN"/>
        </w:rPr>
      </w:pPr>
    </w:p>
    <w:tbl>
      <w:tblPr>
        <w:tblStyle w:val="TableNormal"/>
        <w:tblW w:w="9615"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580"/>
        <w:gridCol w:w="854"/>
        <w:gridCol w:w="1199"/>
        <w:gridCol w:w="720"/>
        <w:gridCol w:w="582"/>
        <w:gridCol w:w="943"/>
        <w:gridCol w:w="942"/>
        <w:gridCol w:w="1140"/>
        <w:gridCol w:w="824"/>
        <w:gridCol w:w="831"/>
      </w:tblGrid>
      <w:tr w:rsidR="00D93728">
        <w:trPr>
          <w:trHeight w:val="1085"/>
        </w:trPr>
        <w:tc>
          <w:tcPr>
            <w:tcW w:w="1580" w:type="dxa"/>
            <w:vAlign w:val="center"/>
          </w:tcPr>
          <w:p w:rsidR="00D93728" w:rsidRDefault="00920745">
            <w:pPr>
              <w:spacing w:before="74" w:line="185" w:lineRule="auto"/>
              <w:ind w:firstLineChars="100" w:firstLine="204"/>
              <w:jc w:val="both"/>
              <w:rPr>
                <w:rFonts w:asciiTheme="minorEastAsia" w:eastAsiaTheme="minorEastAsia" w:hAnsiTheme="minorEastAsia" w:cstheme="minorEastAsia"/>
              </w:rPr>
            </w:pPr>
            <w:r>
              <w:rPr>
                <w:rFonts w:asciiTheme="minorEastAsia" w:eastAsiaTheme="minorEastAsia" w:hAnsiTheme="minorEastAsia" w:cstheme="minorEastAsia" w:hint="eastAsia"/>
                <w:spacing w:val="-3"/>
              </w:rPr>
              <w:t>单位工程</w:t>
            </w:r>
          </w:p>
          <w:p w:rsidR="00D93728" w:rsidRDefault="00D93728">
            <w:pPr>
              <w:pStyle w:val="TableText"/>
              <w:spacing w:line="349" w:lineRule="auto"/>
              <w:jc w:val="center"/>
              <w:rPr>
                <w:rFonts w:asciiTheme="minorEastAsia" w:eastAsiaTheme="minorEastAsia" w:hAnsiTheme="minorEastAsia" w:cstheme="minorEastAsia"/>
              </w:rPr>
            </w:pPr>
          </w:p>
          <w:p w:rsidR="00D93728" w:rsidRDefault="00920745">
            <w:pPr>
              <w:spacing w:before="90" w:line="185" w:lineRule="auto"/>
              <w:ind w:firstLineChars="100" w:firstLine="204"/>
              <w:jc w:val="both"/>
              <w:rPr>
                <w:rFonts w:asciiTheme="minorEastAsia" w:eastAsiaTheme="minorEastAsia" w:hAnsiTheme="minorEastAsia" w:cstheme="minorEastAsia"/>
              </w:rPr>
            </w:pPr>
            <w:r>
              <w:rPr>
                <w:rFonts w:asciiTheme="minorEastAsia" w:eastAsiaTheme="minorEastAsia" w:hAnsiTheme="minorEastAsia" w:cstheme="minorEastAsia" w:hint="eastAsia"/>
                <w:spacing w:val="-3"/>
              </w:rPr>
              <w:t>名</w:t>
            </w:r>
            <w:r>
              <w:rPr>
                <w:rFonts w:asciiTheme="minorEastAsia" w:eastAsiaTheme="minorEastAsia" w:hAnsiTheme="minorEastAsia" w:cstheme="minorEastAsia" w:hint="eastAsia"/>
                <w:spacing w:val="-3"/>
              </w:rPr>
              <w:t xml:space="preserve">  </w:t>
            </w:r>
            <w:r>
              <w:rPr>
                <w:rFonts w:asciiTheme="minorEastAsia" w:eastAsiaTheme="minorEastAsia" w:hAnsiTheme="minorEastAsia" w:cstheme="minorEastAsia" w:hint="eastAsia"/>
                <w:spacing w:val="-3"/>
                <w:lang w:eastAsia="zh-CN"/>
              </w:rPr>
              <w:t xml:space="preserve">   </w:t>
            </w:r>
            <w:r>
              <w:rPr>
                <w:rFonts w:asciiTheme="minorEastAsia" w:eastAsiaTheme="minorEastAsia" w:hAnsiTheme="minorEastAsia" w:cstheme="minorEastAsia" w:hint="eastAsia"/>
                <w:spacing w:val="-3"/>
              </w:rPr>
              <w:t>称</w:t>
            </w:r>
          </w:p>
        </w:tc>
        <w:tc>
          <w:tcPr>
            <w:tcW w:w="854" w:type="dxa"/>
            <w:vAlign w:val="center"/>
          </w:tcPr>
          <w:p w:rsidR="00D93728" w:rsidRDefault="00920745">
            <w:pPr>
              <w:spacing w:before="74" w:line="185" w:lineRule="auto"/>
              <w:ind w:left="110"/>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3"/>
                <w:w w:val="98"/>
              </w:rPr>
              <w:t>建设</w:t>
            </w:r>
          </w:p>
          <w:p w:rsidR="00D93728" w:rsidRDefault="00D93728">
            <w:pPr>
              <w:pStyle w:val="TableText"/>
              <w:spacing w:line="349" w:lineRule="auto"/>
              <w:jc w:val="center"/>
              <w:rPr>
                <w:rFonts w:asciiTheme="minorEastAsia" w:eastAsiaTheme="minorEastAsia" w:hAnsiTheme="minorEastAsia" w:cstheme="minorEastAsia"/>
              </w:rPr>
            </w:pPr>
          </w:p>
          <w:p w:rsidR="00D93728" w:rsidRDefault="00920745">
            <w:pPr>
              <w:spacing w:before="90" w:line="185" w:lineRule="auto"/>
              <w:ind w:left="109"/>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规模</w:t>
            </w:r>
          </w:p>
        </w:tc>
        <w:tc>
          <w:tcPr>
            <w:tcW w:w="1199" w:type="dxa"/>
            <w:vAlign w:val="center"/>
          </w:tcPr>
          <w:p w:rsidR="00D93728" w:rsidRDefault="00920745">
            <w:pPr>
              <w:spacing w:before="75" w:line="185" w:lineRule="auto"/>
              <w:ind w:left="111"/>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3"/>
              </w:rPr>
              <w:t>建筑面积</w:t>
            </w:r>
          </w:p>
          <w:p w:rsidR="00D93728" w:rsidRDefault="00920745">
            <w:pPr>
              <w:spacing w:before="90" w:line="180" w:lineRule="auto"/>
              <w:ind w:left="145"/>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lang w:eastAsia="zh-CN"/>
              </w:rPr>
              <w:t>（</w:t>
            </w:r>
            <w:r>
              <w:rPr>
                <w:rFonts w:asciiTheme="minorEastAsia" w:eastAsiaTheme="minorEastAsia" w:hAnsiTheme="minorEastAsia" w:cstheme="minorEastAsia" w:hint="eastAsia"/>
                <w:spacing w:val="5"/>
              </w:rPr>
              <w:t>平方米</w:t>
            </w:r>
            <w:r>
              <w:rPr>
                <w:rFonts w:asciiTheme="minorEastAsia" w:eastAsiaTheme="minorEastAsia" w:hAnsiTheme="minorEastAsia" w:cstheme="minorEastAsia" w:hint="eastAsia"/>
                <w:spacing w:val="5"/>
              </w:rPr>
              <w:t>)</w:t>
            </w:r>
          </w:p>
        </w:tc>
        <w:tc>
          <w:tcPr>
            <w:tcW w:w="720" w:type="dxa"/>
            <w:vAlign w:val="center"/>
          </w:tcPr>
          <w:p w:rsidR="00D93728" w:rsidRDefault="00920745">
            <w:pPr>
              <w:pStyle w:val="TableText"/>
              <w:spacing w:line="246" w:lineRule="auto"/>
              <w:jc w:val="center"/>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结</w:t>
            </w:r>
          </w:p>
          <w:p w:rsidR="00D93728" w:rsidRDefault="00920745">
            <w:pPr>
              <w:pStyle w:val="TableText"/>
              <w:spacing w:line="246" w:lineRule="auto"/>
              <w:jc w:val="center"/>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构</w:t>
            </w:r>
          </w:p>
          <w:p w:rsidR="00D93728" w:rsidRDefault="00D93728">
            <w:pPr>
              <w:spacing w:before="93" w:line="175" w:lineRule="auto"/>
              <w:jc w:val="center"/>
              <w:rPr>
                <w:rFonts w:asciiTheme="minorEastAsia" w:eastAsiaTheme="minorEastAsia" w:hAnsiTheme="minorEastAsia" w:cstheme="minorEastAsia"/>
              </w:rPr>
            </w:pPr>
          </w:p>
        </w:tc>
        <w:tc>
          <w:tcPr>
            <w:tcW w:w="582" w:type="dxa"/>
            <w:vAlign w:val="center"/>
          </w:tcPr>
          <w:p w:rsidR="00D93728" w:rsidRDefault="00920745">
            <w:pPr>
              <w:spacing w:before="225" w:line="175" w:lineRule="auto"/>
              <w:ind w:left="74"/>
              <w:jc w:val="center"/>
              <w:rPr>
                <w:rFonts w:asciiTheme="minorEastAsia" w:eastAsiaTheme="minorEastAsia" w:hAnsiTheme="minorEastAsia" w:cstheme="minorEastAsia"/>
                <w:spacing w:val="-1"/>
              </w:rPr>
            </w:pPr>
            <w:r>
              <w:rPr>
                <w:rFonts w:asciiTheme="minorEastAsia" w:eastAsiaTheme="minorEastAsia" w:hAnsiTheme="minorEastAsia" w:cstheme="minorEastAsia" w:hint="eastAsia"/>
                <w:spacing w:val="-1"/>
              </w:rPr>
              <w:t>层</w:t>
            </w:r>
          </w:p>
          <w:p w:rsidR="00D93728" w:rsidRDefault="00920745">
            <w:pPr>
              <w:spacing w:before="225" w:line="175" w:lineRule="auto"/>
              <w:ind w:left="7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
              </w:rPr>
              <w:t>数</w:t>
            </w:r>
          </w:p>
        </w:tc>
        <w:tc>
          <w:tcPr>
            <w:tcW w:w="943" w:type="dxa"/>
            <w:vAlign w:val="center"/>
          </w:tcPr>
          <w:p w:rsidR="00D93728" w:rsidRDefault="00920745">
            <w:pPr>
              <w:spacing w:before="254" w:line="189" w:lineRule="auto"/>
              <w:jc w:val="center"/>
              <w:rPr>
                <w:rFonts w:asciiTheme="minorEastAsia" w:eastAsiaTheme="minorEastAsia" w:hAnsiTheme="minorEastAsia" w:cstheme="minorEastAsia"/>
              </w:rPr>
            </w:pPr>
            <w:r>
              <w:rPr>
                <w:rFonts w:asciiTheme="minorEastAsia" w:eastAsiaTheme="minorEastAsia" w:hAnsiTheme="minorEastAsia" w:cstheme="minorEastAsia" w:hint="eastAsia"/>
              </w:rPr>
              <w:t>跨</w:t>
            </w:r>
          </w:p>
          <w:p w:rsidR="00D93728" w:rsidRDefault="00920745">
            <w:pPr>
              <w:spacing w:before="76" w:line="180" w:lineRule="auto"/>
              <w:ind w:left="157"/>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5"/>
              </w:rPr>
              <w:t>度</w:t>
            </w:r>
            <w:r>
              <w:rPr>
                <w:rFonts w:asciiTheme="minorEastAsia" w:eastAsiaTheme="minorEastAsia" w:hAnsiTheme="minorEastAsia" w:cstheme="minorEastAsia" w:hint="eastAsia"/>
                <w:spacing w:val="15"/>
              </w:rPr>
              <w:t>(</w:t>
            </w:r>
            <w:r>
              <w:rPr>
                <w:rFonts w:asciiTheme="minorEastAsia" w:eastAsiaTheme="minorEastAsia" w:hAnsiTheme="minorEastAsia" w:cstheme="minorEastAsia" w:hint="eastAsia"/>
                <w:spacing w:val="15"/>
              </w:rPr>
              <w:t>米</w:t>
            </w:r>
            <w:r>
              <w:rPr>
                <w:rFonts w:asciiTheme="minorEastAsia" w:eastAsiaTheme="minorEastAsia" w:hAnsiTheme="minorEastAsia" w:cstheme="minorEastAsia" w:hint="eastAsia"/>
                <w:spacing w:val="15"/>
              </w:rPr>
              <w:t>)</w:t>
            </w:r>
          </w:p>
        </w:tc>
        <w:tc>
          <w:tcPr>
            <w:tcW w:w="942" w:type="dxa"/>
            <w:vAlign w:val="center"/>
          </w:tcPr>
          <w:p w:rsidR="00D93728" w:rsidRDefault="00920745">
            <w:pPr>
              <w:spacing w:before="74" w:line="185" w:lineRule="auto"/>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4"/>
              </w:rPr>
              <w:t>设备安装</w:t>
            </w:r>
          </w:p>
          <w:p w:rsidR="00D93728" w:rsidRDefault="00920745">
            <w:pPr>
              <w:spacing w:before="90" w:line="185" w:lineRule="auto"/>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7"/>
              </w:rPr>
              <w:t>内</w:t>
            </w:r>
            <w:r>
              <w:rPr>
                <w:rFonts w:asciiTheme="minorEastAsia" w:eastAsiaTheme="minorEastAsia" w:hAnsiTheme="minorEastAsia" w:cstheme="minorEastAsia" w:hint="eastAsia"/>
                <w:spacing w:val="3"/>
              </w:rPr>
              <w:t xml:space="preserve">    </w:t>
            </w:r>
            <w:r>
              <w:rPr>
                <w:rFonts w:asciiTheme="minorEastAsia" w:eastAsiaTheme="minorEastAsia" w:hAnsiTheme="minorEastAsia" w:cstheme="minorEastAsia" w:hint="eastAsia"/>
                <w:spacing w:val="-17"/>
              </w:rPr>
              <w:t>容</w:t>
            </w:r>
          </w:p>
        </w:tc>
        <w:tc>
          <w:tcPr>
            <w:tcW w:w="1140" w:type="dxa"/>
            <w:vAlign w:val="center"/>
          </w:tcPr>
          <w:p w:rsidR="00D93728" w:rsidRDefault="00920745">
            <w:pPr>
              <w:spacing w:before="75" w:line="212" w:lineRule="auto"/>
              <w:ind w:left="342" w:right="115" w:hanging="208"/>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4"/>
              </w:rPr>
              <w:t>工程造</w:t>
            </w:r>
            <w:r>
              <w:rPr>
                <w:rFonts w:asciiTheme="minorEastAsia" w:eastAsiaTheme="minorEastAsia" w:hAnsiTheme="minorEastAsia" w:cstheme="minorEastAsia" w:hint="eastAsia"/>
              </w:rPr>
              <w:t>价</w:t>
            </w:r>
          </w:p>
          <w:p w:rsidR="00D93728" w:rsidRDefault="00920745">
            <w:pPr>
              <w:spacing w:before="82" w:line="180" w:lineRule="auto"/>
              <w:ind w:left="273"/>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8"/>
              </w:rPr>
              <w:t>(</w:t>
            </w:r>
            <w:r>
              <w:rPr>
                <w:rFonts w:asciiTheme="minorEastAsia" w:eastAsiaTheme="minorEastAsia" w:hAnsiTheme="minorEastAsia" w:cstheme="minorEastAsia" w:hint="eastAsia"/>
                <w:spacing w:val="8"/>
              </w:rPr>
              <w:t>元</w:t>
            </w:r>
            <w:r>
              <w:rPr>
                <w:rFonts w:asciiTheme="minorEastAsia" w:eastAsiaTheme="minorEastAsia" w:hAnsiTheme="minorEastAsia" w:cstheme="minorEastAsia" w:hint="eastAsia"/>
                <w:spacing w:val="8"/>
              </w:rPr>
              <w:t>)</w:t>
            </w:r>
          </w:p>
        </w:tc>
        <w:tc>
          <w:tcPr>
            <w:tcW w:w="824" w:type="dxa"/>
            <w:vAlign w:val="center"/>
          </w:tcPr>
          <w:p w:rsidR="00D93728" w:rsidRDefault="00920745">
            <w:pPr>
              <w:spacing w:before="74" w:line="185" w:lineRule="auto"/>
              <w:ind w:left="119"/>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开工</w:t>
            </w:r>
          </w:p>
          <w:p w:rsidR="00D93728" w:rsidRDefault="00D93728">
            <w:pPr>
              <w:pStyle w:val="TableText"/>
              <w:spacing w:line="350" w:lineRule="auto"/>
              <w:jc w:val="center"/>
              <w:rPr>
                <w:rFonts w:asciiTheme="minorEastAsia" w:eastAsiaTheme="minorEastAsia" w:hAnsiTheme="minorEastAsia" w:cstheme="minorEastAsia"/>
              </w:rPr>
            </w:pPr>
          </w:p>
          <w:p w:rsidR="00D93728" w:rsidRDefault="00920745">
            <w:pPr>
              <w:spacing w:before="90" w:line="184" w:lineRule="auto"/>
              <w:ind w:left="153"/>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23"/>
              </w:rPr>
              <w:t>日期</w:t>
            </w:r>
          </w:p>
        </w:tc>
        <w:tc>
          <w:tcPr>
            <w:tcW w:w="831" w:type="dxa"/>
            <w:vAlign w:val="center"/>
          </w:tcPr>
          <w:p w:rsidR="00D93728" w:rsidRDefault="00920745">
            <w:pPr>
              <w:spacing w:before="74" w:line="185" w:lineRule="auto"/>
              <w:ind w:left="210"/>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竣工</w:t>
            </w:r>
          </w:p>
          <w:p w:rsidR="00D93728" w:rsidRDefault="00D93728">
            <w:pPr>
              <w:pStyle w:val="TableText"/>
              <w:spacing w:line="350" w:lineRule="auto"/>
              <w:jc w:val="center"/>
              <w:rPr>
                <w:rFonts w:asciiTheme="minorEastAsia" w:eastAsiaTheme="minorEastAsia" w:hAnsiTheme="minorEastAsia" w:cstheme="minorEastAsia"/>
              </w:rPr>
            </w:pPr>
          </w:p>
          <w:p w:rsidR="00D93728" w:rsidRDefault="00920745">
            <w:pPr>
              <w:spacing w:before="90" w:line="184" w:lineRule="auto"/>
              <w:ind w:left="24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23"/>
              </w:rPr>
              <w:t>日期</w:t>
            </w:r>
          </w:p>
        </w:tc>
      </w:tr>
      <w:tr w:rsidR="00D93728">
        <w:trPr>
          <w:trHeight w:val="464"/>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59"/>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60"/>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r w:rsidR="00D93728">
        <w:trPr>
          <w:trHeight w:val="367"/>
        </w:trPr>
        <w:tc>
          <w:tcPr>
            <w:tcW w:w="1580" w:type="dxa"/>
          </w:tcPr>
          <w:p w:rsidR="00D93728" w:rsidRDefault="00D93728">
            <w:pPr>
              <w:pStyle w:val="TableText"/>
              <w:rPr>
                <w:rFonts w:asciiTheme="minorEastAsia" w:eastAsiaTheme="minorEastAsia" w:hAnsiTheme="minorEastAsia" w:cstheme="minorEastAsia"/>
              </w:rPr>
            </w:pPr>
          </w:p>
        </w:tc>
        <w:tc>
          <w:tcPr>
            <w:tcW w:w="854" w:type="dxa"/>
          </w:tcPr>
          <w:p w:rsidR="00D93728" w:rsidRDefault="00D93728">
            <w:pPr>
              <w:pStyle w:val="TableText"/>
              <w:rPr>
                <w:rFonts w:asciiTheme="minorEastAsia" w:eastAsiaTheme="minorEastAsia" w:hAnsiTheme="minorEastAsia" w:cstheme="minorEastAsia"/>
              </w:rPr>
            </w:pPr>
          </w:p>
        </w:tc>
        <w:tc>
          <w:tcPr>
            <w:tcW w:w="1199" w:type="dxa"/>
          </w:tcPr>
          <w:p w:rsidR="00D93728" w:rsidRDefault="00D93728">
            <w:pPr>
              <w:pStyle w:val="TableText"/>
              <w:rPr>
                <w:rFonts w:asciiTheme="minorEastAsia" w:eastAsiaTheme="minorEastAsia" w:hAnsiTheme="minorEastAsia" w:cstheme="minorEastAsia"/>
              </w:rPr>
            </w:pPr>
          </w:p>
        </w:tc>
        <w:tc>
          <w:tcPr>
            <w:tcW w:w="720" w:type="dxa"/>
          </w:tcPr>
          <w:p w:rsidR="00D93728" w:rsidRDefault="00D93728">
            <w:pPr>
              <w:pStyle w:val="TableText"/>
              <w:rPr>
                <w:rFonts w:asciiTheme="minorEastAsia" w:eastAsiaTheme="minorEastAsia" w:hAnsiTheme="minorEastAsia" w:cstheme="minorEastAsia"/>
              </w:rPr>
            </w:pPr>
          </w:p>
        </w:tc>
        <w:tc>
          <w:tcPr>
            <w:tcW w:w="582" w:type="dxa"/>
          </w:tcPr>
          <w:p w:rsidR="00D93728" w:rsidRDefault="00D93728">
            <w:pPr>
              <w:pStyle w:val="TableText"/>
              <w:rPr>
                <w:rFonts w:asciiTheme="minorEastAsia" w:eastAsiaTheme="minorEastAsia" w:hAnsiTheme="minorEastAsia" w:cstheme="minorEastAsia"/>
              </w:rPr>
            </w:pPr>
          </w:p>
        </w:tc>
        <w:tc>
          <w:tcPr>
            <w:tcW w:w="943" w:type="dxa"/>
          </w:tcPr>
          <w:p w:rsidR="00D93728" w:rsidRDefault="00D93728">
            <w:pPr>
              <w:pStyle w:val="TableText"/>
              <w:rPr>
                <w:rFonts w:asciiTheme="minorEastAsia" w:eastAsiaTheme="minorEastAsia" w:hAnsiTheme="minorEastAsia" w:cstheme="minorEastAsia"/>
              </w:rPr>
            </w:pPr>
          </w:p>
        </w:tc>
        <w:tc>
          <w:tcPr>
            <w:tcW w:w="942" w:type="dxa"/>
          </w:tcPr>
          <w:p w:rsidR="00D93728" w:rsidRDefault="00D93728">
            <w:pPr>
              <w:pStyle w:val="TableText"/>
              <w:rPr>
                <w:rFonts w:asciiTheme="minorEastAsia" w:eastAsiaTheme="minorEastAsia" w:hAnsiTheme="minorEastAsia" w:cstheme="minorEastAsia"/>
              </w:rPr>
            </w:pPr>
          </w:p>
        </w:tc>
        <w:tc>
          <w:tcPr>
            <w:tcW w:w="1140" w:type="dxa"/>
          </w:tcPr>
          <w:p w:rsidR="00D93728" w:rsidRDefault="00D93728">
            <w:pPr>
              <w:pStyle w:val="TableText"/>
              <w:rPr>
                <w:rFonts w:asciiTheme="minorEastAsia" w:eastAsiaTheme="minorEastAsia" w:hAnsiTheme="minorEastAsia" w:cstheme="minorEastAsia"/>
              </w:rPr>
            </w:pPr>
          </w:p>
        </w:tc>
        <w:tc>
          <w:tcPr>
            <w:tcW w:w="824" w:type="dxa"/>
          </w:tcPr>
          <w:p w:rsidR="00D93728" w:rsidRDefault="00D93728">
            <w:pPr>
              <w:pStyle w:val="TableText"/>
              <w:rPr>
                <w:rFonts w:asciiTheme="minorEastAsia" w:eastAsiaTheme="minorEastAsia" w:hAnsiTheme="minorEastAsia" w:cstheme="minorEastAsia"/>
              </w:rPr>
            </w:pPr>
          </w:p>
        </w:tc>
        <w:tc>
          <w:tcPr>
            <w:tcW w:w="831" w:type="dxa"/>
          </w:tcPr>
          <w:p w:rsidR="00D93728" w:rsidRDefault="00D93728">
            <w:pPr>
              <w:pStyle w:val="TableText"/>
              <w:rPr>
                <w:rFonts w:asciiTheme="minorEastAsia" w:eastAsiaTheme="minorEastAsia" w:hAnsiTheme="minorEastAsia" w:cstheme="minorEastAsia"/>
              </w:rPr>
            </w:pPr>
          </w:p>
        </w:tc>
      </w:tr>
    </w:tbl>
    <w:p w:rsidR="00D93728" w:rsidRDefault="00D93728">
      <w:pPr>
        <w:rPr>
          <w:rFonts w:asciiTheme="minorEastAsia" w:eastAsiaTheme="minorEastAsia" w:hAnsiTheme="minorEastAsia" w:cstheme="minorEastAsia"/>
        </w:rPr>
        <w:sectPr w:rsidR="00D93728">
          <w:pgSz w:w="11900" w:h="16840"/>
          <w:pgMar w:top="1440" w:right="1083" w:bottom="1440" w:left="1083" w:header="0" w:footer="0" w:gutter="0"/>
          <w:cols w:space="0"/>
        </w:sectPr>
      </w:pPr>
    </w:p>
    <w:p w:rsidR="00D93728" w:rsidRDefault="00D93728">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p>
    <w:p w:rsidR="00D93728" w:rsidRDefault="00920745">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bookmarkStart w:id="1881" w:name="_Toc26818"/>
      <w:bookmarkStart w:id="1882" w:name="_Toc20362"/>
      <w:bookmarkStart w:id="1883" w:name="_Toc222823333"/>
      <w:bookmarkStart w:id="1884" w:name="_Toc14267"/>
      <w:r>
        <w:rPr>
          <w:rFonts w:asciiTheme="minorEastAsia" w:eastAsiaTheme="minorEastAsia" w:hAnsiTheme="minorEastAsia" w:cstheme="minorEastAsia" w:hint="eastAsia"/>
          <w:spacing w:val="6"/>
          <w:sz w:val="28"/>
          <w:szCs w:val="28"/>
          <w:lang w:eastAsia="zh-CN"/>
        </w:rPr>
        <w:t>附件二：</w:t>
      </w:r>
      <w:r>
        <w:rPr>
          <w:rFonts w:asciiTheme="minorEastAsia" w:eastAsiaTheme="minorEastAsia" w:hAnsiTheme="minorEastAsia" w:cstheme="minorEastAsia" w:hint="eastAsia"/>
          <w:spacing w:val="6"/>
          <w:sz w:val="28"/>
          <w:szCs w:val="28"/>
          <w:lang w:eastAsia="zh-CN"/>
        </w:rPr>
        <w:t xml:space="preserve"> </w:t>
      </w:r>
      <w:r>
        <w:rPr>
          <w:rFonts w:asciiTheme="minorEastAsia" w:eastAsiaTheme="minorEastAsia" w:hAnsiTheme="minorEastAsia" w:cstheme="minorEastAsia" w:hint="eastAsia"/>
          <w:spacing w:val="6"/>
          <w:sz w:val="28"/>
          <w:szCs w:val="28"/>
          <w:lang w:eastAsia="zh-CN"/>
        </w:rPr>
        <w:t>承包人提供的材料一览表</w:t>
      </w:r>
      <w:bookmarkEnd w:id="1881"/>
      <w:bookmarkEnd w:id="1882"/>
      <w:bookmarkEnd w:id="1883"/>
      <w:bookmarkEnd w:id="1884"/>
    </w:p>
    <w:p w:rsidR="00D93728" w:rsidRDefault="00920745">
      <w:pPr>
        <w:spacing w:before="246" w:line="360" w:lineRule="auto"/>
        <w:ind w:firstLineChars="1200" w:firstLine="2891"/>
        <w:rPr>
          <w:rFonts w:asciiTheme="minorEastAsia" w:eastAsiaTheme="minorEastAsia" w:hAnsiTheme="minorEastAsia" w:cstheme="minorEastAsia"/>
          <w:b/>
          <w:bCs/>
          <w:sz w:val="24"/>
          <w:szCs w:val="24"/>
          <w:lang w:eastAsia="zh-CN"/>
        </w:rPr>
      </w:pPr>
      <w:r>
        <w:rPr>
          <w:rFonts w:asciiTheme="minorEastAsia" w:eastAsiaTheme="minorEastAsia" w:hAnsiTheme="minorEastAsia" w:cstheme="minorEastAsia" w:hint="eastAsia"/>
          <w:b/>
          <w:bCs/>
          <w:sz w:val="24"/>
          <w:szCs w:val="24"/>
          <w:lang w:eastAsia="zh-CN"/>
        </w:rPr>
        <w:t>承包人提供的材料一览表</w:t>
      </w:r>
    </w:p>
    <w:p w:rsidR="00D93728" w:rsidRDefault="00D93728">
      <w:pPr>
        <w:spacing w:line="19" w:lineRule="exact"/>
        <w:rPr>
          <w:rFonts w:asciiTheme="minorEastAsia" w:eastAsiaTheme="minorEastAsia" w:hAnsiTheme="minorEastAsia" w:cstheme="minorEastAsia"/>
          <w:lang w:eastAsia="zh-CN"/>
        </w:rPr>
      </w:pPr>
    </w:p>
    <w:tbl>
      <w:tblPr>
        <w:tblStyle w:val="TableNormal"/>
        <w:tblW w:w="4997"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71"/>
        <w:gridCol w:w="1301"/>
        <w:gridCol w:w="1212"/>
        <w:gridCol w:w="816"/>
        <w:gridCol w:w="725"/>
        <w:gridCol w:w="923"/>
        <w:gridCol w:w="1014"/>
        <w:gridCol w:w="1014"/>
        <w:gridCol w:w="923"/>
        <w:gridCol w:w="1113"/>
      </w:tblGrid>
      <w:tr w:rsidR="00D93728">
        <w:trPr>
          <w:trHeight w:val="1310"/>
        </w:trPr>
        <w:tc>
          <w:tcPr>
            <w:tcW w:w="346" w:type="pct"/>
            <w:textDirection w:val="tbRlV"/>
          </w:tcPr>
          <w:p w:rsidR="00D93728" w:rsidRDefault="00920745">
            <w:pPr>
              <w:spacing w:before="224" w:line="176" w:lineRule="auto"/>
              <w:ind w:left="359"/>
              <w:rPr>
                <w:rFonts w:asciiTheme="minorEastAsia" w:eastAsiaTheme="minorEastAsia" w:hAnsiTheme="minorEastAsia" w:cstheme="minorEastAsia"/>
              </w:rPr>
            </w:pPr>
            <w:r>
              <w:rPr>
                <w:rFonts w:asciiTheme="minorEastAsia" w:eastAsiaTheme="minorEastAsia" w:hAnsiTheme="minorEastAsia" w:cstheme="minorEastAsia" w:hint="eastAsia"/>
                <w:spacing w:val="-1"/>
              </w:rPr>
              <w:t>序</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号</w:t>
            </w:r>
          </w:p>
        </w:tc>
        <w:tc>
          <w:tcPr>
            <w:tcW w:w="669" w:type="pct"/>
          </w:tcPr>
          <w:p w:rsidR="00D93728" w:rsidRDefault="00D93728">
            <w:pPr>
              <w:pStyle w:val="TableText"/>
              <w:spacing w:line="269" w:lineRule="auto"/>
              <w:rPr>
                <w:rFonts w:asciiTheme="minorEastAsia" w:eastAsiaTheme="minorEastAsia" w:hAnsiTheme="minorEastAsia" w:cstheme="minorEastAsia"/>
              </w:rPr>
            </w:pPr>
          </w:p>
          <w:p w:rsidR="00D93728" w:rsidRDefault="00920745">
            <w:pPr>
              <w:spacing w:before="90" w:line="212" w:lineRule="auto"/>
              <w:ind w:right="229"/>
              <w:jc w:val="center"/>
              <w:rPr>
                <w:rFonts w:asciiTheme="minorEastAsia" w:eastAsiaTheme="minorEastAsia" w:hAnsiTheme="minorEastAsia" w:cstheme="minorEastAsia"/>
                <w:spacing w:val="1"/>
              </w:rPr>
            </w:pPr>
            <w:r>
              <w:rPr>
                <w:rFonts w:asciiTheme="minorEastAsia" w:eastAsiaTheme="minorEastAsia" w:hAnsiTheme="minorEastAsia" w:cstheme="minorEastAsia" w:hint="eastAsia"/>
                <w:spacing w:val="-3"/>
              </w:rPr>
              <w:t>材料设备</w:t>
            </w:r>
          </w:p>
          <w:p w:rsidR="00D93728" w:rsidRDefault="00920745">
            <w:pPr>
              <w:spacing w:before="90" w:line="212" w:lineRule="auto"/>
              <w:ind w:right="229"/>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3"/>
                <w:w w:val="96"/>
              </w:rPr>
              <w:t>名</w:t>
            </w:r>
            <w:r>
              <w:rPr>
                <w:rFonts w:asciiTheme="minorEastAsia" w:eastAsiaTheme="minorEastAsia" w:hAnsiTheme="minorEastAsia" w:cstheme="minorEastAsia" w:hint="eastAsia"/>
                <w:spacing w:val="9"/>
              </w:rPr>
              <w:t xml:space="preserve">   </w:t>
            </w:r>
            <w:r>
              <w:rPr>
                <w:rFonts w:asciiTheme="minorEastAsia" w:eastAsiaTheme="minorEastAsia" w:hAnsiTheme="minorEastAsia" w:cstheme="minorEastAsia" w:hint="eastAsia"/>
                <w:spacing w:val="-3"/>
                <w:w w:val="96"/>
              </w:rPr>
              <w:t>称</w:t>
            </w:r>
          </w:p>
        </w:tc>
        <w:tc>
          <w:tcPr>
            <w:tcW w:w="623" w:type="pct"/>
          </w:tcPr>
          <w:p w:rsidR="00D93728" w:rsidRDefault="00D93728">
            <w:pPr>
              <w:pStyle w:val="TableText"/>
              <w:spacing w:line="267" w:lineRule="auto"/>
              <w:rPr>
                <w:rFonts w:asciiTheme="minorEastAsia" w:eastAsiaTheme="minorEastAsia" w:hAnsiTheme="minorEastAsia" w:cstheme="minorEastAsia"/>
              </w:rPr>
            </w:pPr>
          </w:p>
          <w:p w:rsidR="00D93728" w:rsidRDefault="00920745">
            <w:pPr>
              <w:spacing w:before="90"/>
              <w:ind w:left="380"/>
              <w:rPr>
                <w:rFonts w:asciiTheme="minorEastAsia" w:eastAsiaTheme="minorEastAsia" w:hAnsiTheme="minorEastAsia" w:cstheme="minorEastAsia"/>
              </w:rPr>
            </w:pPr>
            <w:r>
              <w:rPr>
                <w:rFonts w:asciiTheme="minorEastAsia" w:eastAsiaTheme="minorEastAsia" w:hAnsiTheme="minorEastAsia" w:cstheme="minorEastAsia" w:hint="eastAsia"/>
                <w:spacing w:val="-5"/>
              </w:rPr>
              <w:t>规格</w:t>
            </w:r>
          </w:p>
          <w:p w:rsidR="00D93728" w:rsidRDefault="00920745">
            <w:pPr>
              <w:spacing w:before="1" w:line="188" w:lineRule="auto"/>
              <w:ind w:left="385"/>
              <w:rPr>
                <w:rFonts w:asciiTheme="minorEastAsia" w:eastAsiaTheme="minorEastAsia" w:hAnsiTheme="minorEastAsia" w:cstheme="minorEastAsia"/>
              </w:rPr>
            </w:pPr>
            <w:r>
              <w:rPr>
                <w:rFonts w:asciiTheme="minorEastAsia" w:eastAsiaTheme="minorEastAsia" w:hAnsiTheme="minorEastAsia" w:cstheme="minorEastAsia" w:hint="eastAsia"/>
                <w:spacing w:val="-8"/>
              </w:rPr>
              <w:t>型号</w:t>
            </w:r>
          </w:p>
        </w:tc>
        <w:tc>
          <w:tcPr>
            <w:tcW w:w="420" w:type="pct"/>
            <w:textDirection w:val="tbRlV"/>
          </w:tcPr>
          <w:p w:rsidR="00D93728" w:rsidRDefault="00920745">
            <w:pPr>
              <w:spacing w:before="294" w:line="176" w:lineRule="auto"/>
              <w:ind w:left="359"/>
              <w:rPr>
                <w:rFonts w:asciiTheme="minorEastAsia" w:eastAsiaTheme="minorEastAsia" w:hAnsiTheme="minorEastAsia" w:cstheme="minorEastAsia"/>
              </w:rPr>
            </w:pPr>
            <w:r>
              <w:rPr>
                <w:rFonts w:asciiTheme="minorEastAsia" w:eastAsiaTheme="minorEastAsia" w:hAnsiTheme="minorEastAsia" w:cstheme="minorEastAsia" w:hint="eastAsia"/>
                <w:spacing w:val="-1"/>
              </w:rPr>
              <w:t>单</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位</w:t>
            </w:r>
          </w:p>
        </w:tc>
        <w:tc>
          <w:tcPr>
            <w:tcW w:w="373" w:type="pct"/>
            <w:textDirection w:val="tbRlV"/>
          </w:tcPr>
          <w:p w:rsidR="00D93728" w:rsidRDefault="00920745">
            <w:pPr>
              <w:spacing w:before="247" w:line="175" w:lineRule="auto"/>
              <w:ind w:left="359"/>
              <w:rPr>
                <w:rFonts w:asciiTheme="minorEastAsia" w:eastAsiaTheme="minorEastAsia" w:hAnsiTheme="minorEastAsia" w:cstheme="minorEastAsia"/>
              </w:rPr>
            </w:pPr>
            <w:r>
              <w:rPr>
                <w:rFonts w:asciiTheme="minorEastAsia" w:eastAsiaTheme="minorEastAsia" w:hAnsiTheme="minorEastAsia" w:cstheme="minorEastAsia" w:hint="eastAsia"/>
                <w:spacing w:val="-1"/>
              </w:rPr>
              <w:t>数</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量</w:t>
            </w:r>
          </w:p>
        </w:tc>
        <w:tc>
          <w:tcPr>
            <w:tcW w:w="475" w:type="pct"/>
            <w:textDirection w:val="tbRlV"/>
          </w:tcPr>
          <w:p w:rsidR="00D93728" w:rsidRDefault="00D93728">
            <w:pPr>
              <w:pStyle w:val="TableText"/>
              <w:spacing w:line="244" w:lineRule="auto"/>
              <w:rPr>
                <w:rFonts w:asciiTheme="minorEastAsia" w:eastAsiaTheme="minorEastAsia" w:hAnsiTheme="minorEastAsia" w:cstheme="minorEastAsia"/>
              </w:rPr>
            </w:pPr>
          </w:p>
          <w:p w:rsidR="00D93728" w:rsidRDefault="00920745">
            <w:pPr>
              <w:spacing w:before="93" w:line="175" w:lineRule="auto"/>
              <w:ind w:left="359"/>
              <w:rPr>
                <w:rFonts w:asciiTheme="minorEastAsia" w:eastAsiaTheme="minorEastAsia" w:hAnsiTheme="minorEastAsia" w:cstheme="minorEastAsia"/>
              </w:rPr>
            </w:pPr>
            <w:r>
              <w:rPr>
                <w:rFonts w:asciiTheme="minorEastAsia" w:eastAsiaTheme="minorEastAsia" w:hAnsiTheme="minorEastAsia" w:cstheme="minorEastAsia" w:hint="eastAsia"/>
                <w:spacing w:val="-1"/>
              </w:rPr>
              <w:t>单</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价</w:t>
            </w:r>
          </w:p>
        </w:tc>
        <w:tc>
          <w:tcPr>
            <w:tcW w:w="521" w:type="pct"/>
          </w:tcPr>
          <w:p w:rsidR="00D93728" w:rsidRDefault="00D93728">
            <w:pPr>
              <w:pStyle w:val="TableText"/>
              <w:spacing w:line="267" w:lineRule="auto"/>
              <w:rPr>
                <w:rFonts w:asciiTheme="minorEastAsia" w:eastAsiaTheme="minorEastAsia" w:hAnsiTheme="minorEastAsia" w:cstheme="minorEastAsia"/>
              </w:rPr>
            </w:pPr>
          </w:p>
          <w:p w:rsidR="00D93728" w:rsidRDefault="00920745">
            <w:pPr>
              <w:spacing w:before="90"/>
              <w:ind w:left="298"/>
              <w:rPr>
                <w:rFonts w:asciiTheme="minorEastAsia" w:eastAsiaTheme="minorEastAsia" w:hAnsiTheme="minorEastAsia" w:cstheme="minorEastAsia"/>
              </w:rPr>
            </w:pPr>
            <w:r>
              <w:rPr>
                <w:rFonts w:asciiTheme="minorEastAsia" w:eastAsiaTheme="minorEastAsia" w:hAnsiTheme="minorEastAsia" w:cstheme="minorEastAsia" w:hint="eastAsia"/>
                <w:spacing w:val="-7"/>
              </w:rPr>
              <w:t>交货</w:t>
            </w:r>
          </w:p>
          <w:p w:rsidR="00D93728" w:rsidRDefault="00920745">
            <w:pPr>
              <w:spacing w:before="1" w:line="184" w:lineRule="auto"/>
              <w:ind w:left="295"/>
              <w:rPr>
                <w:rFonts w:asciiTheme="minorEastAsia" w:eastAsiaTheme="minorEastAsia" w:hAnsiTheme="minorEastAsia" w:cstheme="minorEastAsia"/>
              </w:rPr>
            </w:pPr>
            <w:r>
              <w:rPr>
                <w:rFonts w:asciiTheme="minorEastAsia" w:eastAsiaTheme="minorEastAsia" w:hAnsiTheme="minorEastAsia" w:cstheme="minorEastAsia" w:hint="eastAsia"/>
                <w:spacing w:val="-5"/>
              </w:rPr>
              <w:t>方式</w:t>
            </w:r>
          </w:p>
        </w:tc>
        <w:tc>
          <w:tcPr>
            <w:tcW w:w="521" w:type="pct"/>
          </w:tcPr>
          <w:p w:rsidR="00D93728" w:rsidRDefault="00D93728">
            <w:pPr>
              <w:pStyle w:val="TableText"/>
              <w:spacing w:line="267" w:lineRule="auto"/>
              <w:rPr>
                <w:rFonts w:asciiTheme="minorEastAsia" w:eastAsiaTheme="minorEastAsia" w:hAnsiTheme="minorEastAsia" w:cstheme="minorEastAsia"/>
              </w:rPr>
            </w:pPr>
          </w:p>
          <w:p w:rsidR="00D93728" w:rsidRDefault="00920745">
            <w:pPr>
              <w:spacing w:before="90"/>
              <w:ind w:left="300"/>
              <w:rPr>
                <w:rFonts w:asciiTheme="minorEastAsia" w:eastAsiaTheme="minorEastAsia" w:hAnsiTheme="minorEastAsia" w:cstheme="minorEastAsia"/>
              </w:rPr>
            </w:pPr>
            <w:r>
              <w:rPr>
                <w:rFonts w:asciiTheme="minorEastAsia" w:eastAsiaTheme="minorEastAsia" w:hAnsiTheme="minorEastAsia" w:cstheme="minorEastAsia" w:hint="eastAsia"/>
                <w:spacing w:val="-7"/>
              </w:rPr>
              <w:t>交货</w:t>
            </w:r>
          </w:p>
          <w:p w:rsidR="00D93728" w:rsidRDefault="00920745">
            <w:pPr>
              <w:spacing w:before="1" w:line="186" w:lineRule="auto"/>
              <w:ind w:left="296"/>
              <w:rPr>
                <w:rFonts w:asciiTheme="minorEastAsia" w:eastAsiaTheme="minorEastAsia" w:hAnsiTheme="minorEastAsia" w:cstheme="minorEastAsia"/>
              </w:rPr>
            </w:pPr>
            <w:r>
              <w:rPr>
                <w:rFonts w:asciiTheme="minorEastAsia" w:eastAsiaTheme="minorEastAsia" w:hAnsiTheme="minorEastAsia" w:cstheme="minorEastAsia" w:hint="eastAsia"/>
                <w:spacing w:val="-4"/>
                <w:w w:val="99"/>
              </w:rPr>
              <w:t>地点</w:t>
            </w:r>
          </w:p>
        </w:tc>
        <w:tc>
          <w:tcPr>
            <w:tcW w:w="475" w:type="pct"/>
          </w:tcPr>
          <w:p w:rsidR="00D93728" w:rsidRDefault="00920745">
            <w:pPr>
              <w:spacing w:before="180" w:line="212" w:lineRule="auto"/>
              <w:ind w:left="363" w:right="129" w:hanging="215"/>
              <w:rPr>
                <w:rFonts w:asciiTheme="minorEastAsia" w:eastAsiaTheme="minorEastAsia" w:hAnsiTheme="minorEastAsia" w:cstheme="minorEastAsia"/>
              </w:rPr>
            </w:pPr>
            <w:r>
              <w:rPr>
                <w:rFonts w:asciiTheme="minorEastAsia" w:eastAsiaTheme="minorEastAsia" w:hAnsiTheme="minorEastAsia" w:cstheme="minorEastAsia" w:hint="eastAsia"/>
                <w:spacing w:val="-4"/>
              </w:rPr>
              <w:t>计划</w:t>
            </w:r>
          </w:p>
          <w:p w:rsidR="00D93728" w:rsidRDefault="00920745">
            <w:pPr>
              <w:spacing w:before="83" w:line="186" w:lineRule="auto"/>
              <w:ind w:firstLineChars="100" w:firstLine="190"/>
              <w:rPr>
                <w:rFonts w:asciiTheme="minorEastAsia" w:eastAsiaTheme="minorEastAsia" w:hAnsiTheme="minorEastAsia" w:cstheme="minorEastAsia"/>
                <w:spacing w:val="-10"/>
                <w:lang w:eastAsia="zh-CN"/>
              </w:rPr>
            </w:pPr>
            <w:r>
              <w:rPr>
                <w:rFonts w:asciiTheme="minorEastAsia" w:eastAsiaTheme="minorEastAsia" w:hAnsiTheme="minorEastAsia" w:cstheme="minorEastAsia" w:hint="eastAsia"/>
                <w:spacing w:val="-10"/>
                <w:lang w:eastAsia="zh-CN"/>
              </w:rPr>
              <w:t>交货</w:t>
            </w:r>
          </w:p>
          <w:p w:rsidR="00D93728" w:rsidRDefault="00920745">
            <w:pPr>
              <w:spacing w:before="83" w:line="186" w:lineRule="auto"/>
              <w:ind w:firstLineChars="100" w:firstLine="190"/>
              <w:rPr>
                <w:rFonts w:asciiTheme="minorEastAsia" w:eastAsiaTheme="minorEastAsia" w:hAnsiTheme="minorEastAsia" w:cstheme="minorEastAsia"/>
              </w:rPr>
            </w:pPr>
            <w:r>
              <w:rPr>
                <w:rFonts w:asciiTheme="minorEastAsia" w:eastAsiaTheme="minorEastAsia" w:hAnsiTheme="minorEastAsia" w:cstheme="minorEastAsia" w:hint="eastAsia"/>
                <w:spacing w:val="-10"/>
              </w:rPr>
              <w:t>时间</w:t>
            </w:r>
          </w:p>
        </w:tc>
        <w:tc>
          <w:tcPr>
            <w:tcW w:w="572" w:type="pct"/>
          </w:tcPr>
          <w:p w:rsidR="00D93728" w:rsidRDefault="00D93728">
            <w:pPr>
              <w:pStyle w:val="TableText"/>
              <w:spacing w:line="447" w:lineRule="auto"/>
              <w:rPr>
                <w:rFonts w:asciiTheme="minorEastAsia" w:eastAsiaTheme="minorEastAsia" w:hAnsiTheme="minorEastAsia" w:cstheme="minorEastAsia"/>
              </w:rPr>
            </w:pPr>
          </w:p>
          <w:p w:rsidR="00D93728" w:rsidRDefault="00920745">
            <w:pPr>
              <w:spacing w:before="90" w:line="186" w:lineRule="auto"/>
              <w:ind w:left="346"/>
              <w:rPr>
                <w:rFonts w:asciiTheme="minorEastAsia" w:eastAsiaTheme="minorEastAsia" w:hAnsiTheme="minorEastAsia" w:cstheme="minorEastAsia"/>
              </w:rPr>
            </w:pPr>
            <w:r>
              <w:rPr>
                <w:rFonts w:asciiTheme="minorEastAsia" w:eastAsiaTheme="minorEastAsia" w:hAnsiTheme="minorEastAsia" w:cstheme="minorEastAsia" w:hint="eastAsia"/>
                <w:spacing w:val="-2"/>
                <w:w w:val="98"/>
              </w:rPr>
              <w:t>备注</w:t>
            </w: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r w:rsidR="00D93728">
        <w:trPr>
          <w:trHeight w:val="501"/>
        </w:trPr>
        <w:tc>
          <w:tcPr>
            <w:tcW w:w="346" w:type="pct"/>
          </w:tcPr>
          <w:p w:rsidR="00D93728" w:rsidRDefault="00D93728">
            <w:pPr>
              <w:pStyle w:val="TableText"/>
              <w:rPr>
                <w:rFonts w:asciiTheme="minorEastAsia" w:eastAsiaTheme="minorEastAsia" w:hAnsiTheme="minorEastAsia" w:cstheme="minorEastAsia"/>
              </w:rPr>
            </w:pPr>
          </w:p>
        </w:tc>
        <w:tc>
          <w:tcPr>
            <w:tcW w:w="669" w:type="pct"/>
          </w:tcPr>
          <w:p w:rsidR="00D93728" w:rsidRDefault="00D93728">
            <w:pPr>
              <w:pStyle w:val="TableText"/>
              <w:rPr>
                <w:rFonts w:asciiTheme="minorEastAsia" w:eastAsiaTheme="minorEastAsia" w:hAnsiTheme="minorEastAsia" w:cstheme="minorEastAsia"/>
              </w:rPr>
            </w:pPr>
          </w:p>
        </w:tc>
        <w:tc>
          <w:tcPr>
            <w:tcW w:w="623" w:type="pct"/>
          </w:tcPr>
          <w:p w:rsidR="00D93728" w:rsidRDefault="00D93728">
            <w:pPr>
              <w:pStyle w:val="TableText"/>
              <w:rPr>
                <w:rFonts w:asciiTheme="minorEastAsia" w:eastAsiaTheme="minorEastAsia" w:hAnsiTheme="minorEastAsia" w:cstheme="minorEastAsia"/>
              </w:rPr>
            </w:pPr>
          </w:p>
        </w:tc>
        <w:tc>
          <w:tcPr>
            <w:tcW w:w="420" w:type="pct"/>
          </w:tcPr>
          <w:p w:rsidR="00D93728" w:rsidRDefault="00D93728">
            <w:pPr>
              <w:pStyle w:val="TableText"/>
              <w:rPr>
                <w:rFonts w:asciiTheme="minorEastAsia" w:eastAsiaTheme="minorEastAsia" w:hAnsiTheme="minorEastAsia" w:cstheme="minorEastAsia"/>
              </w:rPr>
            </w:pPr>
          </w:p>
        </w:tc>
        <w:tc>
          <w:tcPr>
            <w:tcW w:w="373"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521" w:type="pct"/>
          </w:tcPr>
          <w:p w:rsidR="00D93728" w:rsidRDefault="00D93728">
            <w:pPr>
              <w:pStyle w:val="TableText"/>
              <w:rPr>
                <w:rFonts w:asciiTheme="minorEastAsia" w:eastAsiaTheme="minorEastAsia" w:hAnsiTheme="minorEastAsia" w:cstheme="minorEastAsia"/>
              </w:rPr>
            </w:pPr>
          </w:p>
        </w:tc>
        <w:tc>
          <w:tcPr>
            <w:tcW w:w="475" w:type="pct"/>
          </w:tcPr>
          <w:p w:rsidR="00D93728" w:rsidRDefault="00D93728">
            <w:pPr>
              <w:pStyle w:val="TableText"/>
              <w:rPr>
                <w:rFonts w:asciiTheme="minorEastAsia" w:eastAsiaTheme="minorEastAsia" w:hAnsiTheme="minorEastAsia" w:cstheme="minorEastAsia"/>
              </w:rPr>
            </w:pPr>
          </w:p>
        </w:tc>
        <w:tc>
          <w:tcPr>
            <w:tcW w:w="572" w:type="pct"/>
          </w:tcPr>
          <w:p w:rsidR="00D93728" w:rsidRDefault="00D93728">
            <w:pPr>
              <w:pStyle w:val="TableText"/>
              <w:rPr>
                <w:rFonts w:asciiTheme="minorEastAsia" w:eastAsiaTheme="minorEastAsia" w:hAnsiTheme="minorEastAsia" w:cstheme="minorEastAsia"/>
              </w:rPr>
            </w:pPr>
          </w:p>
        </w:tc>
      </w:tr>
    </w:tbl>
    <w:p w:rsidR="00D93728" w:rsidRDefault="00D93728">
      <w:pPr>
        <w:rPr>
          <w:rFonts w:asciiTheme="minorEastAsia" w:eastAsiaTheme="minorEastAsia" w:hAnsiTheme="minorEastAsia" w:cstheme="minorEastAsia"/>
        </w:rPr>
        <w:sectPr w:rsidR="00D93728">
          <w:pgSz w:w="11900" w:h="16840"/>
          <w:pgMar w:top="1440" w:right="1083" w:bottom="1440" w:left="1083" w:header="0" w:footer="0" w:gutter="0"/>
          <w:cols w:space="0"/>
        </w:sectPr>
      </w:pPr>
    </w:p>
    <w:p w:rsidR="00D93728" w:rsidRDefault="00D93728">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p>
    <w:p w:rsidR="00D93728" w:rsidRDefault="00920745">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bookmarkStart w:id="1885" w:name="_Toc20845"/>
      <w:bookmarkStart w:id="1886" w:name="_Toc24245"/>
      <w:bookmarkStart w:id="1887" w:name="_Toc222823334"/>
      <w:bookmarkStart w:id="1888" w:name="_Toc30331"/>
      <w:r>
        <w:rPr>
          <w:rFonts w:asciiTheme="minorEastAsia" w:eastAsiaTheme="minorEastAsia" w:hAnsiTheme="minorEastAsia" w:cstheme="minorEastAsia" w:hint="eastAsia"/>
          <w:spacing w:val="6"/>
          <w:sz w:val="28"/>
          <w:szCs w:val="28"/>
          <w:lang w:eastAsia="zh-CN"/>
        </w:rPr>
        <w:t>附件三：</w:t>
      </w:r>
      <w:r>
        <w:rPr>
          <w:rFonts w:asciiTheme="minorEastAsia" w:eastAsiaTheme="minorEastAsia" w:hAnsiTheme="minorEastAsia" w:cstheme="minorEastAsia" w:hint="eastAsia"/>
          <w:spacing w:val="6"/>
          <w:sz w:val="28"/>
          <w:szCs w:val="28"/>
          <w:lang w:eastAsia="zh-CN"/>
        </w:rPr>
        <w:t xml:space="preserve"> </w:t>
      </w:r>
      <w:r>
        <w:rPr>
          <w:rFonts w:asciiTheme="minorEastAsia" w:eastAsiaTheme="minorEastAsia" w:hAnsiTheme="minorEastAsia" w:cstheme="minorEastAsia" w:hint="eastAsia"/>
          <w:spacing w:val="6"/>
          <w:sz w:val="28"/>
          <w:szCs w:val="28"/>
          <w:lang w:eastAsia="zh-CN"/>
        </w:rPr>
        <w:t>发包人提供的材料一览表</w:t>
      </w:r>
      <w:bookmarkEnd w:id="1885"/>
      <w:bookmarkEnd w:id="1886"/>
      <w:bookmarkEnd w:id="1887"/>
      <w:bookmarkEnd w:id="1888"/>
    </w:p>
    <w:p w:rsidR="00D93728" w:rsidRDefault="00D93728">
      <w:pPr>
        <w:pStyle w:val="a6"/>
        <w:spacing w:line="320" w:lineRule="auto"/>
        <w:rPr>
          <w:rFonts w:asciiTheme="minorEastAsia" w:eastAsiaTheme="minorEastAsia" w:hAnsiTheme="minorEastAsia" w:cstheme="minorEastAsia"/>
          <w:lang w:eastAsia="zh-CN"/>
        </w:rPr>
      </w:pPr>
    </w:p>
    <w:p w:rsidR="00D93728" w:rsidRDefault="00920745">
      <w:pPr>
        <w:spacing w:before="120" w:line="187" w:lineRule="auto"/>
        <w:ind w:left="3173"/>
        <w:rPr>
          <w:rFonts w:asciiTheme="minorEastAsia" w:eastAsiaTheme="minorEastAsia" w:hAnsiTheme="minorEastAsia" w:cstheme="minorEastAsia"/>
          <w:b/>
          <w:bCs/>
          <w:spacing w:val="17"/>
          <w:sz w:val="24"/>
          <w:szCs w:val="24"/>
          <w:lang w:eastAsia="zh-CN"/>
        </w:rPr>
      </w:pPr>
      <w:r>
        <w:rPr>
          <w:rFonts w:asciiTheme="minorEastAsia" w:eastAsiaTheme="minorEastAsia" w:hAnsiTheme="minorEastAsia" w:cstheme="minorEastAsia" w:hint="eastAsia"/>
          <w:b/>
          <w:bCs/>
          <w:spacing w:val="17"/>
          <w:sz w:val="24"/>
          <w:szCs w:val="24"/>
          <w:lang w:eastAsia="zh-CN"/>
        </w:rPr>
        <w:t>发包人提供的材料一览表</w:t>
      </w:r>
    </w:p>
    <w:p w:rsidR="00D93728" w:rsidRDefault="00D93728">
      <w:pPr>
        <w:spacing w:before="120" w:line="187" w:lineRule="auto"/>
        <w:ind w:left="3173"/>
        <w:rPr>
          <w:rFonts w:asciiTheme="minorEastAsia" w:eastAsiaTheme="minorEastAsia" w:hAnsiTheme="minorEastAsia" w:cstheme="minorEastAsia"/>
          <w:spacing w:val="17"/>
          <w:sz w:val="28"/>
          <w:szCs w:val="28"/>
          <w:lang w:eastAsia="zh-CN"/>
        </w:rPr>
      </w:pPr>
    </w:p>
    <w:p w:rsidR="00D93728" w:rsidRDefault="00D93728">
      <w:pPr>
        <w:spacing w:line="19" w:lineRule="exact"/>
        <w:rPr>
          <w:rFonts w:asciiTheme="minorEastAsia" w:eastAsiaTheme="minorEastAsia" w:hAnsiTheme="minorEastAsia" w:cstheme="minorEastAsia"/>
          <w:lang w:eastAsia="zh-CN"/>
        </w:rPr>
      </w:pPr>
    </w:p>
    <w:tbl>
      <w:tblPr>
        <w:tblStyle w:val="TableNormal"/>
        <w:tblW w:w="4996"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80"/>
        <w:gridCol w:w="1088"/>
        <w:gridCol w:w="891"/>
        <w:gridCol w:w="664"/>
        <w:gridCol w:w="619"/>
        <w:gridCol w:w="833"/>
        <w:gridCol w:w="893"/>
        <w:gridCol w:w="893"/>
        <w:gridCol w:w="788"/>
        <w:gridCol w:w="849"/>
        <w:gridCol w:w="742"/>
        <w:gridCol w:w="870"/>
      </w:tblGrid>
      <w:tr w:rsidR="00D93728">
        <w:trPr>
          <w:trHeight w:val="1444"/>
        </w:trPr>
        <w:tc>
          <w:tcPr>
            <w:tcW w:w="299" w:type="pct"/>
            <w:textDirection w:val="tbRlV"/>
            <w:vAlign w:val="center"/>
          </w:tcPr>
          <w:p w:rsidR="00D93728" w:rsidRDefault="00920745">
            <w:pPr>
              <w:spacing w:before="179" w:line="176" w:lineRule="auto"/>
              <w:ind w:left="43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
              </w:rPr>
              <w:t>序</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号</w:t>
            </w:r>
          </w:p>
        </w:tc>
        <w:tc>
          <w:tcPr>
            <w:tcW w:w="560" w:type="pct"/>
            <w:vAlign w:val="center"/>
          </w:tcPr>
          <w:p w:rsidR="00D93728" w:rsidRDefault="00D93728">
            <w:pPr>
              <w:pStyle w:val="TableText"/>
              <w:spacing w:line="343" w:lineRule="auto"/>
              <w:jc w:val="center"/>
              <w:rPr>
                <w:rFonts w:asciiTheme="minorEastAsia" w:eastAsiaTheme="minorEastAsia" w:hAnsiTheme="minorEastAsia" w:cstheme="minorEastAsia"/>
              </w:rPr>
            </w:pPr>
          </w:p>
          <w:p w:rsidR="00D93728" w:rsidRDefault="00920745">
            <w:pPr>
              <w:spacing w:before="90" w:line="212" w:lineRule="auto"/>
              <w:ind w:left="116" w:right="117" w:hanging="2"/>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3"/>
              </w:rPr>
              <w:t>材料设备</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3"/>
                <w:w w:val="96"/>
              </w:rPr>
              <w:t>名</w:t>
            </w:r>
            <w:r>
              <w:rPr>
                <w:rFonts w:asciiTheme="minorEastAsia" w:eastAsiaTheme="minorEastAsia" w:hAnsiTheme="minorEastAsia" w:cstheme="minorEastAsia" w:hint="eastAsia"/>
                <w:spacing w:val="9"/>
              </w:rPr>
              <w:t xml:space="preserve">      </w:t>
            </w:r>
            <w:r>
              <w:rPr>
                <w:rFonts w:asciiTheme="minorEastAsia" w:eastAsiaTheme="minorEastAsia" w:hAnsiTheme="minorEastAsia" w:cstheme="minorEastAsia" w:hint="eastAsia"/>
                <w:spacing w:val="-3"/>
                <w:w w:val="96"/>
              </w:rPr>
              <w:t>称</w:t>
            </w:r>
          </w:p>
        </w:tc>
        <w:tc>
          <w:tcPr>
            <w:tcW w:w="458" w:type="pct"/>
            <w:vAlign w:val="center"/>
          </w:tcPr>
          <w:p w:rsidR="00D93728" w:rsidRDefault="00D93728">
            <w:pPr>
              <w:pStyle w:val="TableText"/>
              <w:spacing w:line="342" w:lineRule="auto"/>
              <w:jc w:val="center"/>
              <w:rPr>
                <w:rFonts w:asciiTheme="minorEastAsia" w:eastAsiaTheme="minorEastAsia" w:hAnsiTheme="minorEastAsia" w:cstheme="minorEastAsia"/>
              </w:rPr>
            </w:pPr>
          </w:p>
          <w:p w:rsidR="00D93728" w:rsidRDefault="00920745">
            <w:pPr>
              <w:spacing w:before="90"/>
              <w:ind w:left="230"/>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规格</w:t>
            </w:r>
          </w:p>
          <w:p w:rsidR="00D93728" w:rsidRDefault="00920745">
            <w:pPr>
              <w:spacing w:before="1" w:line="188" w:lineRule="auto"/>
              <w:ind w:left="235"/>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8"/>
              </w:rPr>
              <w:t>型号</w:t>
            </w:r>
          </w:p>
        </w:tc>
        <w:tc>
          <w:tcPr>
            <w:tcW w:w="342" w:type="pct"/>
            <w:textDirection w:val="tbRlV"/>
            <w:vAlign w:val="center"/>
          </w:tcPr>
          <w:p w:rsidR="00D93728" w:rsidRDefault="00920745">
            <w:pPr>
              <w:spacing w:before="219" w:line="176" w:lineRule="auto"/>
              <w:ind w:left="43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
              </w:rPr>
              <w:t>单</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位</w:t>
            </w:r>
          </w:p>
        </w:tc>
        <w:tc>
          <w:tcPr>
            <w:tcW w:w="319" w:type="pct"/>
            <w:textDirection w:val="tbRlV"/>
            <w:vAlign w:val="center"/>
          </w:tcPr>
          <w:p w:rsidR="00D93728" w:rsidRDefault="00920745">
            <w:pPr>
              <w:spacing w:before="195" w:line="175" w:lineRule="auto"/>
              <w:ind w:left="43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
              </w:rPr>
              <w:t>数</w:t>
            </w:r>
            <w:r>
              <w:rPr>
                <w:rFonts w:asciiTheme="minorEastAsia" w:eastAsiaTheme="minorEastAsia" w:hAnsiTheme="minorEastAsia" w:cstheme="minorEastAsia" w:hint="eastAsia"/>
                <w:spacing w:val="13"/>
              </w:rPr>
              <w:t xml:space="preserve">  </w:t>
            </w:r>
            <w:r>
              <w:rPr>
                <w:rFonts w:asciiTheme="minorEastAsia" w:eastAsiaTheme="minorEastAsia" w:hAnsiTheme="minorEastAsia" w:cstheme="minorEastAsia" w:hint="eastAsia"/>
                <w:spacing w:val="-1"/>
              </w:rPr>
              <w:t>量</w:t>
            </w:r>
          </w:p>
        </w:tc>
        <w:tc>
          <w:tcPr>
            <w:tcW w:w="428" w:type="pct"/>
            <w:vAlign w:val="center"/>
          </w:tcPr>
          <w:p w:rsidR="00D93728" w:rsidRDefault="00D93728">
            <w:pPr>
              <w:pStyle w:val="TableText"/>
              <w:spacing w:line="342" w:lineRule="auto"/>
              <w:jc w:val="center"/>
              <w:rPr>
                <w:rFonts w:asciiTheme="minorEastAsia" w:eastAsiaTheme="minorEastAsia" w:hAnsiTheme="minorEastAsia" w:cstheme="minorEastAsia"/>
              </w:rPr>
            </w:pPr>
          </w:p>
          <w:p w:rsidR="00D93728" w:rsidRDefault="00920745">
            <w:pPr>
              <w:spacing w:before="90"/>
              <w:ind w:left="20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6"/>
              </w:rPr>
              <w:t>单价</w:t>
            </w:r>
          </w:p>
          <w:p w:rsidR="00D93728" w:rsidRDefault="00920745">
            <w:pPr>
              <w:spacing w:before="1" w:line="179" w:lineRule="auto"/>
              <w:ind w:left="239"/>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8"/>
              </w:rPr>
              <w:t>(</w:t>
            </w:r>
            <w:r>
              <w:rPr>
                <w:rFonts w:asciiTheme="minorEastAsia" w:eastAsiaTheme="minorEastAsia" w:hAnsiTheme="minorEastAsia" w:cstheme="minorEastAsia" w:hint="eastAsia"/>
                <w:spacing w:val="8"/>
              </w:rPr>
              <w:t>元</w:t>
            </w:r>
            <w:r>
              <w:rPr>
                <w:rFonts w:asciiTheme="minorEastAsia" w:eastAsiaTheme="minorEastAsia" w:hAnsiTheme="minorEastAsia" w:cstheme="minorEastAsia" w:hint="eastAsia"/>
                <w:spacing w:val="8"/>
              </w:rPr>
              <w:t>)</w:t>
            </w:r>
          </w:p>
        </w:tc>
        <w:tc>
          <w:tcPr>
            <w:tcW w:w="459" w:type="pct"/>
            <w:vAlign w:val="center"/>
          </w:tcPr>
          <w:p w:rsidR="00D93728" w:rsidRDefault="00D93728">
            <w:pPr>
              <w:pStyle w:val="TableText"/>
              <w:spacing w:line="342" w:lineRule="auto"/>
              <w:jc w:val="center"/>
              <w:rPr>
                <w:rFonts w:asciiTheme="minorEastAsia" w:eastAsiaTheme="minorEastAsia" w:hAnsiTheme="minorEastAsia" w:cstheme="minorEastAsia"/>
              </w:rPr>
            </w:pPr>
          </w:p>
          <w:p w:rsidR="00D93728" w:rsidRDefault="00920745">
            <w:pPr>
              <w:spacing w:before="90"/>
              <w:ind w:left="235"/>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合价</w:t>
            </w:r>
          </w:p>
          <w:p w:rsidR="00D93728" w:rsidRDefault="00920745">
            <w:pPr>
              <w:spacing w:before="1" w:line="179" w:lineRule="auto"/>
              <w:ind w:left="270"/>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8"/>
              </w:rPr>
              <w:t>(</w:t>
            </w:r>
            <w:r>
              <w:rPr>
                <w:rFonts w:asciiTheme="minorEastAsia" w:eastAsiaTheme="minorEastAsia" w:hAnsiTheme="minorEastAsia" w:cstheme="minorEastAsia" w:hint="eastAsia"/>
                <w:spacing w:val="8"/>
              </w:rPr>
              <w:t>元</w:t>
            </w:r>
            <w:r>
              <w:rPr>
                <w:rFonts w:asciiTheme="minorEastAsia" w:eastAsiaTheme="minorEastAsia" w:hAnsiTheme="minorEastAsia" w:cstheme="minorEastAsia" w:hint="eastAsia"/>
                <w:spacing w:val="8"/>
              </w:rPr>
              <w:t>)</w:t>
            </w:r>
          </w:p>
        </w:tc>
        <w:tc>
          <w:tcPr>
            <w:tcW w:w="459" w:type="pct"/>
            <w:vAlign w:val="center"/>
          </w:tcPr>
          <w:p w:rsidR="00D93728" w:rsidRDefault="00920745">
            <w:pPr>
              <w:spacing w:before="75" w:line="212" w:lineRule="auto"/>
              <w:ind w:right="161"/>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8"/>
              </w:rPr>
              <w:t>其中：</w:t>
            </w:r>
            <w:r>
              <w:rPr>
                <w:rFonts w:asciiTheme="minorEastAsia" w:eastAsiaTheme="minorEastAsia" w:hAnsiTheme="minorEastAsia" w:cstheme="minorEastAsia" w:hint="eastAsia"/>
              </w:rPr>
              <w:t xml:space="preserve"> </w:t>
            </w:r>
            <w:r>
              <w:rPr>
                <w:rFonts w:asciiTheme="minorEastAsia" w:eastAsiaTheme="minorEastAsia" w:hAnsiTheme="minorEastAsia" w:cstheme="minorEastAsia" w:hint="eastAsia"/>
                <w:spacing w:val="-1"/>
                <w:w w:val="98"/>
              </w:rPr>
              <w:t>有效</w:t>
            </w:r>
            <w:r>
              <w:rPr>
                <w:rFonts w:asciiTheme="minorEastAsia" w:eastAsiaTheme="minorEastAsia" w:hAnsiTheme="minorEastAsia" w:cstheme="minorEastAsia" w:hint="eastAsia"/>
                <w:spacing w:val="-4"/>
              </w:rPr>
              <w:t>损率</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7"/>
                <w:w w:val="89"/>
              </w:rPr>
              <w:t>(%)</w:t>
            </w:r>
          </w:p>
        </w:tc>
        <w:tc>
          <w:tcPr>
            <w:tcW w:w="405" w:type="pct"/>
            <w:vAlign w:val="center"/>
          </w:tcPr>
          <w:p w:rsidR="00D93728" w:rsidRDefault="00D93728">
            <w:pPr>
              <w:pStyle w:val="TableText"/>
              <w:spacing w:line="342" w:lineRule="auto"/>
              <w:jc w:val="center"/>
              <w:rPr>
                <w:rFonts w:asciiTheme="minorEastAsia" w:eastAsiaTheme="minorEastAsia" w:hAnsiTheme="minorEastAsia" w:cstheme="minorEastAsia"/>
              </w:rPr>
            </w:pPr>
          </w:p>
          <w:p w:rsidR="00D93728" w:rsidRDefault="00920745">
            <w:pPr>
              <w:spacing w:before="90"/>
              <w:ind w:left="187"/>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7"/>
              </w:rPr>
              <w:t>交货</w:t>
            </w:r>
          </w:p>
          <w:p w:rsidR="00D93728" w:rsidRDefault="00920745">
            <w:pPr>
              <w:spacing w:before="1" w:line="184" w:lineRule="auto"/>
              <w:ind w:left="18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方式</w:t>
            </w:r>
          </w:p>
        </w:tc>
        <w:tc>
          <w:tcPr>
            <w:tcW w:w="436" w:type="pct"/>
            <w:vAlign w:val="center"/>
          </w:tcPr>
          <w:p w:rsidR="00D93728" w:rsidRDefault="00D93728">
            <w:pPr>
              <w:pStyle w:val="TableText"/>
              <w:spacing w:line="342" w:lineRule="auto"/>
              <w:jc w:val="center"/>
              <w:rPr>
                <w:rFonts w:asciiTheme="minorEastAsia" w:eastAsiaTheme="minorEastAsia" w:hAnsiTheme="minorEastAsia" w:cstheme="minorEastAsia"/>
              </w:rPr>
            </w:pPr>
          </w:p>
          <w:p w:rsidR="00D93728" w:rsidRDefault="00920745">
            <w:pPr>
              <w:spacing w:before="90"/>
              <w:ind w:left="218"/>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7"/>
              </w:rPr>
              <w:t>交货</w:t>
            </w:r>
          </w:p>
          <w:p w:rsidR="00D93728" w:rsidRDefault="00920745">
            <w:pPr>
              <w:spacing w:before="1" w:line="186" w:lineRule="auto"/>
              <w:ind w:left="214"/>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4"/>
                <w:w w:val="99"/>
              </w:rPr>
              <w:t>地点</w:t>
            </w:r>
          </w:p>
        </w:tc>
        <w:tc>
          <w:tcPr>
            <w:tcW w:w="381" w:type="pct"/>
            <w:vAlign w:val="center"/>
          </w:tcPr>
          <w:p w:rsidR="00D93728" w:rsidRDefault="00920745">
            <w:pPr>
              <w:spacing w:before="254"/>
              <w:ind w:left="163"/>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5"/>
              </w:rPr>
              <w:t>计划</w:t>
            </w:r>
          </w:p>
          <w:p w:rsidR="00D93728" w:rsidRDefault="00920745">
            <w:pPr>
              <w:spacing w:before="1" w:line="184" w:lineRule="auto"/>
              <w:ind w:left="167"/>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7"/>
              </w:rPr>
              <w:t>交货</w:t>
            </w:r>
          </w:p>
          <w:p w:rsidR="00D93728" w:rsidRDefault="00920745">
            <w:pPr>
              <w:spacing w:before="83" w:line="186" w:lineRule="auto"/>
              <w:ind w:left="173"/>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10"/>
              </w:rPr>
              <w:t>时间</w:t>
            </w:r>
          </w:p>
        </w:tc>
        <w:tc>
          <w:tcPr>
            <w:tcW w:w="447" w:type="pct"/>
            <w:vAlign w:val="center"/>
          </w:tcPr>
          <w:p w:rsidR="00D93728" w:rsidRDefault="00D93728">
            <w:pPr>
              <w:pStyle w:val="TableText"/>
              <w:spacing w:line="261" w:lineRule="auto"/>
              <w:jc w:val="both"/>
              <w:rPr>
                <w:rFonts w:asciiTheme="minorEastAsia" w:eastAsiaTheme="minorEastAsia" w:hAnsiTheme="minorEastAsia" w:cstheme="minorEastAsia"/>
              </w:rPr>
            </w:pPr>
          </w:p>
          <w:p w:rsidR="00D93728" w:rsidRDefault="00920745">
            <w:pPr>
              <w:spacing w:before="90" w:line="186" w:lineRule="auto"/>
              <w:ind w:left="226"/>
              <w:jc w:val="center"/>
              <w:rPr>
                <w:rFonts w:asciiTheme="minorEastAsia" w:eastAsiaTheme="minorEastAsia" w:hAnsiTheme="minorEastAsia" w:cstheme="minorEastAsia"/>
              </w:rPr>
            </w:pPr>
            <w:r>
              <w:rPr>
                <w:rFonts w:asciiTheme="minorEastAsia" w:eastAsiaTheme="minorEastAsia" w:hAnsiTheme="minorEastAsia" w:cstheme="minorEastAsia" w:hint="eastAsia"/>
                <w:spacing w:val="-2"/>
                <w:w w:val="98"/>
              </w:rPr>
              <w:t>备注</w:t>
            </w: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494"/>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r w:rsidR="00D93728">
        <w:trPr>
          <w:trHeight w:val="501"/>
        </w:trPr>
        <w:tc>
          <w:tcPr>
            <w:tcW w:w="299" w:type="pct"/>
          </w:tcPr>
          <w:p w:rsidR="00D93728" w:rsidRDefault="00D93728">
            <w:pPr>
              <w:pStyle w:val="TableText"/>
              <w:rPr>
                <w:rFonts w:asciiTheme="minorEastAsia" w:eastAsiaTheme="minorEastAsia" w:hAnsiTheme="minorEastAsia" w:cstheme="minorEastAsia"/>
              </w:rPr>
            </w:pPr>
          </w:p>
        </w:tc>
        <w:tc>
          <w:tcPr>
            <w:tcW w:w="560" w:type="pct"/>
          </w:tcPr>
          <w:p w:rsidR="00D93728" w:rsidRDefault="00D93728">
            <w:pPr>
              <w:pStyle w:val="TableText"/>
              <w:rPr>
                <w:rFonts w:asciiTheme="minorEastAsia" w:eastAsiaTheme="minorEastAsia" w:hAnsiTheme="minorEastAsia" w:cstheme="minorEastAsia"/>
              </w:rPr>
            </w:pPr>
          </w:p>
        </w:tc>
        <w:tc>
          <w:tcPr>
            <w:tcW w:w="458" w:type="pct"/>
          </w:tcPr>
          <w:p w:rsidR="00D93728" w:rsidRDefault="00D93728">
            <w:pPr>
              <w:pStyle w:val="TableText"/>
              <w:rPr>
                <w:rFonts w:asciiTheme="minorEastAsia" w:eastAsiaTheme="minorEastAsia" w:hAnsiTheme="minorEastAsia" w:cstheme="minorEastAsia"/>
              </w:rPr>
            </w:pPr>
          </w:p>
        </w:tc>
        <w:tc>
          <w:tcPr>
            <w:tcW w:w="342" w:type="pct"/>
          </w:tcPr>
          <w:p w:rsidR="00D93728" w:rsidRDefault="00D93728">
            <w:pPr>
              <w:pStyle w:val="TableText"/>
              <w:rPr>
                <w:rFonts w:asciiTheme="minorEastAsia" w:eastAsiaTheme="minorEastAsia" w:hAnsiTheme="minorEastAsia" w:cstheme="minorEastAsia"/>
              </w:rPr>
            </w:pPr>
          </w:p>
        </w:tc>
        <w:tc>
          <w:tcPr>
            <w:tcW w:w="319" w:type="pct"/>
          </w:tcPr>
          <w:p w:rsidR="00D93728" w:rsidRDefault="00D93728">
            <w:pPr>
              <w:pStyle w:val="TableText"/>
              <w:rPr>
                <w:rFonts w:asciiTheme="minorEastAsia" w:eastAsiaTheme="minorEastAsia" w:hAnsiTheme="minorEastAsia" w:cstheme="minorEastAsia"/>
              </w:rPr>
            </w:pPr>
          </w:p>
        </w:tc>
        <w:tc>
          <w:tcPr>
            <w:tcW w:w="428"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59" w:type="pct"/>
          </w:tcPr>
          <w:p w:rsidR="00D93728" w:rsidRDefault="00D93728">
            <w:pPr>
              <w:pStyle w:val="TableText"/>
              <w:rPr>
                <w:rFonts w:asciiTheme="minorEastAsia" w:eastAsiaTheme="minorEastAsia" w:hAnsiTheme="minorEastAsia" w:cstheme="minorEastAsia"/>
              </w:rPr>
            </w:pPr>
          </w:p>
        </w:tc>
        <w:tc>
          <w:tcPr>
            <w:tcW w:w="405" w:type="pct"/>
          </w:tcPr>
          <w:p w:rsidR="00D93728" w:rsidRDefault="00D93728">
            <w:pPr>
              <w:pStyle w:val="TableText"/>
              <w:rPr>
                <w:rFonts w:asciiTheme="minorEastAsia" w:eastAsiaTheme="minorEastAsia" w:hAnsiTheme="minorEastAsia" w:cstheme="minorEastAsia"/>
              </w:rPr>
            </w:pPr>
          </w:p>
        </w:tc>
        <w:tc>
          <w:tcPr>
            <w:tcW w:w="436" w:type="pct"/>
          </w:tcPr>
          <w:p w:rsidR="00D93728" w:rsidRDefault="00D93728">
            <w:pPr>
              <w:pStyle w:val="TableText"/>
              <w:rPr>
                <w:rFonts w:asciiTheme="minorEastAsia" w:eastAsiaTheme="minorEastAsia" w:hAnsiTheme="minorEastAsia" w:cstheme="minorEastAsia"/>
              </w:rPr>
            </w:pPr>
          </w:p>
        </w:tc>
        <w:tc>
          <w:tcPr>
            <w:tcW w:w="381" w:type="pct"/>
          </w:tcPr>
          <w:p w:rsidR="00D93728" w:rsidRDefault="00D93728">
            <w:pPr>
              <w:pStyle w:val="TableText"/>
              <w:rPr>
                <w:rFonts w:asciiTheme="minorEastAsia" w:eastAsiaTheme="minorEastAsia" w:hAnsiTheme="minorEastAsia" w:cstheme="minorEastAsia"/>
              </w:rPr>
            </w:pPr>
          </w:p>
        </w:tc>
        <w:tc>
          <w:tcPr>
            <w:tcW w:w="447" w:type="pct"/>
          </w:tcPr>
          <w:p w:rsidR="00D93728" w:rsidRDefault="00D93728">
            <w:pPr>
              <w:pStyle w:val="TableText"/>
              <w:rPr>
                <w:rFonts w:asciiTheme="minorEastAsia" w:eastAsiaTheme="minorEastAsia" w:hAnsiTheme="minorEastAsia" w:cstheme="minorEastAsia"/>
              </w:rPr>
            </w:pPr>
          </w:p>
        </w:tc>
      </w:tr>
    </w:tbl>
    <w:p w:rsidR="00D93728" w:rsidRDefault="00D93728">
      <w:pPr>
        <w:pStyle w:val="a6"/>
        <w:rPr>
          <w:rFonts w:asciiTheme="minorEastAsia" w:eastAsiaTheme="minorEastAsia" w:hAnsiTheme="minorEastAsia" w:cstheme="minorEastAsia"/>
        </w:rPr>
      </w:pPr>
    </w:p>
    <w:p w:rsidR="00D93728" w:rsidRDefault="00D93728">
      <w:pPr>
        <w:rPr>
          <w:rFonts w:asciiTheme="minorEastAsia" w:eastAsiaTheme="minorEastAsia" w:hAnsiTheme="minorEastAsia" w:cstheme="minorEastAsia"/>
        </w:rPr>
        <w:sectPr w:rsidR="00D93728">
          <w:pgSz w:w="11900" w:h="16840"/>
          <w:pgMar w:top="1440" w:right="1083" w:bottom="1440" w:left="1083" w:header="0" w:footer="0" w:gutter="0"/>
          <w:cols w:space="0"/>
        </w:sectPr>
      </w:pPr>
    </w:p>
    <w:p w:rsidR="00D93728" w:rsidRDefault="00D93728">
      <w:pPr>
        <w:pStyle w:val="a6"/>
        <w:spacing w:line="263" w:lineRule="auto"/>
        <w:rPr>
          <w:rFonts w:asciiTheme="minorEastAsia" w:eastAsiaTheme="minorEastAsia" w:hAnsiTheme="minorEastAsia" w:cstheme="minorEastAsia"/>
        </w:rPr>
      </w:pPr>
    </w:p>
    <w:p w:rsidR="00D93728" w:rsidRDefault="00920745">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bookmarkStart w:id="1889" w:name="_Toc10678"/>
      <w:bookmarkStart w:id="1890" w:name="_Toc15872"/>
      <w:bookmarkStart w:id="1891" w:name="_Toc222823335"/>
      <w:bookmarkStart w:id="1892" w:name="_Toc10267"/>
      <w:r>
        <w:rPr>
          <w:rFonts w:asciiTheme="minorEastAsia" w:eastAsiaTheme="minorEastAsia" w:hAnsiTheme="minorEastAsia" w:cstheme="minorEastAsia" w:hint="eastAsia"/>
          <w:spacing w:val="6"/>
          <w:sz w:val="28"/>
          <w:szCs w:val="28"/>
          <w:lang w:eastAsia="zh-CN"/>
        </w:rPr>
        <w:t>附件四：</w:t>
      </w:r>
      <w:r>
        <w:rPr>
          <w:rFonts w:asciiTheme="minorEastAsia" w:eastAsiaTheme="minorEastAsia" w:hAnsiTheme="minorEastAsia" w:cstheme="minorEastAsia" w:hint="eastAsia"/>
          <w:spacing w:val="6"/>
          <w:sz w:val="28"/>
          <w:szCs w:val="28"/>
          <w:lang w:eastAsia="zh-CN"/>
        </w:rPr>
        <w:t xml:space="preserve"> </w:t>
      </w:r>
      <w:r>
        <w:rPr>
          <w:rFonts w:asciiTheme="minorEastAsia" w:eastAsiaTheme="minorEastAsia" w:hAnsiTheme="minorEastAsia" w:cstheme="minorEastAsia" w:hint="eastAsia"/>
          <w:spacing w:val="6"/>
          <w:sz w:val="28"/>
          <w:szCs w:val="28"/>
          <w:lang w:eastAsia="zh-CN"/>
        </w:rPr>
        <w:t>承包人履约担保格式</w:t>
      </w:r>
      <w:bookmarkEnd w:id="1889"/>
      <w:bookmarkEnd w:id="1890"/>
      <w:bookmarkEnd w:id="1891"/>
      <w:bookmarkEnd w:id="1892"/>
    </w:p>
    <w:p w:rsidR="00D93728" w:rsidRDefault="00D93728">
      <w:pPr>
        <w:pStyle w:val="a6"/>
        <w:spacing w:line="323" w:lineRule="auto"/>
        <w:rPr>
          <w:rFonts w:asciiTheme="minorEastAsia" w:eastAsiaTheme="minorEastAsia" w:hAnsiTheme="minorEastAsia" w:cstheme="minorEastAsia"/>
          <w:lang w:eastAsia="zh-CN"/>
        </w:rPr>
      </w:pPr>
    </w:p>
    <w:p w:rsidR="00D93728" w:rsidRDefault="00920745">
      <w:pPr>
        <w:spacing w:before="91" w:line="184" w:lineRule="auto"/>
        <w:rPr>
          <w:rFonts w:asciiTheme="minorEastAsia" w:eastAsiaTheme="minorEastAsia" w:hAnsiTheme="minorEastAsia" w:cstheme="minorEastAsia"/>
          <w:lang w:eastAsia="zh-CN"/>
        </w:rPr>
        <w:sectPr w:rsidR="00D93728">
          <w:pgSz w:w="11900" w:h="16840"/>
          <w:pgMar w:top="1440" w:right="1083" w:bottom="1440" w:left="1083" w:header="0" w:footer="0" w:gutter="0"/>
          <w:cols w:space="720"/>
        </w:sectPr>
      </w:pPr>
      <w:r>
        <w:rPr>
          <w:rFonts w:asciiTheme="minorEastAsia" w:eastAsiaTheme="minorEastAsia" w:hAnsiTheme="minorEastAsia" w:cstheme="minorEastAsia" w:hint="eastAsia"/>
          <w:spacing w:val="-2"/>
          <w:sz w:val="24"/>
          <w:szCs w:val="24"/>
          <w:lang w:eastAsia="zh-CN"/>
        </w:rPr>
        <w:t>注：此处履约担保格式</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8"/>
          <w:sz w:val="24"/>
          <w:szCs w:val="24"/>
          <w:lang w:eastAsia="zh-CN"/>
        </w:rPr>
        <w:t xml:space="preserve"> </w:t>
      </w:r>
      <w:r>
        <w:rPr>
          <w:rFonts w:asciiTheme="minorEastAsia" w:eastAsiaTheme="minorEastAsia" w:hAnsiTheme="minorEastAsia" w:cstheme="minorEastAsia" w:hint="eastAsia"/>
          <w:spacing w:val="-2"/>
          <w:sz w:val="24"/>
          <w:szCs w:val="24"/>
          <w:lang w:eastAsia="zh-CN"/>
        </w:rPr>
        <w:t>由承包人依据现行</w:t>
      </w:r>
      <w:r>
        <w:rPr>
          <w:rFonts w:asciiTheme="minorEastAsia" w:eastAsiaTheme="minorEastAsia" w:hAnsiTheme="minorEastAsia" w:cstheme="minorEastAsia" w:hint="eastAsia"/>
          <w:spacing w:val="-3"/>
          <w:sz w:val="24"/>
          <w:szCs w:val="24"/>
          <w:lang w:eastAsia="zh-CN"/>
        </w:rPr>
        <w:t>法规政策要求自行补充</w:t>
      </w:r>
    </w:p>
    <w:p w:rsidR="00D93728" w:rsidRDefault="00D93728">
      <w:pPr>
        <w:pStyle w:val="a6"/>
        <w:spacing w:line="263" w:lineRule="auto"/>
        <w:rPr>
          <w:rFonts w:asciiTheme="minorEastAsia" w:eastAsiaTheme="minorEastAsia" w:hAnsiTheme="minorEastAsia" w:cstheme="minorEastAsia"/>
          <w:lang w:eastAsia="zh-CN"/>
        </w:rPr>
      </w:pPr>
    </w:p>
    <w:p w:rsidR="00D93728" w:rsidRDefault="00920745">
      <w:pPr>
        <w:spacing w:after="0" w:line="360" w:lineRule="auto"/>
        <w:ind w:firstLineChars="200" w:firstLine="584"/>
        <w:outlineLvl w:val="0"/>
        <w:rPr>
          <w:rFonts w:asciiTheme="minorEastAsia" w:eastAsiaTheme="minorEastAsia" w:hAnsiTheme="minorEastAsia" w:cstheme="minorEastAsia"/>
          <w:spacing w:val="6"/>
          <w:sz w:val="28"/>
          <w:szCs w:val="28"/>
          <w:lang w:eastAsia="zh-CN"/>
        </w:rPr>
      </w:pPr>
      <w:bookmarkStart w:id="1893" w:name="_Toc222823336"/>
      <w:bookmarkStart w:id="1894" w:name="_Toc8092"/>
      <w:bookmarkStart w:id="1895" w:name="_Toc13553"/>
      <w:bookmarkStart w:id="1896" w:name="_Toc27860"/>
      <w:r>
        <w:rPr>
          <w:rFonts w:asciiTheme="minorEastAsia" w:eastAsiaTheme="minorEastAsia" w:hAnsiTheme="minorEastAsia" w:cstheme="minorEastAsia" w:hint="eastAsia"/>
          <w:spacing w:val="6"/>
          <w:sz w:val="28"/>
          <w:szCs w:val="28"/>
          <w:lang w:eastAsia="zh-CN"/>
        </w:rPr>
        <w:t>附件五：</w:t>
      </w:r>
      <w:r>
        <w:rPr>
          <w:rFonts w:asciiTheme="minorEastAsia" w:eastAsiaTheme="minorEastAsia" w:hAnsiTheme="minorEastAsia" w:cstheme="minorEastAsia" w:hint="eastAsia"/>
          <w:spacing w:val="6"/>
          <w:sz w:val="28"/>
          <w:szCs w:val="28"/>
          <w:lang w:eastAsia="zh-CN"/>
        </w:rPr>
        <w:t xml:space="preserve"> </w:t>
      </w:r>
      <w:r>
        <w:rPr>
          <w:rFonts w:asciiTheme="minorEastAsia" w:eastAsiaTheme="minorEastAsia" w:hAnsiTheme="minorEastAsia" w:cstheme="minorEastAsia" w:hint="eastAsia"/>
          <w:spacing w:val="6"/>
          <w:sz w:val="28"/>
          <w:szCs w:val="28"/>
          <w:lang w:eastAsia="zh-CN"/>
        </w:rPr>
        <w:t>支付担保格式</w:t>
      </w:r>
      <w:bookmarkEnd w:id="1893"/>
      <w:bookmarkEnd w:id="1894"/>
      <w:bookmarkEnd w:id="1895"/>
      <w:bookmarkEnd w:id="1896"/>
    </w:p>
    <w:p w:rsidR="00D93728" w:rsidRDefault="00D93728">
      <w:pPr>
        <w:pStyle w:val="a6"/>
        <w:spacing w:line="324" w:lineRule="auto"/>
        <w:rPr>
          <w:rFonts w:asciiTheme="minorEastAsia" w:eastAsiaTheme="minorEastAsia" w:hAnsiTheme="minorEastAsia" w:cstheme="minorEastAsia"/>
          <w:lang w:eastAsia="zh-CN"/>
        </w:rPr>
      </w:pPr>
    </w:p>
    <w:p w:rsidR="00D93728" w:rsidRDefault="00920745">
      <w:pPr>
        <w:spacing w:before="90" w:line="184"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注：此处支付担保格式</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28"/>
          <w:sz w:val="24"/>
          <w:szCs w:val="24"/>
          <w:lang w:eastAsia="zh-CN"/>
        </w:rPr>
        <w:t xml:space="preserve"> </w:t>
      </w:r>
      <w:r>
        <w:rPr>
          <w:rFonts w:asciiTheme="minorEastAsia" w:eastAsiaTheme="minorEastAsia" w:hAnsiTheme="minorEastAsia" w:cstheme="minorEastAsia" w:hint="eastAsia"/>
          <w:spacing w:val="-2"/>
          <w:sz w:val="24"/>
          <w:szCs w:val="24"/>
          <w:lang w:eastAsia="zh-CN"/>
        </w:rPr>
        <w:t>由发包人依据现行</w:t>
      </w:r>
      <w:r>
        <w:rPr>
          <w:rFonts w:asciiTheme="minorEastAsia" w:eastAsiaTheme="minorEastAsia" w:hAnsiTheme="minorEastAsia" w:cstheme="minorEastAsia" w:hint="eastAsia"/>
          <w:spacing w:val="-3"/>
          <w:sz w:val="24"/>
          <w:szCs w:val="24"/>
          <w:lang w:eastAsia="zh-CN"/>
        </w:rPr>
        <w:t>法规政策要求自行补充。</w:t>
      </w:r>
    </w:p>
    <w:p w:rsidR="00D93728" w:rsidRDefault="00D93728">
      <w:pPr>
        <w:spacing w:line="184" w:lineRule="auto"/>
        <w:rPr>
          <w:rFonts w:ascii="微软雅黑" w:eastAsia="微软雅黑" w:hAnsi="微软雅黑" w:cs="微软雅黑"/>
          <w:lang w:eastAsia="zh-CN"/>
        </w:rPr>
        <w:sectPr w:rsidR="00D93728">
          <w:pgSz w:w="11900" w:h="16840"/>
          <w:pgMar w:top="1440" w:right="1083" w:bottom="1440" w:left="1083" w:header="0" w:footer="0" w:gutter="0"/>
          <w:cols w:space="720"/>
        </w:sectPr>
      </w:pPr>
    </w:p>
    <w:p w:rsidR="00D93728" w:rsidRDefault="00D93728">
      <w:pPr>
        <w:pStyle w:val="a6"/>
        <w:spacing w:after="0" w:line="360" w:lineRule="auto"/>
        <w:ind w:firstLineChars="200" w:firstLine="420"/>
        <w:rPr>
          <w:lang w:eastAsia="zh-CN"/>
        </w:rPr>
      </w:pPr>
    </w:p>
    <w:p w:rsidR="00D93728" w:rsidRDefault="00920745">
      <w:pPr>
        <w:spacing w:after="0" w:line="360" w:lineRule="auto"/>
        <w:ind w:firstLineChars="200" w:firstLine="584"/>
        <w:outlineLvl w:val="0"/>
        <w:rPr>
          <w:rFonts w:asciiTheme="minorEastAsia" w:eastAsiaTheme="minorEastAsia" w:hAnsiTheme="minorEastAsia" w:cstheme="minorEastAsia"/>
          <w:sz w:val="28"/>
          <w:szCs w:val="28"/>
          <w:lang w:eastAsia="zh-CN"/>
        </w:rPr>
      </w:pPr>
      <w:bookmarkStart w:id="1897" w:name="_Toc20973"/>
      <w:bookmarkStart w:id="1898" w:name="_Toc2527"/>
      <w:bookmarkStart w:id="1899" w:name="_Toc3369"/>
      <w:bookmarkStart w:id="1900" w:name="_Toc222823337"/>
      <w:r>
        <w:rPr>
          <w:rFonts w:asciiTheme="minorEastAsia" w:eastAsiaTheme="minorEastAsia" w:hAnsiTheme="minorEastAsia" w:cstheme="minorEastAsia" w:hint="eastAsia"/>
          <w:spacing w:val="6"/>
          <w:sz w:val="28"/>
          <w:szCs w:val="28"/>
          <w:lang w:eastAsia="zh-CN"/>
        </w:rPr>
        <w:t>附件六：</w:t>
      </w:r>
      <w:r>
        <w:rPr>
          <w:rFonts w:asciiTheme="minorEastAsia" w:eastAsiaTheme="minorEastAsia" w:hAnsiTheme="minorEastAsia" w:cstheme="minorEastAsia" w:hint="eastAsia"/>
          <w:spacing w:val="-41"/>
          <w:sz w:val="28"/>
          <w:szCs w:val="28"/>
          <w:lang w:eastAsia="zh-CN"/>
        </w:rPr>
        <w:t xml:space="preserve"> </w:t>
      </w:r>
      <w:r>
        <w:rPr>
          <w:rFonts w:asciiTheme="minorEastAsia" w:eastAsiaTheme="minorEastAsia" w:hAnsiTheme="minorEastAsia" w:cstheme="minorEastAsia" w:hint="eastAsia"/>
          <w:spacing w:val="6"/>
          <w:sz w:val="28"/>
          <w:szCs w:val="28"/>
          <w:lang w:eastAsia="zh-CN"/>
        </w:rPr>
        <w:t>质量保修书格式</w:t>
      </w:r>
      <w:bookmarkEnd w:id="1897"/>
      <w:bookmarkEnd w:id="1898"/>
      <w:bookmarkEnd w:id="1899"/>
      <w:bookmarkEnd w:id="1900"/>
    </w:p>
    <w:p w:rsidR="00D93728" w:rsidRDefault="00D93728">
      <w:pPr>
        <w:pStyle w:val="a6"/>
        <w:spacing w:line="270" w:lineRule="auto"/>
        <w:rPr>
          <w:rFonts w:asciiTheme="minorEastAsia" w:eastAsiaTheme="minorEastAsia" w:hAnsiTheme="minorEastAsia" w:cstheme="minorEastAsia"/>
          <w:lang w:eastAsia="zh-CN"/>
        </w:rPr>
      </w:pPr>
    </w:p>
    <w:p w:rsidR="00D93728" w:rsidRDefault="00D93728">
      <w:pPr>
        <w:pStyle w:val="a6"/>
        <w:spacing w:line="271" w:lineRule="auto"/>
        <w:rPr>
          <w:rFonts w:asciiTheme="minorEastAsia" w:eastAsiaTheme="minorEastAsia" w:hAnsiTheme="minorEastAsia" w:cstheme="minorEastAsia"/>
          <w:lang w:eastAsia="zh-CN"/>
        </w:rPr>
      </w:pPr>
    </w:p>
    <w:p w:rsidR="00D93728" w:rsidRDefault="00D93728">
      <w:pPr>
        <w:pStyle w:val="a6"/>
        <w:spacing w:line="271" w:lineRule="auto"/>
        <w:rPr>
          <w:rFonts w:asciiTheme="minorEastAsia" w:eastAsiaTheme="minorEastAsia" w:hAnsiTheme="minorEastAsia" w:cstheme="minorEastAsia"/>
          <w:lang w:eastAsia="zh-CN"/>
        </w:rPr>
      </w:pPr>
    </w:p>
    <w:p w:rsidR="00D93728" w:rsidRDefault="00920745">
      <w:pPr>
        <w:spacing w:before="120" w:line="187" w:lineRule="auto"/>
        <w:ind w:left="3454"/>
        <w:rPr>
          <w:rFonts w:asciiTheme="minorEastAsia" w:eastAsiaTheme="minorEastAsia" w:hAnsiTheme="minorEastAsia" w:cstheme="minorEastAsia"/>
          <w:b/>
          <w:bCs/>
          <w:sz w:val="24"/>
          <w:szCs w:val="24"/>
          <w:lang w:eastAsia="zh-CN"/>
        </w:rPr>
      </w:pPr>
      <w:r>
        <w:rPr>
          <w:rFonts w:asciiTheme="minorEastAsia" w:eastAsiaTheme="minorEastAsia" w:hAnsiTheme="minorEastAsia" w:cstheme="minorEastAsia" w:hint="eastAsia"/>
          <w:b/>
          <w:bCs/>
          <w:spacing w:val="17"/>
          <w:sz w:val="24"/>
          <w:szCs w:val="24"/>
          <w:lang w:eastAsia="zh-CN"/>
        </w:rPr>
        <w:t>房屋建筑工程质量保修书</w:t>
      </w:r>
    </w:p>
    <w:p w:rsidR="00D93728" w:rsidRDefault="00D93728">
      <w:pPr>
        <w:pStyle w:val="a6"/>
        <w:spacing w:line="362" w:lineRule="auto"/>
        <w:rPr>
          <w:rFonts w:asciiTheme="minorEastAsia" w:eastAsiaTheme="minorEastAsia" w:hAnsiTheme="minorEastAsia" w:cstheme="minorEastAsia"/>
          <w:lang w:eastAsia="zh-CN"/>
        </w:rPr>
      </w:pPr>
    </w:p>
    <w:p w:rsidR="00D93728" w:rsidRDefault="00920745">
      <w:pPr>
        <w:spacing w:before="90" w:line="360" w:lineRule="auto"/>
        <w:ind w:left="1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w:t>
      </w:r>
      <w:r>
        <w:rPr>
          <w:rFonts w:asciiTheme="minorEastAsia" w:eastAsiaTheme="minorEastAsia" w:hAnsiTheme="minorEastAsia" w:cstheme="minorEastAsia" w:hint="eastAsia"/>
          <w:spacing w:val="-1"/>
          <w:sz w:val="24"/>
          <w:szCs w:val="24"/>
          <w:u w:val="single"/>
          <w:lang w:eastAsia="zh-CN"/>
        </w:rPr>
        <w:t xml:space="preserve"> </w:t>
      </w:r>
      <w:r>
        <w:rPr>
          <w:rFonts w:hint="eastAsia"/>
          <w:spacing w:val="-1"/>
          <w:sz w:val="24"/>
          <w:szCs w:val="24"/>
          <w:u w:val="single"/>
          <w:lang w:eastAsia="zh-CN"/>
        </w:rPr>
        <w:t>北京语言大学</w:t>
      </w:r>
      <w:r>
        <w:rPr>
          <w:rFonts w:asciiTheme="minorEastAsia" w:eastAsiaTheme="minorEastAsia" w:hAnsiTheme="minorEastAsia" w:cstheme="minorEastAsia" w:hint="eastAsia"/>
          <w:spacing w:val="-1"/>
          <w:sz w:val="24"/>
          <w:szCs w:val="24"/>
          <w:u w:val="single"/>
          <w:lang w:eastAsia="zh-CN"/>
        </w:rPr>
        <w:t xml:space="preserve"> </w:t>
      </w:r>
    </w:p>
    <w:p w:rsidR="00D93728" w:rsidRDefault="00920745">
      <w:pPr>
        <w:spacing w:before="81" w:line="360" w:lineRule="auto"/>
        <w:ind w:left="1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D93728">
      <w:pPr>
        <w:pStyle w:val="a6"/>
        <w:tabs>
          <w:tab w:val="left" w:pos="600"/>
        </w:tabs>
        <w:spacing w:before="85" w:line="360" w:lineRule="auto"/>
        <w:ind w:left="480"/>
        <w:rPr>
          <w:rFonts w:asciiTheme="minorEastAsia" w:eastAsiaTheme="minorEastAsia" w:hAnsiTheme="minorEastAsia" w:cstheme="minorEastAsia"/>
          <w:lang w:eastAsia="zh-CN"/>
        </w:rPr>
      </w:pPr>
    </w:p>
    <w:p w:rsidR="00D93728" w:rsidRDefault="00920745">
      <w:pPr>
        <w:spacing w:before="113" w:line="360" w:lineRule="auto"/>
        <w:ind w:left="15" w:firstLine="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发包人、承包人根据《中华人民共和国建筑法》、《建设工程质量管理条例》和《房屋建筑工程质</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lang w:eastAsia="zh-CN"/>
        </w:rPr>
        <w:t>量保修办法》</w:t>
      </w:r>
      <w:r>
        <w:rPr>
          <w:rFonts w:asciiTheme="minorEastAsia" w:eastAsiaTheme="minorEastAsia" w:hAnsiTheme="minorEastAsia" w:cstheme="minorEastAsia" w:hint="eastAsia"/>
          <w:spacing w:val="-29"/>
          <w:sz w:val="24"/>
          <w:szCs w:val="24"/>
          <w:lang w:eastAsia="zh-CN"/>
        </w:rPr>
        <w:t xml:space="preserve"> </w:t>
      </w:r>
      <w:r>
        <w:rPr>
          <w:rFonts w:asciiTheme="minorEastAsia" w:eastAsiaTheme="minorEastAsia" w:hAnsiTheme="minorEastAsia" w:cstheme="minorEastAsia" w:hint="eastAsia"/>
          <w:spacing w:val="-1"/>
          <w:sz w:val="24"/>
          <w:szCs w:val="24"/>
          <w:lang w:eastAsia="zh-CN"/>
        </w:rPr>
        <w:t>，经协商一致</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，对</w:t>
      </w:r>
      <w:r>
        <w:rPr>
          <w:rFonts w:hint="eastAsia"/>
          <w:u w:val="single"/>
          <w:lang w:eastAsia="zh-CN"/>
        </w:rPr>
        <w:t xml:space="preserve"> </w:t>
      </w:r>
      <w:r>
        <w:rPr>
          <w:u w:val="single"/>
          <w:lang w:eastAsia="zh-CN"/>
        </w:rPr>
        <w:t xml:space="preserve">        </w:t>
      </w:r>
      <w:r>
        <w:rPr>
          <w:rFonts w:hint="eastAsia"/>
          <w:u w:val="single"/>
          <w:lang w:eastAsia="zh-CN"/>
        </w:rPr>
        <w:t>北京语言大学热力管网改造项目</w:t>
      </w:r>
      <w:r>
        <w:rPr>
          <w:rFonts w:hint="eastAsia"/>
          <w:u w:val="single"/>
          <w:lang w:eastAsia="zh-CN"/>
        </w:rPr>
        <w:t xml:space="preserve"> </w:t>
      </w:r>
      <w:r>
        <w:rPr>
          <w:u w:val="single"/>
          <w:lang w:eastAsia="zh-CN"/>
        </w:rPr>
        <w:t xml:space="preserve">   </w:t>
      </w:r>
      <w:r>
        <w:rPr>
          <w:rFonts w:asciiTheme="minorEastAsia" w:eastAsiaTheme="minorEastAsia" w:hAnsiTheme="minorEastAsia" w:cstheme="minorEastAsia" w:hint="eastAsia"/>
          <w:spacing w:val="-2"/>
          <w:sz w:val="24"/>
          <w:szCs w:val="24"/>
          <w:lang w:eastAsia="zh-CN"/>
        </w:rPr>
        <w:t>（工程名称）签订保修书。</w:t>
      </w:r>
    </w:p>
    <w:p w:rsidR="00D93728" w:rsidRDefault="00920745">
      <w:pPr>
        <w:spacing w:before="89" w:line="360" w:lineRule="auto"/>
        <w:ind w:left="43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一、工程保修范围和内容</w:t>
      </w:r>
    </w:p>
    <w:p w:rsidR="00D93728" w:rsidRDefault="00920745">
      <w:pPr>
        <w:spacing w:before="83" w:line="360" w:lineRule="auto"/>
        <w:ind w:left="43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承包人在保修期内</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，按照有关法律、法规、规章的管</w:t>
      </w:r>
      <w:r>
        <w:rPr>
          <w:rFonts w:asciiTheme="minorEastAsia" w:eastAsiaTheme="minorEastAsia" w:hAnsiTheme="minorEastAsia" w:cstheme="minorEastAsia" w:hint="eastAsia"/>
          <w:spacing w:val="-2"/>
          <w:sz w:val="24"/>
          <w:szCs w:val="24"/>
          <w:lang w:eastAsia="zh-CN"/>
        </w:rPr>
        <w:t>理规定和双方约定</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，承担本工程保修责任。</w:t>
      </w:r>
    </w:p>
    <w:p w:rsidR="00D93728" w:rsidRDefault="00920745">
      <w:pPr>
        <w:spacing w:before="84" w:line="360" w:lineRule="auto"/>
        <w:ind w:left="15" w:firstLine="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保修责任范围包括地基基础工程、主体结构工程</w:t>
      </w:r>
      <w:r>
        <w:rPr>
          <w:rFonts w:asciiTheme="minorEastAsia" w:eastAsiaTheme="minorEastAsia" w:hAnsiTheme="minorEastAsia" w:cstheme="minorEastAsia" w:hint="eastAsia"/>
          <w:spacing w:val="-31"/>
          <w:sz w:val="24"/>
          <w:szCs w:val="24"/>
          <w:lang w:eastAsia="zh-CN"/>
        </w:rPr>
        <w:t xml:space="preserve"> </w:t>
      </w:r>
      <w:r>
        <w:rPr>
          <w:rFonts w:asciiTheme="minorEastAsia" w:eastAsiaTheme="minorEastAsia" w:hAnsiTheme="minorEastAsia" w:cstheme="minorEastAsia" w:hint="eastAsia"/>
          <w:spacing w:val="-1"/>
          <w:sz w:val="24"/>
          <w:szCs w:val="24"/>
          <w:lang w:eastAsia="zh-CN"/>
        </w:rPr>
        <w:t>，屋面防水工程、有防水要求的卫生间、房间和外</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lang w:eastAsia="zh-CN"/>
        </w:rPr>
        <w:t>墙面</w:t>
      </w:r>
      <w:r>
        <w:rPr>
          <w:rFonts w:asciiTheme="minorEastAsia" w:eastAsiaTheme="minorEastAsia" w:hAnsiTheme="minorEastAsia" w:cstheme="minorEastAsia" w:hint="eastAsia"/>
          <w:spacing w:val="-3"/>
          <w:sz w:val="24"/>
          <w:szCs w:val="24"/>
          <w:lang w:eastAsia="zh-CN"/>
        </w:rPr>
        <w:t>的防渗漏</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，供热与供冷系统</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28"/>
          <w:sz w:val="24"/>
          <w:szCs w:val="24"/>
          <w:lang w:eastAsia="zh-CN"/>
        </w:rPr>
        <w:t xml:space="preserve"> </w:t>
      </w:r>
      <w:r>
        <w:rPr>
          <w:rFonts w:asciiTheme="minorEastAsia" w:eastAsiaTheme="minorEastAsia" w:hAnsiTheme="minorEastAsia" w:cstheme="minorEastAsia" w:hint="eastAsia"/>
          <w:spacing w:val="-3"/>
          <w:sz w:val="24"/>
          <w:szCs w:val="24"/>
          <w:lang w:eastAsia="zh-CN"/>
        </w:rPr>
        <w:t>电气管线、给排水管道、设</w:t>
      </w:r>
      <w:r>
        <w:rPr>
          <w:rFonts w:asciiTheme="minorEastAsia" w:eastAsiaTheme="minorEastAsia" w:hAnsiTheme="minorEastAsia" w:cstheme="minorEastAsia" w:hint="eastAsia"/>
          <w:spacing w:val="-4"/>
          <w:sz w:val="24"/>
          <w:szCs w:val="24"/>
          <w:lang w:eastAsia="zh-CN"/>
        </w:rPr>
        <w:t>备安装和装修工程</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29"/>
          <w:sz w:val="24"/>
          <w:szCs w:val="24"/>
          <w:lang w:eastAsia="zh-CN"/>
        </w:rPr>
        <w:t xml:space="preserve"> </w:t>
      </w:r>
      <w:r>
        <w:rPr>
          <w:rFonts w:asciiTheme="minorEastAsia" w:eastAsiaTheme="minorEastAsia" w:hAnsiTheme="minorEastAsia" w:cstheme="minorEastAsia" w:hint="eastAsia"/>
          <w:spacing w:val="-4"/>
          <w:sz w:val="24"/>
          <w:szCs w:val="24"/>
          <w:lang w:eastAsia="zh-CN"/>
        </w:rPr>
        <w:t>以及双方约定的其</w:t>
      </w:r>
      <w:r>
        <w:rPr>
          <w:rFonts w:asciiTheme="minorEastAsia" w:eastAsiaTheme="minorEastAsia" w:hAnsiTheme="minorEastAsia" w:cstheme="minorEastAsia" w:hint="eastAsia"/>
          <w:spacing w:val="-2"/>
          <w:sz w:val="24"/>
          <w:szCs w:val="24"/>
          <w:lang w:eastAsia="zh-CN"/>
        </w:rPr>
        <w:t>他</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4"/>
          <w:sz w:val="24"/>
          <w:szCs w:val="24"/>
          <w:lang w:eastAsia="zh-CN"/>
        </w:rPr>
        <w:t>项目</w:t>
      </w:r>
      <w:r>
        <w:rPr>
          <w:rFonts w:asciiTheme="minorEastAsia" w:eastAsiaTheme="minorEastAsia" w:hAnsiTheme="minorEastAsia" w:cstheme="minorEastAsia" w:hint="eastAsia"/>
          <w:spacing w:val="-26"/>
          <w:sz w:val="24"/>
          <w:szCs w:val="24"/>
          <w:lang w:eastAsia="zh-CN"/>
        </w:rPr>
        <w:t xml:space="preserve"> </w:t>
      </w:r>
      <w:r>
        <w:rPr>
          <w:rFonts w:asciiTheme="minorEastAsia" w:eastAsiaTheme="minorEastAsia" w:hAnsiTheme="minorEastAsia" w:cstheme="minorEastAsia" w:hint="eastAsia"/>
          <w:spacing w:val="-4"/>
          <w:sz w:val="24"/>
          <w:szCs w:val="24"/>
          <w:lang w:eastAsia="zh-CN"/>
        </w:rPr>
        <w:t>。具体保修的内容</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4"/>
          <w:sz w:val="24"/>
          <w:szCs w:val="24"/>
          <w:lang w:eastAsia="zh-CN"/>
        </w:rPr>
        <w:t>，双方约定如下：</w:t>
      </w:r>
      <w:r>
        <w:rPr>
          <w:rFonts w:asciiTheme="minorEastAsia" w:eastAsiaTheme="minorEastAsia" w:hAnsiTheme="minorEastAsia" w:cstheme="minorEastAsia" w:hint="eastAsia"/>
          <w:spacing w:val="15"/>
          <w:sz w:val="24"/>
          <w:szCs w:val="24"/>
          <w:lang w:eastAsia="zh-CN"/>
        </w:rPr>
        <w:t>。</w:t>
      </w:r>
    </w:p>
    <w:p w:rsidR="00D93728" w:rsidRDefault="00920745">
      <w:pPr>
        <w:spacing w:before="155" w:line="360" w:lineRule="auto"/>
        <w:ind w:left="43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二、保修期</w:t>
      </w:r>
    </w:p>
    <w:p w:rsidR="00D93728" w:rsidRDefault="00920745">
      <w:pPr>
        <w:spacing w:before="83" w:line="360" w:lineRule="auto"/>
        <w:ind w:left="43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双方根据《建设工程质量管理条例》及有关规定</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，约定本工程的保修期如</w:t>
      </w:r>
      <w:r>
        <w:rPr>
          <w:rFonts w:asciiTheme="minorEastAsia" w:eastAsiaTheme="minorEastAsia" w:hAnsiTheme="minorEastAsia" w:cstheme="minorEastAsia" w:hint="eastAsia"/>
          <w:spacing w:val="-2"/>
          <w:sz w:val="24"/>
          <w:szCs w:val="24"/>
          <w:lang w:eastAsia="zh-CN"/>
        </w:rPr>
        <w:t>下：</w:t>
      </w:r>
    </w:p>
    <w:p w:rsidR="00D93728" w:rsidRDefault="00920745">
      <w:pPr>
        <w:spacing w:before="1" w:line="360" w:lineRule="auto"/>
        <w:ind w:left="43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地基基础工程和主体结构工程为设计文件规定</w:t>
      </w:r>
      <w:r>
        <w:rPr>
          <w:rFonts w:asciiTheme="minorEastAsia" w:eastAsiaTheme="minorEastAsia" w:hAnsiTheme="minorEastAsia" w:cstheme="minorEastAsia" w:hint="eastAsia"/>
          <w:spacing w:val="-1"/>
          <w:sz w:val="24"/>
          <w:szCs w:val="24"/>
          <w:lang w:eastAsia="zh-CN"/>
        </w:rPr>
        <w:t>的该工程合理使用年限；</w:t>
      </w:r>
    </w:p>
    <w:p w:rsidR="00D93728" w:rsidRDefault="00920745">
      <w:pPr>
        <w:spacing w:before="83" w:line="360" w:lineRule="auto"/>
        <w:ind w:left="437"/>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屋面防水工程、有防水要求的卫生间、房间和</w:t>
      </w:r>
      <w:r>
        <w:rPr>
          <w:rFonts w:asciiTheme="minorEastAsia" w:eastAsiaTheme="minorEastAsia" w:hAnsiTheme="minorEastAsia" w:cstheme="minorEastAsia" w:hint="eastAsia"/>
          <w:sz w:val="24"/>
          <w:szCs w:val="24"/>
          <w:lang w:eastAsia="zh-CN"/>
        </w:rPr>
        <w:t>外墙面的防渗漏为</w:t>
      </w:r>
      <w:r>
        <w:rPr>
          <w:rFonts w:asciiTheme="minorEastAsia" w:eastAsiaTheme="minorEastAsia" w:hAnsiTheme="minorEastAsia" w:cstheme="minorEastAsia" w:hint="eastAsia"/>
          <w:sz w:val="24"/>
          <w:szCs w:val="24"/>
          <w:u w:val="single"/>
          <w:lang w:eastAsia="zh-CN"/>
        </w:rPr>
        <w:t xml:space="preserve">  5  </w:t>
      </w:r>
      <w:r>
        <w:rPr>
          <w:rFonts w:asciiTheme="minorEastAsia" w:eastAsiaTheme="minorEastAsia" w:hAnsiTheme="minorEastAsia" w:cstheme="minorEastAsia" w:hint="eastAsia"/>
          <w:sz w:val="24"/>
          <w:szCs w:val="24"/>
          <w:lang w:eastAsia="zh-CN"/>
        </w:rPr>
        <w:t>年；</w:t>
      </w:r>
    </w:p>
    <w:p w:rsidR="00D93728" w:rsidRDefault="00920745">
      <w:pPr>
        <w:spacing w:line="360" w:lineRule="auto"/>
        <w:ind w:left="43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外窗工程为</w:t>
      </w:r>
      <w:r>
        <w:rPr>
          <w:rFonts w:asciiTheme="minorEastAsia" w:eastAsiaTheme="minorEastAsia" w:hAnsiTheme="minorEastAsia" w:cstheme="minorEastAsia" w:hint="eastAsia"/>
          <w:spacing w:val="-1"/>
          <w:sz w:val="24"/>
          <w:szCs w:val="24"/>
          <w:u w:val="single"/>
          <w:lang w:eastAsia="zh-CN"/>
        </w:rPr>
        <w:t xml:space="preserve">  2  </w:t>
      </w:r>
      <w:r>
        <w:rPr>
          <w:rFonts w:asciiTheme="minorEastAsia" w:eastAsiaTheme="minorEastAsia" w:hAnsiTheme="minorEastAsia" w:cstheme="minorEastAsia" w:hint="eastAsia"/>
          <w:spacing w:val="-1"/>
          <w:sz w:val="24"/>
          <w:szCs w:val="24"/>
          <w:lang w:eastAsia="zh-CN"/>
        </w:rPr>
        <w:t>年</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，外窗防渗漏为</w:t>
      </w:r>
      <w:r>
        <w:rPr>
          <w:rFonts w:asciiTheme="minorEastAsia" w:eastAsiaTheme="minorEastAsia" w:hAnsiTheme="minorEastAsia" w:cstheme="minorEastAsia" w:hint="eastAsia"/>
          <w:spacing w:val="-1"/>
          <w:sz w:val="24"/>
          <w:szCs w:val="24"/>
          <w:u w:val="single"/>
          <w:lang w:eastAsia="zh-CN"/>
        </w:rPr>
        <w:t xml:space="preserve">  5  </w:t>
      </w:r>
      <w:r>
        <w:rPr>
          <w:rFonts w:asciiTheme="minorEastAsia" w:eastAsiaTheme="minorEastAsia" w:hAnsiTheme="minorEastAsia" w:cstheme="minorEastAsia" w:hint="eastAsia"/>
          <w:spacing w:val="-2"/>
          <w:sz w:val="24"/>
          <w:szCs w:val="24"/>
          <w:lang w:eastAsia="zh-CN"/>
        </w:rPr>
        <w:t>年；</w:t>
      </w:r>
    </w:p>
    <w:p w:rsidR="00D93728" w:rsidRDefault="00920745">
      <w:pPr>
        <w:spacing w:before="84" w:line="360" w:lineRule="auto"/>
        <w:ind w:left="43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装修工程为</w:t>
      </w:r>
      <w:r>
        <w:rPr>
          <w:rFonts w:asciiTheme="minorEastAsia" w:eastAsiaTheme="minorEastAsia" w:hAnsiTheme="minorEastAsia" w:cstheme="minorEastAsia" w:hint="eastAsia"/>
          <w:spacing w:val="-1"/>
          <w:sz w:val="24"/>
          <w:szCs w:val="24"/>
          <w:u w:val="single"/>
          <w:lang w:eastAsia="zh-CN"/>
        </w:rPr>
        <w:t xml:space="preserve">  2  </w:t>
      </w:r>
      <w:r>
        <w:rPr>
          <w:rFonts w:asciiTheme="minorEastAsia" w:eastAsiaTheme="minorEastAsia" w:hAnsiTheme="minorEastAsia" w:cstheme="minorEastAsia" w:hint="eastAsia"/>
          <w:spacing w:val="-1"/>
          <w:sz w:val="24"/>
          <w:szCs w:val="24"/>
          <w:lang w:eastAsia="zh-CN"/>
        </w:rPr>
        <w:t>年；</w:t>
      </w:r>
    </w:p>
    <w:p w:rsidR="00D93728" w:rsidRDefault="00920745">
      <w:pPr>
        <w:spacing w:before="83" w:line="360" w:lineRule="auto"/>
        <w:ind w:left="4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lastRenderedPageBreak/>
        <w:t>电气管线、给排水管道、设备安装工程为</w:t>
      </w:r>
      <w:r>
        <w:rPr>
          <w:rFonts w:asciiTheme="minorEastAsia" w:eastAsiaTheme="minorEastAsia" w:hAnsiTheme="minorEastAsia" w:cstheme="minorEastAsia" w:hint="eastAsia"/>
          <w:spacing w:val="-1"/>
          <w:sz w:val="24"/>
          <w:szCs w:val="24"/>
          <w:u w:val="single"/>
          <w:lang w:eastAsia="zh-CN"/>
        </w:rPr>
        <w:t xml:space="preserve">  2  </w:t>
      </w:r>
      <w:r>
        <w:rPr>
          <w:rFonts w:asciiTheme="minorEastAsia" w:eastAsiaTheme="minorEastAsia" w:hAnsiTheme="minorEastAsia" w:cstheme="minorEastAsia" w:hint="eastAsia"/>
          <w:spacing w:val="-2"/>
          <w:sz w:val="24"/>
          <w:szCs w:val="24"/>
          <w:lang w:eastAsia="zh-CN"/>
        </w:rPr>
        <w:t>年；</w:t>
      </w:r>
    </w:p>
    <w:p w:rsidR="00D93728" w:rsidRDefault="00920745">
      <w:pPr>
        <w:spacing w:before="1" w:line="360" w:lineRule="auto"/>
        <w:ind w:left="43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供热与供冷系统为</w:t>
      </w:r>
      <w:r>
        <w:rPr>
          <w:rFonts w:asciiTheme="minorEastAsia" w:eastAsiaTheme="minorEastAsia" w:hAnsiTheme="minorEastAsia" w:cstheme="minorEastAsia" w:hint="eastAsia"/>
          <w:spacing w:val="-1"/>
          <w:sz w:val="24"/>
          <w:szCs w:val="24"/>
          <w:u w:val="single"/>
          <w:lang w:eastAsia="zh-CN"/>
        </w:rPr>
        <w:t xml:space="preserve">  2  </w:t>
      </w:r>
      <w:r>
        <w:rPr>
          <w:rFonts w:asciiTheme="minorEastAsia" w:eastAsiaTheme="minorEastAsia" w:hAnsiTheme="minorEastAsia" w:cstheme="minorEastAsia" w:hint="eastAsia"/>
          <w:spacing w:val="-1"/>
          <w:sz w:val="24"/>
          <w:szCs w:val="24"/>
          <w:lang w:eastAsia="zh-CN"/>
        </w:rPr>
        <w:t>个采暖期、供冷期；</w:t>
      </w:r>
    </w:p>
    <w:p w:rsidR="00D93728" w:rsidRDefault="00920745">
      <w:pPr>
        <w:spacing w:before="84" w:line="360" w:lineRule="auto"/>
        <w:ind w:left="43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住宅小区内的给排水设施、道路等配套工程为</w:t>
      </w:r>
      <w:r>
        <w:rPr>
          <w:rFonts w:asciiTheme="minorEastAsia" w:eastAsiaTheme="minorEastAsia" w:hAnsiTheme="minorEastAsia" w:cstheme="minorEastAsia" w:hint="eastAsia"/>
          <w:sz w:val="24"/>
          <w:szCs w:val="24"/>
          <w:u w:val="single"/>
          <w:lang w:eastAsia="zh-CN"/>
        </w:rPr>
        <w:t xml:space="preserve">  2  </w:t>
      </w:r>
      <w:r>
        <w:rPr>
          <w:rFonts w:asciiTheme="minorEastAsia" w:eastAsiaTheme="minorEastAsia" w:hAnsiTheme="minorEastAsia" w:cstheme="minorEastAsia" w:hint="eastAsia"/>
          <w:spacing w:val="-1"/>
          <w:sz w:val="24"/>
          <w:szCs w:val="24"/>
          <w:lang w:eastAsia="zh-CN"/>
        </w:rPr>
        <w:t>年；</w:t>
      </w:r>
    </w:p>
    <w:p w:rsidR="00D93728" w:rsidRDefault="00920745">
      <w:pPr>
        <w:spacing w:before="1" w:line="360" w:lineRule="auto"/>
        <w:ind w:left="43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其他项目保修期限约定如下：</w:t>
      </w:r>
    </w:p>
    <w:p w:rsidR="00D93728" w:rsidRDefault="00920745">
      <w:pPr>
        <w:tabs>
          <w:tab w:val="left" w:pos="5784"/>
        </w:tabs>
        <w:spacing w:line="360" w:lineRule="auto"/>
        <w:ind w:left="535" w:rightChars="81" w:right="170"/>
        <w:rPr>
          <w:sz w:val="24"/>
          <w:szCs w:val="24"/>
          <w:u w:val="single"/>
          <w:lang w:eastAsia="zh-CN"/>
        </w:rPr>
      </w:pPr>
      <w:r>
        <w:rPr>
          <w:rFonts w:hint="eastAsia"/>
          <w:sz w:val="24"/>
          <w:szCs w:val="24"/>
          <w:u w:val="single"/>
          <w:lang w:eastAsia="zh-CN"/>
        </w:rPr>
        <w:t xml:space="preserve">                        /                            </w:t>
      </w:r>
      <w:r>
        <w:rPr>
          <w:rFonts w:hint="eastAsia"/>
          <w:sz w:val="24"/>
          <w:szCs w:val="24"/>
          <w:lang w:eastAsia="zh-CN"/>
        </w:rPr>
        <w:t>。</w:t>
      </w:r>
    </w:p>
    <w:p w:rsidR="00D93728" w:rsidRDefault="00920745">
      <w:pPr>
        <w:spacing w:before="155" w:line="360" w:lineRule="auto"/>
        <w:ind w:left="43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三、保修责任</w:t>
      </w:r>
    </w:p>
    <w:p w:rsidR="00D93728" w:rsidRDefault="00920745">
      <w:pPr>
        <w:spacing w:before="83" w:line="360" w:lineRule="auto"/>
        <w:ind w:left="20" w:firstLine="43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w:t>
      </w:r>
      <w:r>
        <w:rPr>
          <w:rFonts w:asciiTheme="minorEastAsia" w:eastAsiaTheme="minorEastAsia" w:hAnsiTheme="minorEastAsia" w:cstheme="minorEastAsia" w:hint="eastAsia"/>
          <w:spacing w:val="-3"/>
          <w:sz w:val="24"/>
          <w:szCs w:val="24"/>
          <w:lang w:eastAsia="zh-CN"/>
        </w:rPr>
        <w:t>、属于责任范围、内容的项目</w:t>
      </w:r>
      <w:r>
        <w:rPr>
          <w:rFonts w:asciiTheme="minorEastAsia" w:eastAsiaTheme="minorEastAsia" w:hAnsiTheme="minorEastAsia" w:cstheme="minorEastAsia" w:hint="eastAsia"/>
          <w:spacing w:val="-21"/>
          <w:sz w:val="24"/>
          <w:szCs w:val="24"/>
          <w:lang w:eastAsia="zh-CN"/>
        </w:rPr>
        <w:t xml:space="preserve"> </w:t>
      </w:r>
      <w:r>
        <w:rPr>
          <w:rFonts w:asciiTheme="minorEastAsia" w:eastAsiaTheme="minorEastAsia" w:hAnsiTheme="minorEastAsia" w:cstheme="minorEastAsia" w:hint="eastAsia"/>
          <w:spacing w:val="-3"/>
          <w:sz w:val="24"/>
          <w:szCs w:val="24"/>
          <w:lang w:eastAsia="zh-CN"/>
        </w:rPr>
        <w:t>，承包人应当在接到保修通知之日起</w:t>
      </w:r>
      <w:r>
        <w:rPr>
          <w:rFonts w:asciiTheme="minorEastAsia" w:eastAsiaTheme="minorEastAsia" w:hAnsiTheme="minorEastAsia" w:cstheme="minorEastAsia" w:hint="eastAsia"/>
          <w:spacing w:val="-3"/>
          <w:sz w:val="24"/>
          <w:szCs w:val="24"/>
          <w:lang w:eastAsia="zh-CN"/>
        </w:rPr>
        <w:t>7</w:t>
      </w:r>
      <w:r>
        <w:rPr>
          <w:rFonts w:asciiTheme="minorEastAsia" w:eastAsiaTheme="minorEastAsia" w:hAnsiTheme="minorEastAsia" w:cstheme="minorEastAsia" w:hint="eastAsia"/>
          <w:spacing w:val="-3"/>
          <w:sz w:val="24"/>
          <w:szCs w:val="24"/>
          <w:lang w:eastAsia="zh-CN"/>
        </w:rPr>
        <w:t>天内派人保修</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3"/>
          <w:sz w:val="24"/>
          <w:szCs w:val="24"/>
          <w:lang w:eastAsia="zh-CN"/>
        </w:rPr>
        <w:t>。承包人不在约</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定期限内派人保修的</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2"/>
          <w:sz w:val="24"/>
          <w:szCs w:val="24"/>
          <w:lang w:eastAsia="zh-CN"/>
        </w:rPr>
        <w:t>，发包人可以委托他人修理。</w:t>
      </w:r>
    </w:p>
    <w:p w:rsidR="00D93728" w:rsidRDefault="00920745">
      <w:pPr>
        <w:spacing w:before="90" w:line="360" w:lineRule="auto"/>
        <w:ind w:left="438"/>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2</w:t>
      </w:r>
      <w:r>
        <w:rPr>
          <w:rFonts w:asciiTheme="minorEastAsia" w:eastAsiaTheme="minorEastAsia" w:hAnsiTheme="minorEastAsia" w:cstheme="minorEastAsia" w:hint="eastAsia"/>
          <w:spacing w:val="-2"/>
          <w:sz w:val="24"/>
          <w:szCs w:val="24"/>
          <w:lang w:eastAsia="zh-CN"/>
        </w:rPr>
        <w:t>、发生紧急抢修事故的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，承包人在接到事故通知后</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2"/>
          <w:sz w:val="24"/>
          <w:szCs w:val="24"/>
          <w:lang w:eastAsia="zh-CN"/>
        </w:rPr>
        <w:t>，应当立即到</w:t>
      </w:r>
      <w:r>
        <w:rPr>
          <w:rFonts w:asciiTheme="minorEastAsia" w:eastAsiaTheme="minorEastAsia" w:hAnsiTheme="minorEastAsia" w:cstheme="minorEastAsia" w:hint="eastAsia"/>
          <w:spacing w:val="-3"/>
          <w:sz w:val="24"/>
          <w:szCs w:val="24"/>
          <w:lang w:eastAsia="zh-CN"/>
        </w:rPr>
        <w:t>达事故现场抢修。</w:t>
      </w:r>
    </w:p>
    <w:p w:rsidR="00D93728" w:rsidRDefault="00920745">
      <w:pPr>
        <w:spacing w:before="83" w:line="360" w:lineRule="auto"/>
        <w:ind w:left="19" w:firstLine="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3</w:t>
      </w:r>
      <w:r>
        <w:rPr>
          <w:rFonts w:asciiTheme="minorEastAsia" w:eastAsiaTheme="minorEastAsia" w:hAnsiTheme="minorEastAsia" w:cstheme="minorEastAsia" w:hint="eastAsia"/>
          <w:spacing w:val="-3"/>
          <w:sz w:val="24"/>
          <w:szCs w:val="24"/>
          <w:lang w:eastAsia="zh-CN"/>
        </w:rPr>
        <w:t>、对于涉及结构安全的质量问题</w:t>
      </w:r>
      <w:r>
        <w:rPr>
          <w:rFonts w:asciiTheme="minorEastAsia" w:eastAsiaTheme="minorEastAsia" w:hAnsiTheme="minorEastAsia" w:cstheme="minorEastAsia" w:hint="eastAsia"/>
          <w:spacing w:val="-21"/>
          <w:sz w:val="24"/>
          <w:szCs w:val="24"/>
          <w:lang w:eastAsia="zh-CN"/>
        </w:rPr>
        <w:t xml:space="preserve"> </w:t>
      </w:r>
      <w:r>
        <w:rPr>
          <w:rFonts w:asciiTheme="minorEastAsia" w:eastAsiaTheme="minorEastAsia" w:hAnsiTheme="minorEastAsia" w:cstheme="minorEastAsia" w:hint="eastAsia"/>
          <w:spacing w:val="-3"/>
          <w:sz w:val="24"/>
          <w:szCs w:val="24"/>
          <w:lang w:eastAsia="zh-CN"/>
        </w:rPr>
        <w:t>，应当按照《房屋建筑工程质量保修办法》</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3"/>
          <w:sz w:val="24"/>
          <w:szCs w:val="24"/>
          <w:lang w:eastAsia="zh-CN"/>
        </w:rPr>
        <w:t>的规定</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3"/>
          <w:sz w:val="24"/>
          <w:szCs w:val="24"/>
          <w:lang w:eastAsia="zh-CN"/>
        </w:rPr>
        <w:t>，立即向当地建</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设行政主管部门报告</w:t>
      </w:r>
      <w:r>
        <w:rPr>
          <w:rFonts w:asciiTheme="minorEastAsia" w:eastAsiaTheme="minorEastAsia" w:hAnsiTheme="minorEastAsia" w:cstheme="minorEastAsia" w:hint="eastAsia"/>
          <w:spacing w:val="-26"/>
          <w:sz w:val="24"/>
          <w:szCs w:val="24"/>
          <w:lang w:eastAsia="zh-CN"/>
        </w:rPr>
        <w:t xml:space="preserve"> </w:t>
      </w:r>
      <w:r>
        <w:rPr>
          <w:rFonts w:asciiTheme="minorEastAsia" w:eastAsiaTheme="minorEastAsia" w:hAnsiTheme="minorEastAsia" w:cstheme="minorEastAsia" w:hint="eastAsia"/>
          <w:spacing w:val="-2"/>
          <w:sz w:val="24"/>
          <w:szCs w:val="24"/>
          <w:lang w:eastAsia="zh-CN"/>
        </w:rPr>
        <w:t>，采取安全防范措施；</w:t>
      </w:r>
      <w:r>
        <w:rPr>
          <w:rFonts w:asciiTheme="minorEastAsia" w:eastAsiaTheme="minorEastAsia" w:hAnsiTheme="minorEastAsia" w:cstheme="minorEastAsia" w:hint="eastAsia"/>
          <w:spacing w:val="-22"/>
          <w:sz w:val="24"/>
          <w:szCs w:val="24"/>
          <w:lang w:eastAsia="zh-CN"/>
        </w:rPr>
        <w:t xml:space="preserve"> </w:t>
      </w:r>
      <w:r>
        <w:rPr>
          <w:rFonts w:asciiTheme="minorEastAsia" w:eastAsiaTheme="minorEastAsia" w:hAnsiTheme="minorEastAsia" w:cstheme="minorEastAsia" w:hint="eastAsia"/>
          <w:spacing w:val="-2"/>
          <w:sz w:val="24"/>
          <w:szCs w:val="24"/>
          <w:lang w:eastAsia="zh-CN"/>
        </w:rPr>
        <w:t>由原设计人或者具有相应资质等级的设计人提出保修方案，</w:t>
      </w:r>
    </w:p>
    <w:p w:rsidR="00D93728" w:rsidRDefault="00920745">
      <w:pPr>
        <w:spacing w:before="82" w:line="360" w:lineRule="auto"/>
        <w:ind w:left="1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承包人实施保修。</w:t>
      </w:r>
    </w:p>
    <w:p w:rsidR="00D93728" w:rsidRDefault="00920745">
      <w:pPr>
        <w:spacing w:before="82" w:line="360" w:lineRule="auto"/>
        <w:ind w:left="43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4</w:t>
      </w:r>
      <w:r>
        <w:rPr>
          <w:rFonts w:asciiTheme="minorEastAsia" w:eastAsiaTheme="minorEastAsia" w:hAnsiTheme="minorEastAsia" w:cstheme="minorEastAsia" w:hint="eastAsia"/>
          <w:spacing w:val="-5"/>
          <w:sz w:val="24"/>
          <w:szCs w:val="24"/>
          <w:lang w:eastAsia="zh-CN"/>
        </w:rPr>
        <w:t>、质量保修完成后</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5"/>
          <w:sz w:val="24"/>
          <w:szCs w:val="24"/>
          <w:lang w:eastAsia="zh-CN"/>
        </w:rPr>
        <w:t>，</w:t>
      </w:r>
      <w:r>
        <w:rPr>
          <w:rFonts w:asciiTheme="minorEastAsia" w:eastAsiaTheme="minorEastAsia" w:hAnsiTheme="minorEastAsia" w:cstheme="minorEastAsia" w:hint="eastAsia"/>
          <w:spacing w:val="-27"/>
          <w:sz w:val="24"/>
          <w:szCs w:val="24"/>
          <w:lang w:eastAsia="zh-CN"/>
        </w:rPr>
        <w:t xml:space="preserve"> </w:t>
      </w:r>
      <w:r>
        <w:rPr>
          <w:rFonts w:asciiTheme="minorEastAsia" w:eastAsiaTheme="minorEastAsia" w:hAnsiTheme="minorEastAsia" w:cstheme="minorEastAsia" w:hint="eastAsia"/>
          <w:spacing w:val="-5"/>
          <w:sz w:val="24"/>
          <w:szCs w:val="24"/>
          <w:lang w:eastAsia="zh-CN"/>
        </w:rPr>
        <w:t>由发包人组织验收。</w:t>
      </w:r>
    </w:p>
    <w:p w:rsidR="00D93728" w:rsidRDefault="00920745">
      <w:pPr>
        <w:spacing w:line="360" w:lineRule="auto"/>
        <w:ind w:left="45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四、保修费用</w:t>
      </w:r>
    </w:p>
    <w:p w:rsidR="00D93728" w:rsidRDefault="00920745">
      <w:pPr>
        <w:spacing w:before="83" w:line="360" w:lineRule="auto"/>
        <w:ind w:left="43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保修费用由造成质量缺陷的责任方承担。</w:t>
      </w:r>
    </w:p>
    <w:p w:rsidR="00D93728" w:rsidRDefault="00920745">
      <w:pPr>
        <w:spacing w:before="2" w:line="360" w:lineRule="auto"/>
        <w:ind w:left="43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9"/>
          <w:sz w:val="24"/>
          <w:szCs w:val="24"/>
          <w:lang w:eastAsia="zh-CN"/>
        </w:rPr>
        <w:t>五</w:t>
      </w:r>
      <w:r>
        <w:rPr>
          <w:rFonts w:asciiTheme="minorEastAsia" w:eastAsiaTheme="minorEastAsia" w:hAnsiTheme="minorEastAsia" w:cstheme="minorEastAsia" w:hint="eastAsia"/>
          <w:spacing w:val="-40"/>
          <w:sz w:val="24"/>
          <w:szCs w:val="24"/>
          <w:lang w:eastAsia="zh-CN"/>
        </w:rPr>
        <w:t xml:space="preserve"> </w:t>
      </w:r>
      <w:r>
        <w:rPr>
          <w:rFonts w:asciiTheme="minorEastAsia" w:eastAsiaTheme="minorEastAsia" w:hAnsiTheme="minorEastAsia" w:cstheme="minorEastAsia" w:hint="eastAsia"/>
          <w:spacing w:val="-9"/>
          <w:sz w:val="24"/>
          <w:szCs w:val="24"/>
          <w:lang w:eastAsia="zh-CN"/>
        </w:rPr>
        <w:t>、其</w:t>
      </w:r>
      <w:r>
        <w:rPr>
          <w:rFonts w:asciiTheme="minorEastAsia" w:eastAsiaTheme="minorEastAsia" w:hAnsiTheme="minorEastAsia" w:cstheme="minorEastAsia" w:hint="eastAsia"/>
          <w:spacing w:val="52"/>
          <w:sz w:val="24"/>
          <w:szCs w:val="24"/>
          <w:lang w:eastAsia="zh-CN"/>
        </w:rPr>
        <w:t xml:space="preserve"> </w:t>
      </w:r>
      <w:r>
        <w:rPr>
          <w:rFonts w:asciiTheme="minorEastAsia" w:eastAsiaTheme="minorEastAsia" w:hAnsiTheme="minorEastAsia" w:cstheme="minorEastAsia" w:hint="eastAsia"/>
          <w:spacing w:val="-9"/>
          <w:sz w:val="24"/>
          <w:szCs w:val="24"/>
          <w:lang w:eastAsia="zh-CN"/>
        </w:rPr>
        <w:t>他</w:t>
      </w:r>
    </w:p>
    <w:p w:rsidR="00D93728" w:rsidRDefault="00920745">
      <w:pPr>
        <w:spacing w:before="82" w:line="360" w:lineRule="auto"/>
        <w:ind w:left="435"/>
        <w:rPr>
          <w:rFonts w:asciiTheme="minorEastAsia" w:eastAsiaTheme="minorEastAsia" w:hAnsiTheme="minorEastAsia" w:cstheme="minorEastAsia"/>
          <w:spacing w:val="-1"/>
          <w:sz w:val="24"/>
          <w:szCs w:val="24"/>
          <w:lang w:eastAsia="zh-CN"/>
        </w:rPr>
      </w:pPr>
      <w:r>
        <w:rPr>
          <w:rFonts w:asciiTheme="minorEastAsia" w:eastAsiaTheme="minorEastAsia" w:hAnsiTheme="minorEastAsia" w:cstheme="minorEastAsia" w:hint="eastAsia"/>
          <w:spacing w:val="-1"/>
          <w:sz w:val="24"/>
          <w:szCs w:val="24"/>
          <w:lang w:eastAsia="zh-CN"/>
        </w:rPr>
        <w:t>双方约定的其他工程保修责任事项：</w:t>
      </w:r>
    </w:p>
    <w:p w:rsidR="00D93728" w:rsidRDefault="00920745">
      <w:pPr>
        <w:spacing w:before="91" w:line="360" w:lineRule="auto"/>
        <w:ind w:left="115" w:right="292" w:firstLine="420"/>
        <w:rPr>
          <w:rFonts w:asciiTheme="minorEastAsia" w:eastAsiaTheme="minorEastAsia" w:hAnsiTheme="minorEastAsia" w:cstheme="minorEastAsia"/>
          <w:spacing w:val="-1"/>
          <w:sz w:val="24"/>
          <w:szCs w:val="24"/>
          <w:lang w:eastAsia="zh-CN"/>
        </w:rPr>
      </w:pPr>
      <w:r>
        <w:rPr>
          <w:u w:val="single"/>
          <w:lang w:eastAsia="zh-CN"/>
        </w:rPr>
        <w:t xml:space="preserve">                     </w:t>
      </w:r>
      <w:r>
        <w:rPr>
          <w:rFonts w:hint="eastAsia"/>
          <w:u w:val="single"/>
          <w:lang w:eastAsia="zh-CN"/>
        </w:rPr>
        <w:t>/</w:t>
      </w:r>
      <w:r>
        <w:rPr>
          <w:u w:val="single"/>
          <w:lang w:eastAsia="zh-CN"/>
        </w:rPr>
        <w:t xml:space="preserve">                             </w:t>
      </w:r>
      <w:r>
        <w:rPr>
          <w:rFonts w:hint="eastAsia"/>
          <w:lang w:eastAsia="zh-CN"/>
        </w:rPr>
        <w:t>。</w:t>
      </w:r>
    </w:p>
    <w:p w:rsidR="00D93728" w:rsidRDefault="00920745">
      <w:pPr>
        <w:spacing w:before="155" w:line="360" w:lineRule="auto"/>
        <w:ind w:left="20" w:right="105" w:firstLine="41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本工程保修书</w:t>
      </w:r>
      <w:r>
        <w:rPr>
          <w:rFonts w:asciiTheme="minorEastAsia" w:eastAsiaTheme="minorEastAsia" w:hAnsiTheme="minorEastAsia" w:cstheme="minorEastAsia" w:hint="eastAsia"/>
          <w:spacing w:val="-30"/>
          <w:sz w:val="24"/>
          <w:szCs w:val="24"/>
          <w:lang w:eastAsia="zh-CN"/>
        </w:rPr>
        <w:t xml:space="preserve"> </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27"/>
          <w:sz w:val="24"/>
          <w:szCs w:val="24"/>
          <w:lang w:eastAsia="zh-CN"/>
        </w:rPr>
        <w:t xml:space="preserve"> </w:t>
      </w:r>
      <w:r>
        <w:rPr>
          <w:rFonts w:asciiTheme="minorEastAsia" w:eastAsiaTheme="minorEastAsia" w:hAnsiTheme="minorEastAsia" w:cstheme="minorEastAsia" w:hint="eastAsia"/>
          <w:spacing w:val="-3"/>
          <w:sz w:val="24"/>
          <w:szCs w:val="24"/>
          <w:lang w:eastAsia="zh-CN"/>
        </w:rPr>
        <w:t>由施工合同发包人、承包人双方在竣工验收前共同签署</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，作为施工合同附件</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，其有</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效期限至保修期满。</w:t>
      </w:r>
    </w:p>
    <w:p w:rsidR="00D93728" w:rsidRDefault="00D93728">
      <w:pPr>
        <w:pStyle w:val="a6"/>
        <w:spacing w:line="360" w:lineRule="auto"/>
        <w:rPr>
          <w:rFonts w:asciiTheme="minorEastAsia" w:eastAsiaTheme="minorEastAsia" w:hAnsiTheme="minorEastAsia" w:cstheme="minorEastAsia"/>
          <w:lang w:eastAsia="zh-CN"/>
        </w:rPr>
      </w:pPr>
    </w:p>
    <w:p w:rsidR="00D93728" w:rsidRDefault="00920745">
      <w:pPr>
        <w:spacing w:before="90" w:line="360" w:lineRule="auto"/>
        <w:ind w:left="1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发包人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北京语言大学</w:t>
      </w:r>
      <w:r>
        <w:rPr>
          <w:rFonts w:asciiTheme="minorEastAsia" w:eastAsiaTheme="minorEastAsia" w:hAnsiTheme="minorEastAsia" w:cstheme="minorEastAsia" w:hint="eastAsia"/>
          <w:spacing w:val="1"/>
          <w:sz w:val="24"/>
          <w:szCs w:val="24"/>
          <w:u w:val="single"/>
          <w:lang w:eastAsia="zh-CN"/>
        </w:rPr>
        <w:t xml:space="preserve">   </w:t>
      </w:r>
      <w:bookmarkStart w:id="1901" w:name="OLE_LINK40"/>
      <w:bookmarkStart w:id="1902" w:name="OLE_LINK39"/>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2"/>
          <w:sz w:val="24"/>
          <w:szCs w:val="24"/>
          <w:lang w:eastAsia="zh-CN"/>
        </w:rPr>
        <w:t>公章）</w:t>
      </w:r>
      <w:bookmarkEnd w:id="1901"/>
      <w:bookmarkEnd w:id="1902"/>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承包人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2"/>
          <w:sz w:val="24"/>
          <w:szCs w:val="24"/>
          <w:lang w:eastAsia="zh-CN"/>
        </w:rPr>
        <w:t>公章）</w:t>
      </w:r>
    </w:p>
    <w:p w:rsidR="00D93728" w:rsidRDefault="00920745">
      <w:pPr>
        <w:spacing w:before="90" w:line="360" w:lineRule="auto"/>
        <w:ind w:left="5900" w:hangingChars="2500" w:hanging="590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pacing w:val="-2"/>
          <w:sz w:val="24"/>
          <w:szCs w:val="24"/>
          <w:lang w:eastAsia="zh-CN"/>
        </w:rPr>
        <w:lastRenderedPageBreak/>
        <w:t>法定地址：</w:t>
      </w:r>
      <w:r>
        <w:rPr>
          <w:rFonts w:asciiTheme="minorEastAsia" w:eastAsiaTheme="minorEastAsia" w:hAnsiTheme="minorEastAsia" w:cstheme="minorEastAsia" w:hint="eastAsia"/>
          <w:sz w:val="24"/>
          <w:szCs w:val="24"/>
          <w:u w:val="single"/>
          <w:lang w:eastAsia="zh-CN"/>
        </w:rPr>
        <w:t xml:space="preserve"> </w:t>
      </w:r>
      <w:r>
        <w:rPr>
          <w:rFonts w:hint="eastAsia"/>
          <w:sz w:val="24"/>
          <w:szCs w:val="24"/>
          <w:u w:val="single"/>
          <w:lang w:eastAsia="zh-CN"/>
        </w:rPr>
        <w:t>北京市海淀区学院路</w:t>
      </w:r>
      <w:r>
        <w:rPr>
          <w:rFonts w:hint="eastAsia"/>
          <w:sz w:val="24"/>
          <w:szCs w:val="24"/>
          <w:u w:val="single"/>
          <w:lang w:eastAsia="zh-CN"/>
        </w:rPr>
        <w:t>15</w:t>
      </w:r>
      <w:r>
        <w:rPr>
          <w:rFonts w:hint="eastAsia"/>
          <w:sz w:val="24"/>
          <w:szCs w:val="24"/>
          <w:u w:val="single"/>
          <w:lang w:eastAsia="zh-CN"/>
        </w:rPr>
        <w:t>号</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0"/>
          <w:sz w:val="24"/>
          <w:szCs w:val="24"/>
          <w:lang w:eastAsia="zh-CN"/>
        </w:rPr>
        <w:t xml:space="preserve"> </w:t>
      </w:r>
      <w:r>
        <w:rPr>
          <w:rFonts w:asciiTheme="minorEastAsia" w:eastAsiaTheme="minorEastAsia" w:hAnsiTheme="minorEastAsia" w:cstheme="minorEastAsia" w:hint="eastAsia"/>
          <w:spacing w:val="-2"/>
          <w:sz w:val="24"/>
          <w:szCs w:val="24"/>
          <w:lang w:eastAsia="zh-CN"/>
        </w:rPr>
        <w:t>法定地址：</w:t>
      </w:r>
    </w:p>
    <w:p w:rsidR="00D93728" w:rsidRDefault="00D93728">
      <w:pPr>
        <w:spacing w:before="90" w:line="360" w:lineRule="auto"/>
        <w:ind w:left="6000" w:hangingChars="2500" w:hanging="6000"/>
        <w:rPr>
          <w:rFonts w:asciiTheme="minorEastAsia" w:eastAsiaTheme="minorEastAsia" w:hAnsiTheme="minorEastAsia" w:cstheme="minorEastAsia"/>
          <w:sz w:val="24"/>
          <w:szCs w:val="24"/>
          <w:u w:val="single"/>
          <w:lang w:eastAsia="zh-CN"/>
        </w:rPr>
      </w:pPr>
    </w:p>
    <w:p w:rsidR="00D93728" w:rsidRDefault="00D93728">
      <w:pPr>
        <w:spacing w:before="90" w:line="360" w:lineRule="auto"/>
        <w:ind w:left="6000" w:hangingChars="2500" w:hanging="6000"/>
        <w:rPr>
          <w:rFonts w:asciiTheme="minorEastAsia" w:eastAsiaTheme="minorEastAsia" w:hAnsiTheme="minorEastAsia" w:cstheme="minorEastAsia"/>
          <w:sz w:val="24"/>
          <w:szCs w:val="24"/>
          <w:u w:val="single"/>
          <w:lang w:eastAsia="zh-CN"/>
        </w:rPr>
      </w:pPr>
    </w:p>
    <w:p w:rsidR="00D93728" w:rsidRDefault="00920745">
      <w:pPr>
        <w:spacing w:before="90" w:line="360" w:lineRule="auto"/>
        <w:ind w:left="6000" w:hangingChars="2500" w:hanging="600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法定代表人或其</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sz w:val="24"/>
          <w:szCs w:val="24"/>
          <w:lang w:eastAsia="zh-CN"/>
        </w:rPr>
        <w:t xml:space="preserve">  </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法定代表人或其</w:t>
      </w:r>
    </w:p>
    <w:p w:rsidR="00D93728" w:rsidRDefault="00920745">
      <w:pPr>
        <w:spacing w:before="82" w:line="360" w:lineRule="auto"/>
        <w:ind w:left="1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委托代理人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3"/>
          <w:sz w:val="24"/>
          <w:szCs w:val="24"/>
          <w:lang w:eastAsia="zh-CN"/>
        </w:rPr>
        <w:t>签字）</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spacing w:val="3"/>
          <w:sz w:val="24"/>
          <w:szCs w:val="24"/>
          <w:lang w:eastAsia="zh-CN"/>
        </w:rPr>
        <w:t xml:space="preserve"> </w:t>
      </w:r>
      <w:r>
        <w:rPr>
          <w:rFonts w:asciiTheme="minorEastAsia" w:eastAsiaTheme="minorEastAsia" w:hAnsiTheme="minorEastAsia" w:cstheme="minorEastAsia" w:hint="eastAsia"/>
          <w:spacing w:val="3"/>
          <w:sz w:val="24"/>
          <w:szCs w:val="24"/>
          <w:lang w:eastAsia="zh-CN"/>
        </w:rPr>
        <w:t>委托代理人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3"/>
          <w:sz w:val="24"/>
          <w:szCs w:val="24"/>
          <w:lang w:eastAsia="zh-CN"/>
        </w:rPr>
        <w:t>签字）</w:t>
      </w:r>
    </w:p>
    <w:p w:rsidR="00D93728" w:rsidRDefault="00920745">
      <w:pPr>
        <w:spacing w:before="90" w:line="360" w:lineRule="auto"/>
        <w:ind w:left="3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4"/>
          <w:sz w:val="24"/>
          <w:szCs w:val="24"/>
          <w:lang w:eastAsia="zh-CN"/>
        </w:rPr>
        <w:t>电话：</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6"/>
          <w:sz w:val="24"/>
          <w:szCs w:val="24"/>
          <w:lang w:eastAsia="zh-CN"/>
        </w:rPr>
        <w:t xml:space="preserve">                    </w:t>
      </w:r>
      <w:r>
        <w:rPr>
          <w:rFonts w:asciiTheme="minorEastAsia" w:eastAsiaTheme="minorEastAsia" w:hAnsiTheme="minorEastAsia" w:cstheme="minorEastAsia"/>
          <w:spacing w:val="6"/>
          <w:sz w:val="24"/>
          <w:szCs w:val="24"/>
          <w:lang w:eastAsia="zh-CN"/>
        </w:rPr>
        <w:t xml:space="preserve">    </w:t>
      </w:r>
      <w:r>
        <w:rPr>
          <w:rFonts w:asciiTheme="minorEastAsia" w:eastAsiaTheme="minorEastAsia" w:hAnsiTheme="minorEastAsia" w:cstheme="minorEastAsia" w:hint="eastAsia"/>
          <w:spacing w:val="6"/>
          <w:sz w:val="24"/>
          <w:szCs w:val="24"/>
          <w:lang w:eastAsia="zh-CN"/>
        </w:rPr>
        <w:t xml:space="preserve"> </w:t>
      </w:r>
      <w:r>
        <w:rPr>
          <w:rFonts w:asciiTheme="minorEastAsia" w:eastAsiaTheme="minorEastAsia" w:hAnsiTheme="minorEastAsia" w:cstheme="minorEastAsia" w:hint="eastAsia"/>
          <w:spacing w:val="-14"/>
          <w:sz w:val="24"/>
          <w:szCs w:val="24"/>
          <w:lang w:eastAsia="zh-CN"/>
        </w:rPr>
        <w:t>电话：</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80" w:line="360" w:lineRule="auto"/>
        <w:ind w:left="1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传真：</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传真：</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 xml:space="preserve"> </w:t>
      </w:r>
    </w:p>
    <w:p w:rsidR="00D93728" w:rsidRDefault="00920745">
      <w:pPr>
        <w:spacing w:before="84" w:line="360" w:lineRule="auto"/>
        <w:ind w:left="3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电子邮箱：</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spacing w:val="-3"/>
          <w:sz w:val="24"/>
          <w:szCs w:val="24"/>
          <w:u w:val="single"/>
          <w:lang w:eastAsia="zh-CN"/>
        </w:rPr>
        <w:t xml:space="preserve">                        </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hint="eastAsia"/>
          <w:spacing w:val="-3"/>
          <w:sz w:val="24"/>
          <w:szCs w:val="24"/>
          <w:lang w:eastAsia="zh-CN"/>
        </w:rPr>
        <w:t>电子邮箱：</w:t>
      </w:r>
      <w:r>
        <w:rPr>
          <w:rFonts w:asciiTheme="minorEastAsia" w:eastAsiaTheme="minorEastAsia" w:hAnsiTheme="minorEastAsia" w:cstheme="minorEastAsia"/>
          <w:sz w:val="24"/>
          <w:szCs w:val="24"/>
          <w:u w:val="single"/>
          <w:lang w:eastAsia="zh-CN"/>
        </w:rPr>
        <w:t xml:space="preserve">            </w:t>
      </w:r>
    </w:p>
    <w:p w:rsidR="00D93728" w:rsidRDefault="00920745">
      <w:pPr>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开户银行：</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开户银行：</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p>
    <w:p w:rsidR="00D93728" w:rsidRDefault="00920745">
      <w:pPr>
        <w:spacing w:before="83" w:line="360" w:lineRule="auto"/>
        <w:ind w:left="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帐号：</w:t>
      </w:r>
      <w:r>
        <w:rPr>
          <w:rFonts w:asciiTheme="minorEastAsia" w:eastAsiaTheme="minorEastAsia" w:hAnsiTheme="minorEastAsia" w:cstheme="minorEastAsia"/>
          <w:spacing w:val="-2"/>
          <w:sz w:val="24"/>
          <w:szCs w:val="24"/>
          <w:u w:val="single"/>
          <w:lang w:eastAsia="zh-CN"/>
        </w:rPr>
        <w:t xml:space="preserve">            </w:t>
      </w:r>
      <w:r>
        <w:rPr>
          <w:rFonts w:asciiTheme="minorEastAsia" w:eastAsiaTheme="minorEastAsia" w:hAnsiTheme="minorEastAsia" w:cstheme="minor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帐号：</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spacing w:val="-2"/>
          <w:sz w:val="24"/>
          <w:szCs w:val="24"/>
          <w:u w:val="single"/>
          <w:lang w:eastAsia="zh-CN"/>
        </w:rPr>
        <w:t xml:space="preserve">             </w:t>
      </w:r>
    </w:p>
    <w:p w:rsidR="00D93728" w:rsidRDefault="00920745">
      <w:pPr>
        <w:spacing w:before="81" w:line="360" w:lineRule="auto"/>
        <w:ind w:left="30"/>
        <w:rPr>
          <w:rFonts w:asciiTheme="minorEastAsia" w:eastAsiaTheme="minorEastAsia" w:hAnsiTheme="minorEastAsia" w:cstheme="minorEastAsia"/>
          <w:sz w:val="24"/>
          <w:szCs w:val="24"/>
          <w:lang w:eastAsia="zh-CN"/>
        </w:rPr>
        <w:sectPr w:rsidR="00D93728">
          <w:pgSz w:w="11900" w:h="16840"/>
          <w:pgMar w:top="1440" w:right="1083" w:bottom="1440" w:left="1083" w:header="0" w:footer="0" w:gutter="0"/>
          <w:cols w:space="0"/>
        </w:sectPr>
      </w:pPr>
      <w:r>
        <w:rPr>
          <w:rFonts w:asciiTheme="minorEastAsia" w:eastAsiaTheme="minorEastAsia" w:hAnsiTheme="minorEastAsia" w:cstheme="minorEastAsia" w:hint="eastAsia"/>
          <w:spacing w:val="-2"/>
          <w:sz w:val="24"/>
          <w:szCs w:val="24"/>
          <w:lang w:eastAsia="zh-CN"/>
        </w:rPr>
        <w:t>邮政编码：</w:t>
      </w:r>
      <w:r>
        <w:rPr>
          <w:rFonts w:asciiTheme="minorEastAsia" w:eastAsiaTheme="minorEastAsia" w:hAnsiTheme="minorEastAsia" w:cstheme="minor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邮政编码：</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spacing w:val="-2"/>
          <w:sz w:val="24"/>
          <w:szCs w:val="24"/>
          <w:u w:val="single"/>
          <w:lang w:eastAsia="zh-CN"/>
        </w:rPr>
        <w:t xml:space="preserve"> </w:t>
      </w:r>
      <w:r>
        <w:rPr>
          <w:rFonts w:asciiTheme="minorEastAsia" w:eastAsiaTheme="minorEastAsia" w:hAnsiTheme="minorEastAsia" w:cstheme="minorEastAsia" w:hint="eastAsia"/>
          <w:spacing w:val="-2"/>
          <w:sz w:val="24"/>
          <w:szCs w:val="24"/>
          <w:u w:val="single"/>
          <w:lang w:eastAsia="zh-CN"/>
        </w:rPr>
        <w:t xml:space="preserve">  </w:t>
      </w:r>
    </w:p>
    <w:p w:rsidR="00D93728" w:rsidRDefault="00D93728">
      <w:pPr>
        <w:pStyle w:val="a6"/>
        <w:spacing w:line="360" w:lineRule="auto"/>
        <w:rPr>
          <w:rFonts w:asciiTheme="minorEastAsia" w:eastAsiaTheme="minorEastAsia" w:hAnsiTheme="minorEastAsia" w:cstheme="minorEastAsia"/>
          <w:lang w:eastAsia="zh-CN"/>
        </w:rPr>
      </w:pPr>
    </w:p>
    <w:p w:rsidR="00D93728" w:rsidRDefault="00920745">
      <w:pPr>
        <w:spacing w:before="129" w:line="360" w:lineRule="auto"/>
        <w:ind w:left="19"/>
        <w:outlineLvl w:val="0"/>
        <w:rPr>
          <w:rFonts w:asciiTheme="minorEastAsia" w:eastAsiaTheme="minorEastAsia" w:hAnsiTheme="minorEastAsia" w:cstheme="minorEastAsia"/>
          <w:sz w:val="28"/>
          <w:szCs w:val="28"/>
          <w:lang w:eastAsia="zh-CN"/>
        </w:rPr>
      </w:pPr>
      <w:bookmarkStart w:id="1903" w:name="_Toc222823338"/>
      <w:bookmarkStart w:id="1904" w:name="_Toc18711"/>
      <w:bookmarkStart w:id="1905" w:name="_Toc29871"/>
      <w:bookmarkStart w:id="1906" w:name="_Toc13367"/>
      <w:r>
        <w:rPr>
          <w:rFonts w:asciiTheme="minorEastAsia" w:eastAsiaTheme="minorEastAsia" w:hAnsiTheme="minorEastAsia" w:cstheme="minorEastAsia" w:hint="eastAsia"/>
          <w:spacing w:val="6"/>
          <w:sz w:val="28"/>
          <w:szCs w:val="28"/>
          <w:lang w:eastAsia="zh-CN"/>
        </w:rPr>
        <w:t>附件七：</w:t>
      </w:r>
      <w:r>
        <w:rPr>
          <w:rFonts w:asciiTheme="minorEastAsia" w:eastAsiaTheme="minorEastAsia" w:hAnsiTheme="minorEastAsia" w:cstheme="minorEastAsia" w:hint="eastAsia"/>
          <w:spacing w:val="-41"/>
          <w:sz w:val="28"/>
          <w:szCs w:val="28"/>
          <w:lang w:eastAsia="zh-CN"/>
        </w:rPr>
        <w:t xml:space="preserve"> </w:t>
      </w:r>
      <w:r>
        <w:rPr>
          <w:rFonts w:asciiTheme="minorEastAsia" w:eastAsiaTheme="minorEastAsia" w:hAnsiTheme="minorEastAsia" w:cstheme="minorEastAsia" w:hint="eastAsia"/>
          <w:spacing w:val="6"/>
          <w:sz w:val="28"/>
          <w:szCs w:val="28"/>
          <w:lang w:eastAsia="zh-CN"/>
        </w:rPr>
        <w:t>廉政责任书格式</w:t>
      </w:r>
      <w:bookmarkEnd w:id="1903"/>
      <w:bookmarkEnd w:id="1904"/>
      <w:bookmarkEnd w:id="1905"/>
      <w:bookmarkEnd w:id="1906"/>
    </w:p>
    <w:p w:rsidR="00D93728" w:rsidRDefault="00D93728">
      <w:pPr>
        <w:pStyle w:val="a6"/>
        <w:spacing w:line="360" w:lineRule="auto"/>
        <w:rPr>
          <w:rFonts w:asciiTheme="minorEastAsia" w:eastAsiaTheme="minorEastAsia" w:hAnsiTheme="minorEastAsia" w:cstheme="minorEastAsia"/>
          <w:lang w:eastAsia="zh-CN"/>
        </w:rPr>
      </w:pPr>
    </w:p>
    <w:p w:rsidR="00D93728" w:rsidRDefault="00920745">
      <w:pPr>
        <w:spacing w:before="120" w:line="360" w:lineRule="auto"/>
        <w:ind w:left="3464"/>
        <w:rPr>
          <w:rFonts w:asciiTheme="minorEastAsia" w:eastAsiaTheme="minorEastAsia" w:hAnsiTheme="minorEastAsia" w:cstheme="minorEastAsia"/>
          <w:b/>
          <w:bCs/>
          <w:sz w:val="24"/>
          <w:szCs w:val="24"/>
          <w:lang w:eastAsia="zh-CN"/>
        </w:rPr>
      </w:pPr>
      <w:r>
        <w:rPr>
          <w:rFonts w:asciiTheme="minorEastAsia" w:eastAsiaTheme="minorEastAsia" w:hAnsiTheme="minorEastAsia" w:cstheme="minorEastAsia" w:hint="eastAsia"/>
          <w:b/>
          <w:bCs/>
          <w:spacing w:val="16"/>
          <w:sz w:val="24"/>
          <w:szCs w:val="24"/>
          <w:lang w:eastAsia="zh-CN"/>
        </w:rPr>
        <w:t>建设工程廉政责任书</w:t>
      </w:r>
    </w:p>
    <w:p w:rsidR="00D93728" w:rsidRDefault="00D93728">
      <w:pPr>
        <w:pStyle w:val="a6"/>
        <w:spacing w:line="360" w:lineRule="auto"/>
        <w:rPr>
          <w:rFonts w:asciiTheme="minorEastAsia" w:eastAsiaTheme="minorEastAsia" w:hAnsiTheme="minorEastAsia" w:cstheme="minorEastAsia"/>
          <w:b/>
          <w:bCs/>
          <w:lang w:eastAsia="zh-CN"/>
        </w:rPr>
      </w:pPr>
    </w:p>
    <w:p w:rsidR="00D93728" w:rsidRDefault="00920745">
      <w:pPr>
        <w:spacing w:before="90" w:line="360" w:lineRule="auto"/>
        <w:ind w:right="1851" w:firstLine="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北京语言大学</w:t>
      </w:r>
      <w:r>
        <w:rPr>
          <w:rFonts w:asciiTheme="minorEastAsia" w:eastAsiaTheme="minorEastAsia" w:hAnsiTheme="minorEastAsia" w:cstheme="minorEastAsia" w:hint="eastAsia"/>
          <w:sz w:val="24"/>
          <w:szCs w:val="24"/>
          <w:lang w:eastAsia="zh-CN"/>
        </w:rPr>
        <w:t xml:space="preserve"> </w:t>
      </w:r>
    </w:p>
    <w:p w:rsidR="00D93728" w:rsidRDefault="00920745">
      <w:pPr>
        <w:spacing w:before="90" w:line="360" w:lineRule="auto"/>
        <w:ind w:right="1851" w:firstLine="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承包人：</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 xml:space="preserve"> </w:t>
      </w:r>
    </w:p>
    <w:p w:rsidR="00D93728" w:rsidRDefault="00920745">
      <w:pPr>
        <w:spacing w:before="90" w:line="360" w:lineRule="auto"/>
        <w:ind w:right="180" w:firstLine="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为加强建设工程廉政建设</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，规范建设工程各项活动中发包人承包人双方的行为</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w:t>
      </w:r>
      <w:r>
        <w:rPr>
          <w:rFonts w:asciiTheme="minorEastAsia" w:eastAsiaTheme="minorEastAsia" w:hAnsiTheme="minorEastAsia" w:cstheme="minorEastAsia" w:hint="eastAsia"/>
          <w:spacing w:val="-39"/>
          <w:sz w:val="24"/>
          <w:szCs w:val="24"/>
          <w:lang w:eastAsia="zh-CN"/>
        </w:rPr>
        <w:t xml:space="preserve"> </w:t>
      </w:r>
      <w:r>
        <w:rPr>
          <w:rFonts w:asciiTheme="minorEastAsia" w:eastAsiaTheme="minorEastAsia" w:hAnsiTheme="minorEastAsia" w:cstheme="minorEastAsia" w:hint="eastAsia"/>
          <w:spacing w:val="-2"/>
          <w:sz w:val="24"/>
          <w:szCs w:val="24"/>
          <w:lang w:eastAsia="zh-CN"/>
        </w:rPr>
        <w:t>防止谋取不正当利</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lang w:eastAsia="zh-CN"/>
        </w:rPr>
        <w:t>益的违法违纪现象的发生</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1"/>
          <w:sz w:val="24"/>
          <w:szCs w:val="24"/>
          <w:lang w:eastAsia="zh-CN"/>
        </w:rPr>
        <w:t>，保护国家、集体和当事人的合法权益</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w:t>
      </w:r>
      <w:r>
        <w:rPr>
          <w:rFonts w:asciiTheme="minorEastAsia" w:eastAsiaTheme="minorEastAsia" w:hAnsiTheme="minorEastAsia" w:cstheme="minorEastAsia" w:hint="eastAsia"/>
          <w:spacing w:val="-2"/>
          <w:sz w:val="24"/>
          <w:szCs w:val="24"/>
          <w:lang w:eastAsia="zh-CN"/>
        </w:rPr>
        <w:t>根据国家有关工程建设的法律法规和</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廉政建设的有关规定</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2"/>
          <w:sz w:val="24"/>
          <w:szCs w:val="24"/>
          <w:lang w:eastAsia="zh-CN"/>
        </w:rPr>
        <w:t>，订立本廉政责任书。</w:t>
      </w:r>
    </w:p>
    <w:p w:rsidR="00D93728" w:rsidRDefault="00920745">
      <w:pPr>
        <w:spacing w:before="83" w:line="360" w:lineRule="auto"/>
        <w:ind w:left="42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一、双方的责任</w:t>
      </w:r>
    </w:p>
    <w:p w:rsidR="00D93728" w:rsidRDefault="00920745">
      <w:pPr>
        <w:spacing w:before="82" w:line="360" w:lineRule="auto"/>
        <w:ind w:left="43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1.1</w:t>
      </w:r>
      <w:r>
        <w:rPr>
          <w:rFonts w:asciiTheme="minorEastAsia" w:eastAsiaTheme="minorEastAsia" w:hAnsiTheme="minorEastAsia" w:cstheme="minorEastAsia" w:hint="eastAsia"/>
          <w:spacing w:val="51"/>
          <w:w w:val="101"/>
          <w:sz w:val="24"/>
          <w:szCs w:val="24"/>
          <w:lang w:eastAsia="zh-CN"/>
        </w:rPr>
        <w:t xml:space="preserve"> </w:t>
      </w:r>
      <w:r>
        <w:rPr>
          <w:rFonts w:asciiTheme="minorEastAsia" w:eastAsiaTheme="minorEastAsia" w:hAnsiTheme="minorEastAsia" w:cstheme="minorEastAsia" w:hint="eastAsia"/>
          <w:spacing w:val="-2"/>
          <w:sz w:val="24"/>
          <w:szCs w:val="24"/>
          <w:lang w:eastAsia="zh-CN"/>
        </w:rPr>
        <w:t>应严格遵守国家关于建设工程的有关法律、法规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，相</w:t>
      </w:r>
      <w:r>
        <w:rPr>
          <w:rFonts w:asciiTheme="minorEastAsia" w:eastAsiaTheme="minorEastAsia" w:hAnsiTheme="minorEastAsia" w:cstheme="minorEastAsia" w:hint="eastAsia"/>
          <w:spacing w:val="-3"/>
          <w:sz w:val="24"/>
          <w:szCs w:val="24"/>
          <w:lang w:eastAsia="zh-CN"/>
        </w:rPr>
        <w:t>关政策</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w:t>
      </w:r>
      <w:r>
        <w:rPr>
          <w:rFonts w:asciiTheme="minorEastAsia" w:eastAsiaTheme="minorEastAsia" w:hAnsiTheme="minorEastAsia" w:cstheme="minorEastAsia" w:hint="eastAsia"/>
          <w:spacing w:val="-29"/>
          <w:sz w:val="24"/>
          <w:szCs w:val="24"/>
          <w:lang w:eastAsia="zh-CN"/>
        </w:rPr>
        <w:t xml:space="preserve"> </w:t>
      </w:r>
      <w:r>
        <w:rPr>
          <w:rFonts w:asciiTheme="minorEastAsia" w:eastAsiaTheme="minorEastAsia" w:hAnsiTheme="minorEastAsia" w:cstheme="minorEastAsia" w:hint="eastAsia"/>
          <w:spacing w:val="-3"/>
          <w:sz w:val="24"/>
          <w:szCs w:val="24"/>
          <w:lang w:eastAsia="zh-CN"/>
        </w:rPr>
        <w:t>以及廉政建设的各项规定。</w:t>
      </w:r>
    </w:p>
    <w:p w:rsidR="00D93728" w:rsidRDefault="00920745">
      <w:pPr>
        <w:spacing w:before="83" w:line="360" w:lineRule="auto"/>
        <w:ind w:left="43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4"/>
          <w:sz w:val="24"/>
          <w:szCs w:val="24"/>
          <w:lang w:eastAsia="zh-CN"/>
        </w:rPr>
        <w:t>1.2</w:t>
      </w:r>
      <w:r>
        <w:rPr>
          <w:rFonts w:asciiTheme="minorEastAsia" w:eastAsiaTheme="minorEastAsia" w:hAnsiTheme="minorEastAsia" w:cstheme="minorEastAsia" w:hint="eastAsia"/>
          <w:spacing w:val="62"/>
          <w:sz w:val="24"/>
          <w:szCs w:val="24"/>
          <w:lang w:eastAsia="zh-CN"/>
        </w:rPr>
        <w:t xml:space="preserve"> </w:t>
      </w:r>
      <w:r>
        <w:rPr>
          <w:rFonts w:asciiTheme="minorEastAsia" w:eastAsiaTheme="minorEastAsia" w:hAnsiTheme="minorEastAsia" w:cstheme="minorEastAsia" w:hint="eastAsia"/>
          <w:spacing w:val="-4"/>
          <w:sz w:val="24"/>
          <w:szCs w:val="24"/>
          <w:lang w:eastAsia="zh-CN"/>
        </w:rPr>
        <w:t>严格执行建设工程合同文件</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4"/>
          <w:sz w:val="24"/>
          <w:szCs w:val="24"/>
          <w:lang w:eastAsia="zh-CN"/>
        </w:rPr>
        <w:t>，</w:t>
      </w:r>
      <w:r>
        <w:rPr>
          <w:rFonts w:asciiTheme="minorEastAsia" w:eastAsiaTheme="minorEastAsia" w:hAnsiTheme="minorEastAsia" w:cstheme="minorEastAsia" w:hint="eastAsia"/>
          <w:spacing w:val="-18"/>
          <w:sz w:val="24"/>
          <w:szCs w:val="24"/>
          <w:lang w:eastAsia="zh-CN"/>
        </w:rPr>
        <w:t xml:space="preserve"> </w:t>
      </w:r>
      <w:r>
        <w:rPr>
          <w:rFonts w:asciiTheme="minorEastAsia" w:eastAsiaTheme="minorEastAsia" w:hAnsiTheme="minorEastAsia" w:cstheme="minorEastAsia" w:hint="eastAsia"/>
          <w:spacing w:val="-4"/>
          <w:sz w:val="24"/>
          <w:szCs w:val="24"/>
          <w:lang w:eastAsia="zh-CN"/>
        </w:rPr>
        <w:t>自觉按合同办事。</w:t>
      </w:r>
    </w:p>
    <w:p w:rsidR="00D93728" w:rsidRDefault="00920745">
      <w:pPr>
        <w:spacing w:before="83" w:line="360" w:lineRule="auto"/>
        <w:ind w:left="3" w:firstLine="43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1.3</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pacing w:val="-1"/>
          <w:sz w:val="24"/>
          <w:szCs w:val="24"/>
          <w:lang w:eastAsia="zh-CN"/>
        </w:rPr>
        <w:t>各项活动必须坚持公开、公平、公正、诚信、透明的原</w:t>
      </w:r>
      <w:r>
        <w:rPr>
          <w:rFonts w:asciiTheme="minorEastAsia" w:eastAsiaTheme="minorEastAsia" w:hAnsiTheme="minorEastAsia" w:cstheme="minorEastAsia" w:hint="eastAsia"/>
          <w:spacing w:val="-2"/>
          <w:sz w:val="24"/>
          <w:szCs w:val="24"/>
          <w:lang w:eastAsia="zh-CN"/>
        </w:rPr>
        <w:t>则（除法律法规另有规定者外</w:t>
      </w: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7"/>
          <w:sz w:val="24"/>
          <w:szCs w:val="24"/>
          <w:lang w:eastAsia="zh-CN"/>
        </w:rPr>
        <w:t>，</w:t>
      </w:r>
      <w:r>
        <w:rPr>
          <w:rFonts w:asciiTheme="minorEastAsia" w:eastAsiaTheme="minorEastAsia" w:hAnsiTheme="minorEastAsia" w:cstheme="minorEastAsia" w:hint="eastAsia"/>
          <w:spacing w:val="-2"/>
          <w:sz w:val="24"/>
          <w:szCs w:val="24"/>
          <w:lang w:eastAsia="zh-CN"/>
        </w:rPr>
        <w:t>不得</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为获取不正当的利益</w:t>
      </w:r>
      <w:r>
        <w:rPr>
          <w:rFonts w:asciiTheme="minorEastAsia" w:eastAsiaTheme="minorEastAsia" w:hAnsiTheme="minorEastAsia" w:cstheme="minorEastAsia" w:hint="eastAsia"/>
          <w:spacing w:val="-23"/>
          <w:sz w:val="24"/>
          <w:szCs w:val="24"/>
          <w:lang w:eastAsia="zh-CN"/>
        </w:rPr>
        <w:t xml:space="preserve"> </w:t>
      </w:r>
      <w:r>
        <w:rPr>
          <w:rFonts w:asciiTheme="minorEastAsia" w:eastAsiaTheme="minorEastAsia" w:hAnsiTheme="minorEastAsia" w:cstheme="minorEastAsia" w:hint="eastAsia"/>
          <w:spacing w:val="-2"/>
          <w:sz w:val="24"/>
          <w:szCs w:val="24"/>
          <w:lang w:eastAsia="zh-CN"/>
        </w:rPr>
        <w:t>，损害国家、集体和对方利益</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2"/>
          <w:sz w:val="24"/>
          <w:szCs w:val="24"/>
          <w:lang w:eastAsia="zh-CN"/>
        </w:rPr>
        <w:t>，不得违反建设工程管理的规章制度。</w:t>
      </w:r>
    </w:p>
    <w:p w:rsidR="00D93728" w:rsidRDefault="00920745">
      <w:pPr>
        <w:spacing w:before="85" w:line="360" w:lineRule="auto"/>
        <w:ind w:left="4" w:firstLine="43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1.4</w:t>
      </w:r>
      <w:r>
        <w:rPr>
          <w:rFonts w:asciiTheme="minorEastAsia" w:eastAsiaTheme="minorEastAsia" w:hAnsiTheme="minorEastAsia" w:cstheme="minorEastAsia" w:hint="eastAsia"/>
          <w:spacing w:val="54"/>
          <w:w w:val="101"/>
          <w:sz w:val="24"/>
          <w:szCs w:val="24"/>
          <w:lang w:eastAsia="zh-CN"/>
        </w:rPr>
        <w:t xml:space="preserve"> </w:t>
      </w:r>
      <w:r>
        <w:rPr>
          <w:rFonts w:asciiTheme="minorEastAsia" w:eastAsiaTheme="minorEastAsia" w:hAnsiTheme="minorEastAsia" w:cstheme="minorEastAsia" w:hint="eastAsia"/>
          <w:spacing w:val="-3"/>
          <w:sz w:val="24"/>
          <w:szCs w:val="24"/>
          <w:lang w:eastAsia="zh-CN"/>
        </w:rPr>
        <w:t>发现对方在业务活动中有违规、违纪、违法行为的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，应及时提醒对方</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，情节严重的</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3"/>
          <w:sz w:val="24"/>
          <w:szCs w:val="24"/>
          <w:lang w:eastAsia="zh-CN"/>
        </w:rPr>
        <w:t>，应向其上</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lang w:eastAsia="zh-CN"/>
        </w:rPr>
        <w:t>级主管部门或纪检监察、司法等有关机关举报。</w:t>
      </w:r>
    </w:p>
    <w:p w:rsidR="00D93728" w:rsidRDefault="00920745">
      <w:pPr>
        <w:spacing w:before="83" w:line="360" w:lineRule="auto"/>
        <w:ind w:left="42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二、发包人责任</w:t>
      </w:r>
    </w:p>
    <w:p w:rsidR="00D93728" w:rsidRDefault="00920745">
      <w:pPr>
        <w:spacing w:before="83" w:line="360" w:lineRule="auto"/>
        <w:ind w:left="5" w:right="390" w:firstLine="418"/>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发包人的领导和从事该建设工程项目的工作人员</w:t>
      </w:r>
      <w:r>
        <w:rPr>
          <w:rFonts w:asciiTheme="minorEastAsia" w:eastAsiaTheme="minorEastAsia" w:hAnsiTheme="minorEastAsia" w:cstheme="minorEastAsia" w:hint="eastAsia"/>
          <w:spacing w:val="-34"/>
          <w:sz w:val="24"/>
          <w:szCs w:val="24"/>
          <w:lang w:eastAsia="zh-CN"/>
        </w:rPr>
        <w:t xml:space="preserve"> </w:t>
      </w:r>
      <w:r>
        <w:rPr>
          <w:rFonts w:asciiTheme="minorEastAsia" w:eastAsiaTheme="minorEastAsia" w:hAnsiTheme="minorEastAsia" w:cstheme="minorEastAsia" w:hint="eastAsia"/>
          <w:spacing w:val="-1"/>
          <w:sz w:val="24"/>
          <w:szCs w:val="24"/>
          <w:lang w:eastAsia="zh-CN"/>
        </w:rPr>
        <w:t>，在工程建设的事前、事中、事后应遵守以下规</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8"/>
          <w:sz w:val="24"/>
          <w:szCs w:val="24"/>
          <w:lang w:eastAsia="zh-CN"/>
        </w:rPr>
        <w:t>定：</w:t>
      </w:r>
    </w:p>
    <w:p w:rsidR="00D93728" w:rsidRDefault="00920745">
      <w:pPr>
        <w:spacing w:before="82"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2.1</w:t>
      </w:r>
      <w:r>
        <w:rPr>
          <w:rFonts w:asciiTheme="minorEastAsia" w:eastAsiaTheme="minorEastAsia" w:hAnsiTheme="minorEastAsia" w:cstheme="minorEastAsia" w:hint="eastAsia"/>
          <w:sz w:val="24"/>
          <w:szCs w:val="24"/>
          <w:lang w:eastAsia="zh-CN"/>
        </w:rPr>
        <w:t>不得向承包人和相关单位索要或接受回扣、礼金、有价证券、贵重物品和好处费、感谢费等。</w:t>
      </w:r>
    </w:p>
    <w:p w:rsidR="00D93728" w:rsidRDefault="00920745">
      <w:pPr>
        <w:spacing w:before="84"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2.2</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z w:val="24"/>
          <w:szCs w:val="24"/>
          <w:lang w:eastAsia="zh-CN"/>
        </w:rPr>
        <w:t>不得在承包人和相关单位报销任何应由发包人或个人</w:t>
      </w:r>
      <w:r>
        <w:rPr>
          <w:rFonts w:asciiTheme="minorEastAsia" w:eastAsiaTheme="minorEastAsia" w:hAnsiTheme="minorEastAsia" w:cstheme="minorEastAsia" w:hint="eastAsia"/>
          <w:spacing w:val="-1"/>
          <w:sz w:val="24"/>
          <w:szCs w:val="24"/>
          <w:lang w:eastAsia="zh-CN"/>
        </w:rPr>
        <w:t>支付的费用。</w:t>
      </w:r>
    </w:p>
    <w:p w:rsidR="00D93728" w:rsidRDefault="00920745">
      <w:pPr>
        <w:spacing w:before="83" w:line="360" w:lineRule="auto"/>
        <w:ind w:firstLine="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lastRenderedPageBreak/>
        <w:t>2.3</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pacing w:val="-1"/>
          <w:sz w:val="24"/>
          <w:szCs w:val="24"/>
          <w:lang w:eastAsia="zh-CN"/>
        </w:rPr>
        <w:t>不得要求、暗示或接受承包人和相关单位为个人装修住房、婚丧嫁娶、配偶子女的工作安排以</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lang w:eastAsia="zh-CN"/>
        </w:rPr>
        <w:t>及出国（境）</w:t>
      </w:r>
      <w:r>
        <w:rPr>
          <w:rFonts w:asciiTheme="minorEastAsia" w:eastAsiaTheme="minorEastAsia" w:hAnsiTheme="minorEastAsia" w:cstheme="minorEastAsia" w:hint="eastAsia"/>
          <w:spacing w:val="-27"/>
          <w:sz w:val="24"/>
          <w:szCs w:val="24"/>
          <w:lang w:eastAsia="zh-CN"/>
        </w:rPr>
        <w:t xml:space="preserve"> </w:t>
      </w:r>
      <w:r>
        <w:rPr>
          <w:rFonts w:asciiTheme="minorEastAsia" w:eastAsiaTheme="minorEastAsia" w:hAnsiTheme="minorEastAsia" w:cstheme="minorEastAsia" w:hint="eastAsia"/>
          <w:spacing w:val="-3"/>
          <w:sz w:val="24"/>
          <w:szCs w:val="24"/>
          <w:lang w:eastAsia="zh-CN"/>
        </w:rPr>
        <w:t>、旅游等提供方便。</w:t>
      </w:r>
    </w:p>
    <w:p w:rsidR="00D93728" w:rsidRDefault="00920745">
      <w:pPr>
        <w:spacing w:before="91"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2.4</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z w:val="24"/>
          <w:szCs w:val="24"/>
          <w:lang w:eastAsia="zh-CN"/>
        </w:rPr>
        <w:t>不得参加有可能影响公正执行公务的承包人和相关单位的宴请、健身、</w:t>
      </w:r>
      <w:r>
        <w:rPr>
          <w:rFonts w:asciiTheme="minorEastAsia" w:eastAsiaTheme="minorEastAsia" w:hAnsiTheme="minorEastAsia" w:cstheme="minorEastAsia" w:hint="eastAsia"/>
          <w:spacing w:val="-1"/>
          <w:sz w:val="24"/>
          <w:szCs w:val="24"/>
          <w:lang w:eastAsia="zh-CN"/>
        </w:rPr>
        <w:t>娱乐等活动。</w:t>
      </w:r>
    </w:p>
    <w:p w:rsidR="00D93728" w:rsidRDefault="00920745">
      <w:pPr>
        <w:spacing w:before="83" w:line="360" w:lineRule="auto"/>
        <w:ind w:left="2" w:firstLine="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2.5</w:t>
      </w:r>
      <w:r>
        <w:rPr>
          <w:rFonts w:asciiTheme="minorEastAsia" w:eastAsiaTheme="minorEastAsia" w:hAnsiTheme="minorEastAsia" w:cstheme="minorEastAsia" w:hint="eastAsia"/>
          <w:spacing w:val="54"/>
          <w:sz w:val="24"/>
          <w:szCs w:val="24"/>
          <w:lang w:eastAsia="zh-CN"/>
        </w:rPr>
        <w:t xml:space="preserve"> </w:t>
      </w:r>
      <w:r>
        <w:rPr>
          <w:rFonts w:asciiTheme="minorEastAsia" w:eastAsiaTheme="minorEastAsia" w:hAnsiTheme="minorEastAsia" w:cstheme="minorEastAsia" w:hint="eastAsia"/>
          <w:spacing w:val="-1"/>
          <w:sz w:val="24"/>
          <w:szCs w:val="24"/>
          <w:lang w:eastAsia="zh-CN"/>
        </w:rPr>
        <w:t>不得向承包人和相关单位介绍或为配偶、子女、亲属参与同发包人工程建设管理合同有关的业</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lang w:eastAsia="zh-CN"/>
        </w:rPr>
        <w:t>务活动；不得以任何理由要求承包人和相关单位使</w:t>
      </w:r>
      <w:r>
        <w:rPr>
          <w:rFonts w:asciiTheme="minorEastAsia" w:eastAsiaTheme="minorEastAsia" w:hAnsiTheme="minorEastAsia" w:cstheme="minorEastAsia" w:hint="eastAsia"/>
          <w:spacing w:val="-1"/>
          <w:sz w:val="24"/>
          <w:szCs w:val="24"/>
          <w:lang w:eastAsia="zh-CN"/>
        </w:rPr>
        <w:t>用某种产</w:t>
      </w:r>
      <w:r>
        <w:rPr>
          <w:rFonts w:asciiTheme="minorEastAsia" w:eastAsiaTheme="minorEastAsia" w:hAnsiTheme="minorEastAsia" w:cstheme="minorEastAsia" w:hint="eastAsia"/>
          <w:spacing w:val="-1"/>
          <w:sz w:val="24"/>
          <w:szCs w:val="24"/>
          <w:lang w:eastAsia="zh-CN"/>
        </w:rPr>
        <w:t>品、材料和设备。</w:t>
      </w:r>
    </w:p>
    <w:p w:rsidR="00D93728" w:rsidRDefault="00920745">
      <w:pPr>
        <w:spacing w:before="84" w:line="360" w:lineRule="auto"/>
        <w:ind w:left="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三、承包人责任</w:t>
      </w:r>
    </w:p>
    <w:p w:rsidR="00D93728" w:rsidRDefault="00920745">
      <w:pPr>
        <w:spacing w:before="82" w:line="360" w:lineRule="auto"/>
        <w:ind w:left="4" w:right="180" w:firstLine="41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应与发包人保持正常的业务交往</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，按照有关法律法规和程</w:t>
      </w:r>
      <w:r>
        <w:rPr>
          <w:rFonts w:asciiTheme="minorEastAsia" w:eastAsiaTheme="minorEastAsia" w:hAnsiTheme="minorEastAsia" w:cstheme="minorEastAsia" w:hint="eastAsia"/>
          <w:spacing w:val="-2"/>
          <w:sz w:val="24"/>
          <w:szCs w:val="24"/>
          <w:lang w:eastAsia="zh-CN"/>
        </w:rPr>
        <w:t>序开展业务工作</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，严格执行工程建设的有</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3"/>
          <w:sz w:val="24"/>
          <w:szCs w:val="24"/>
          <w:lang w:eastAsia="zh-CN"/>
        </w:rPr>
        <w:t>关方针、政策</w:t>
      </w:r>
      <w:r>
        <w:rPr>
          <w:rFonts w:asciiTheme="minorEastAsia" w:eastAsiaTheme="minorEastAsia" w:hAnsiTheme="minorEastAsia" w:cstheme="minorEastAsia" w:hint="eastAsia"/>
          <w:spacing w:val="-20"/>
          <w:sz w:val="24"/>
          <w:szCs w:val="24"/>
          <w:lang w:eastAsia="zh-CN"/>
        </w:rPr>
        <w:t xml:space="preserve"> </w:t>
      </w:r>
      <w:r>
        <w:rPr>
          <w:rFonts w:asciiTheme="minorEastAsia" w:eastAsiaTheme="minorEastAsia" w:hAnsiTheme="minorEastAsia" w:cstheme="minorEastAsia" w:hint="eastAsia"/>
          <w:spacing w:val="-3"/>
          <w:sz w:val="24"/>
          <w:szCs w:val="24"/>
          <w:lang w:eastAsia="zh-CN"/>
        </w:rPr>
        <w:t>，执行工程建设强制性标准</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，并遵守以下规定：</w:t>
      </w:r>
    </w:p>
    <w:p w:rsidR="00D93728" w:rsidRDefault="00920745">
      <w:pPr>
        <w:spacing w:before="83" w:line="360" w:lineRule="auto"/>
        <w:ind w:right="26" w:firstLine="42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3.1</w:t>
      </w:r>
      <w:r>
        <w:rPr>
          <w:rFonts w:asciiTheme="minorEastAsia" w:eastAsiaTheme="minorEastAsia" w:hAnsiTheme="minorEastAsia" w:cstheme="minorEastAsia" w:hint="eastAsia"/>
          <w:spacing w:val="54"/>
          <w:w w:val="101"/>
          <w:sz w:val="24"/>
          <w:szCs w:val="24"/>
          <w:lang w:eastAsia="zh-CN"/>
        </w:rPr>
        <w:t xml:space="preserve"> </w:t>
      </w:r>
      <w:r>
        <w:rPr>
          <w:rFonts w:asciiTheme="minorEastAsia" w:eastAsiaTheme="minorEastAsia" w:hAnsiTheme="minorEastAsia" w:cstheme="minorEastAsia" w:hint="eastAsia"/>
          <w:spacing w:val="-2"/>
          <w:sz w:val="24"/>
          <w:szCs w:val="24"/>
          <w:lang w:eastAsia="zh-CN"/>
        </w:rPr>
        <w:t>不得以任何理由向发包人及其工作人员索要、接受或赠送礼金、有价证券、贵重物品及回扣、</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好处费、感谢费等。</w:t>
      </w:r>
    </w:p>
    <w:p w:rsidR="00D93728" w:rsidRDefault="00920745">
      <w:pPr>
        <w:spacing w:before="84" w:line="360" w:lineRule="auto"/>
        <w:ind w:left="42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3.2</w:t>
      </w:r>
      <w:r>
        <w:rPr>
          <w:rFonts w:asciiTheme="minorEastAsia" w:eastAsiaTheme="minorEastAsia" w:hAnsiTheme="minorEastAsia" w:cstheme="minorEastAsia" w:hint="eastAsia"/>
          <w:sz w:val="24"/>
          <w:szCs w:val="24"/>
          <w:lang w:eastAsia="zh-CN"/>
        </w:rPr>
        <w:t>不得以任何理由为发包人和相关单位报销应由对方或个人支付的费用。</w:t>
      </w:r>
    </w:p>
    <w:p w:rsidR="00D93728" w:rsidRDefault="00920745">
      <w:pPr>
        <w:spacing w:before="83" w:line="360" w:lineRule="auto"/>
        <w:ind w:left="4" w:right="75" w:firstLine="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3.3</w:t>
      </w:r>
      <w:r>
        <w:rPr>
          <w:rFonts w:asciiTheme="minorEastAsia" w:eastAsiaTheme="minorEastAsia" w:hAnsiTheme="minorEastAsia" w:cstheme="minorEastAsia" w:hint="eastAsia"/>
          <w:sz w:val="24"/>
          <w:szCs w:val="24"/>
          <w:lang w:eastAsia="zh-CN"/>
        </w:rPr>
        <w:t>不得接受或暗示为发包人、相关单位或个人装修住房、婚丧嫁娶、配偶子女的工作安排以及出国</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hint="eastAsia"/>
          <w:spacing w:val="-3"/>
          <w:sz w:val="24"/>
          <w:szCs w:val="24"/>
          <w:lang w:eastAsia="zh-CN"/>
        </w:rPr>
        <w:t>（境）</w:t>
      </w:r>
      <w:r>
        <w:rPr>
          <w:rFonts w:asciiTheme="minorEastAsia" w:eastAsiaTheme="minorEastAsia" w:hAnsiTheme="minorEastAsia" w:cstheme="minorEastAsia" w:hint="eastAsia"/>
          <w:spacing w:val="-40"/>
          <w:sz w:val="24"/>
          <w:szCs w:val="24"/>
          <w:lang w:eastAsia="zh-CN"/>
        </w:rPr>
        <w:t xml:space="preserve"> </w:t>
      </w:r>
      <w:r>
        <w:rPr>
          <w:rFonts w:asciiTheme="minorEastAsia" w:eastAsiaTheme="minorEastAsia" w:hAnsiTheme="minorEastAsia" w:cstheme="minorEastAsia" w:hint="eastAsia"/>
          <w:spacing w:val="-3"/>
          <w:sz w:val="24"/>
          <w:szCs w:val="24"/>
          <w:lang w:eastAsia="zh-CN"/>
        </w:rPr>
        <w:t>、旅游等提供方便。</w:t>
      </w:r>
    </w:p>
    <w:p w:rsidR="00D93728" w:rsidRDefault="00920745">
      <w:pPr>
        <w:spacing w:before="91" w:line="360" w:lineRule="auto"/>
        <w:ind w:left="4" w:right="75" w:firstLine="4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3.4</w:t>
      </w:r>
      <w:r>
        <w:rPr>
          <w:rFonts w:asciiTheme="minorEastAsia" w:eastAsiaTheme="minorEastAsia" w:hAnsiTheme="minorEastAsia" w:cstheme="minorEastAsia" w:hint="eastAsia"/>
          <w:sz w:val="24"/>
          <w:szCs w:val="24"/>
          <w:lang w:eastAsia="zh-CN"/>
        </w:rPr>
        <w:t>不得以任何理由为发包人、相关单位或个人组织有可能影响公正执行公务的宴请、健身、娱乐等</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hint="eastAsia"/>
          <w:spacing w:val="-5"/>
          <w:sz w:val="24"/>
          <w:szCs w:val="24"/>
          <w:lang w:eastAsia="zh-CN"/>
        </w:rPr>
        <w:t>活动。</w:t>
      </w:r>
    </w:p>
    <w:p w:rsidR="00D93728" w:rsidRDefault="00920745">
      <w:pPr>
        <w:spacing w:before="90" w:line="360" w:lineRule="auto"/>
        <w:ind w:left="44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5"/>
          <w:sz w:val="24"/>
          <w:szCs w:val="24"/>
          <w:lang w:eastAsia="zh-CN"/>
        </w:rPr>
        <w:t>四、违约责任</w:t>
      </w:r>
    </w:p>
    <w:p w:rsidR="00D93728" w:rsidRDefault="00920745">
      <w:pPr>
        <w:spacing w:before="81" w:line="360" w:lineRule="auto"/>
        <w:ind w:left="5" w:right="75" w:firstLine="41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4.1</w:t>
      </w:r>
      <w:r>
        <w:rPr>
          <w:rFonts w:asciiTheme="minorEastAsia" w:eastAsiaTheme="minorEastAsia" w:hAnsiTheme="minorEastAsia" w:cstheme="minorEastAsia" w:hint="eastAsia"/>
          <w:sz w:val="24"/>
          <w:szCs w:val="24"/>
          <w:lang w:eastAsia="zh-CN"/>
        </w:rPr>
        <w:t>发包人工作人员有违反本责任书第一、二条责任行为的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pacing w:val="-1"/>
          <w:sz w:val="24"/>
          <w:szCs w:val="24"/>
          <w:lang w:eastAsia="zh-CN"/>
        </w:rPr>
        <w:t>依据有关法律、法规给予处理；涉嫌犯</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罪的</w:t>
      </w:r>
      <w:r>
        <w:rPr>
          <w:rFonts w:asciiTheme="minorEastAsia" w:eastAsiaTheme="minorEastAsia" w:hAnsiTheme="minorEastAsia" w:cstheme="minorEastAsia" w:hint="eastAsia"/>
          <w:spacing w:val="-29"/>
          <w:sz w:val="24"/>
          <w:szCs w:val="24"/>
          <w:lang w:eastAsia="zh-CN"/>
        </w:rPr>
        <w:t xml:space="preserve"> </w:t>
      </w:r>
      <w:r>
        <w:rPr>
          <w:rFonts w:asciiTheme="minorEastAsia" w:eastAsiaTheme="minorEastAsia" w:hAnsiTheme="minorEastAsia" w:cstheme="minorEastAsia" w:hint="eastAsia"/>
          <w:spacing w:val="-2"/>
          <w:sz w:val="24"/>
          <w:szCs w:val="24"/>
          <w:lang w:eastAsia="zh-CN"/>
        </w:rPr>
        <w:t>，移交司法机关追究刑事责任；给承包人单位造成经济损失的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，应予以赔偿。</w:t>
      </w:r>
    </w:p>
    <w:p w:rsidR="00D93728" w:rsidRDefault="00920745">
      <w:pPr>
        <w:spacing w:before="83" w:line="360" w:lineRule="auto"/>
        <w:ind w:left="18" w:firstLine="40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4.2  </w:t>
      </w:r>
      <w:r>
        <w:rPr>
          <w:rFonts w:asciiTheme="minorEastAsia" w:eastAsiaTheme="minorEastAsia" w:hAnsiTheme="minorEastAsia" w:cstheme="minorEastAsia" w:hint="eastAsia"/>
          <w:sz w:val="24"/>
          <w:szCs w:val="24"/>
          <w:lang w:eastAsia="zh-CN"/>
        </w:rPr>
        <w:t>承包人工作人员有违反本责任书第一、三条责任</w:t>
      </w:r>
      <w:r>
        <w:rPr>
          <w:rFonts w:asciiTheme="minorEastAsia" w:eastAsiaTheme="minorEastAsia" w:hAnsiTheme="minorEastAsia" w:cstheme="minorEastAsia" w:hint="eastAsia"/>
          <w:spacing w:val="-1"/>
          <w:sz w:val="24"/>
          <w:szCs w:val="24"/>
          <w:lang w:eastAsia="zh-CN"/>
        </w:rPr>
        <w:t>行为的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1"/>
          <w:sz w:val="24"/>
          <w:szCs w:val="24"/>
          <w:lang w:eastAsia="zh-CN"/>
        </w:rPr>
        <w:t>，依据有关法律法规处理；涉嫌犯罪</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2"/>
          <w:sz w:val="24"/>
          <w:szCs w:val="24"/>
          <w:lang w:eastAsia="zh-CN"/>
        </w:rPr>
        <w:t>的</w:t>
      </w:r>
      <w:r>
        <w:rPr>
          <w:rFonts w:asciiTheme="minorEastAsia" w:eastAsiaTheme="minorEastAsia" w:hAnsiTheme="minorEastAsia" w:cstheme="minorEastAsia" w:hint="eastAsia"/>
          <w:spacing w:val="-36"/>
          <w:sz w:val="24"/>
          <w:szCs w:val="24"/>
          <w:lang w:eastAsia="zh-CN"/>
        </w:rPr>
        <w:t xml:space="preserve"> </w:t>
      </w:r>
      <w:r>
        <w:rPr>
          <w:rFonts w:asciiTheme="minorEastAsia" w:eastAsiaTheme="minorEastAsia" w:hAnsiTheme="minorEastAsia" w:cstheme="minorEastAsia" w:hint="eastAsia"/>
          <w:spacing w:val="-2"/>
          <w:sz w:val="24"/>
          <w:szCs w:val="24"/>
          <w:lang w:eastAsia="zh-CN"/>
        </w:rPr>
        <w:t>，移交司法机关追究刑事责任；给发包人单位造成经济损失</w:t>
      </w:r>
      <w:r>
        <w:rPr>
          <w:rFonts w:asciiTheme="minorEastAsia" w:eastAsiaTheme="minorEastAsia" w:hAnsiTheme="minorEastAsia" w:cstheme="minorEastAsia" w:hint="eastAsia"/>
          <w:spacing w:val="-3"/>
          <w:sz w:val="24"/>
          <w:szCs w:val="24"/>
          <w:lang w:eastAsia="zh-CN"/>
        </w:rPr>
        <w:t>的</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，应予以赔偿。</w:t>
      </w:r>
    </w:p>
    <w:p w:rsidR="00D93728" w:rsidRDefault="00920745">
      <w:pPr>
        <w:spacing w:before="84" w:line="360" w:lineRule="auto"/>
        <w:ind w:left="16" w:firstLine="404"/>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4.3</w:t>
      </w:r>
      <w:r>
        <w:rPr>
          <w:rFonts w:asciiTheme="minorEastAsia" w:eastAsiaTheme="minorEastAsia" w:hAnsiTheme="minorEastAsia" w:cstheme="minorEastAsia" w:hint="eastAsia"/>
          <w:spacing w:val="52"/>
          <w:sz w:val="24"/>
          <w:szCs w:val="24"/>
          <w:lang w:eastAsia="zh-CN"/>
        </w:rPr>
        <w:t xml:space="preserve"> </w:t>
      </w:r>
      <w:r>
        <w:rPr>
          <w:rFonts w:asciiTheme="minorEastAsia" w:eastAsiaTheme="minorEastAsia" w:hAnsiTheme="minorEastAsia" w:cstheme="minorEastAsia" w:hint="eastAsia"/>
          <w:spacing w:val="-2"/>
          <w:sz w:val="24"/>
          <w:szCs w:val="24"/>
          <w:lang w:eastAsia="zh-CN"/>
        </w:rPr>
        <w:t>本责任书作为建设工程合同的组成部分</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，与建设工程合同具有同等法律效力</w:t>
      </w:r>
      <w:r>
        <w:rPr>
          <w:rFonts w:asciiTheme="minorEastAsia" w:eastAsiaTheme="minorEastAsia" w:hAnsiTheme="minorEastAsia" w:cstheme="minorEastAsia" w:hint="eastAsia"/>
          <w:spacing w:val="-33"/>
          <w:sz w:val="24"/>
          <w:szCs w:val="24"/>
          <w:lang w:eastAsia="zh-CN"/>
        </w:rPr>
        <w:t xml:space="preserve"> </w:t>
      </w:r>
      <w:r>
        <w:rPr>
          <w:rFonts w:asciiTheme="minorEastAsia" w:eastAsiaTheme="minorEastAsia" w:hAnsiTheme="minorEastAsia" w:cstheme="minorEastAsia" w:hint="eastAsia"/>
          <w:spacing w:val="-2"/>
          <w:sz w:val="24"/>
          <w:szCs w:val="24"/>
          <w:lang w:eastAsia="zh-CN"/>
        </w:rPr>
        <w:t>。经双方签署后立</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6"/>
          <w:sz w:val="24"/>
          <w:szCs w:val="24"/>
          <w:lang w:eastAsia="zh-CN"/>
        </w:rPr>
        <w:t>即生效。</w:t>
      </w:r>
    </w:p>
    <w:p w:rsidR="00D93728" w:rsidRDefault="00920745">
      <w:pPr>
        <w:spacing w:before="83" w:line="360" w:lineRule="auto"/>
        <w:ind w:left="42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lastRenderedPageBreak/>
        <w:t>五、责任书有效期</w:t>
      </w:r>
    </w:p>
    <w:p w:rsidR="00D93728" w:rsidRDefault="00920745">
      <w:pPr>
        <w:spacing w:before="83" w:line="360" w:lineRule="auto"/>
        <w:ind w:left="42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本责任书的有效期为双方签署之日起至该工程</w:t>
      </w:r>
      <w:r>
        <w:rPr>
          <w:rFonts w:asciiTheme="minorEastAsia" w:eastAsiaTheme="minorEastAsia" w:hAnsiTheme="minorEastAsia" w:cstheme="minorEastAsia" w:hint="eastAsia"/>
          <w:spacing w:val="-1"/>
          <w:sz w:val="24"/>
          <w:szCs w:val="24"/>
          <w:lang w:eastAsia="zh-CN"/>
        </w:rPr>
        <w:t>项目竣工验收合格时止。</w:t>
      </w:r>
    </w:p>
    <w:p w:rsidR="00D93728" w:rsidRDefault="00920745">
      <w:pPr>
        <w:spacing w:before="84" w:line="360" w:lineRule="auto"/>
        <w:ind w:left="42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六、责任书份数</w:t>
      </w:r>
    </w:p>
    <w:p w:rsidR="00D93728" w:rsidRDefault="00920745">
      <w:pPr>
        <w:spacing w:before="83" w:line="360" w:lineRule="auto"/>
        <w:ind w:left="42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本责任书一式二份</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2"/>
          <w:sz w:val="24"/>
          <w:szCs w:val="24"/>
          <w:lang w:eastAsia="zh-CN"/>
        </w:rPr>
        <w:t>，发包人承包人各执一份</w:t>
      </w:r>
      <w:r>
        <w:rPr>
          <w:rFonts w:asciiTheme="minorEastAsia" w:eastAsiaTheme="minorEastAsia" w:hAnsiTheme="minorEastAsia" w:cstheme="minorEastAsia" w:hint="eastAsia"/>
          <w:spacing w:val="-37"/>
          <w:sz w:val="24"/>
          <w:szCs w:val="24"/>
          <w:lang w:eastAsia="zh-CN"/>
        </w:rPr>
        <w:t xml:space="preserve"> </w:t>
      </w:r>
      <w:r>
        <w:rPr>
          <w:rFonts w:asciiTheme="minorEastAsia" w:eastAsiaTheme="minorEastAsia" w:hAnsiTheme="minorEastAsia" w:cstheme="minorEastAsia" w:hint="eastAsia"/>
          <w:spacing w:val="-3"/>
          <w:sz w:val="24"/>
          <w:szCs w:val="24"/>
          <w:lang w:eastAsia="zh-CN"/>
        </w:rPr>
        <w:t>，具有同等效力。</w:t>
      </w:r>
    </w:p>
    <w:p w:rsidR="00D93728" w:rsidRDefault="00D93728">
      <w:pPr>
        <w:pStyle w:val="a6"/>
        <w:spacing w:line="360" w:lineRule="auto"/>
        <w:rPr>
          <w:rFonts w:asciiTheme="minorEastAsia" w:eastAsiaTheme="minorEastAsia" w:hAnsiTheme="minorEastAsia" w:cstheme="minorEastAsia"/>
          <w:lang w:eastAsia="zh-CN"/>
        </w:rPr>
      </w:pPr>
    </w:p>
    <w:p w:rsidR="00D93728" w:rsidRDefault="00920745">
      <w:pPr>
        <w:spacing w:before="91" w:line="360" w:lineRule="auto"/>
        <w:ind w:left="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发包人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u w:val="single"/>
          <w:lang w:eastAsia="zh-CN"/>
        </w:rPr>
        <w:t>北京语言大学</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2"/>
          <w:sz w:val="24"/>
          <w:szCs w:val="24"/>
          <w:lang w:eastAsia="zh-CN"/>
        </w:rPr>
        <w:t>公章）</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承包人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w:t>
      </w:r>
    </w:p>
    <w:p w:rsidR="00D93728" w:rsidRDefault="00920745">
      <w:pPr>
        <w:spacing w:before="90" w:line="360" w:lineRule="auto"/>
        <w:ind w:left="5664" w:hangingChars="2400" w:hanging="5664"/>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pacing w:val="-2"/>
          <w:sz w:val="24"/>
          <w:szCs w:val="24"/>
          <w:lang w:eastAsia="zh-CN"/>
        </w:rPr>
        <w:t>法定地址：</w:t>
      </w:r>
      <w:r>
        <w:rPr>
          <w:rFonts w:hint="eastAsia"/>
          <w:sz w:val="24"/>
          <w:szCs w:val="24"/>
          <w:u w:val="single"/>
          <w:lang w:eastAsia="zh-CN"/>
        </w:rPr>
        <w:t>北京市海淀区学院路</w:t>
      </w:r>
      <w:r>
        <w:rPr>
          <w:rFonts w:hint="eastAsia"/>
          <w:sz w:val="24"/>
          <w:szCs w:val="24"/>
          <w:u w:val="single"/>
          <w:lang w:eastAsia="zh-CN"/>
        </w:rPr>
        <w:t>15</w:t>
      </w:r>
      <w:r>
        <w:rPr>
          <w:rFonts w:hint="eastAsia"/>
          <w:sz w:val="24"/>
          <w:szCs w:val="24"/>
          <w:u w:val="single"/>
          <w:lang w:eastAsia="zh-CN"/>
        </w:rPr>
        <w:t>号</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hint="eastAsia"/>
          <w:spacing w:val="10"/>
          <w:sz w:val="24"/>
          <w:szCs w:val="24"/>
          <w:lang w:eastAsia="zh-CN"/>
        </w:rPr>
        <w:t xml:space="preserve">   </w:t>
      </w:r>
      <w:r>
        <w:rPr>
          <w:rFonts w:asciiTheme="minorEastAsia" w:eastAsiaTheme="minorEastAsia" w:hAnsiTheme="minorEastAsia" w:cstheme="minorEastAsia" w:hint="eastAsia"/>
          <w:spacing w:val="-2"/>
          <w:sz w:val="24"/>
          <w:szCs w:val="24"/>
          <w:lang w:eastAsia="zh-CN"/>
        </w:rPr>
        <w:t>法定地址：</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D93728">
      <w:pPr>
        <w:spacing w:before="90" w:line="360" w:lineRule="auto"/>
        <w:ind w:left="5760" w:hangingChars="2400" w:hanging="5760"/>
        <w:rPr>
          <w:rFonts w:asciiTheme="minorEastAsia" w:eastAsiaTheme="minorEastAsia" w:hAnsiTheme="minorEastAsia" w:cstheme="minorEastAsia"/>
          <w:sz w:val="24"/>
          <w:szCs w:val="24"/>
          <w:lang w:eastAsia="zh-CN"/>
        </w:rPr>
      </w:pPr>
    </w:p>
    <w:p w:rsidR="00D93728" w:rsidRDefault="00920745">
      <w:pPr>
        <w:spacing w:before="82" w:line="360" w:lineRule="auto"/>
        <w:ind w:left="2"/>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法定代表人或其</w:t>
      </w: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pacing w:val="-1"/>
          <w:sz w:val="24"/>
          <w:szCs w:val="24"/>
        </w:rPr>
        <w:t>法定代表人或其</w:t>
      </w:r>
    </w:p>
    <w:p w:rsidR="00D93728" w:rsidRDefault="00920745">
      <w:pPr>
        <w:spacing w:before="82"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委托代理人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3"/>
          <w:sz w:val="24"/>
          <w:szCs w:val="24"/>
          <w:lang w:eastAsia="zh-CN"/>
        </w:rPr>
        <w:t>签字）</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hint="eastAsia"/>
          <w:spacing w:val="3"/>
          <w:sz w:val="24"/>
          <w:szCs w:val="24"/>
          <w:lang w:eastAsia="zh-CN"/>
        </w:rPr>
        <w:t>委托代理人</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9"/>
          <w:sz w:val="24"/>
          <w:szCs w:val="24"/>
          <w:lang w:eastAsia="zh-CN"/>
        </w:rPr>
        <w:t>（</w:t>
      </w:r>
      <w:r>
        <w:rPr>
          <w:rFonts w:asciiTheme="minorEastAsia" w:eastAsiaTheme="minorEastAsia" w:hAnsiTheme="minorEastAsia" w:cstheme="minorEastAsia" w:hint="eastAsia"/>
          <w:spacing w:val="3"/>
          <w:sz w:val="24"/>
          <w:szCs w:val="24"/>
          <w:lang w:eastAsia="zh-CN"/>
        </w:rPr>
        <w:t>签字）</w:t>
      </w:r>
    </w:p>
    <w:p w:rsidR="00D93728" w:rsidRDefault="00920745">
      <w:pPr>
        <w:spacing w:before="90" w:line="360" w:lineRule="auto"/>
        <w:ind w:left="2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4"/>
          <w:sz w:val="24"/>
          <w:szCs w:val="24"/>
          <w:lang w:eastAsia="zh-CN"/>
        </w:rPr>
        <w:t>电话：</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6"/>
          <w:sz w:val="24"/>
          <w:szCs w:val="24"/>
          <w:lang w:eastAsia="zh-CN"/>
        </w:rPr>
        <w:t xml:space="preserve">                        </w:t>
      </w:r>
      <w:r>
        <w:rPr>
          <w:rFonts w:asciiTheme="minorEastAsia" w:eastAsiaTheme="minorEastAsia" w:hAnsiTheme="minorEastAsia" w:cstheme="minorEastAsia" w:hint="eastAsia"/>
          <w:spacing w:val="-14"/>
          <w:sz w:val="24"/>
          <w:szCs w:val="24"/>
          <w:lang w:eastAsia="zh-CN"/>
        </w:rPr>
        <w:t>电话：</w:t>
      </w:r>
      <w:r>
        <w:rPr>
          <w:rFonts w:asciiTheme="minorEastAsia" w:eastAsiaTheme="minorEastAsia" w:hAnsiTheme="minorEastAsia" w:cstheme="minorEastAsia" w:hint="eastAsia"/>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80"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传真：</w:t>
      </w:r>
      <w:r>
        <w:rPr>
          <w:rFonts w:asciiTheme="minorEastAsia" w:eastAsiaTheme="minorEastAsia" w:hAnsiTheme="minorEastAsia" w:cstheme="minorEastAsia"/>
          <w:spacing w:val="1"/>
          <w:sz w:val="24"/>
          <w:szCs w:val="24"/>
          <w:u w:val="single"/>
          <w:lang w:eastAsia="zh-CN"/>
        </w:rPr>
        <w:t xml:space="preserve">   </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传真：</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84" w:line="360" w:lineRule="auto"/>
        <w:ind w:left="2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3"/>
          <w:sz w:val="24"/>
          <w:szCs w:val="24"/>
          <w:lang w:eastAsia="zh-CN"/>
        </w:rPr>
        <w:t>电子邮箱：</w:t>
      </w:r>
      <w:r>
        <w:rPr>
          <w:rFonts w:asciiTheme="minorEastAsia" w:eastAsiaTheme="minorEastAsia" w:hAnsiTheme="minorEastAsia" w:cstheme="minorEastAsia" w:hint="eastAsia"/>
          <w:spacing w:val="-3"/>
          <w:sz w:val="24"/>
          <w:szCs w:val="24"/>
          <w:u w:val="single"/>
          <w:lang w:eastAsia="zh-CN"/>
        </w:rPr>
        <w:t xml:space="preserve"> jijianchu</w:t>
      </w:r>
      <w:r>
        <w:rPr>
          <w:rFonts w:asciiTheme="minorEastAsia" w:eastAsiaTheme="minorEastAsia" w:hAnsiTheme="minorEastAsia" w:cstheme="minorEastAsia"/>
          <w:spacing w:val="-3"/>
          <w:sz w:val="24"/>
          <w:szCs w:val="24"/>
          <w:u w:val="single"/>
          <w:lang w:eastAsia="zh-CN"/>
        </w:rPr>
        <w:t>@blcu.edu.cn</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hint="eastAsia"/>
          <w:spacing w:val="-3"/>
          <w:sz w:val="24"/>
          <w:szCs w:val="24"/>
          <w:lang w:eastAsia="zh-CN"/>
        </w:rPr>
        <w:t xml:space="preserve">       </w:t>
      </w:r>
      <w:r>
        <w:rPr>
          <w:rFonts w:asciiTheme="minorEastAsia" w:eastAsiaTheme="minorEastAsia" w:hAnsiTheme="minorEastAsia" w:cstheme="minorEastAsia" w:hint="eastAsia"/>
          <w:spacing w:val="-3"/>
          <w:sz w:val="24"/>
          <w:szCs w:val="24"/>
          <w:lang w:eastAsia="zh-CN"/>
        </w:rPr>
        <w:t>电子邮箱：</w:t>
      </w:r>
      <w:r>
        <w:rPr>
          <w:rFonts w:asciiTheme="minorEastAsia" w:eastAsiaTheme="minorEastAsia" w:hAnsiTheme="minorEastAsia" w:cstheme="minorEastAsia" w:hint="eastAsia"/>
          <w:spacing w:val="-3"/>
          <w:sz w:val="24"/>
          <w:szCs w:val="24"/>
          <w:u w:val="single"/>
          <w:lang w:eastAsia="zh-CN"/>
        </w:rPr>
        <w:t xml:space="preserve"> </w:t>
      </w:r>
      <w:r>
        <w:rPr>
          <w:rFonts w:asciiTheme="minorEastAsia" w:eastAsiaTheme="minorEastAsia" w:hAnsiTheme="minorEastAsia" w:cstheme="minorEastAsia"/>
          <w:sz w:val="24"/>
          <w:szCs w:val="24"/>
          <w:u w:val="single"/>
          <w:lang w:eastAsia="zh-CN"/>
        </w:rPr>
        <w:t xml:space="preserve">   </w:t>
      </w:r>
    </w:p>
    <w:p w:rsidR="00D93728" w:rsidRDefault="00920745">
      <w:pPr>
        <w:spacing w:before="82" w:line="360" w:lineRule="auto"/>
        <w:ind w:left="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1"/>
          <w:sz w:val="24"/>
          <w:szCs w:val="24"/>
          <w:lang w:eastAsia="zh-CN"/>
        </w:rPr>
        <w:t>开户银行：</w:t>
      </w:r>
      <w:r>
        <w:rPr>
          <w:rFonts w:asciiTheme="minorEastAsia" w:eastAsiaTheme="minorEastAsia" w:hAnsiTheme="minorEastAsia" w:cstheme="minorEastAsia" w:hint="eastAsia"/>
          <w:spacing w:val="-1"/>
          <w:sz w:val="24"/>
          <w:szCs w:val="24"/>
          <w:u w:val="single"/>
          <w:lang w:eastAsia="zh-CN"/>
        </w:rPr>
        <w:t>中国工商银行北京东升路支行</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1"/>
          <w:sz w:val="24"/>
          <w:szCs w:val="24"/>
          <w:lang w:eastAsia="zh-CN"/>
        </w:rPr>
        <w:t xml:space="preserve">  </w:t>
      </w:r>
      <w:r>
        <w:rPr>
          <w:rFonts w:asciiTheme="minorEastAsia" w:eastAsiaTheme="minorEastAsia" w:hAnsiTheme="minorEastAsia" w:cstheme="minorEastAsia" w:hint="eastAsia"/>
          <w:spacing w:val="-1"/>
          <w:sz w:val="24"/>
          <w:szCs w:val="24"/>
          <w:lang w:eastAsia="zh-CN"/>
        </w:rPr>
        <w:t>开户银行：</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spacing w:val="-1"/>
          <w:sz w:val="24"/>
          <w:szCs w:val="24"/>
          <w:u w:val="single"/>
          <w:lang w:eastAsia="zh-CN"/>
        </w:rPr>
        <w:t xml:space="preserve">   </w:t>
      </w:r>
    </w:p>
    <w:p w:rsidR="00D93728" w:rsidRDefault="00920745">
      <w:pPr>
        <w:spacing w:before="84" w:line="360" w:lineRule="auto"/>
        <w:ind w:left="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帐号：</w:t>
      </w:r>
      <w:r>
        <w:rPr>
          <w:rFonts w:asciiTheme="minorEastAsia" w:eastAsiaTheme="minorEastAsia" w:hAnsiTheme="minorEastAsia" w:cstheme="minorEastAsia"/>
          <w:spacing w:val="-2"/>
          <w:sz w:val="24"/>
          <w:szCs w:val="24"/>
          <w:u w:val="single"/>
          <w:lang w:eastAsia="zh-CN"/>
        </w:rPr>
        <w:t>0200006209089106391</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帐号：</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spacing w:val="-2"/>
          <w:sz w:val="24"/>
          <w:szCs w:val="24"/>
          <w:u w:val="single"/>
          <w:lang w:eastAsia="zh-CN"/>
        </w:rPr>
        <w:t xml:space="preserve">   </w:t>
      </w:r>
    </w:p>
    <w:p w:rsidR="00D93728" w:rsidRDefault="00920745">
      <w:pPr>
        <w:spacing w:before="80" w:line="360" w:lineRule="auto"/>
        <w:ind w:left="16"/>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pacing w:val="-2"/>
          <w:sz w:val="24"/>
          <w:szCs w:val="24"/>
          <w:lang w:eastAsia="zh-CN"/>
        </w:rPr>
        <w:t>邮政编码：</w:t>
      </w:r>
      <w:r>
        <w:rPr>
          <w:rFonts w:asciiTheme="minorEastAsia" w:eastAsiaTheme="minorEastAsia" w:hAnsiTheme="minorEastAsia" w:cstheme="minorEastAsia" w:hint="eastAsia"/>
          <w:spacing w:val="-2"/>
          <w:sz w:val="24"/>
          <w:szCs w:val="24"/>
          <w:u w:val="single"/>
          <w:lang w:eastAsia="zh-CN"/>
        </w:rPr>
        <w:t>100083</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邮政编码：</w:t>
      </w:r>
      <w:r>
        <w:rPr>
          <w:rFonts w:asciiTheme="minorEastAsia" w:eastAsiaTheme="minorEastAsia" w:hAnsiTheme="minorEastAsia" w:cstheme="minorEastAsia" w:hint="eastAsia"/>
          <w:spacing w:val="-2"/>
          <w:sz w:val="24"/>
          <w:szCs w:val="24"/>
          <w:u w:val="single"/>
          <w:lang w:eastAsia="zh-CN"/>
        </w:rPr>
        <w:t xml:space="preserve">  </w:t>
      </w:r>
      <w:r>
        <w:rPr>
          <w:rFonts w:asciiTheme="minorEastAsia" w:eastAsiaTheme="minorEastAsia" w:hAnsiTheme="minorEastAsia" w:cstheme="minorEastAsia"/>
          <w:spacing w:val="-2"/>
          <w:sz w:val="24"/>
          <w:szCs w:val="24"/>
          <w:u w:val="single"/>
          <w:lang w:eastAsia="zh-CN"/>
        </w:rPr>
        <w:t xml:space="preserve">   </w:t>
      </w:r>
    </w:p>
    <w:p w:rsidR="00D93728" w:rsidRDefault="00920745">
      <w:pPr>
        <w:spacing w:before="82" w:line="360" w:lineRule="auto"/>
        <w:rPr>
          <w:rFonts w:asciiTheme="minorEastAsia" w:eastAsiaTheme="minorEastAsia" w:hAnsiTheme="minorEastAsia" w:cstheme="minorEastAsia"/>
          <w:spacing w:val="2"/>
          <w:sz w:val="24"/>
          <w:szCs w:val="24"/>
          <w:lang w:eastAsia="zh-CN"/>
        </w:rPr>
      </w:pPr>
      <w:r>
        <w:rPr>
          <w:rFonts w:asciiTheme="minorEastAsia" w:eastAsiaTheme="minorEastAsia" w:hAnsiTheme="minorEastAsia" w:cstheme="minorEastAsia" w:hint="eastAsia"/>
          <w:spacing w:val="2"/>
          <w:sz w:val="24"/>
          <w:szCs w:val="24"/>
          <w:lang w:eastAsia="zh-CN"/>
        </w:rPr>
        <w:t>监督单位</w:t>
      </w:r>
      <w:r>
        <w:rPr>
          <w:rFonts w:asciiTheme="minorEastAsia" w:eastAsiaTheme="minorEastAsia" w:hAnsiTheme="minorEastAsia" w:cstheme="minorEastAsia" w:hint="eastAsia"/>
          <w:spacing w:val="-20"/>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0"/>
          <w:sz w:val="24"/>
          <w:szCs w:val="24"/>
          <w:lang w:eastAsia="zh-CN"/>
        </w:rPr>
        <w:t>（</w:t>
      </w:r>
      <w:r>
        <w:rPr>
          <w:rFonts w:asciiTheme="minorEastAsia" w:eastAsiaTheme="minorEastAsia" w:hAnsiTheme="minorEastAsia" w:cstheme="minorEastAsia" w:hint="eastAsia"/>
          <w:spacing w:val="2"/>
          <w:sz w:val="24"/>
          <w:szCs w:val="24"/>
          <w:lang w:eastAsia="zh-CN"/>
        </w:rPr>
        <w:t>盖章）</w:t>
      </w:r>
      <w:r>
        <w:rPr>
          <w:rFonts w:asciiTheme="minorEastAsia" w:eastAsiaTheme="minorEastAsia" w:hAnsiTheme="minorEastAsia" w:cstheme="minorEastAsia" w:hint="eastAsia"/>
          <w:spacing w:val="2"/>
          <w:sz w:val="24"/>
          <w:szCs w:val="24"/>
          <w:lang w:eastAsia="zh-CN"/>
        </w:rPr>
        <w:t xml:space="preserve"> </w:t>
      </w:r>
      <w:r>
        <w:rPr>
          <w:rFonts w:asciiTheme="minorEastAsia" w:eastAsiaTheme="minorEastAsia" w:hAnsiTheme="minorEastAsia" w:cstheme="minorEastAsia" w:hint="eastAsia"/>
          <w:spacing w:val="2"/>
          <w:sz w:val="24"/>
          <w:szCs w:val="24"/>
          <w:lang w:eastAsia="zh-CN"/>
        </w:rPr>
        <w:t>监督单位</w:t>
      </w:r>
      <w:r>
        <w:rPr>
          <w:rFonts w:asciiTheme="minorEastAsia" w:eastAsiaTheme="minorEastAsia" w:hAnsiTheme="minorEastAsia" w:cstheme="minorEastAsia" w:hint="eastAsia"/>
          <w:spacing w:val="-20"/>
          <w:sz w:val="24"/>
          <w:szCs w:val="24"/>
          <w:lang w:eastAsia="zh-CN"/>
        </w:rPr>
        <w:t>：</w:t>
      </w:r>
      <w:r>
        <w:rPr>
          <w:rFonts w:asciiTheme="minorEastAsia" w:eastAsiaTheme="minorEastAsia" w:hAnsiTheme="minorEastAsia" w:cstheme="minorEastAsia" w:hint="eastAsia"/>
          <w:spacing w:val="1"/>
          <w:sz w:val="24"/>
          <w:szCs w:val="24"/>
          <w:u w:val="single"/>
          <w:lang w:eastAsia="zh-CN"/>
        </w:rPr>
        <w:t xml:space="preserve">                </w:t>
      </w:r>
      <w:r>
        <w:rPr>
          <w:rFonts w:asciiTheme="minorEastAsia" w:eastAsiaTheme="minorEastAsia" w:hAnsiTheme="minorEastAsia" w:cstheme="minorEastAsia" w:hint="eastAsia"/>
          <w:spacing w:val="-20"/>
          <w:sz w:val="24"/>
          <w:szCs w:val="24"/>
          <w:lang w:eastAsia="zh-CN"/>
        </w:rPr>
        <w:t>（</w:t>
      </w:r>
      <w:r>
        <w:rPr>
          <w:rFonts w:asciiTheme="minorEastAsia" w:eastAsiaTheme="minorEastAsia" w:hAnsiTheme="minorEastAsia" w:cstheme="minorEastAsia" w:hint="eastAsia"/>
          <w:spacing w:val="2"/>
          <w:sz w:val="24"/>
          <w:szCs w:val="24"/>
          <w:lang w:eastAsia="zh-CN"/>
        </w:rPr>
        <w:t>盖章）</w:t>
      </w:r>
    </w:p>
    <w:p w:rsidR="00D93728" w:rsidRDefault="00D93728">
      <w:pPr>
        <w:spacing w:before="82" w:line="360" w:lineRule="auto"/>
        <w:ind w:left="422"/>
        <w:rPr>
          <w:rFonts w:asciiTheme="minorEastAsia" w:eastAsiaTheme="minorEastAsia" w:hAnsiTheme="minorEastAsia" w:cstheme="minorEastAsia"/>
          <w:spacing w:val="2"/>
          <w:sz w:val="24"/>
          <w:szCs w:val="24"/>
          <w:lang w:eastAsia="zh-CN"/>
        </w:rPr>
      </w:pPr>
    </w:p>
    <w:p w:rsidR="00D93728" w:rsidRDefault="00D93728">
      <w:pPr>
        <w:spacing w:before="82" w:line="360" w:lineRule="auto"/>
        <w:ind w:left="422"/>
        <w:rPr>
          <w:rFonts w:ascii="微软雅黑" w:eastAsia="微软雅黑" w:hAnsi="微软雅黑" w:cs="微软雅黑"/>
          <w:spacing w:val="2"/>
          <w:lang w:eastAsia="zh-CN"/>
        </w:rPr>
      </w:pPr>
    </w:p>
    <w:p w:rsidR="00D93728" w:rsidRDefault="00D93728">
      <w:pPr>
        <w:pStyle w:val="2TimesNewRoman5020"/>
        <w:spacing w:before="120" w:after="120"/>
        <w:outlineLvl w:val="0"/>
        <w:rPr>
          <w:rFonts w:asciiTheme="minorEastAsia" w:eastAsiaTheme="minorEastAsia" w:hAnsiTheme="minorEastAsia" w:cstheme="minorEastAsia"/>
          <w:spacing w:val="2"/>
          <w:sz w:val="24"/>
          <w:szCs w:val="24"/>
          <w:lang w:eastAsia="zh-CN"/>
        </w:rPr>
      </w:pPr>
    </w:p>
    <w:p w:rsidR="00D93728" w:rsidRDefault="00920745">
      <w:pPr>
        <w:kinsoku/>
        <w:wordWrap w:val="0"/>
        <w:spacing w:line="360" w:lineRule="auto"/>
        <w:ind w:firstLine="1044"/>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p>
    <w:p w:rsidR="00D93728" w:rsidRDefault="00D93728">
      <w:pPr>
        <w:kinsoku/>
        <w:wordWrap w:val="0"/>
        <w:spacing w:line="360" w:lineRule="auto"/>
        <w:ind w:firstLine="1044"/>
        <w:jc w:val="center"/>
        <w:rPr>
          <w:rFonts w:ascii="宋体" w:eastAsia="宋体" w:hAnsi="宋体" w:cs="宋体"/>
          <w:color w:val="auto"/>
          <w:sz w:val="24"/>
          <w:szCs w:val="24"/>
          <w:lang w:eastAsia="zh-CN"/>
        </w:rPr>
      </w:pPr>
    </w:p>
    <w:p w:rsidR="00D93728" w:rsidRDefault="00D93728">
      <w:pPr>
        <w:kinsoku/>
        <w:wordWrap w:val="0"/>
        <w:spacing w:line="360" w:lineRule="auto"/>
        <w:ind w:firstLine="1044"/>
        <w:jc w:val="center"/>
        <w:rPr>
          <w:rFonts w:ascii="宋体" w:eastAsia="宋体" w:hAnsi="宋体" w:cs="宋体"/>
          <w:color w:val="auto"/>
          <w:sz w:val="24"/>
          <w:szCs w:val="24"/>
          <w:lang w:eastAsia="zh-CN"/>
        </w:rPr>
        <w:sectPr w:rsidR="00D93728">
          <w:footerReference w:type="default" r:id="rId78"/>
          <w:pgSz w:w="11907" w:h="16840"/>
          <w:pgMar w:top="1149" w:right="1041" w:bottom="1060" w:left="1701" w:header="875" w:footer="886" w:gutter="0"/>
          <w:cols w:space="720"/>
        </w:sectPr>
      </w:pPr>
    </w:p>
    <w:p w:rsidR="00D93728" w:rsidRDefault="00D93728">
      <w:pPr>
        <w:widowControl w:val="0"/>
        <w:kinsoku/>
        <w:wordWrap w:val="0"/>
        <w:spacing w:line="360" w:lineRule="auto"/>
        <w:rPr>
          <w:rFonts w:ascii="宋体" w:eastAsia="宋体" w:hAnsi="宋体" w:cs="宋体"/>
          <w:color w:val="auto"/>
          <w:sz w:val="24"/>
          <w:szCs w:val="24"/>
          <w:lang w:eastAsia="zh-CN"/>
        </w:rPr>
      </w:pPr>
    </w:p>
    <w:p w:rsidR="00D93728" w:rsidRDefault="00920745">
      <w:pPr>
        <w:pStyle w:val="1"/>
        <w:kinsoku/>
        <w:wordWrap w:val="0"/>
        <w:spacing w:before="0" w:after="0" w:line="360" w:lineRule="auto"/>
        <w:rPr>
          <w:rFonts w:ascii="宋体" w:hAnsi="宋体" w:cs="宋体"/>
          <w:color w:val="auto"/>
          <w:lang w:eastAsia="zh-CN"/>
        </w:rPr>
      </w:pPr>
      <w:bookmarkStart w:id="1907" w:name="bookmark11"/>
      <w:bookmarkStart w:id="1908" w:name="_Toc24288"/>
      <w:bookmarkStart w:id="1909" w:name="_Toc2006"/>
      <w:bookmarkEnd w:id="1907"/>
      <w:r>
        <w:rPr>
          <w:rFonts w:ascii="宋体" w:hAnsi="宋体" w:cs="宋体" w:hint="eastAsia"/>
          <w:color w:val="auto"/>
        </w:rPr>
        <w:t>第六章</w:t>
      </w:r>
      <w:r>
        <w:rPr>
          <w:rFonts w:ascii="宋体" w:hAnsi="宋体" w:cs="宋体" w:hint="eastAsia"/>
          <w:color w:val="auto"/>
          <w:lang w:eastAsia="zh-CN"/>
        </w:rPr>
        <w:t xml:space="preserve">  </w:t>
      </w:r>
      <w:r>
        <w:rPr>
          <w:rFonts w:ascii="宋体" w:hAnsi="宋体" w:cs="宋体" w:hint="eastAsia"/>
          <w:color w:val="auto"/>
        </w:rPr>
        <w:t>响应文件格式</w:t>
      </w:r>
      <w:bookmarkEnd w:id="1908"/>
      <w:bookmarkEnd w:id="1909"/>
    </w:p>
    <w:p w:rsidR="00D93728" w:rsidRDefault="00D93728">
      <w:pPr>
        <w:kinsoku/>
        <w:wordWrap w:val="0"/>
        <w:spacing w:line="360" w:lineRule="auto"/>
        <w:rPr>
          <w:rFonts w:ascii="宋体" w:eastAsia="宋体" w:hAnsi="宋体" w:cs="宋体"/>
          <w:color w:val="auto"/>
          <w:lang w:eastAsia="zh-CN"/>
        </w:rPr>
      </w:pPr>
    </w:p>
    <w:p w:rsidR="00D93728" w:rsidRDefault="00920745">
      <w:pPr>
        <w:kinsoku/>
        <w:wordWrap w:val="0"/>
        <w:spacing w:line="360" w:lineRule="auto"/>
        <w:ind w:left="146"/>
        <w:rPr>
          <w:rFonts w:ascii="宋体" w:eastAsia="宋体" w:hAnsi="宋体" w:cs="宋体"/>
          <w:color w:val="auto"/>
          <w:sz w:val="24"/>
          <w:szCs w:val="24"/>
        </w:rPr>
      </w:pPr>
      <w:r>
        <w:rPr>
          <w:rFonts w:ascii="宋体" w:eastAsia="宋体" w:hAnsi="宋体" w:cs="宋体" w:hint="eastAsia"/>
          <w:b/>
          <w:bCs/>
          <w:color w:val="auto"/>
          <w:sz w:val="24"/>
          <w:szCs w:val="24"/>
        </w:rPr>
        <w:t>供应商编制文件须知</w:t>
      </w:r>
    </w:p>
    <w:p w:rsidR="00D93728" w:rsidRDefault="00920745">
      <w:pPr>
        <w:pStyle w:val="a6"/>
        <w:kinsoku/>
        <w:wordWrap w:val="0"/>
        <w:spacing w:line="360" w:lineRule="auto"/>
        <w:ind w:left="146" w:right="90" w:firstLine="22"/>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、供应商按照本部分的顺序编制响应文件，编制中涉及格式资料的，应按照本部分提供的内容和格式（所有表格的格式可扩展）填写提交。</w:t>
      </w:r>
    </w:p>
    <w:p w:rsidR="00D93728" w:rsidRDefault="00920745">
      <w:pPr>
        <w:pStyle w:val="a6"/>
        <w:kinsoku/>
        <w:wordWrap w:val="0"/>
        <w:spacing w:line="360" w:lineRule="auto"/>
        <w:ind w:left="147" w:firstLine="1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对于竞争性磋商文件成交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eastAsia="宋体" w:hAnsi="宋体" w:cs="宋体" w:hint="eastAsia"/>
          <w:b/>
          <w:bCs/>
          <w:color w:val="auto"/>
          <w:sz w:val="24"/>
          <w:szCs w:val="24"/>
          <w:lang w:eastAsia="zh-CN"/>
        </w:rPr>
        <w:t>否则响应无效</w:t>
      </w:r>
      <w:r>
        <w:rPr>
          <w:rFonts w:ascii="宋体" w:eastAsia="宋体" w:hAnsi="宋体" w:cs="宋体" w:hint="eastAsia"/>
          <w:color w:val="auto"/>
          <w:sz w:val="24"/>
          <w:szCs w:val="24"/>
          <w:lang w:eastAsia="zh-CN"/>
        </w:rPr>
        <w:t>。未标记“实质性格式”的文件和竞争性磋商文件未提供格式的内容，可由供应商自行编写。</w:t>
      </w:r>
    </w:p>
    <w:p w:rsidR="00D93728" w:rsidRDefault="00920745">
      <w:pPr>
        <w:pStyle w:val="a6"/>
        <w:kinsoku/>
        <w:wordWrap w:val="0"/>
        <w:spacing w:line="360" w:lineRule="auto"/>
        <w:ind w:left="16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、全部声明和问题的回答及所附材料必须是真实的、准确的和完整的。</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79"/>
          <w:footerReference w:type="default" r:id="rId80"/>
          <w:pgSz w:w="11907" w:h="16840"/>
          <w:pgMar w:top="1149" w:right="1040" w:bottom="1060" w:left="1701" w:header="875" w:footer="886" w:gutter="0"/>
          <w:cols w:space="720"/>
        </w:sectPr>
      </w:pPr>
    </w:p>
    <w:p w:rsidR="00D93728" w:rsidRDefault="00D93728">
      <w:pPr>
        <w:pStyle w:val="a6"/>
        <w:kinsoku/>
        <w:wordWrap w:val="0"/>
        <w:spacing w:line="360" w:lineRule="auto"/>
        <w:rPr>
          <w:rFonts w:ascii="宋体" w:eastAsia="宋体" w:hAnsi="宋体" w:cs="宋体"/>
          <w:color w:val="auto"/>
          <w:lang w:eastAsia="zh-CN"/>
        </w:rPr>
      </w:pPr>
    </w:p>
    <w:p w:rsidR="00D93728" w:rsidRDefault="00920745">
      <w:pPr>
        <w:kinsoku/>
        <w:wordWrap w:val="0"/>
        <w:spacing w:line="360" w:lineRule="auto"/>
        <w:ind w:left="19"/>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响</w:t>
      </w:r>
      <w:r>
        <w:rPr>
          <w:rFonts w:ascii="宋体" w:eastAsia="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应</w:t>
      </w:r>
      <w:r>
        <w:rPr>
          <w:rFonts w:ascii="宋体" w:eastAsia="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文</w:t>
      </w:r>
      <w:r>
        <w:rPr>
          <w:rFonts w:ascii="宋体" w:eastAsia="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件</w:t>
      </w:r>
      <w:r>
        <w:rPr>
          <w:rFonts w:ascii="宋体" w:eastAsia="宋体" w:hAnsi="宋体" w:cs="宋体" w:hint="eastAsia"/>
          <w:b/>
          <w:bCs/>
          <w:color w:val="auto"/>
          <w:sz w:val="24"/>
          <w:szCs w:val="24"/>
          <w:lang w:eastAsia="zh-CN"/>
        </w:rPr>
        <w:t xml:space="preserve"> </w:t>
      </w:r>
      <w:r>
        <w:rPr>
          <w:rFonts w:ascii="宋体" w:eastAsia="宋体" w:hAnsi="宋体" w:cs="宋体" w:hint="eastAsia"/>
          <w:b/>
          <w:bCs/>
          <w:color w:val="auto"/>
          <w:sz w:val="24"/>
          <w:szCs w:val="24"/>
          <w:lang w:eastAsia="zh-CN"/>
        </w:rPr>
        <w:t>封面（非实质性格式）</w:t>
      </w:r>
    </w:p>
    <w:p w:rsidR="00D93728" w:rsidRDefault="00D93728">
      <w:pPr>
        <w:pStyle w:val="a6"/>
        <w:kinsoku/>
        <w:wordWrap w:val="0"/>
        <w:spacing w:line="360" w:lineRule="auto"/>
        <w:jc w:val="center"/>
        <w:rPr>
          <w:rFonts w:ascii="宋体" w:eastAsia="宋体" w:hAnsi="宋体" w:cs="宋体"/>
          <w:b/>
          <w:bCs/>
          <w:color w:val="auto"/>
          <w:sz w:val="83"/>
          <w:szCs w:val="83"/>
          <w:lang w:eastAsia="zh-CN"/>
        </w:rPr>
      </w:pPr>
    </w:p>
    <w:p w:rsidR="00D93728" w:rsidRDefault="00D93728">
      <w:pPr>
        <w:pStyle w:val="a6"/>
        <w:kinsoku/>
        <w:wordWrap w:val="0"/>
        <w:spacing w:line="360" w:lineRule="auto"/>
        <w:jc w:val="center"/>
        <w:rPr>
          <w:rFonts w:ascii="宋体" w:eastAsia="宋体" w:hAnsi="宋体" w:cs="宋体"/>
          <w:b/>
          <w:bCs/>
          <w:color w:val="auto"/>
          <w:sz w:val="83"/>
          <w:szCs w:val="83"/>
          <w:lang w:eastAsia="zh-CN"/>
        </w:rPr>
      </w:pPr>
    </w:p>
    <w:p w:rsidR="00D93728" w:rsidRDefault="00D93728">
      <w:pPr>
        <w:pStyle w:val="a6"/>
        <w:kinsoku/>
        <w:wordWrap w:val="0"/>
        <w:spacing w:line="360" w:lineRule="auto"/>
        <w:jc w:val="center"/>
        <w:rPr>
          <w:rFonts w:ascii="宋体" w:eastAsia="宋体" w:hAnsi="宋体" w:cs="宋体"/>
          <w:b/>
          <w:bCs/>
          <w:color w:val="auto"/>
          <w:sz w:val="83"/>
          <w:szCs w:val="83"/>
          <w:lang w:eastAsia="zh-CN"/>
        </w:rPr>
      </w:pPr>
    </w:p>
    <w:p w:rsidR="00D93728" w:rsidRDefault="00920745">
      <w:pPr>
        <w:pStyle w:val="a6"/>
        <w:kinsoku/>
        <w:wordWrap w:val="0"/>
        <w:spacing w:line="360" w:lineRule="auto"/>
        <w:jc w:val="center"/>
        <w:rPr>
          <w:rFonts w:ascii="宋体" w:eastAsia="宋体" w:hAnsi="宋体" w:cs="宋体"/>
          <w:b/>
          <w:bCs/>
          <w:color w:val="auto"/>
          <w:sz w:val="83"/>
          <w:szCs w:val="83"/>
          <w:lang w:eastAsia="zh-CN"/>
        </w:rPr>
      </w:pPr>
      <w:r>
        <w:rPr>
          <w:rFonts w:ascii="宋体" w:eastAsia="宋体" w:hAnsi="宋体" w:cs="宋体" w:hint="eastAsia"/>
          <w:b/>
          <w:bCs/>
          <w:color w:val="auto"/>
          <w:sz w:val="83"/>
          <w:szCs w:val="83"/>
          <w:lang w:eastAsia="zh-CN"/>
        </w:rPr>
        <w:t>响</w:t>
      </w:r>
      <w:r>
        <w:rPr>
          <w:rFonts w:ascii="宋体" w:eastAsia="宋体" w:hAnsi="宋体" w:cs="宋体" w:hint="eastAsia"/>
          <w:b/>
          <w:bCs/>
          <w:color w:val="auto"/>
          <w:sz w:val="83"/>
          <w:szCs w:val="83"/>
          <w:lang w:eastAsia="zh-CN"/>
        </w:rPr>
        <w:t xml:space="preserve"> </w:t>
      </w:r>
      <w:r>
        <w:rPr>
          <w:rFonts w:ascii="宋体" w:eastAsia="宋体" w:hAnsi="宋体" w:cs="宋体" w:hint="eastAsia"/>
          <w:b/>
          <w:bCs/>
          <w:color w:val="auto"/>
          <w:sz w:val="83"/>
          <w:szCs w:val="83"/>
          <w:lang w:eastAsia="zh-CN"/>
        </w:rPr>
        <w:t>应</w:t>
      </w:r>
      <w:r>
        <w:rPr>
          <w:rFonts w:ascii="宋体" w:eastAsia="宋体" w:hAnsi="宋体" w:cs="宋体" w:hint="eastAsia"/>
          <w:b/>
          <w:bCs/>
          <w:color w:val="auto"/>
          <w:sz w:val="83"/>
          <w:szCs w:val="83"/>
          <w:lang w:eastAsia="zh-CN"/>
        </w:rPr>
        <w:t xml:space="preserve"> </w:t>
      </w:r>
      <w:r>
        <w:rPr>
          <w:rFonts w:ascii="宋体" w:eastAsia="宋体" w:hAnsi="宋体" w:cs="宋体" w:hint="eastAsia"/>
          <w:b/>
          <w:bCs/>
          <w:color w:val="auto"/>
          <w:sz w:val="83"/>
          <w:szCs w:val="83"/>
          <w:lang w:eastAsia="zh-CN"/>
        </w:rPr>
        <w:t>文</w:t>
      </w:r>
      <w:r>
        <w:rPr>
          <w:rFonts w:ascii="宋体" w:eastAsia="宋体" w:hAnsi="宋体" w:cs="宋体" w:hint="eastAsia"/>
          <w:b/>
          <w:bCs/>
          <w:color w:val="auto"/>
          <w:sz w:val="83"/>
          <w:szCs w:val="83"/>
          <w:lang w:eastAsia="zh-CN"/>
        </w:rPr>
        <w:t xml:space="preserve"> </w:t>
      </w:r>
      <w:r>
        <w:rPr>
          <w:rFonts w:ascii="宋体" w:eastAsia="宋体" w:hAnsi="宋体" w:cs="宋体" w:hint="eastAsia"/>
          <w:b/>
          <w:bCs/>
          <w:color w:val="auto"/>
          <w:sz w:val="83"/>
          <w:szCs w:val="83"/>
          <w:lang w:eastAsia="zh-CN"/>
        </w:rPr>
        <w:t>件</w:t>
      </w:r>
    </w:p>
    <w:p w:rsidR="00D93728" w:rsidRDefault="00D93728">
      <w:pPr>
        <w:kinsoku/>
        <w:wordWrap w:val="0"/>
        <w:spacing w:line="360" w:lineRule="auto"/>
        <w:rPr>
          <w:rFonts w:ascii="宋体" w:eastAsia="宋体" w:hAnsi="宋体" w:cs="宋体"/>
          <w:color w:val="auto"/>
          <w:lang w:eastAsia="zh-CN"/>
        </w:rPr>
      </w:pPr>
    </w:p>
    <w:p w:rsidR="00D93728" w:rsidRDefault="00920745">
      <w:pPr>
        <w:pStyle w:val="a6"/>
        <w:kinsoku/>
        <w:wordWrap w:val="0"/>
        <w:spacing w:line="360" w:lineRule="auto"/>
        <w:rPr>
          <w:rFonts w:ascii="宋体" w:eastAsia="宋体" w:hAnsi="宋体" w:cs="宋体"/>
          <w:color w:val="auto"/>
          <w:sz w:val="31"/>
          <w:szCs w:val="31"/>
          <w:lang w:eastAsia="zh-CN"/>
        </w:rPr>
      </w:pPr>
      <w:r>
        <w:rPr>
          <w:rFonts w:ascii="宋体" w:eastAsia="宋体" w:hAnsi="宋体" w:cs="宋体" w:hint="eastAsia"/>
          <w:b/>
          <w:bCs/>
          <w:color w:val="auto"/>
          <w:sz w:val="31"/>
          <w:szCs w:val="31"/>
          <w:lang w:eastAsia="zh-CN"/>
        </w:rPr>
        <w:t>项</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目</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名</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称</w:t>
      </w:r>
      <w:r>
        <w:rPr>
          <w:rFonts w:ascii="宋体" w:eastAsia="宋体" w:hAnsi="宋体" w:cs="宋体" w:hint="eastAsia"/>
          <w:b/>
          <w:bCs/>
          <w:color w:val="auto"/>
          <w:sz w:val="31"/>
          <w:szCs w:val="31"/>
          <w:lang w:eastAsia="zh-CN"/>
        </w:rPr>
        <w:t xml:space="preserve"> :</w:t>
      </w:r>
    </w:p>
    <w:p w:rsidR="00D93728" w:rsidRDefault="00920745">
      <w:pPr>
        <w:kinsoku/>
        <w:wordWrap w:val="0"/>
        <w:spacing w:line="360" w:lineRule="auto"/>
        <w:rPr>
          <w:rFonts w:ascii="宋体" w:eastAsia="宋体" w:hAnsi="宋体" w:cs="宋体"/>
          <w:b/>
          <w:bCs/>
          <w:color w:val="auto"/>
          <w:sz w:val="31"/>
          <w:szCs w:val="31"/>
          <w:lang w:eastAsia="zh-CN"/>
        </w:rPr>
      </w:pPr>
      <w:r>
        <w:rPr>
          <w:rFonts w:ascii="宋体" w:eastAsia="宋体" w:hAnsi="宋体" w:cs="宋体" w:hint="eastAsia"/>
          <w:b/>
          <w:bCs/>
          <w:color w:val="auto"/>
          <w:sz w:val="31"/>
          <w:szCs w:val="31"/>
          <w:lang w:eastAsia="zh-CN"/>
        </w:rPr>
        <w:t>项</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目</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编</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号</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包</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号</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w:t>
      </w:r>
    </w:p>
    <w:p w:rsidR="00D93728" w:rsidRDefault="00920745">
      <w:pPr>
        <w:kinsoku/>
        <w:wordWrap w:val="0"/>
        <w:spacing w:line="360" w:lineRule="auto"/>
        <w:rPr>
          <w:rFonts w:ascii="宋体" w:eastAsia="宋体" w:hAnsi="宋体" w:cs="宋体"/>
          <w:color w:val="auto"/>
          <w:sz w:val="31"/>
          <w:szCs w:val="31"/>
          <w:lang w:eastAsia="zh-CN"/>
        </w:rPr>
      </w:pPr>
      <w:r>
        <w:rPr>
          <w:rFonts w:ascii="宋体" w:eastAsia="宋体" w:hAnsi="宋体" w:cs="宋体" w:hint="eastAsia"/>
          <w:b/>
          <w:bCs/>
          <w:color w:val="auto"/>
          <w:sz w:val="31"/>
          <w:szCs w:val="31"/>
          <w:lang w:eastAsia="zh-CN"/>
        </w:rPr>
        <w:t>供应商名称</w:t>
      </w:r>
      <w:r>
        <w:rPr>
          <w:rFonts w:ascii="宋体" w:eastAsia="宋体" w:hAnsi="宋体" w:cs="宋体" w:hint="eastAsia"/>
          <w:b/>
          <w:bCs/>
          <w:color w:val="auto"/>
          <w:sz w:val="31"/>
          <w:szCs w:val="31"/>
          <w:lang w:eastAsia="zh-CN"/>
        </w:rPr>
        <w:t xml:space="preserve"> </w:t>
      </w:r>
      <w:r>
        <w:rPr>
          <w:rFonts w:ascii="宋体" w:eastAsia="宋体" w:hAnsi="宋体" w:cs="宋体" w:hint="eastAsia"/>
          <w:b/>
          <w:bCs/>
          <w:color w:val="auto"/>
          <w:sz w:val="31"/>
          <w:szCs w:val="31"/>
          <w:lang w:eastAsia="zh-CN"/>
        </w:rPr>
        <w:t>：</w:t>
      </w:r>
    </w:p>
    <w:p w:rsidR="00D93728" w:rsidRDefault="00D93728">
      <w:pPr>
        <w:kinsoku/>
        <w:wordWrap w:val="0"/>
        <w:spacing w:line="360" w:lineRule="auto"/>
        <w:rPr>
          <w:rFonts w:ascii="宋体" w:eastAsia="宋体" w:hAnsi="宋体" w:cs="宋体"/>
          <w:color w:val="auto"/>
          <w:sz w:val="31"/>
          <w:szCs w:val="31"/>
          <w:lang w:eastAsia="zh-CN"/>
        </w:rPr>
        <w:sectPr w:rsidR="00D93728">
          <w:headerReference w:type="default" r:id="rId81"/>
          <w:footerReference w:type="default" r:id="rId82"/>
          <w:pgSz w:w="11907" w:h="16840"/>
          <w:pgMar w:top="1149" w:right="1133" w:bottom="1060" w:left="1701" w:header="875" w:footer="886" w:gutter="0"/>
          <w:cols w:space="720"/>
        </w:sectPr>
      </w:pPr>
    </w:p>
    <w:p w:rsidR="00D93728" w:rsidRDefault="00920745">
      <w:pPr>
        <w:pStyle w:val="a6"/>
        <w:kinsoku/>
        <w:wordWrap w:val="0"/>
        <w:spacing w:line="360" w:lineRule="auto"/>
        <w:ind w:left="26"/>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1</w:t>
      </w:r>
      <w:r>
        <w:rPr>
          <w:rFonts w:ascii="宋体" w:eastAsia="宋体" w:hAnsi="宋体" w:cs="宋体" w:hint="eastAsia"/>
          <w:color w:val="auto"/>
          <w:sz w:val="24"/>
          <w:szCs w:val="24"/>
          <w:lang w:eastAsia="zh-CN"/>
        </w:rPr>
        <w:t>满足《中华人民共和国政府采购法》第二十二条规定</w:t>
      </w:r>
    </w:p>
    <w:p w:rsidR="00D93728" w:rsidRDefault="00920745">
      <w:pPr>
        <w:pStyle w:val="a6"/>
        <w:kinsoku/>
        <w:wordWrap w:val="0"/>
        <w:spacing w:line="360" w:lineRule="auto"/>
        <w:ind w:left="26"/>
        <w:outlineLvl w:val="2"/>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1-1</w:t>
      </w:r>
      <w:r>
        <w:rPr>
          <w:rFonts w:ascii="宋体" w:eastAsia="宋体" w:hAnsi="宋体" w:cs="宋体" w:hint="eastAsia"/>
          <w:color w:val="auto"/>
          <w:sz w:val="24"/>
          <w:szCs w:val="24"/>
          <w:lang w:eastAsia="zh-CN"/>
        </w:rPr>
        <w:t>营业执照等证明文件</w:t>
      </w:r>
    </w:p>
    <w:p w:rsidR="00D93728" w:rsidRDefault="00D93728">
      <w:pPr>
        <w:kinsoku/>
        <w:wordWrap w:val="0"/>
        <w:spacing w:line="360" w:lineRule="auto"/>
        <w:rPr>
          <w:rFonts w:ascii="宋体" w:eastAsia="宋体" w:hAnsi="宋体" w:cs="宋体"/>
          <w:color w:val="auto"/>
          <w:sz w:val="24"/>
          <w:szCs w:val="24"/>
          <w:lang w:eastAsia="zh-CN"/>
        </w:rPr>
        <w:sectPr w:rsidR="00D93728">
          <w:footerReference w:type="default" r:id="rId83"/>
          <w:pgSz w:w="11907" w:h="16840"/>
          <w:pgMar w:top="1149" w:right="1133" w:bottom="1060" w:left="1701" w:header="875" w:footer="886" w:gutter="0"/>
          <w:cols w:space="720"/>
        </w:sectPr>
      </w:pPr>
    </w:p>
    <w:p w:rsidR="00D93728" w:rsidRDefault="00920745">
      <w:pPr>
        <w:pStyle w:val="a6"/>
        <w:kinsoku/>
        <w:wordWrap w:val="0"/>
        <w:spacing w:line="360" w:lineRule="auto"/>
        <w:ind w:left="26"/>
        <w:outlineLvl w:val="2"/>
        <w:rPr>
          <w:rFonts w:ascii="宋体" w:eastAsia="宋体" w:hAnsi="宋体" w:cs="宋体"/>
          <w:b/>
          <w:bCs/>
          <w:color w:val="auto"/>
          <w:sz w:val="35"/>
          <w:szCs w:val="35"/>
          <w:lang w:eastAsia="zh-CN"/>
        </w:rPr>
      </w:pPr>
      <w:r>
        <w:rPr>
          <w:rFonts w:ascii="宋体" w:eastAsia="宋体" w:hAnsi="宋体" w:cs="宋体" w:hint="eastAsia"/>
          <w:color w:val="auto"/>
          <w:sz w:val="24"/>
          <w:szCs w:val="24"/>
          <w:lang w:eastAsia="zh-CN"/>
        </w:rPr>
        <w:lastRenderedPageBreak/>
        <w:t>1-2</w:t>
      </w:r>
      <w:r>
        <w:rPr>
          <w:rFonts w:ascii="宋体" w:eastAsia="宋体" w:hAnsi="宋体" w:cs="宋体" w:hint="eastAsia"/>
          <w:color w:val="auto"/>
          <w:sz w:val="24"/>
          <w:szCs w:val="24"/>
          <w:lang w:eastAsia="zh-CN"/>
        </w:rPr>
        <w:t>供应商资格声明书</w:t>
      </w:r>
    </w:p>
    <w:p w:rsidR="00D93728" w:rsidRDefault="00920745">
      <w:pPr>
        <w:kinsoku/>
        <w:wordWrap w:val="0"/>
        <w:spacing w:line="360" w:lineRule="auto"/>
        <w:ind w:left="4"/>
        <w:jc w:val="center"/>
        <w:rPr>
          <w:rFonts w:ascii="宋体" w:eastAsia="宋体" w:hAnsi="宋体" w:cs="宋体"/>
          <w:b/>
          <w:bCs/>
          <w:color w:val="auto"/>
          <w:sz w:val="35"/>
          <w:szCs w:val="35"/>
          <w:lang w:eastAsia="zh-CN"/>
        </w:rPr>
      </w:pPr>
      <w:r>
        <w:rPr>
          <w:rFonts w:ascii="宋体" w:eastAsia="宋体" w:hAnsi="宋体" w:cs="宋体" w:hint="eastAsia"/>
          <w:b/>
          <w:bCs/>
          <w:color w:val="auto"/>
          <w:sz w:val="35"/>
          <w:szCs w:val="35"/>
          <w:lang w:eastAsia="zh-CN"/>
        </w:rPr>
        <w:t>供应商资格声明书</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致：</w:t>
      </w:r>
      <w:r>
        <w:rPr>
          <w:rFonts w:ascii="宋体" w:eastAsia="宋体" w:hAnsi="宋体" w:cs="宋体" w:hint="eastAsia"/>
          <w:color w:val="auto"/>
          <w:sz w:val="24"/>
          <w:szCs w:val="24"/>
          <w:u w:val="single"/>
          <w:lang w:eastAsia="zh-CN"/>
        </w:rPr>
        <w:t>采购人或采购代理机构</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在参与本次项目磋商中，我单位承诺：</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（一）具有良好的商业信誉和健全的财务会计制度；</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（二）具有履行合同所必需的设备和专业技术能力；</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（三）有依法缴纳税收和社会保障资金的良好记录；</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（五）我单位不属于政府采购法律、行政法规规定的公益一类事业单位、或使用事业编制且由财政拨款保障的群团组织（仅适用于政府购买服务项目</w:t>
      </w:r>
      <w:r>
        <w:rPr>
          <w:rFonts w:ascii="宋体" w:eastAsia="宋体" w:hAnsi="宋体" w:cs="宋体" w:hint="eastAsia"/>
          <w:color w:val="auto"/>
          <w:sz w:val="24"/>
          <w:szCs w:val="24"/>
          <w:lang w:eastAsia="zh-CN"/>
        </w:rPr>
        <w:t>）；</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（六）我单位不存在为采购项目提供整体设计、规范编制或者项目管理、监理、检测等服务后，再参加该采购项目的其他采购活动的情形（单一来源采购项目</w:t>
      </w:r>
      <w:r>
        <w:rPr>
          <w:rFonts w:ascii="宋体" w:eastAsia="宋体" w:hAnsi="宋体" w:cs="宋体" w:hint="eastAsia"/>
          <w:color w:val="auto"/>
          <w:w w:val="99"/>
          <w:sz w:val="24"/>
          <w:szCs w:val="24"/>
          <w:lang w:eastAsia="zh-CN"/>
        </w:rPr>
        <w:t>除外</w:t>
      </w:r>
      <w:r>
        <w:rPr>
          <w:rFonts w:ascii="宋体" w:eastAsia="宋体" w:hAnsi="宋体" w:cs="宋体" w:hint="eastAsia"/>
          <w:color w:val="auto"/>
          <w:sz w:val="24"/>
          <w:szCs w:val="24"/>
          <w:lang w:eastAsia="zh-CN"/>
        </w:rPr>
        <w:t>）；</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（七）与我单位存在“单位负责人为同一人或者存在直接控股、管理关系”的其他法人单位信息如下（如有，不论其是否参加同一合同项下的政府采购活动均须填写）：</w:t>
      </w: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D93728">
        <w:trPr>
          <w:trHeight w:val="438"/>
        </w:trPr>
        <w:tc>
          <w:tcPr>
            <w:tcW w:w="954"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序号</w:t>
            </w:r>
          </w:p>
        </w:tc>
        <w:tc>
          <w:tcPr>
            <w:tcW w:w="4571"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单位名称</w:t>
            </w:r>
          </w:p>
        </w:tc>
        <w:tc>
          <w:tcPr>
            <w:tcW w:w="297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相互关系</w:t>
            </w:r>
          </w:p>
        </w:tc>
      </w:tr>
      <w:tr w:rsidR="00D93728">
        <w:trPr>
          <w:trHeight w:val="434"/>
        </w:trPr>
        <w:tc>
          <w:tcPr>
            <w:tcW w:w="954"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1</w:t>
            </w:r>
          </w:p>
        </w:tc>
        <w:tc>
          <w:tcPr>
            <w:tcW w:w="4571"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2979" w:type="dxa"/>
            <w:vAlign w:val="center"/>
          </w:tcPr>
          <w:p w:rsidR="00D93728" w:rsidRDefault="00D93728">
            <w:pPr>
              <w:pStyle w:val="TableText"/>
              <w:kinsoku/>
              <w:wordWrap w:val="0"/>
              <w:spacing w:line="360" w:lineRule="auto"/>
              <w:jc w:val="center"/>
              <w:rPr>
                <w:rFonts w:ascii="宋体" w:eastAsia="宋体" w:hAnsi="宋体" w:cs="宋体"/>
                <w:color w:val="auto"/>
              </w:rPr>
            </w:pPr>
          </w:p>
        </w:tc>
      </w:tr>
      <w:tr w:rsidR="00D93728">
        <w:trPr>
          <w:trHeight w:val="434"/>
        </w:trPr>
        <w:tc>
          <w:tcPr>
            <w:tcW w:w="954"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2</w:t>
            </w:r>
          </w:p>
        </w:tc>
        <w:tc>
          <w:tcPr>
            <w:tcW w:w="4571"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2979" w:type="dxa"/>
            <w:vAlign w:val="center"/>
          </w:tcPr>
          <w:p w:rsidR="00D93728" w:rsidRDefault="00D93728">
            <w:pPr>
              <w:pStyle w:val="TableText"/>
              <w:kinsoku/>
              <w:wordWrap w:val="0"/>
              <w:spacing w:line="360" w:lineRule="auto"/>
              <w:jc w:val="center"/>
              <w:rPr>
                <w:rFonts w:ascii="宋体" w:eastAsia="宋体" w:hAnsi="宋体" w:cs="宋体"/>
                <w:color w:val="auto"/>
              </w:rPr>
            </w:pPr>
          </w:p>
        </w:tc>
      </w:tr>
      <w:tr w:rsidR="00D93728">
        <w:trPr>
          <w:trHeight w:val="438"/>
        </w:trPr>
        <w:tc>
          <w:tcPr>
            <w:tcW w:w="954" w:type="dxa"/>
            <w:vAlign w:val="center"/>
          </w:tcPr>
          <w:p w:rsidR="00D93728" w:rsidRDefault="00920745">
            <w:pPr>
              <w:pStyle w:val="TableText"/>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w:t>
            </w:r>
          </w:p>
        </w:tc>
        <w:tc>
          <w:tcPr>
            <w:tcW w:w="4571"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2979" w:type="dxa"/>
            <w:vAlign w:val="center"/>
          </w:tcPr>
          <w:p w:rsidR="00D93728" w:rsidRDefault="00D93728">
            <w:pPr>
              <w:pStyle w:val="TableText"/>
              <w:kinsoku/>
              <w:wordWrap w:val="0"/>
              <w:spacing w:line="360" w:lineRule="auto"/>
              <w:jc w:val="center"/>
              <w:rPr>
                <w:rFonts w:ascii="宋体" w:eastAsia="宋体" w:hAnsi="宋体" w:cs="宋体"/>
                <w:color w:val="auto"/>
              </w:rPr>
            </w:pPr>
          </w:p>
        </w:tc>
      </w:tr>
    </w:tbl>
    <w:p w:rsidR="00D93728" w:rsidRDefault="00D93728">
      <w:pPr>
        <w:kinsoku/>
        <w:wordWrap w:val="0"/>
        <w:spacing w:line="360" w:lineRule="auto"/>
        <w:ind w:firstLineChars="200" w:firstLine="480"/>
        <w:rPr>
          <w:rFonts w:ascii="宋体" w:eastAsia="宋体" w:hAnsi="宋体" w:cs="宋体"/>
          <w:color w:val="auto"/>
          <w:sz w:val="24"/>
          <w:szCs w:val="24"/>
        </w:rPr>
      </w:pP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上述声明真实有效，否则我方负全部责任。</w:t>
      </w:r>
    </w:p>
    <w:p w:rsidR="00D93728" w:rsidRDefault="00920745">
      <w:pPr>
        <w:kinsoku/>
        <w:wordWrap w:val="0"/>
        <w:spacing w:line="360" w:lineRule="auto"/>
        <w:ind w:firstLineChars="200" w:firstLine="480"/>
        <w:jc w:val="right"/>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供应商名称（加盖公章）：</w:t>
      </w:r>
      <w:r>
        <w:rPr>
          <w:rFonts w:ascii="宋体" w:eastAsia="宋体" w:hAnsi="宋体" w:cs="宋体" w:hint="eastAsia"/>
          <w:color w:val="auto"/>
          <w:sz w:val="24"/>
          <w:szCs w:val="24"/>
          <w:u w:val="single"/>
          <w:lang w:eastAsia="zh-CN"/>
        </w:rPr>
        <w:t xml:space="preserve">           </w:t>
      </w:r>
    </w:p>
    <w:p w:rsidR="00D93728" w:rsidRDefault="00920745">
      <w:pPr>
        <w:kinsoku/>
        <w:wordWrap w:val="0"/>
        <w:spacing w:line="360" w:lineRule="auto"/>
        <w:ind w:firstLineChars="200" w:firstLine="480"/>
        <w:jc w:val="right"/>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说明：供应商承诺不实的，依据《政府采购法》第七十七条“提供虚假材料谋取成交、成交的”有关规定予以处理。</w:t>
      </w:r>
    </w:p>
    <w:p w:rsidR="00D93728" w:rsidRDefault="00D93728">
      <w:pPr>
        <w:kinsoku/>
        <w:wordWrap w:val="0"/>
        <w:spacing w:line="360" w:lineRule="auto"/>
        <w:rPr>
          <w:rFonts w:ascii="宋体" w:eastAsia="宋体" w:hAnsi="宋体" w:cs="宋体"/>
          <w:color w:val="auto"/>
          <w:sz w:val="24"/>
          <w:szCs w:val="24"/>
          <w:lang w:eastAsia="zh-CN"/>
        </w:rPr>
        <w:sectPr w:rsidR="00D93728">
          <w:footerReference w:type="default" r:id="rId84"/>
          <w:pgSz w:w="11907" w:h="16840"/>
          <w:pgMar w:top="1149" w:right="1133" w:bottom="1057" w:left="1701" w:header="875" w:footer="886" w:gutter="0"/>
          <w:cols w:space="720"/>
        </w:sectPr>
      </w:pPr>
    </w:p>
    <w:p w:rsidR="00D93728" w:rsidRDefault="00920745">
      <w:pPr>
        <w:pStyle w:val="a6"/>
        <w:kinsoku/>
        <w:wordWrap w:val="0"/>
        <w:spacing w:line="360" w:lineRule="auto"/>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2</w:t>
      </w:r>
      <w:r>
        <w:rPr>
          <w:rFonts w:ascii="宋体" w:eastAsia="宋体" w:hAnsi="宋体" w:cs="宋体" w:hint="eastAsia"/>
          <w:color w:val="auto"/>
          <w:sz w:val="24"/>
          <w:szCs w:val="24"/>
          <w:lang w:eastAsia="zh-CN"/>
        </w:rPr>
        <w:t>落实政府采购政策需满足的资格要求（如有）</w:t>
      </w:r>
    </w:p>
    <w:p w:rsidR="00D93728" w:rsidRDefault="00920745">
      <w:pPr>
        <w:pStyle w:val="a6"/>
        <w:kinsoku/>
        <w:wordWrap w:val="0"/>
        <w:spacing w:line="360" w:lineRule="auto"/>
        <w:outlineLvl w:val="2"/>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2-1</w:t>
      </w:r>
      <w:r>
        <w:rPr>
          <w:rFonts w:ascii="宋体" w:eastAsia="宋体" w:hAnsi="宋体" w:cs="宋体" w:hint="eastAsia"/>
          <w:color w:val="auto"/>
          <w:sz w:val="24"/>
          <w:szCs w:val="24"/>
          <w:lang w:eastAsia="zh-CN"/>
        </w:rPr>
        <w:t>中小企业政策证明文件</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说明：</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如本项目（包）专门面向中小企业采购，响应文件中须提供《中小企业声明函》或《残疾人福利性单位声明函》，或提供由省级以上监狱管理局、戒毒管理局（含新疆生产建设兵团）出具的属于监狱企业的证明文件。</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）如本项目（包）预留部</w:t>
      </w:r>
      <w:r>
        <w:rPr>
          <w:rFonts w:ascii="宋体" w:eastAsia="宋体" w:hAnsi="宋体" w:cs="宋体" w:hint="eastAsia"/>
          <w:color w:val="auto"/>
          <w:sz w:val="24"/>
          <w:szCs w:val="24"/>
          <w:lang w:eastAsia="zh-CN"/>
        </w:rPr>
        <w:t>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）中小企业声明函填写注意事项</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）《中小企业声明函》由参加政府采购活动的供应商出具。联合体参与的，《中小企业声明函》可由牵头人出具。</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）对于联合体中由中小企业承担的部分，或者分包给中小企业的部分，必须全部由中</w:t>
      </w:r>
      <w:r>
        <w:rPr>
          <w:rFonts w:ascii="宋体" w:eastAsia="宋体" w:hAnsi="宋体" w:cs="宋体" w:hint="eastAsia"/>
          <w:color w:val="auto"/>
          <w:sz w:val="24"/>
          <w:szCs w:val="24"/>
          <w:lang w:eastAsia="zh-CN"/>
        </w:rPr>
        <w:t>小企业制造、承建或者承接。供应商应当在声明函“标的名称”部分标明联合体中中小企业承担的具体内容或者中小企业的具体分包内容。</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）对于多标的采购项目，供应商应充分、准确地了解所提供货物的制造企业、提供服务的承接企业信息。对相关情况了解不清楚的，不建议填报本声明函。</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5</w:t>
      </w:r>
      <w:r>
        <w:rPr>
          <w:rFonts w:ascii="宋体" w:eastAsia="宋体" w:hAnsi="宋体" w:cs="宋体" w:hint="eastAsia"/>
          <w:color w:val="auto"/>
          <w:sz w:val="24"/>
          <w:szCs w:val="24"/>
          <w:lang w:eastAsia="zh-CN"/>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w:t>
      </w:r>
      <w:r>
        <w:rPr>
          <w:rFonts w:ascii="宋体" w:eastAsia="宋体" w:hAnsi="宋体" w:cs="宋体" w:hint="eastAsia"/>
          <w:color w:val="auto"/>
          <w:sz w:val="24"/>
          <w:szCs w:val="24"/>
          <w:lang w:eastAsia="zh-CN"/>
        </w:rPr>
        <w:t>二章《供应商须知资料表》，如在该程序中未找到本项目</w:t>
      </w:r>
      <w:r>
        <w:rPr>
          <w:rFonts w:ascii="宋体" w:eastAsia="宋体" w:hAnsi="宋体" w:cs="宋体" w:hint="eastAsia"/>
          <w:color w:val="auto"/>
          <w:sz w:val="24"/>
          <w:szCs w:val="24"/>
          <w:lang w:eastAsia="zh-CN"/>
        </w:rPr>
        <w:lastRenderedPageBreak/>
        <w:t>文件规定的中小企业划分标准所属行业，则按照《关于印发中小企业划型标准规定的通知（工信部联企业﹝</w:t>
      </w:r>
      <w:r>
        <w:rPr>
          <w:rFonts w:ascii="宋体" w:eastAsia="宋体" w:hAnsi="宋体" w:cs="宋体" w:hint="eastAsia"/>
          <w:color w:val="auto"/>
          <w:sz w:val="24"/>
          <w:szCs w:val="24"/>
          <w:lang w:eastAsia="zh-CN"/>
        </w:rPr>
        <w:t>2011</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300</w:t>
      </w:r>
      <w:r>
        <w:rPr>
          <w:rFonts w:ascii="宋体" w:eastAsia="宋体" w:hAnsi="宋体" w:cs="宋体" w:hint="eastAsia"/>
          <w:color w:val="auto"/>
          <w:sz w:val="24"/>
          <w:szCs w:val="24"/>
          <w:lang w:eastAsia="zh-CN"/>
        </w:rPr>
        <w:t>号）》及《金融业企业划型标准规定》（〔</w:t>
      </w:r>
      <w:r>
        <w:rPr>
          <w:rFonts w:ascii="宋体" w:eastAsia="宋体" w:hAnsi="宋体" w:cs="宋体" w:hint="eastAsia"/>
          <w:color w:val="auto"/>
          <w:sz w:val="24"/>
          <w:szCs w:val="24"/>
          <w:lang w:eastAsia="zh-CN"/>
        </w:rPr>
        <w:t>2015</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309</w:t>
      </w:r>
      <w:r>
        <w:rPr>
          <w:rFonts w:ascii="宋体" w:eastAsia="宋体" w:hAnsi="宋体" w:cs="宋体" w:hint="eastAsia"/>
          <w:color w:val="auto"/>
          <w:sz w:val="24"/>
          <w:szCs w:val="24"/>
          <w:lang w:eastAsia="zh-CN"/>
        </w:rPr>
        <w:t>号）等国务院批准的中小企业划分标准执行。</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85"/>
          <w:footerReference w:type="default" r:id="rId86"/>
          <w:pgSz w:w="11907" w:h="16840"/>
          <w:pgMar w:top="1149" w:right="1121" w:bottom="1060" w:left="1701" w:header="875" w:footer="886" w:gutter="0"/>
          <w:cols w:space="720"/>
        </w:sectPr>
      </w:pPr>
    </w:p>
    <w:p w:rsidR="00D93728" w:rsidRDefault="00920745">
      <w:pPr>
        <w:pStyle w:val="a6"/>
        <w:kinsoku/>
        <w:wordWrap w:val="0"/>
        <w:spacing w:line="360" w:lineRule="auto"/>
        <w:ind w:left="127"/>
        <w:outlineLvl w:val="3"/>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lastRenderedPageBreak/>
        <w:t>2-1-1</w:t>
      </w:r>
      <w:r>
        <w:rPr>
          <w:rFonts w:ascii="宋体" w:eastAsia="宋体" w:hAnsi="宋体" w:cs="宋体" w:hint="eastAsia"/>
          <w:b/>
          <w:bCs/>
          <w:color w:val="auto"/>
          <w:sz w:val="24"/>
          <w:szCs w:val="24"/>
          <w:lang w:eastAsia="zh-CN"/>
        </w:rPr>
        <w:t>中小企业证明文件</w:t>
      </w:r>
    </w:p>
    <w:p w:rsidR="00D93728" w:rsidRDefault="00D93728">
      <w:pPr>
        <w:rPr>
          <w:color w:val="auto"/>
          <w:lang w:eastAsia="zh-CN"/>
        </w:rPr>
      </w:pPr>
    </w:p>
    <w:p w:rsidR="00D93728" w:rsidRDefault="00920745">
      <w:pPr>
        <w:pStyle w:val="a6"/>
        <w:kinsoku/>
        <w:wordWrap w:val="0"/>
        <w:spacing w:line="360" w:lineRule="auto"/>
        <w:jc w:val="center"/>
        <w:rPr>
          <w:rFonts w:ascii="宋体" w:eastAsia="宋体" w:hAnsi="宋体" w:cs="宋体"/>
          <w:b/>
          <w:bCs/>
          <w:color w:val="auto"/>
          <w:sz w:val="35"/>
          <w:szCs w:val="35"/>
          <w:lang w:eastAsia="zh-CN"/>
        </w:rPr>
      </w:pPr>
      <w:r>
        <w:rPr>
          <w:rFonts w:ascii="宋体" w:eastAsia="宋体" w:hAnsi="宋体" w:cs="宋体" w:hint="eastAsia"/>
          <w:b/>
          <w:bCs/>
          <w:color w:val="auto"/>
          <w:sz w:val="35"/>
          <w:szCs w:val="35"/>
          <w:lang w:eastAsia="zh-CN"/>
        </w:rPr>
        <w:t>中小企业声明函（工程、服务）格式</w:t>
      </w:r>
    </w:p>
    <w:p w:rsidR="00D93728" w:rsidRDefault="00920745">
      <w:pPr>
        <w:pStyle w:val="a6"/>
        <w:kinsoku/>
        <w:wordWrap w:val="0"/>
        <w:spacing w:line="360" w:lineRule="auto"/>
        <w:ind w:left="110" w:firstLine="505"/>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本公司（联合体）郑重声明，根据《政府采购促进中小企业发展管理办法》（财库﹝</w:t>
      </w:r>
      <w:r>
        <w:rPr>
          <w:rFonts w:ascii="宋体" w:eastAsia="宋体" w:hAnsi="宋体" w:cs="宋体" w:hint="eastAsia"/>
          <w:color w:val="auto"/>
          <w:sz w:val="24"/>
          <w:szCs w:val="24"/>
          <w:lang w:eastAsia="zh-CN"/>
        </w:rPr>
        <w:t>2020</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46</w:t>
      </w:r>
      <w:r>
        <w:rPr>
          <w:rFonts w:ascii="宋体" w:eastAsia="宋体" w:hAnsi="宋体" w:cs="宋体" w:hint="eastAsia"/>
          <w:color w:val="auto"/>
          <w:sz w:val="24"/>
          <w:szCs w:val="24"/>
          <w:lang w:eastAsia="zh-CN"/>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D93728" w:rsidRDefault="00920745">
      <w:pPr>
        <w:pStyle w:val="a6"/>
        <w:kinsoku/>
        <w:wordWrap w:val="0"/>
        <w:spacing w:line="360" w:lineRule="auto"/>
        <w:ind w:left="113" w:right="72" w:firstLine="525"/>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u w:val="single"/>
          <w:lang w:eastAsia="zh-CN"/>
        </w:rPr>
        <w:t>（标的名称）</w:t>
      </w:r>
      <w:r>
        <w:rPr>
          <w:rFonts w:ascii="宋体" w:eastAsia="宋体" w:hAnsi="宋体" w:cs="宋体" w:hint="eastAsia"/>
          <w:color w:val="auto"/>
          <w:sz w:val="24"/>
          <w:szCs w:val="24"/>
          <w:lang w:eastAsia="zh-CN"/>
        </w:rPr>
        <w:t>，属于</w:t>
      </w:r>
      <w:r>
        <w:rPr>
          <w:rFonts w:ascii="宋体" w:eastAsia="宋体" w:hAnsi="宋体" w:cs="宋体" w:hint="eastAsia"/>
          <w:color w:val="auto"/>
          <w:sz w:val="24"/>
          <w:szCs w:val="24"/>
          <w:u w:val="single"/>
          <w:lang w:eastAsia="zh-CN"/>
        </w:rPr>
        <w:t>（采购文件中明确的所属行业）</w:t>
      </w:r>
      <w:r>
        <w:rPr>
          <w:rFonts w:ascii="宋体" w:eastAsia="宋体" w:hAnsi="宋体" w:cs="宋体" w:hint="eastAsia"/>
          <w:color w:val="auto"/>
          <w:sz w:val="24"/>
          <w:szCs w:val="24"/>
          <w:lang w:eastAsia="zh-CN"/>
        </w:rPr>
        <w:t>行业；承建（承接）企业为</w:t>
      </w:r>
      <w:r>
        <w:rPr>
          <w:rFonts w:ascii="宋体" w:eastAsia="宋体" w:hAnsi="宋体" w:cs="宋体" w:hint="eastAsia"/>
          <w:color w:val="auto"/>
          <w:sz w:val="24"/>
          <w:szCs w:val="24"/>
          <w:u w:val="single"/>
          <w:lang w:eastAsia="zh-CN"/>
        </w:rPr>
        <w:t>（企业名称</w:t>
      </w:r>
      <w:r>
        <w:rPr>
          <w:rFonts w:ascii="宋体" w:eastAsia="宋体" w:hAnsi="宋体" w:cs="宋体" w:hint="eastAsia"/>
          <w:color w:val="auto"/>
          <w:w w:val="74"/>
          <w:sz w:val="24"/>
          <w:szCs w:val="24"/>
          <w:u w:val="single"/>
          <w:lang w:eastAsia="zh-CN"/>
        </w:rPr>
        <w:t>）</w:t>
      </w:r>
      <w:r>
        <w:rPr>
          <w:rFonts w:ascii="宋体" w:eastAsia="宋体" w:hAnsi="宋体" w:cs="宋体" w:hint="eastAsia"/>
          <w:color w:val="auto"/>
          <w:w w:val="74"/>
          <w:sz w:val="24"/>
          <w:szCs w:val="24"/>
          <w:lang w:eastAsia="zh-CN"/>
        </w:rPr>
        <w:t>，</w:t>
      </w:r>
      <w:r>
        <w:rPr>
          <w:rFonts w:ascii="宋体" w:eastAsia="宋体" w:hAnsi="宋体" w:cs="宋体" w:hint="eastAsia"/>
          <w:color w:val="auto"/>
          <w:sz w:val="24"/>
          <w:szCs w:val="24"/>
          <w:lang w:eastAsia="zh-CN"/>
        </w:rPr>
        <w:t>从业人员</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人，营业收入为</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万元，资产总额为</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万元，属于（中型企业、小型企业、微型企业）；</w:t>
      </w:r>
    </w:p>
    <w:p w:rsidR="00D93728" w:rsidRDefault="00920745">
      <w:pPr>
        <w:pStyle w:val="a6"/>
        <w:kinsoku/>
        <w:wordWrap w:val="0"/>
        <w:spacing w:line="360" w:lineRule="auto"/>
        <w:ind w:left="113" w:right="72" w:firstLine="525"/>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u w:val="single"/>
          <w:lang w:eastAsia="zh-CN"/>
        </w:rPr>
        <w:t>（标的名称）</w:t>
      </w:r>
      <w:r>
        <w:rPr>
          <w:rFonts w:ascii="宋体" w:eastAsia="宋体" w:hAnsi="宋体" w:cs="宋体" w:hint="eastAsia"/>
          <w:color w:val="auto"/>
          <w:sz w:val="24"/>
          <w:szCs w:val="24"/>
          <w:lang w:eastAsia="zh-CN"/>
        </w:rPr>
        <w:t>，属于</w:t>
      </w:r>
      <w:r>
        <w:rPr>
          <w:rFonts w:ascii="宋体" w:eastAsia="宋体" w:hAnsi="宋体" w:cs="宋体" w:hint="eastAsia"/>
          <w:color w:val="auto"/>
          <w:sz w:val="24"/>
          <w:szCs w:val="24"/>
          <w:u w:val="single"/>
          <w:lang w:eastAsia="zh-CN"/>
        </w:rPr>
        <w:t>（采购文件中明确的所属行业）</w:t>
      </w:r>
      <w:r>
        <w:rPr>
          <w:rFonts w:ascii="宋体" w:eastAsia="宋体" w:hAnsi="宋体" w:cs="宋体" w:hint="eastAsia"/>
          <w:color w:val="auto"/>
          <w:sz w:val="24"/>
          <w:szCs w:val="24"/>
          <w:lang w:eastAsia="zh-CN"/>
        </w:rPr>
        <w:t>行业；承建（承接）企业为</w:t>
      </w:r>
      <w:r>
        <w:rPr>
          <w:rFonts w:ascii="宋体" w:eastAsia="宋体" w:hAnsi="宋体" w:cs="宋体" w:hint="eastAsia"/>
          <w:color w:val="auto"/>
          <w:sz w:val="24"/>
          <w:szCs w:val="24"/>
          <w:u w:val="single"/>
          <w:lang w:eastAsia="zh-CN"/>
        </w:rPr>
        <w:t>（企业名称</w:t>
      </w:r>
      <w:r>
        <w:rPr>
          <w:rFonts w:ascii="宋体" w:eastAsia="宋体" w:hAnsi="宋体" w:cs="宋体" w:hint="eastAsia"/>
          <w:color w:val="auto"/>
          <w:w w:val="74"/>
          <w:sz w:val="24"/>
          <w:szCs w:val="24"/>
          <w:u w:val="single"/>
          <w:lang w:eastAsia="zh-CN"/>
        </w:rPr>
        <w:t>）</w:t>
      </w:r>
      <w:r>
        <w:rPr>
          <w:rFonts w:ascii="宋体" w:eastAsia="宋体" w:hAnsi="宋体" w:cs="宋体" w:hint="eastAsia"/>
          <w:color w:val="auto"/>
          <w:w w:val="74"/>
          <w:sz w:val="24"/>
          <w:szCs w:val="24"/>
          <w:lang w:eastAsia="zh-CN"/>
        </w:rPr>
        <w:t>，</w:t>
      </w:r>
      <w:r>
        <w:rPr>
          <w:rFonts w:ascii="宋体" w:eastAsia="宋体" w:hAnsi="宋体" w:cs="宋体" w:hint="eastAsia"/>
          <w:color w:val="auto"/>
          <w:sz w:val="24"/>
          <w:szCs w:val="24"/>
          <w:lang w:eastAsia="zh-CN"/>
        </w:rPr>
        <w:t>从业人员</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人，营业收入为</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万元，资产总额为</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万元，属于</w:t>
      </w:r>
      <w:r>
        <w:rPr>
          <w:rFonts w:ascii="宋体" w:eastAsia="宋体" w:hAnsi="宋体" w:cs="宋体" w:hint="eastAsia"/>
          <w:color w:val="auto"/>
          <w:sz w:val="24"/>
          <w:szCs w:val="24"/>
          <w:u w:val="single"/>
          <w:lang w:eastAsia="zh-CN"/>
        </w:rPr>
        <w:t>（中型企业、小型企业、微型企业）</w:t>
      </w:r>
      <w:r>
        <w:rPr>
          <w:rFonts w:ascii="宋体" w:eastAsia="宋体" w:hAnsi="宋体" w:cs="宋体" w:hint="eastAsia"/>
          <w:color w:val="auto"/>
          <w:sz w:val="24"/>
          <w:szCs w:val="24"/>
          <w:lang w:eastAsia="zh-CN"/>
        </w:rPr>
        <w:t>；</w:t>
      </w:r>
    </w:p>
    <w:p w:rsidR="00D93728" w:rsidRDefault="00920745">
      <w:pPr>
        <w:pStyle w:val="a6"/>
        <w:kinsoku/>
        <w:wordWrap w:val="0"/>
        <w:spacing w:line="360" w:lineRule="auto"/>
        <w:ind w:left="64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p>
    <w:p w:rsidR="00D93728" w:rsidRDefault="00920745">
      <w:pPr>
        <w:kinsoku/>
        <w:wordWrap w:val="0"/>
        <w:spacing w:line="360" w:lineRule="auto"/>
        <w:ind w:left="110" w:right="84" w:firstLine="526"/>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以上企业，不属于大企业的分支机构，不存在控股股东为大企业的情形，也不存在与大企业的负责人为同一人的情形。</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本企业对上述声明内容的真实性负责。如有虚假，将依法承担相应责任。</w:t>
      </w:r>
    </w:p>
    <w:p w:rsidR="00D93728" w:rsidRDefault="00D93728">
      <w:pPr>
        <w:kinsoku/>
        <w:wordWrap w:val="0"/>
        <w:spacing w:line="360" w:lineRule="auto"/>
        <w:ind w:firstLine="500"/>
        <w:rPr>
          <w:rFonts w:ascii="宋体" w:eastAsia="宋体" w:hAnsi="宋体" w:cs="宋体"/>
          <w:color w:val="auto"/>
          <w:sz w:val="24"/>
          <w:szCs w:val="24"/>
          <w:lang w:eastAsia="zh-CN"/>
        </w:rPr>
      </w:pPr>
    </w:p>
    <w:p w:rsidR="00D93728" w:rsidRDefault="00920745">
      <w:pPr>
        <w:pStyle w:val="a6"/>
        <w:kinsoku/>
        <w:wordWrap w:val="0"/>
        <w:spacing w:line="360" w:lineRule="auto"/>
        <w:ind w:left="125"/>
        <w:jc w:val="right"/>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企业名称（盖章）</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u w:val="single"/>
          <w:lang w:eastAsia="zh-CN"/>
        </w:rPr>
        <w:tab/>
      </w:r>
    </w:p>
    <w:p w:rsidR="00D93728" w:rsidRDefault="00920745">
      <w:pPr>
        <w:pStyle w:val="a6"/>
        <w:kinsoku/>
        <w:wordWrap w:val="0"/>
        <w:spacing w:line="360" w:lineRule="auto"/>
        <w:ind w:left="125"/>
        <w:jc w:val="right"/>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u w:val="single"/>
          <w:lang w:eastAsia="zh-CN"/>
        </w:rPr>
        <w:tab/>
      </w:r>
    </w:p>
    <w:p w:rsidR="00D93728" w:rsidRDefault="00D93728">
      <w:pPr>
        <w:kinsoku/>
        <w:wordWrap w:val="0"/>
        <w:spacing w:line="360" w:lineRule="auto"/>
        <w:rPr>
          <w:rFonts w:ascii="宋体" w:eastAsia="宋体" w:hAnsi="宋体" w:cs="宋体"/>
          <w:color w:val="auto"/>
          <w:sz w:val="24"/>
          <w:szCs w:val="24"/>
          <w:lang w:eastAsia="zh-CN"/>
        </w:rPr>
      </w:pPr>
    </w:p>
    <w:p w:rsidR="00D93728" w:rsidRDefault="00920745">
      <w:pPr>
        <w:pStyle w:val="a6"/>
        <w:kinsoku/>
        <w:wordWrap w:val="0"/>
        <w:spacing w:line="360" w:lineRule="auto"/>
        <w:ind w:left="124"/>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从业人员、营业收入、资产总额填报上一年度数据，无上一年度数据的新成立企业可不填报。</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87"/>
          <w:footerReference w:type="default" r:id="rId88"/>
          <w:pgSz w:w="11907" w:h="16840"/>
          <w:pgMar w:top="1149" w:right="1060" w:bottom="1057" w:left="1593" w:header="875" w:footer="886" w:gutter="0"/>
          <w:cols w:space="720"/>
        </w:sectPr>
      </w:pPr>
    </w:p>
    <w:p w:rsidR="00D93728" w:rsidRDefault="00920745">
      <w:pPr>
        <w:pStyle w:val="a6"/>
        <w:kinsoku/>
        <w:wordWrap w:val="0"/>
        <w:spacing w:line="360" w:lineRule="auto"/>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lastRenderedPageBreak/>
        <w:t>残疾人福利性单位声明函格式</w:t>
      </w:r>
    </w:p>
    <w:p w:rsidR="00D93728" w:rsidRDefault="00D93728">
      <w:pPr>
        <w:kinsoku/>
        <w:wordWrap w:val="0"/>
        <w:spacing w:line="360" w:lineRule="auto"/>
        <w:rPr>
          <w:rFonts w:ascii="宋体" w:eastAsia="宋体" w:hAnsi="宋体" w:cs="宋体"/>
          <w:color w:val="auto"/>
          <w:sz w:val="24"/>
          <w:szCs w:val="24"/>
          <w:lang w:eastAsia="zh-CN"/>
        </w:rPr>
      </w:pPr>
    </w:p>
    <w:p w:rsidR="00D93728" w:rsidRDefault="00920745">
      <w:pPr>
        <w:pStyle w:val="a6"/>
        <w:kinsoku/>
        <w:wordWrap w:val="0"/>
        <w:spacing w:line="360" w:lineRule="auto"/>
        <w:ind w:left="3" w:firstLine="504"/>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本单位郑重声明，根据《财政部民政部中国残疾人联合会关于促进残疾人就业政府采购政策的通知》（财库〔</w:t>
      </w:r>
      <w:r>
        <w:rPr>
          <w:rFonts w:ascii="宋体" w:eastAsia="宋体" w:hAnsi="宋体" w:cs="宋体" w:hint="eastAsia"/>
          <w:color w:val="auto"/>
          <w:sz w:val="24"/>
          <w:szCs w:val="24"/>
          <w:lang w:eastAsia="zh-CN"/>
        </w:rPr>
        <w:t>2017</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141</w:t>
      </w:r>
      <w:r>
        <w:rPr>
          <w:rFonts w:ascii="宋体" w:eastAsia="宋体" w:hAnsi="宋体" w:cs="宋体" w:hint="eastAsia"/>
          <w:color w:val="auto"/>
          <w:sz w:val="24"/>
          <w:szCs w:val="24"/>
          <w:lang w:eastAsia="zh-CN"/>
        </w:rPr>
        <w:t>号）的规定，本单位</w:t>
      </w:r>
      <w:r>
        <w:rPr>
          <w:rFonts w:ascii="宋体" w:eastAsia="宋体" w:hAnsi="宋体" w:cs="宋体" w:hint="eastAsia"/>
          <w:b/>
          <w:bCs/>
          <w:color w:val="auto"/>
          <w:sz w:val="24"/>
          <w:szCs w:val="24"/>
          <w:lang w:eastAsia="zh-CN"/>
        </w:rPr>
        <w:t>（请进行选择</w:t>
      </w:r>
      <w:r>
        <w:rPr>
          <w:rFonts w:ascii="宋体" w:eastAsia="宋体" w:hAnsi="宋体" w:cs="宋体" w:hint="eastAsia"/>
          <w:b/>
          <w:bCs/>
          <w:color w:val="auto"/>
          <w:w w:val="85"/>
          <w:sz w:val="24"/>
          <w:szCs w:val="24"/>
          <w:lang w:eastAsia="zh-CN"/>
        </w:rPr>
        <w:t>）</w:t>
      </w:r>
      <w:r>
        <w:rPr>
          <w:rFonts w:ascii="宋体" w:eastAsia="宋体" w:hAnsi="宋体" w:cs="宋体" w:hint="eastAsia"/>
          <w:color w:val="auto"/>
          <w:w w:val="85"/>
          <w:sz w:val="24"/>
          <w:szCs w:val="24"/>
          <w:lang w:eastAsia="zh-CN"/>
        </w:rPr>
        <w:t>：</w:t>
      </w:r>
    </w:p>
    <w:p w:rsidR="00D93728" w:rsidRDefault="00920745">
      <w:pPr>
        <w:pStyle w:val="a6"/>
        <w:kinsoku/>
        <w:wordWrap w:val="0"/>
        <w:spacing w:line="360" w:lineRule="auto"/>
        <w:ind w:left="504"/>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□不属于符合条件的残疾人福利性单位。</w:t>
      </w:r>
    </w:p>
    <w:p w:rsidR="00D93728" w:rsidRDefault="00920745">
      <w:pPr>
        <w:pStyle w:val="a6"/>
        <w:widowControl w:val="0"/>
        <w:kinsoku/>
        <w:wordWrap w:val="0"/>
        <w:spacing w:line="360" w:lineRule="auto"/>
        <w:ind w:left="6" w:right="62" w:firstLine="499"/>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□属于符合条件的残疾人福利性单位，</w:t>
      </w:r>
      <w:r>
        <w:rPr>
          <w:rFonts w:ascii="宋体" w:eastAsia="宋体" w:hAnsi="宋体" w:cs="宋体" w:hint="eastAsia"/>
          <w:color w:val="auto"/>
          <w:sz w:val="24"/>
          <w:szCs w:val="24"/>
          <w:lang w:eastAsia="zh-CN"/>
        </w:rPr>
        <w:t>且本单位参加</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单位的</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项目采购活动提供本单位制造的货物（由本单位承担工程</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提供服务），或者提供其他残疾人福利性单位制造的货物（不包括使用非残疾人福利性单位注册商标的货物）。</w:t>
      </w:r>
    </w:p>
    <w:p w:rsidR="00D93728" w:rsidRDefault="00920745">
      <w:pPr>
        <w:pStyle w:val="a6"/>
        <w:kinsoku/>
        <w:wordWrap w:val="0"/>
        <w:spacing w:line="360" w:lineRule="auto"/>
        <w:ind w:left="504"/>
        <w:rPr>
          <w:rFonts w:ascii="宋体" w:eastAsia="宋体" w:hAnsi="宋体" w:cs="宋体"/>
          <w:b/>
          <w:bCs/>
          <w:color w:val="auto"/>
          <w:sz w:val="24"/>
          <w:szCs w:val="24"/>
          <w:lang w:eastAsia="zh-CN"/>
        </w:rPr>
      </w:pPr>
      <w:r>
        <w:rPr>
          <w:rFonts w:ascii="宋体" w:eastAsia="宋体" w:hAnsi="宋体" w:cs="宋体" w:hint="eastAsia"/>
          <w:b/>
          <w:bCs/>
          <w:color w:val="auto"/>
          <w:sz w:val="24"/>
          <w:szCs w:val="24"/>
          <w:lang w:eastAsia="zh-CN"/>
        </w:rPr>
        <w:t>本单位对上述声明的真实性负责。如有虚假，将依法承担相应责任。</w:t>
      </w:r>
    </w:p>
    <w:p w:rsidR="00D93728" w:rsidRDefault="00D93728">
      <w:pPr>
        <w:kinsoku/>
        <w:wordWrap w:val="0"/>
        <w:spacing w:line="360" w:lineRule="auto"/>
        <w:jc w:val="both"/>
        <w:rPr>
          <w:rFonts w:ascii="宋体" w:eastAsia="宋体" w:hAnsi="宋体" w:cs="宋体"/>
          <w:color w:val="auto"/>
          <w:sz w:val="24"/>
          <w:szCs w:val="24"/>
          <w:lang w:eastAsia="zh-CN"/>
        </w:rPr>
      </w:pPr>
    </w:p>
    <w:p w:rsidR="00D93728" w:rsidRDefault="00D93728">
      <w:pPr>
        <w:pStyle w:val="21"/>
        <w:kinsoku/>
        <w:wordWrap w:val="0"/>
        <w:spacing w:line="360" w:lineRule="auto"/>
        <w:ind w:leftChars="0" w:left="0" w:firstLineChars="0" w:firstLine="0"/>
        <w:rPr>
          <w:rFonts w:ascii="宋体" w:eastAsia="宋体" w:hAnsi="宋体" w:cs="宋体"/>
          <w:color w:val="auto"/>
          <w:sz w:val="24"/>
          <w:szCs w:val="24"/>
          <w:lang w:eastAsia="zh-CN"/>
        </w:rPr>
      </w:pPr>
    </w:p>
    <w:p w:rsidR="00D93728" w:rsidRDefault="00D93728">
      <w:pPr>
        <w:pStyle w:val="21"/>
        <w:kinsoku/>
        <w:wordWrap w:val="0"/>
        <w:spacing w:line="360" w:lineRule="auto"/>
        <w:ind w:left="900" w:hanging="480"/>
        <w:rPr>
          <w:rFonts w:ascii="宋体" w:eastAsia="宋体" w:hAnsi="宋体" w:cs="宋体"/>
          <w:color w:val="auto"/>
          <w:sz w:val="24"/>
          <w:szCs w:val="24"/>
          <w:lang w:eastAsia="zh-CN"/>
        </w:rPr>
      </w:pPr>
    </w:p>
    <w:p w:rsidR="00D93728" w:rsidRDefault="00920745">
      <w:pPr>
        <w:kinsoku/>
        <w:wordWrap w:val="0"/>
        <w:spacing w:line="360" w:lineRule="auto"/>
        <w:jc w:val="center"/>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单位名称（盖章）：</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u w:val="single"/>
          <w:lang w:eastAsia="zh-CN"/>
        </w:rPr>
        <w:tab/>
      </w:r>
    </w:p>
    <w:p w:rsidR="00D93728" w:rsidRDefault="00920745">
      <w:pPr>
        <w:kinsoku/>
        <w:wordWrap w:val="0"/>
        <w:spacing w:line="360" w:lineRule="auto"/>
        <w:jc w:val="right"/>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日</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期：</w:t>
      </w:r>
      <w:r>
        <w:rPr>
          <w:rFonts w:ascii="宋体" w:eastAsia="宋体" w:hAnsi="宋体" w:cs="宋体" w:hint="eastAsia"/>
          <w:color w:val="auto"/>
          <w:sz w:val="24"/>
          <w:szCs w:val="24"/>
          <w:u w:val="single"/>
          <w:lang w:eastAsia="zh-CN"/>
        </w:rPr>
        <w:t xml:space="preserve">                   </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89"/>
          <w:footerReference w:type="default" r:id="rId90"/>
          <w:pgSz w:w="11907" w:h="16840"/>
          <w:pgMar w:top="1149" w:right="1069" w:bottom="1060" w:left="1701" w:header="875" w:footer="886" w:gutter="0"/>
          <w:cols w:space="720"/>
        </w:sectPr>
      </w:pPr>
    </w:p>
    <w:p w:rsidR="00D93728" w:rsidRDefault="00920745">
      <w:pPr>
        <w:pStyle w:val="a6"/>
        <w:kinsoku/>
        <w:wordWrap w:val="0"/>
        <w:spacing w:line="360" w:lineRule="auto"/>
        <w:ind w:left="18"/>
        <w:outlineLvl w:val="2"/>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2-2</w:t>
      </w:r>
      <w:r>
        <w:rPr>
          <w:rFonts w:ascii="宋体" w:eastAsia="宋体" w:hAnsi="宋体" w:cs="宋体" w:hint="eastAsia"/>
          <w:color w:val="auto"/>
          <w:sz w:val="24"/>
          <w:szCs w:val="24"/>
          <w:lang w:eastAsia="zh-CN"/>
        </w:rPr>
        <w:t>其他落实政府采购政策的资格要求（如有）</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91"/>
          <w:footerReference w:type="default" r:id="rId92"/>
          <w:pgSz w:w="11907" w:h="16840"/>
          <w:pgMar w:top="1149" w:right="1133" w:bottom="1057" w:left="1701" w:header="875" w:footer="886" w:gutter="0"/>
          <w:cols w:space="720"/>
        </w:sectPr>
      </w:pPr>
    </w:p>
    <w:p w:rsidR="00D93728" w:rsidRDefault="00920745">
      <w:pPr>
        <w:kinsoku/>
        <w:wordWrap w:val="0"/>
        <w:spacing w:line="360" w:lineRule="auto"/>
        <w:ind w:left="18"/>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3</w:t>
      </w:r>
      <w:r>
        <w:rPr>
          <w:rFonts w:ascii="宋体" w:eastAsia="宋体" w:hAnsi="宋体" w:cs="宋体" w:hint="eastAsia"/>
          <w:color w:val="auto"/>
          <w:sz w:val="24"/>
          <w:szCs w:val="24"/>
          <w:lang w:eastAsia="zh-CN"/>
        </w:rPr>
        <w:t>本项目的特定资格要求（如有）</w:t>
      </w:r>
    </w:p>
    <w:p w:rsidR="00D93728" w:rsidRDefault="00920745">
      <w:pPr>
        <w:pStyle w:val="a6"/>
        <w:kinsoku/>
        <w:wordWrap w:val="0"/>
        <w:spacing w:line="360" w:lineRule="auto"/>
        <w:outlineLvl w:val="2"/>
        <w:rPr>
          <w:rFonts w:ascii="宋体" w:eastAsia="宋体" w:hAnsi="宋体" w:cs="宋体"/>
          <w:color w:val="auto"/>
          <w:lang w:eastAsia="zh-CN"/>
        </w:rPr>
      </w:pPr>
      <w:r>
        <w:rPr>
          <w:rFonts w:ascii="宋体" w:eastAsia="宋体" w:hAnsi="宋体" w:cs="宋体" w:hint="eastAsia"/>
          <w:color w:val="auto"/>
          <w:sz w:val="24"/>
          <w:szCs w:val="24"/>
          <w:lang w:eastAsia="zh-CN"/>
        </w:rPr>
        <w:t>3-2</w:t>
      </w:r>
      <w:r>
        <w:rPr>
          <w:rFonts w:ascii="宋体" w:eastAsia="宋体" w:hAnsi="宋体" w:cs="宋体" w:hint="eastAsia"/>
          <w:color w:val="auto"/>
          <w:sz w:val="24"/>
          <w:szCs w:val="24"/>
          <w:lang w:eastAsia="zh-CN"/>
        </w:rPr>
        <w:t>其他特定资格要求</w:t>
      </w:r>
    </w:p>
    <w:p w:rsidR="00D93728" w:rsidRDefault="00920745">
      <w:pPr>
        <w:pStyle w:val="a6"/>
        <w:kinsoku/>
        <w:wordWrap w:val="0"/>
        <w:spacing w:line="360" w:lineRule="auto"/>
        <w:ind w:leftChars="200" w:left="42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供应商须具备建市政公用工程施工总承包三级（含）以上资质及有效的安全生产许可证；</w:t>
      </w:r>
      <w:r>
        <w:rPr>
          <w:rFonts w:ascii="宋体" w:eastAsia="宋体" w:hAnsi="宋体" w:cs="宋体" w:hint="eastAsia"/>
          <w:color w:val="auto"/>
          <w:sz w:val="24"/>
          <w:szCs w:val="24"/>
          <w:lang w:eastAsia="zh-CN"/>
        </w:rPr>
        <w:tab/>
      </w:r>
    </w:p>
    <w:p w:rsidR="00D93728" w:rsidRDefault="00920745">
      <w:pPr>
        <w:pStyle w:val="a6"/>
        <w:kinsoku/>
        <w:wordWrap w:val="0"/>
        <w:spacing w:line="360" w:lineRule="auto"/>
        <w:ind w:leftChars="200" w:left="42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供应商拟派项目经理须具备市政公用工程专业二级（含）以上注册建造师执业资格及有效的安全生产考核合格证书（</w:t>
      </w:r>
      <w:r>
        <w:rPr>
          <w:rFonts w:ascii="宋体" w:eastAsia="宋体" w:hAnsi="宋体" w:cs="宋体" w:hint="eastAsia"/>
          <w:color w:val="auto"/>
          <w:sz w:val="24"/>
          <w:szCs w:val="24"/>
          <w:lang w:eastAsia="zh-CN"/>
        </w:rPr>
        <w:t>B</w:t>
      </w:r>
      <w:r>
        <w:rPr>
          <w:rFonts w:ascii="宋体" w:eastAsia="宋体" w:hAnsi="宋体" w:cs="宋体" w:hint="eastAsia"/>
          <w:color w:val="auto"/>
          <w:sz w:val="24"/>
          <w:szCs w:val="24"/>
          <w:lang w:eastAsia="zh-CN"/>
        </w:rPr>
        <w:t>本），且承诺在签订本项目合同时不得担任其他在施建设工程项目的项目经理。</w:t>
      </w:r>
    </w:p>
    <w:p w:rsidR="00D93728" w:rsidRDefault="00920745">
      <w:pPr>
        <w:pStyle w:val="a6"/>
        <w:kinsoku/>
        <w:wordWrap w:val="0"/>
        <w:spacing w:line="360" w:lineRule="auto"/>
        <w:ind w:leftChars="200" w:left="420"/>
        <w:rPr>
          <w:rFonts w:ascii="宋体" w:eastAsia="宋体" w:hAnsi="宋体" w:cs="宋体"/>
          <w:color w:val="auto"/>
          <w:sz w:val="24"/>
          <w:szCs w:val="24"/>
          <w:lang w:eastAsia="zh-CN"/>
        </w:rPr>
      </w:pPr>
      <w:r>
        <w:rPr>
          <w:rFonts w:ascii="宋体" w:eastAsia="宋体" w:hAnsi="宋体" w:cs="宋体"/>
          <w:color w:val="auto"/>
          <w:sz w:val="24"/>
          <w:szCs w:val="24"/>
          <w:lang w:eastAsia="zh-CN"/>
        </w:rPr>
        <w:t>(3)</w:t>
      </w:r>
      <w:r>
        <w:rPr>
          <w:rFonts w:ascii="宋体" w:eastAsia="宋体" w:hAnsi="宋体" w:cs="宋体" w:hint="eastAsia"/>
          <w:color w:val="auto"/>
          <w:sz w:val="24"/>
          <w:szCs w:val="24"/>
          <w:lang w:eastAsia="zh-CN"/>
        </w:rPr>
        <w:t>供应商必须是中央政府国家机关</w:t>
      </w:r>
      <w:r>
        <w:rPr>
          <w:rFonts w:ascii="宋体" w:eastAsia="宋体" w:hAnsi="宋体" w:cs="宋体"/>
          <w:color w:val="auto"/>
          <w:sz w:val="24"/>
          <w:szCs w:val="24"/>
          <w:lang w:eastAsia="zh-CN"/>
        </w:rPr>
        <w:t>2021-2022</w:t>
      </w:r>
      <w:r>
        <w:rPr>
          <w:rFonts w:ascii="宋体" w:eastAsia="宋体" w:hAnsi="宋体" w:cs="宋体" w:hint="eastAsia"/>
          <w:color w:val="auto"/>
          <w:sz w:val="24"/>
          <w:szCs w:val="24"/>
          <w:lang w:eastAsia="zh-CN"/>
        </w:rPr>
        <w:t>年工程施工项目定点入围企业（建市政公用工程施工总承包三级（含）以上资质），且最后报价优惠率不小于定点入围中承诺的优惠率。</w:t>
      </w:r>
    </w:p>
    <w:p w:rsidR="00D93728" w:rsidRDefault="00D93728">
      <w:pPr>
        <w:pStyle w:val="21"/>
        <w:kinsoku/>
        <w:wordWrap w:val="0"/>
        <w:spacing w:line="360" w:lineRule="auto"/>
        <w:ind w:left="840" w:hanging="420"/>
        <w:rPr>
          <w:rFonts w:ascii="宋体" w:eastAsia="宋体" w:hAnsi="宋体" w:cs="宋体"/>
          <w:color w:val="auto"/>
          <w:lang w:eastAsia="zh-CN"/>
        </w:rPr>
        <w:sectPr w:rsidR="00D93728">
          <w:headerReference w:type="default" r:id="rId93"/>
          <w:footerReference w:type="default" r:id="rId94"/>
          <w:pgSz w:w="11907" w:h="16840"/>
          <w:pgMar w:top="1149" w:right="1133" w:bottom="1057" w:left="1701" w:header="875" w:footer="886" w:gutter="0"/>
          <w:cols w:space="720"/>
        </w:sectPr>
      </w:pPr>
    </w:p>
    <w:p w:rsidR="00D93728" w:rsidRDefault="00920745">
      <w:pPr>
        <w:pStyle w:val="a6"/>
        <w:kinsoku/>
        <w:wordWrap w:val="0"/>
        <w:spacing w:line="360" w:lineRule="auto"/>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4</w:t>
      </w:r>
      <w:r>
        <w:rPr>
          <w:rFonts w:ascii="宋体" w:eastAsia="宋体" w:hAnsi="宋体" w:cs="宋体" w:hint="eastAsia"/>
          <w:color w:val="auto"/>
          <w:sz w:val="24"/>
          <w:szCs w:val="24"/>
          <w:lang w:eastAsia="zh-CN"/>
        </w:rPr>
        <w:t>磋商保证金凭证</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交款单据电子件</w:t>
      </w:r>
    </w:p>
    <w:p w:rsidR="00D93728" w:rsidRDefault="00D93728">
      <w:pPr>
        <w:kinsoku/>
        <w:wordWrap w:val="0"/>
        <w:spacing w:line="360" w:lineRule="auto"/>
        <w:rPr>
          <w:rFonts w:ascii="宋体" w:eastAsia="宋体" w:hAnsi="宋体" w:cs="宋体"/>
          <w:color w:val="auto"/>
          <w:sz w:val="24"/>
          <w:szCs w:val="24"/>
          <w:lang w:eastAsia="zh-CN"/>
        </w:rPr>
        <w:sectPr w:rsidR="00D93728">
          <w:footerReference w:type="default" r:id="rId95"/>
          <w:pgSz w:w="11907" w:h="16840"/>
          <w:pgMar w:top="1149" w:right="1133" w:bottom="1060" w:left="1701" w:header="875" w:footer="886" w:gutter="0"/>
          <w:cols w:space="720"/>
        </w:sect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5</w:t>
      </w:r>
      <w:r>
        <w:rPr>
          <w:rFonts w:ascii="宋体" w:eastAsia="宋体" w:hAnsi="宋体" w:cs="宋体" w:hint="eastAsia"/>
          <w:color w:val="auto"/>
          <w:sz w:val="24"/>
          <w:szCs w:val="24"/>
          <w:lang w:eastAsia="zh-CN"/>
        </w:rPr>
        <w:t>响应书（实质性格式）</w:t>
      </w:r>
    </w:p>
    <w:p w:rsidR="00D93728" w:rsidRDefault="00920745">
      <w:pPr>
        <w:kinsoku/>
        <w:wordWrap w:val="0"/>
        <w:spacing w:line="360" w:lineRule="auto"/>
        <w:ind w:left="4022"/>
        <w:rPr>
          <w:rFonts w:ascii="宋体" w:eastAsia="宋体" w:hAnsi="宋体" w:cs="宋体"/>
          <w:color w:val="auto"/>
          <w:sz w:val="35"/>
          <w:szCs w:val="35"/>
          <w:lang w:eastAsia="zh-CN"/>
        </w:rPr>
      </w:pPr>
      <w:r>
        <w:rPr>
          <w:rFonts w:ascii="宋体" w:eastAsia="宋体" w:hAnsi="宋体" w:cs="宋体" w:hint="eastAsia"/>
          <w:b/>
          <w:bCs/>
          <w:color w:val="auto"/>
          <w:sz w:val="35"/>
          <w:szCs w:val="35"/>
          <w:lang w:eastAsia="zh-CN"/>
        </w:rPr>
        <w:t>响应书</w:t>
      </w:r>
    </w:p>
    <w:p w:rsidR="00D93728" w:rsidRDefault="00920745">
      <w:pPr>
        <w:pStyle w:val="a6"/>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致</w:t>
      </w:r>
      <w:r>
        <w:rPr>
          <w:rFonts w:ascii="宋体" w:eastAsia="宋体" w:hAnsi="宋体" w:cs="宋体" w:hint="eastAsia"/>
          <w:color w:val="auto"/>
          <w:w w:val="84"/>
          <w:sz w:val="24"/>
          <w:szCs w:val="24"/>
          <w:lang w:eastAsia="zh-CN"/>
        </w:rPr>
        <w:t>：</w:t>
      </w:r>
      <w:r>
        <w:rPr>
          <w:rFonts w:ascii="宋体" w:eastAsia="宋体" w:hAnsi="宋体" w:cs="宋体" w:hint="eastAsia"/>
          <w:color w:val="auto"/>
          <w:w w:val="84"/>
          <w:sz w:val="24"/>
          <w:szCs w:val="24"/>
          <w:u w:val="single"/>
          <w:lang w:eastAsia="zh-CN"/>
        </w:rPr>
        <w:t>（</w:t>
      </w:r>
      <w:r>
        <w:rPr>
          <w:rFonts w:ascii="宋体" w:eastAsia="宋体" w:hAnsi="宋体" w:cs="宋体" w:hint="eastAsia"/>
          <w:color w:val="auto"/>
          <w:sz w:val="24"/>
          <w:szCs w:val="24"/>
          <w:u w:val="single"/>
          <w:lang w:eastAsia="zh-CN"/>
        </w:rPr>
        <w:t>采购人或采购代理机构）</w:t>
      </w:r>
    </w:p>
    <w:p w:rsidR="00D93728" w:rsidRDefault="00D93728">
      <w:pPr>
        <w:kinsoku/>
        <w:wordWrap w:val="0"/>
        <w:spacing w:line="360" w:lineRule="auto"/>
        <w:rPr>
          <w:rFonts w:ascii="宋体" w:eastAsia="宋体" w:hAnsi="宋体" w:cs="宋体"/>
          <w:color w:val="auto"/>
          <w:lang w:eastAsia="zh-CN"/>
        </w:rPr>
      </w:pP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我方参加你方就</w:t>
      </w:r>
      <w:r>
        <w:rPr>
          <w:rFonts w:ascii="宋体" w:eastAsia="宋体" w:hAnsi="宋体" w:cs="宋体" w:hint="eastAsia"/>
          <w:color w:val="auto"/>
          <w:sz w:val="24"/>
          <w:szCs w:val="24"/>
          <w:lang w:eastAsia="zh-CN"/>
        </w:rPr>
        <w:t>______</w:t>
      </w:r>
      <w:r>
        <w:rPr>
          <w:rFonts w:ascii="宋体" w:eastAsia="宋体" w:hAnsi="宋体" w:cs="宋体" w:hint="eastAsia"/>
          <w:color w:val="auto"/>
          <w:sz w:val="24"/>
          <w:szCs w:val="24"/>
          <w:lang w:eastAsia="zh-CN"/>
        </w:rPr>
        <w:t>（项目名称，项目编号</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包号）组织的采购活动，并对此项目</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进行磋商。</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我方已详细审查全部竞争性磋商文件，自愿参与磋商并承诺如下：</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）本响应有效期为自响应文件提交截止之日起</w:t>
      </w:r>
      <w:r>
        <w:rPr>
          <w:rFonts w:ascii="宋体" w:eastAsia="宋体" w:hAnsi="宋体" w:cs="宋体" w:hint="eastAsia"/>
          <w:color w:val="auto"/>
          <w:sz w:val="24"/>
          <w:szCs w:val="24"/>
          <w:lang w:eastAsia="zh-CN"/>
        </w:rPr>
        <w:t>______</w:t>
      </w:r>
      <w:r>
        <w:rPr>
          <w:rFonts w:ascii="宋体" w:eastAsia="宋体" w:hAnsi="宋体" w:cs="宋体" w:hint="eastAsia"/>
          <w:color w:val="auto"/>
          <w:sz w:val="24"/>
          <w:szCs w:val="24"/>
          <w:lang w:eastAsia="zh-CN"/>
        </w:rPr>
        <w:t>个日历日。</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）除合同条款及采购需求偏离表列出的偏离外，我方响应竞争性磋商文件的全部要求。</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）我方已提供的全部文件资料是真实、准确的，并对此承担一切法律后果。</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4</w:t>
      </w:r>
      <w:r>
        <w:rPr>
          <w:rFonts w:ascii="宋体" w:eastAsia="宋体" w:hAnsi="宋体" w:cs="宋体" w:hint="eastAsia"/>
          <w:color w:val="auto"/>
          <w:sz w:val="24"/>
          <w:szCs w:val="24"/>
          <w:lang w:eastAsia="zh-CN"/>
        </w:rPr>
        <w:t>）如我方成交，我方将在法律规定的期限内与你方签订合同，按照竞争性磋商文件要求提交履约保证金，并在合同约定的期限内完成合同规定的全部义务。</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其他补充条款（如有）：</w:t>
      </w:r>
      <w:r>
        <w:rPr>
          <w:rFonts w:ascii="宋体" w:eastAsia="宋体" w:hAnsi="宋体" w:cs="宋体" w:hint="eastAsia"/>
          <w:color w:val="auto"/>
          <w:sz w:val="24"/>
          <w:szCs w:val="24"/>
          <w:lang w:eastAsia="zh-CN"/>
        </w:rPr>
        <w:t>_____</w:t>
      </w:r>
      <w:r>
        <w:rPr>
          <w:rFonts w:ascii="宋体" w:eastAsia="宋体" w:hAnsi="宋体" w:cs="宋体" w:hint="eastAsia"/>
          <w:color w:val="auto"/>
          <w:sz w:val="24"/>
          <w:szCs w:val="24"/>
          <w:lang w:eastAsia="zh-CN"/>
        </w:rPr>
        <w:t>。</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与本磋商有关的一切正式往来信函请寄：</w:t>
      </w:r>
    </w:p>
    <w:p w:rsidR="00D93728" w:rsidRDefault="00D93728">
      <w:pPr>
        <w:kinsoku/>
        <w:wordWrap w:val="0"/>
        <w:spacing w:line="360" w:lineRule="auto"/>
        <w:rPr>
          <w:rFonts w:ascii="宋体" w:eastAsia="宋体" w:hAnsi="宋体" w:cs="宋体"/>
          <w:color w:val="auto"/>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地址</w:t>
      </w:r>
      <w:r>
        <w:rPr>
          <w:rFonts w:ascii="宋体" w:eastAsia="宋体" w:hAnsi="宋体" w:cs="宋体" w:hint="eastAsia"/>
          <w:color w:val="auto"/>
          <w:sz w:val="24"/>
          <w:szCs w:val="24"/>
          <w:lang w:eastAsia="zh-CN"/>
        </w:rPr>
        <w:t xml:space="preserve">______          </w:t>
      </w:r>
      <w:r>
        <w:rPr>
          <w:rFonts w:ascii="宋体" w:eastAsia="宋体" w:hAnsi="宋体" w:cs="宋体" w:hint="eastAsia"/>
          <w:color w:val="auto"/>
          <w:sz w:val="24"/>
          <w:szCs w:val="24"/>
          <w:lang w:eastAsia="zh-CN"/>
        </w:rPr>
        <w:t>传</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真</w:t>
      </w:r>
      <w:r>
        <w:rPr>
          <w:rFonts w:ascii="宋体" w:eastAsia="宋体" w:hAnsi="宋体" w:cs="宋体" w:hint="eastAsia"/>
          <w:color w:val="auto"/>
          <w:sz w:val="24"/>
          <w:szCs w:val="24"/>
          <w:lang w:eastAsia="zh-CN"/>
        </w:rPr>
        <w:t>______</w:t>
      </w:r>
    </w:p>
    <w:p w:rsidR="00D93728" w:rsidRDefault="00920745">
      <w:pPr>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电话</w:t>
      </w:r>
      <w:r>
        <w:rPr>
          <w:rFonts w:ascii="宋体" w:eastAsia="宋体" w:hAnsi="宋体" w:cs="宋体" w:hint="eastAsia"/>
          <w:color w:val="auto"/>
          <w:sz w:val="24"/>
          <w:szCs w:val="24"/>
          <w:lang w:eastAsia="zh-CN"/>
        </w:rPr>
        <w:t xml:space="preserve">______          </w:t>
      </w:r>
      <w:r>
        <w:rPr>
          <w:rFonts w:ascii="宋体" w:eastAsia="宋体" w:hAnsi="宋体" w:cs="宋体" w:hint="eastAsia"/>
          <w:color w:val="auto"/>
          <w:sz w:val="24"/>
          <w:szCs w:val="24"/>
          <w:lang w:eastAsia="zh-CN"/>
        </w:rPr>
        <w:t>电子函件</w:t>
      </w:r>
      <w:r>
        <w:rPr>
          <w:rFonts w:ascii="宋体" w:eastAsia="宋体" w:hAnsi="宋体" w:cs="宋体" w:hint="eastAsia"/>
          <w:color w:val="auto"/>
          <w:sz w:val="24"/>
          <w:szCs w:val="24"/>
          <w:lang w:eastAsia="zh-CN"/>
        </w:rPr>
        <w:t>______</w:t>
      </w:r>
    </w:p>
    <w:p w:rsidR="00D93728" w:rsidRDefault="00D93728">
      <w:pPr>
        <w:pStyle w:val="21"/>
        <w:kinsoku/>
        <w:wordWrap w:val="0"/>
        <w:spacing w:line="360" w:lineRule="auto"/>
        <w:ind w:leftChars="0" w:left="0" w:firstLineChars="0" w:firstLine="0"/>
        <w:rPr>
          <w:rFonts w:ascii="宋体" w:eastAsia="宋体" w:hAnsi="宋体" w:cs="宋体"/>
          <w:color w:val="auto"/>
          <w:lang w:eastAsia="zh-CN"/>
        </w:rPr>
      </w:pPr>
    </w:p>
    <w:p w:rsidR="00D93728" w:rsidRDefault="00D93728">
      <w:pPr>
        <w:pStyle w:val="21"/>
        <w:kinsoku/>
        <w:wordWrap w:val="0"/>
        <w:spacing w:line="360" w:lineRule="auto"/>
        <w:ind w:leftChars="0" w:left="0" w:firstLineChars="0" w:firstLine="0"/>
        <w:rPr>
          <w:rFonts w:ascii="宋体" w:eastAsia="宋体" w:hAnsi="宋体" w:cs="宋体"/>
          <w:color w:val="auto"/>
          <w:lang w:eastAsia="zh-CN"/>
        </w:rPr>
      </w:pPr>
    </w:p>
    <w:p w:rsidR="00D93728" w:rsidRDefault="00920745">
      <w:pPr>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供应商名称（加盖公章）：</w:t>
      </w:r>
      <w:r>
        <w:rPr>
          <w:rFonts w:ascii="宋体" w:eastAsia="宋体" w:hAnsi="宋体" w:cs="宋体" w:hint="eastAsia"/>
          <w:color w:val="auto"/>
          <w:sz w:val="24"/>
          <w:szCs w:val="24"/>
          <w:lang w:eastAsia="zh-CN"/>
        </w:rPr>
        <w:t>______</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96"/>
          <w:footerReference w:type="default" r:id="rId97"/>
          <w:pgSz w:w="11907" w:h="16840"/>
          <w:pgMar w:top="1149" w:right="1130" w:bottom="1057" w:left="1701" w:header="875" w:footer="886" w:gutter="0"/>
          <w:cols w:space="720"/>
        </w:sectPr>
      </w:pPr>
    </w:p>
    <w:p w:rsidR="00D93728" w:rsidRDefault="00920745">
      <w:pPr>
        <w:pStyle w:val="a6"/>
        <w:kinsoku/>
        <w:wordWrap w:val="0"/>
        <w:spacing w:line="360" w:lineRule="auto"/>
        <w:ind w:left="52"/>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6</w:t>
      </w:r>
      <w:r>
        <w:rPr>
          <w:rFonts w:ascii="宋体" w:eastAsia="宋体" w:hAnsi="宋体" w:cs="宋体" w:hint="eastAsia"/>
          <w:color w:val="auto"/>
          <w:sz w:val="24"/>
          <w:szCs w:val="24"/>
          <w:lang w:eastAsia="zh-CN"/>
        </w:rPr>
        <w:t>授权委托书（实质性格式）</w:t>
      </w:r>
    </w:p>
    <w:p w:rsidR="00D93728" w:rsidRDefault="00920745">
      <w:pPr>
        <w:kinsoku/>
        <w:wordWrap w:val="0"/>
        <w:spacing w:line="360" w:lineRule="auto"/>
        <w:jc w:val="center"/>
        <w:rPr>
          <w:rFonts w:ascii="宋体" w:eastAsia="宋体" w:hAnsi="宋体" w:cs="宋体"/>
          <w:color w:val="auto"/>
          <w:sz w:val="35"/>
          <w:szCs w:val="35"/>
          <w:lang w:eastAsia="zh-CN"/>
        </w:rPr>
      </w:pPr>
      <w:r>
        <w:rPr>
          <w:rFonts w:ascii="宋体" w:eastAsia="宋体" w:hAnsi="宋体" w:cs="宋体" w:hint="eastAsia"/>
          <w:b/>
          <w:bCs/>
          <w:color w:val="auto"/>
          <w:sz w:val="35"/>
          <w:szCs w:val="35"/>
          <w:lang w:eastAsia="zh-CN"/>
        </w:rPr>
        <w:t>授权委托书</w:t>
      </w:r>
    </w:p>
    <w:p w:rsidR="00D93728" w:rsidRDefault="00920745">
      <w:pPr>
        <w:tabs>
          <w:tab w:val="left" w:pos="9077"/>
        </w:tabs>
        <w:kinsoku/>
        <w:wordWrap w:val="0"/>
        <w:spacing w:line="360" w:lineRule="auto"/>
        <w:ind w:firstLineChars="200" w:firstLine="48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本人</w:t>
      </w:r>
      <w:r>
        <w:rPr>
          <w:rFonts w:ascii="宋体" w:eastAsia="宋体" w:hAnsi="宋体" w:cs="宋体" w:hint="eastAsia"/>
          <w:color w:val="auto"/>
          <w:sz w:val="24"/>
          <w:szCs w:val="24"/>
          <w:lang w:eastAsia="zh-CN"/>
        </w:rPr>
        <w:t>______</w:t>
      </w:r>
      <w:r>
        <w:rPr>
          <w:rFonts w:ascii="宋体" w:eastAsia="宋体" w:hAnsi="宋体" w:cs="宋体" w:hint="eastAsia"/>
          <w:color w:val="auto"/>
          <w:sz w:val="24"/>
          <w:szCs w:val="24"/>
          <w:lang w:eastAsia="zh-CN"/>
        </w:rPr>
        <w:t>（姓名）系</w:t>
      </w:r>
      <w:r>
        <w:rPr>
          <w:rFonts w:ascii="宋体" w:eastAsia="宋体" w:hAnsi="宋体" w:cs="宋体" w:hint="eastAsia"/>
          <w:color w:val="auto"/>
          <w:sz w:val="24"/>
          <w:szCs w:val="24"/>
          <w:lang w:eastAsia="zh-CN"/>
        </w:rPr>
        <w:t>______</w:t>
      </w:r>
      <w:r>
        <w:rPr>
          <w:rFonts w:ascii="宋体" w:eastAsia="宋体" w:hAnsi="宋体" w:cs="宋体" w:hint="eastAsia"/>
          <w:color w:val="auto"/>
          <w:sz w:val="24"/>
          <w:szCs w:val="24"/>
          <w:lang w:eastAsia="zh-CN"/>
        </w:rPr>
        <w:t>（供应商名称）的法定代表人（单位负责人</w:t>
      </w:r>
      <w:r>
        <w:rPr>
          <w:rFonts w:ascii="宋体" w:eastAsia="宋体" w:hAnsi="宋体" w:cs="宋体" w:hint="eastAsia"/>
          <w:color w:val="auto"/>
          <w:w w:val="90"/>
          <w:sz w:val="24"/>
          <w:szCs w:val="24"/>
          <w:lang w:eastAsia="zh-CN"/>
        </w:rPr>
        <w:t>），</w:t>
      </w:r>
      <w:r>
        <w:rPr>
          <w:rFonts w:ascii="宋体" w:eastAsia="宋体" w:hAnsi="宋体" w:cs="宋体" w:hint="eastAsia"/>
          <w:color w:val="auto"/>
          <w:sz w:val="24"/>
          <w:szCs w:val="24"/>
          <w:lang w:eastAsia="zh-CN"/>
        </w:rPr>
        <w:t>现委托</w:t>
      </w:r>
      <w:r>
        <w:rPr>
          <w:rFonts w:ascii="宋体" w:eastAsia="宋体" w:hAnsi="宋体" w:cs="宋体" w:hint="eastAsia"/>
          <w:color w:val="auto"/>
          <w:sz w:val="24"/>
          <w:szCs w:val="24"/>
          <w:lang w:eastAsia="zh-CN"/>
        </w:rPr>
        <w:t>______</w:t>
      </w:r>
      <w:r>
        <w:rPr>
          <w:rFonts w:ascii="宋体" w:eastAsia="宋体" w:hAnsi="宋体" w:cs="宋体" w:hint="eastAsia"/>
          <w:color w:val="auto"/>
          <w:sz w:val="24"/>
          <w:szCs w:val="24"/>
          <w:lang w:eastAsia="zh-CN"/>
        </w:rPr>
        <w:t>（姓名）为我方代理人。代理人根据授权，以我方名义签署、澄清确认、提交、撤回、修改</w:t>
      </w:r>
      <w:r>
        <w:rPr>
          <w:rFonts w:ascii="宋体" w:eastAsia="宋体" w:hAnsi="宋体" w:cs="宋体" w:hint="eastAsia"/>
          <w:color w:val="auto"/>
          <w:sz w:val="24"/>
          <w:szCs w:val="24"/>
          <w:lang w:eastAsia="zh-CN"/>
        </w:rPr>
        <w:t>______</w:t>
      </w:r>
      <w:r>
        <w:rPr>
          <w:rFonts w:ascii="宋体" w:eastAsia="宋体" w:hAnsi="宋体" w:cs="宋体" w:hint="eastAsia"/>
          <w:color w:val="auto"/>
          <w:sz w:val="24"/>
          <w:szCs w:val="24"/>
          <w:lang w:eastAsia="zh-CN"/>
        </w:rPr>
        <w:t>（项目名称）响应文件和处理有关事宜，其法律后果由我方承担。</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委托期限：自本授权委托书签署之日起至响应有效期届满之日止。</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代理人无转委托权。</w:t>
      </w:r>
    </w:p>
    <w:p w:rsidR="00D93728" w:rsidRDefault="00D93728">
      <w:pPr>
        <w:kinsoku/>
        <w:wordWrap w:val="0"/>
        <w:spacing w:line="360" w:lineRule="auto"/>
        <w:ind w:firstLineChars="200" w:firstLine="480"/>
        <w:rPr>
          <w:rFonts w:ascii="宋体" w:eastAsia="宋体" w:hAnsi="宋体" w:cs="宋体"/>
          <w:color w:val="auto"/>
          <w:sz w:val="24"/>
          <w:szCs w:val="24"/>
          <w:lang w:eastAsia="zh-CN"/>
        </w:rPr>
      </w:pP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供应商名称（加盖公章）：</w:t>
      </w:r>
      <w:r>
        <w:rPr>
          <w:rFonts w:ascii="宋体" w:eastAsia="宋体" w:hAnsi="宋体" w:cs="宋体" w:hint="eastAsia"/>
          <w:color w:val="auto"/>
          <w:sz w:val="24"/>
          <w:szCs w:val="24"/>
          <w:lang w:eastAsia="zh-CN"/>
        </w:rPr>
        <w:t>______</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法定代表人（单位负责人</w:t>
      </w:r>
      <w:r>
        <w:rPr>
          <w:rFonts w:ascii="宋体" w:eastAsia="宋体" w:hAnsi="宋体" w:cs="宋体" w:hint="eastAsia"/>
          <w:color w:val="auto"/>
          <w:w w:val="89"/>
          <w:sz w:val="24"/>
          <w:szCs w:val="24"/>
          <w:lang w:eastAsia="zh-CN"/>
        </w:rPr>
        <w:t>）（</w:t>
      </w:r>
      <w:r>
        <w:rPr>
          <w:rFonts w:ascii="宋体" w:eastAsia="宋体" w:hAnsi="宋体" w:cs="宋体" w:hint="eastAsia"/>
          <w:color w:val="auto"/>
          <w:sz w:val="24"/>
          <w:szCs w:val="24"/>
          <w:lang w:eastAsia="zh-CN"/>
        </w:rPr>
        <w:t>签字或签章</w:t>
      </w:r>
      <w:r>
        <w:rPr>
          <w:rFonts w:ascii="宋体" w:eastAsia="宋体" w:hAnsi="宋体" w:cs="宋体" w:hint="eastAsia"/>
          <w:color w:val="auto"/>
          <w:w w:val="89"/>
          <w:sz w:val="24"/>
          <w:szCs w:val="24"/>
          <w:lang w:eastAsia="zh-CN"/>
        </w:rPr>
        <w:t>）：</w:t>
      </w:r>
      <w:r>
        <w:rPr>
          <w:rFonts w:ascii="宋体" w:eastAsia="宋体" w:hAnsi="宋体" w:cs="宋体" w:hint="eastAsia"/>
          <w:color w:val="auto"/>
          <w:sz w:val="24"/>
          <w:szCs w:val="24"/>
          <w:lang w:eastAsia="zh-CN"/>
        </w:rPr>
        <w:t>______</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委托代理人（签字或签章）：</w:t>
      </w:r>
      <w:r>
        <w:rPr>
          <w:rFonts w:ascii="宋体" w:eastAsia="宋体" w:hAnsi="宋体" w:cs="宋体" w:hint="eastAsia"/>
          <w:color w:val="auto"/>
          <w:sz w:val="24"/>
          <w:szCs w:val="24"/>
          <w:lang w:eastAsia="zh-CN"/>
        </w:rPr>
        <w:t>______</w:t>
      </w: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D93728">
      <w:pPr>
        <w:kinsoku/>
        <w:wordWrap w:val="0"/>
        <w:spacing w:line="360" w:lineRule="auto"/>
        <w:ind w:firstLineChars="200" w:firstLine="480"/>
        <w:rPr>
          <w:rFonts w:ascii="宋体" w:eastAsia="宋体" w:hAnsi="宋体" w:cs="宋体"/>
          <w:color w:val="auto"/>
          <w:sz w:val="24"/>
          <w:szCs w:val="24"/>
          <w:lang w:eastAsia="zh-CN"/>
        </w:rPr>
      </w:pP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附：法定代表人（单位负责人）及委托代理人身份证明文件电子件：</w:t>
      </w:r>
    </w:p>
    <w:p w:rsidR="00D93728" w:rsidRDefault="00D93728">
      <w:pPr>
        <w:pStyle w:val="21"/>
        <w:kinsoku/>
        <w:wordWrap w:val="0"/>
        <w:spacing w:line="360" w:lineRule="auto"/>
        <w:ind w:leftChars="0" w:left="0" w:firstLineChars="200" w:firstLine="480"/>
        <w:rPr>
          <w:rFonts w:ascii="宋体" w:eastAsia="宋体" w:hAnsi="宋体" w:cs="宋体"/>
          <w:color w:val="auto"/>
          <w:sz w:val="24"/>
          <w:szCs w:val="24"/>
          <w:lang w:eastAsia="zh-CN"/>
        </w:rPr>
      </w:pPr>
    </w:p>
    <w:p w:rsidR="00D93728" w:rsidRDefault="00D93728">
      <w:pPr>
        <w:pStyle w:val="21"/>
        <w:kinsoku/>
        <w:wordWrap w:val="0"/>
        <w:spacing w:line="360" w:lineRule="auto"/>
        <w:ind w:leftChars="0" w:left="0" w:firstLineChars="200" w:firstLine="480"/>
        <w:rPr>
          <w:rFonts w:ascii="宋体" w:eastAsia="宋体" w:hAnsi="宋体" w:cs="宋体"/>
          <w:color w:val="auto"/>
          <w:sz w:val="24"/>
          <w:szCs w:val="24"/>
          <w:lang w:eastAsia="zh-CN"/>
        </w:rPr>
      </w:pPr>
    </w:p>
    <w:p w:rsidR="00D93728" w:rsidRDefault="00D93728">
      <w:pPr>
        <w:pStyle w:val="21"/>
        <w:kinsoku/>
        <w:wordWrap w:val="0"/>
        <w:spacing w:line="360" w:lineRule="auto"/>
        <w:ind w:leftChars="0" w:left="0" w:firstLineChars="200" w:firstLine="480"/>
        <w:rPr>
          <w:rFonts w:ascii="宋体" w:eastAsia="宋体" w:hAnsi="宋体" w:cs="宋体"/>
          <w:color w:val="auto"/>
          <w:sz w:val="24"/>
          <w:szCs w:val="24"/>
          <w:lang w:eastAsia="zh-CN"/>
        </w:rPr>
      </w:pP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说明：</w:t>
      </w: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若供应商为事业单位或其他组织或分支机构，则法定代表人（单位负责人）处的签署</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人可为单位负责人。</w:t>
      </w:r>
    </w:p>
    <w:p w:rsidR="00D93728" w:rsidRDefault="00920745">
      <w:pPr>
        <w:pStyle w:val="a6"/>
        <w:kinsoku/>
        <w:wordWrap w:val="0"/>
        <w:spacing w:line="360" w:lineRule="auto"/>
        <w:ind w:firstLineChars="200" w:firstLine="480"/>
        <w:jc w:val="both"/>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若响应文件中签字之处均为法定代表人（单位负责人）本人签署，则可不提供本《授</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权委托书》，但须提供《法定代表人（单位负责人）身份证明》；否则，不需要提供《法</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定代表人（单位负责人）身份证明》。</w:t>
      </w: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供应商为自然人的情形，可不提供本《授权委托书》。</w:t>
      </w: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4.</w:t>
      </w:r>
      <w:r>
        <w:rPr>
          <w:rFonts w:ascii="宋体" w:eastAsia="宋体" w:hAnsi="宋体" w:cs="宋体" w:hint="eastAsia"/>
          <w:color w:val="auto"/>
          <w:sz w:val="24"/>
          <w:szCs w:val="24"/>
          <w:lang w:eastAsia="zh-CN"/>
        </w:rPr>
        <w:t>供应商应随本《授权委托书》同时提供法定代表人（单位负责人）及委托代理人的有效的身份证或护照等身份证明文件电子件。提供身份证的，应同时提供身份证双面电子件。</w:t>
      </w:r>
    </w:p>
    <w:p w:rsidR="00D93728" w:rsidRDefault="00D93728">
      <w:pPr>
        <w:pStyle w:val="a6"/>
        <w:kinsoku/>
        <w:wordWrap w:val="0"/>
        <w:spacing w:line="360" w:lineRule="auto"/>
        <w:ind w:firstLineChars="200" w:firstLine="480"/>
        <w:rPr>
          <w:rFonts w:ascii="宋体" w:eastAsia="宋体" w:hAnsi="宋体" w:cs="宋体"/>
          <w:color w:val="auto"/>
          <w:sz w:val="24"/>
          <w:szCs w:val="24"/>
          <w:lang w:eastAsia="zh-CN"/>
        </w:rPr>
        <w:sectPr w:rsidR="00D93728">
          <w:headerReference w:type="default" r:id="rId98"/>
          <w:footerReference w:type="default" r:id="rId99"/>
          <w:pgSz w:w="11907" w:h="16840"/>
          <w:pgMar w:top="1149" w:right="1133" w:bottom="1060" w:left="1701" w:header="875" w:footer="886" w:gutter="0"/>
          <w:cols w:space="720"/>
        </w:sectPr>
      </w:pPr>
    </w:p>
    <w:p w:rsidR="00D93728" w:rsidRDefault="00920745">
      <w:pPr>
        <w:kinsoku/>
        <w:wordWrap w:val="0"/>
        <w:spacing w:line="360" w:lineRule="auto"/>
        <w:ind w:left="4"/>
        <w:jc w:val="center"/>
        <w:rPr>
          <w:rFonts w:ascii="宋体" w:eastAsia="宋体" w:hAnsi="宋体" w:cs="宋体"/>
          <w:b/>
          <w:bCs/>
          <w:color w:val="auto"/>
          <w:sz w:val="35"/>
          <w:szCs w:val="35"/>
          <w:lang w:eastAsia="zh-CN"/>
        </w:rPr>
      </w:pPr>
      <w:r>
        <w:rPr>
          <w:rFonts w:ascii="宋体" w:eastAsia="宋体" w:hAnsi="宋体" w:cs="宋体" w:hint="eastAsia"/>
          <w:b/>
          <w:bCs/>
          <w:color w:val="auto"/>
          <w:sz w:val="35"/>
          <w:szCs w:val="35"/>
          <w:lang w:eastAsia="zh-CN"/>
        </w:rPr>
        <w:lastRenderedPageBreak/>
        <w:t>法定代表人（单位负责人）身份证明</w:t>
      </w:r>
    </w:p>
    <w:p w:rsidR="00D93728" w:rsidRDefault="00D93728">
      <w:pPr>
        <w:kinsoku/>
        <w:wordWrap w:val="0"/>
        <w:spacing w:line="360" w:lineRule="auto"/>
        <w:ind w:left="4"/>
        <w:rPr>
          <w:rFonts w:ascii="宋体" w:eastAsia="宋体" w:hAnsi="宋体" w:cs="宋体"/>
          <w:color w:val="auto"/>
          <w:sz w:val="24"/>
          <w:szCs w:val="24"/>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（采购人或采购代理机构）</w:t>
      </w:r>
    </w:p>
    <w:p w:rsidR="00D93728" w:rsidRDefault="00920745">
      <w:pPr>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兹证明，</w:t>
      </w:r>
    </w:p>
    <w:p w:rsidR="00D93728" w:rsidRDefault="00920745">
      <w:pPr>
        <w:pStyle w:val="a6"/>
        <w:kinsoku/>
        <w:wordWrap w:val="0"/>
        <w:spacing w:line="360" w:lineRule="auto"/>
        <w:ind w:firstLineChars="200" w:firstLine="480"/>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姓名：</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性别：</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年龄：</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职务：</w:t>
      </w:r>
      <w:r>
        <w:rPr>
          <w:rFonts w:ascii="宋体" w:eastAsia="宋体" w:hAnsi="宋体" w:cs="宋体" w:hint="eastAsia"/>
          <w:color w:val="auto"/>
          <w:sz w:val="24"/>
          <w:szCs w:val="24"/>
          <w:u w:val="single"/>
          <w:lang w:eastAsia="zh-CN"/>
        </w:rPr>
        <w:t xml:space="preserve">       </w:t>
      </w: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系</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（供应商名称）的法定代表人（单位负责人）。</w:t>
      </w:r>
    </w:p>
    <w:p w:rsidR="00D93728" w:rsidRDefault="00D93728">
      <w:pPr>
        <w:kinsoku/>
        <w:wordWrap w:val="0"/>
        <w:spacing w:line="360" w:lineRule="auto"/>
        <w:ind w:firstLineChars="200" w:firstLine="420"/>
        <w:rPr>
          <w:rFonts w:ascii="宋体" w:eastAsia="宋体" w:hAnsi="宋体" w:cs="宋体"/>
          <w:color w:val="auto"/>
          <w:lang w:eastAsia="zh-CN"/>
        </w:rPr>
      </w:pPr>
    </w:p>
    <w:p w:rsidR="00D93728" w:rsidRDefault="00920745">
      <w:pPr>
        <w:pStyle w:val="a6"/>
        <w:kinsoku/>
        <w:wordWrap w:val="0"/>
        <w:spacing w:line="360" w:lineRule="auto"/>
        <w:ind w:firstLineChars="200" w:firstLine="480"/>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附：法定代表人（单位负责人）身份证或护照等身份证明文件电子件：</w:t>
      </w:r>
    </w:p>
    <w:p w:rsidR="00D93728" w:rsidRDefault="00D93728">
      <w:pPr>
        <w:kinsoku/>
        <w:wordWrap w:val="0"/>
        <w:spacing w:line="360" w:lineRule="auto"/>
        <w:ind w:firstLineChars="200" w:firstLine="420"/>
        <w:rPr>
          <w:rFonts w:ascii="宋体" w:eastAsia="宋体" w:hAnsi="宋体" w:cs="宋体"/>
          <w:color w:val="auto"/>
          <w:lang w:eastAsia="zh-CN"/>
        </w:rPr>
      </w:pPr>
    </w:p>
    <w:p w:rsidR="00D93728" w:rsidRDefault="00D93728">
      <w:pPr>
        <w:kinsoku/>
        <w:wordWrap w:val="0"/>
        <w:spacing w:line="360" w:lineRule="auto"/>
        <w:ind w:firstLineChars="200" w:firstLine="420"/>
        <w:rPr>
          <w:rFonts w:ascii="宋体" w:eastAsia="宋体" w:hAnsi="宋体" w:cs="宋体"/>
          <w:color w:val="auto"/>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供应商名称（加盖公章）：</w:t>
      </w:r>
      <w:r>
        <w:rPr>
          <w:rFonts w:ascii="宋体" w:eastAsia="宋体" w:hAnsi="宋体" w:cs="宋体" w:hint="eastAsia"/>
          <w:color w:val="auto"/>
          <w:sz w:val="24"/>
          <w:szCs w:val="24"/>
          <w:lang w:eastAsia="zh-CN"/>
        </w:rPr>
        <w:t>______</w:t>
      </w:r>
    </w:p>
    <w:p w:rsidR="00D93728" w:rsidRDefault="00920745">
      <w:pPr>
        <w:kinsoku/>
        <w:wordWrap w:val="0"/>
        <w:spacing w:line="360" w:lineRule="auto"/>
        <w:rPr>
          <w:rFonts w:ascii="宋体" w:eastAsia="宋体" w:hAnsi="宋体" w:cs="宋体"/>
          <w:color w:val="auto"/>
          <w:w w:val="86"/>
          <w:sz w:val="24"/>
          <w:szCs w:val="24"/>
          <w:lang w:eastAsia="zh-CN"/>
        </w:rPr>
      </w:pPr>
      <w:r>
        <w:rPr>
          <w:rFonts w:ascii="宋体" w:eastAsia="宋体" w:hAnsi="宋体" w:cs="宋体" w:hint="eastAsia"/>
          <w:color w:val="auto"/>
          <w:sz w:val="24"/>
          <w:szCs w:val="24"/>
          <w:lang w:eastAsia="zh-CN"/>
        </w:rPr>
        <w:t>法定代表人（单位负责人</w:t>
      </w:r>
      <w:r>
        <w:rPr>
          <w:rFonts w:ascii="宋体" w:eastAsia="宋体" w:hAnsi="宋体" w:cs="宋体" w:hint="eastAsia"/>
          <w:color w:val="auto"/>
          <w:w w:val="86"/>
          <w:sz w:val="24"/>
          <w:szCs w:val="24"/>
          <w:lang w:eastAsia="zh-CN"/>
        </w:rPr>
        <w:t>）（</w:t>
      </w:r>
      <w:r>
        <w:rPr>
          <w:rFonts w:ascii="宋体" w:eastAsia="宋体" w:hAnsi="宋体" w:cs="宋体" w:hint="eastAsia"/>
          <w:color w:val="auto"/>
          <w:sz w:val="24"/>
          <w:szCs w:val="24"/>
          <w:lang w:eastAsia="zh-CN"/>
        </w:rPr>
        <w:t>签字或签章</w:t>
      </w:r>
      <w:r>
        <w:rPr>
          <w:rFonts w:ascii="宋体" w:eastAsia="宋体" w:hAnsi="宋体" w:cs="宋体" w:hint="eastAsia"/>
          <w:color w:val="auto"/>
          <w:w w:val="86"/>
          <w:sz w:val="24"/>
          <w:szCs w:val="24"/>
          <w:lang w:eastAsia="zh-CN"/>
        </w:rPr>
        <w:t>）：</w:t>
      </w:r>
      <w:r>
        <w:rPr>
          <w:rFonts w:ascii="宋体" w:eastAsia="宋体" w:hAnsi="宋体" w:cs="宋体" w:hint="eastAsia"/>
          <w:color w:val="auto"/>
          <w:sz w:val="24"/>
          <w:szCs w:val="24"/>
          <w:lang w:eastAsia="zh-CN"/>
        </w:rPr>
        <w:t>______</w:t>
      </w: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D93728">
      <w:pPr>
        <w:kinsoku/>
        <w:wordWrap w:val="0"/>
        <w:spacing w:line="360" w:lineRule="auto"/>
        <w:ind w:firstLineChars="200" w:firstLine="480"/>
        <w:rPr>
          <w:rFonts w:ascii="宋体" w:eastAsia="宋体" w:hAnsi="宋体" w:cs="宋体"/>
          <w:color w:val="auto"/>
          <w:sz w:val="24"/>
          <w:szCs w:val="24"/>
          <w:lang w:eastAsia="zh-CN"/>
        </w:rPr>
        <w:sectPr w:rsidR="00D93728">
          <w:footerReference w:type="default" r:id="rId100"/>
          <w:pgSz w:w="11907" w:h="16840"/>
          <w:pgMar w:top="1149" w:right="1133" w:bottom="1060" w:left="1701" w:header="875" w:footer="886" w:gutter="0"/>
          <w:cols w:space="720"/>
        </w:sectPr>
      </w:pPr>
    </w:p>
    <w:p w:rsidR="00D93728" w:rsidRDefault="00920745">
      <w:pPr>
        <w:pStyle w:val="a6"/>
        <w:kinsoku/>
        <w:wordWrap w:val="0"/>
        <w:spacing w:line="360" w:lineRule="auto"/>
        <w:ind w:left="52"/>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7</w:t>
      </w:r>
      <w:r>
        <w:rPr>
          <w:rFonts w:ascii="宋体" w:eastAsia="宋体" w:hAnsi="宋体" w:cs="宋体" w:hint="eastAsia"/>
          <w:color w:val="auto"/>
          <w:sz w:val="24"/>
          <w:szCs w:val="24"/>
          <w:lang w:eastAsia="zh-CN"/>
        </w:rPr>
        <w:t>报价一览表</w:t>
      </w:r>
    </w:p>
    <w:p w:rsidR="00D93728" w:rsidRDefault="00920745">
      <w:pPr>
        <w:kinsoku/>
        <w:wordWrap w:val="0"/>
        <w:spacing w:line="360" w:lineRule="auto"/>
        <w:ind w:left="3673"/>
        <w:rPr>
          <w:rFonts w:ascii="宋体" w:eastAsia="宋体" w:hAnsi="宋体" w:cs="宋体"/>
          <w:color w:val="auto"/>
          <w:sz w:val="35"/>
          <w:szCs w:val="35"/>
          <w:lang w:eastAsia="zh-CN"/>
        </w:rPr>
      </w:pPr>
      <w:r>
        <w:rPr>
          <w:rFonts w:ascii="宋体" w:eastAsia="宋体" w:hAnsi="宋体" w:cs="宋体" w:hint="eastAsia"/>
          <w:b/>
          <w:bCs/>
          <w:color w:val="auto"/>
          <w:sz w:val="35"/>
          <w:szCs w:val="35"/>
          <w:lang w:eastAsia="zh-CN"/>
        </w:rPr>
        <w:t>报价一览表</w:t>
      </w:r>
    </w:p>
    <w:p w:rsidR="00D93728" w:rsidRDefault="00920745">
      <w:pPr>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项目编号：</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项目名称：</w:t>
      </w:r>
      <w:r>
        <w:rPr>
          <w:rFonts w:ascii="宋体" w:eastAsia="宋体" w:hAnsi="宋体" w:cs="宋体" w:hint="eastAsia"/>
          <w:color w:val="auto"/>
          <w:sz w:val="24"/>
          <w:szCs w:val="24"/>
          <w:u w:val="single"/>
          <w:lang w:eastAsia="zh-CN"/>
        </w:rPr>
        <w:t xml:space="preserve">                   </w:t>
      </w:r>
    </w:p>
    <w:p w:rsidR="00D93728" w:rsidRDefault="00D93728">
      <w:pPr>
        <w:pStyle w:val="21"/>
        <w:kinsoku/>
        <w:wordWrap w:val="0"/>
        <w:spacing w:line="360" w:lineRule="auto"/>
        <w:ind w:left="840" w:hanging="420"/>
        <w:rPr>
          <w:rFonts w:ascii="宋体" w:eastAsia="宋体" w:hAnsi="宋体" w:cs="宋体"/>
          <w:color w:val="auto"/>
          <w:lang w:eastAsia="zh-CN"/>
        </w:rPr>
      </w:pPr>
    </w:p>
    <w:tbl>
      <w:tblPr>
        <w:tblStyle w:val="TableNormal"/>
        <w:tblW w:w="8176" w:type="dxa"/>
        <w:tblInd w:w="4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5"/>
      </w:tblGrid>
      <w:tr w:rsidR="00D93728">
        <w:trPr>
          <w:trHeight w:val="540"/>
        </w:trPr>
        <w:tc>
          <w:tcPr>
            <w:tcW w:w="814" w:type="dxa"/>
            <w:vMerge w:val="restart"/>
            <w:tcBorders>
              <w:bottom w:val="nil"/>
            </w:tcBorders>
          </w:tcPr>
          <w:p w:rsidR="00D93728" w:rsidRDefault="00D93728">
            <w:pPr>
              <w:pStyle w:val="TableText"/>
              <w:kinsoku/>
              <w:wordWrap w:val="0"/>
              <w:spacing w:line="360" w:lineRule="auto"/>
              <w:rPr>
                <w:rFonts w:ascii="宋体" w:eastAsia="宋体" w:hAnsi="宋体" w:cs="宋体"/>
                <w:color w:val="auto"/>
                <w:lang w:eastAsia="zh-CN"/>
              </w:rPr>
            </w:pPr>
          </w:p>
          <w:p w:rsidR="00D93728" w:rsidRDefault="00920745">
            <w:pPr>
              <w:kinsoku/>
              <w:wordWrap w:val="0"/>
              <w:spacing w:line="360" w:lineRule="auto"/>
              <w:ind w:left="168"/>
              <w:rPr>
                <w:rFonts w:ascii="宋体" w:eastAsia="宋体" w:hAnsi="宋体" w:cs="宋体"/>
                <w:color w:val="auto"/>
                <w:sz w:val="24"/>
                <w:szCs w:val="24"/>
              </w:rPr>
            </w:pPr>
            <w:r>
              <w:rPr>
                <w:rFonts w:ascii="宋体" w:eastAsia="宋体" w:hAnsi="宋体" w:cs="宋体" w:hint="eastAsia"/>
                <w:b/>
                <w:bCs/>
                <w:color w:val="auto"/>
                <w:sz w:val="24"/>
                <w:szCs w:val="24"/>
              </w:rPr>
              <w:t>包号</w:t>
            </w:r>
          </w:p>
        </w:tc>
        <w:tc>
          <w:tcPr>
            <w:tcW w:w="3202" w:type="dxa"/>
            <w:vMerge w:val="restart"/>
            <w:tcBorders>
              <w:bottom w:val="nil"/>
            </w:tcBorders>
          </w:tcPr>
          <w:p w:rsidR="00D93728" w:rsidRDefault="00D93728">
            <w:pPr>
              <w:pStyle w:val="TableText"/>
              <w:kinsoku/>
              <w:wordWrap w:val="0"/>
              <w:spacing w:line="360" w:lineRule="auto"/>
              <w:rPr>
                <w:rFonts w:ascii="宋体" w:eastAsia="宋体" w:hAnsi="宋体" w:cs="宋体"/>
                <w:color w:val="auto"/>
              </w:rPr>
            </w:pPr>
          </w:p>
          <w:p w:rsidR="00D93728" w:rsidRDefault="00920745">
            <w:pPr>
              <w:kinsoku/>
              <w:wordWrap w:val="0"/>
              <w:spacing w:line="360" w:lineRule="auto"/>
              <w:ind w:left="1001"/>
              <w:rPr>
                <w:rFonts w:ascii="宋体" w:eastAsia="宋体" w:hAnsi="宋体" w:cs="宋体"/>
                <w:color w:val="auto"/>
                <w:sz w:val="24"/>
                <w:szCs w:val="24"/>
              </w:rPr>
            </w:pPr>
            <w:r>
              <w:rPr>
                <w:rFonts w:ascii="宋体" w:eastAsia="宋体" w:hAnsi="宋体" w:cs="宋体" w:hint="eastAsia"/>
                <w:b/>
                <w:bCs/>
                <w:color w:val="auto"/>
                <w:sz w:val="24"/>
                <w:szCs w:val="24"/>
              </w:rPr>
              <w:t>供应商名称</w:t>
            </w:r>
          </w:p>
        </w:tc>
        <w:tc>
          <w:tcPr>
            <w:tcW w:w="4160" w:type="dxa"/>
            <w:gridSpan w:val="2"/>
          </w:tcPr>
          <w:p w:rsidR="00D93728" w:rsidRDefault="00920745">
            <w:pPr>
              <w:kinsoku/>
              <w:wordWrap w:val="0"/>
              <w:spacing w:line="360" w:lineRule="auto"/>
              <w:ind w:left="1843"/>
              <w:rPr>
                <w:rFonts w:ascii="宋体" w:eastAsia="宋体" w:hAnsi="宋体" w:cs="宋体"/>
                <w:color w:val="auto"/>
                <w:sz w:val="24"/>
                <w:szCs w:val="24"/>
              </w:rPr>
            </w:pPr>
            <w:r>
              <w:rPr>
                <w:rFonts w:ascii="宋体" w:eastAsia="宋体" w:hAnsi="宋体" w:cs="宋体" w:hint="eastAsia"/>
                <w:b/>
                <w:bCs/>
                <w:color w:val="auto"/>
                <w:sz w:val="24"/>
                <w:szCs w:val="24"/>
              </w:rPr>
              <w:t>报价</w:t>
            </w:r>
          </w:p>
        </w:tc>
      </w:tr>
      <w:tr w:rsidR="00D93728">
        <w:trPr>
          <w:trHeight w:val="677"/>
        </w:trPr>
        <w:tc>
          <w:tcPr>
            <w:tcW w:w="814" w:type="dxa"/>
            <w:vMerge/>
            <w:tcBorders>
              <w:top w:val="nil"/>
            </w:tcBorders>
          </w:tcPr>
          <w:p w:rsidR="00D93728" w:rsidRDefault="00D93728">
            <w:pPr>
              <w:pStyle w:val="TableText"/>
              <w:kinsoku/>
              <w:wordWrap w:val="0"/>
              <w:spacing w:line="360" w:lineRule="auto"/>
              <w:rPr>
                <w:rFonts w:ascii="宋体" w:eastAsia="宋体" w:hAnsi="宋体" w:cs="宋体"/>
                <w:color w:val="auto"/>
              </w:rPr>
            </w:pPr>
          </w:p>
        </w:tc>
        <w:tc>
          <w:tcPr>
            <w:tcW w:w="3202" w:type="dxa"/>
            <w:vMerge/>
            <w:tcBorders>
              <w:top w:val="nil"/>
            </w:tcBorders>
          </w:tcPr>
          <w:p w:rsidR="00D93728" w:rsidRDefault="00D93728">
            <w:pPr>
              <w:pStyle w:val="TableText"/>
              <w:kinsoku/>
              <w:wordWrap w:val="0"/>
              <w:spacing w:line="360" w:lineRule="auto"/>
              <w:rPr>
                <w:rFonts w:ascii="宋体" w:eastAsia="宋体" w:hAnsi="宋体" w:cs="宋体"/>
                <w:color w:val="auto"/>
              </w:rPr>
            </w:pPr>
          </w:p>
        </w:tc>
        <w:tc>
          <w:tcPr>
            <w:tcW w:w="2025" w:type="dxa"/>
          </w:tcPr>
          <w:p w:rsidR="00D93728" w:rsidRDefault="00920745">
            <w:pPr>
              <w:kinsoku/>
              <w:wordWrap w:val="0"/>
              <w:spacing w:line="360" w:lineRule="auto"/>
              <w:ind w:left="781"/>
              <w:rPr>
                <w:rFonts w:ascii="宋体" w:eastAsia="宋体" w:hAnsi="宋体" w:cs="宋体"/>
                <w:color w:val="auto"/>
                <w:sz w:val="24"/>
                <w:szCs w:val="24"/>
              </w:rPr>
            </w:pPr>
            <w:r>
              <w:rPr>
                <w:rFonts w:ascii="宋体" w:eastAsia="宋体" w:hAnsi="宋体" w:cs="宋体" w:hint="eastAsia"/>
                <w:b/>
                <w:bCs/>
                <w:color w:val="auto"/>
                <w:sz w:val="24"/>
                <w:szCs w:val="24"/>
              </w:rPr>
              <w:t>大写</w:t>
            </w:r>
          </w:p>
        </w:tc>
        <w:tc>
          <w:tcPr>
            <w:tcW w:w="2135" w:type="dxa"/>
          </w:tcPr>
          <w:p w:rsidR="00D93728" w:rsidRDefault="00920745">
            <w:pPr>
              <w:kinsoku/>
              <w:wordWrap w:val="0"/>
              <w:spacing w:line="360" w:lineRule="auto"/>
              <w:ind w:left="830"/>
              <w:rPr>
                <w:rFonts w:ascii="宋体" w:eastAsia="宋体" w:hAnsi="宋体" w:cs="宋体"/>
                <w:color w:val="auto"/>
                <w:sz w:val="24"/>
                <w:szCs w:val="24"/>
              </w:rPr>
            </w:pPr>
            <w:r>
              <w:rPr>
                <w:rFonts w:ascii="宋体" w:eastAsia="宋体" w:hAnsi="宋体" w:cs="宋体" w:hint="eastAsia"/>
                <w:b/>
                <w:bCs/>
                <w:color w:val="auto"/>
                <w:sz w:val="24"/>
                <w:szCs w:val="24"/>
              </w:rPr>
              <w:t>小写</w:t>
            </w:r>
          </w:p>
        </w:tc>
      </w:tr>
      <w:tr w:rsidR="00D93728">
        <w:trPr>
          <w:trHeight w:val="983"/>
        </w:trPr>
        <w:tc>
          <w:tcPr>
            <w:tcW w:w="814" w:type="dxa"/>
          </w:tcPr>
          <w:p w:rsidR="00D93728" w:rsidRDefault="00D93728">
            <w:pPr>
              <w:pStyle w:val="TableText"/>
              <w:kinsoku/>
              <w:wordWrap w:val="0"/>
              <w:spacing w:line="360" w:lineRule="auto"/>
              <w:rPr>
                <w:rFonts w:ascii="宋体" w:eastAsia="宋体" w:hAnsi="宋体" w:cs="宋体"/>
                <w:color w:val="auto"/>
              </w:rPr>
            </w:pPr>
          </w:p>
        </w:tc>
        <w:tc>
          <w:tcPr>
            <w:tcW w:w="3202" w:type="dxa"/>
          </w:tcPr>
          <w:p w:rsidR="00D93728" w:rsidRDefault="00D93728">
            <w:pPr>
              <w:pStyle w:val="TableText"/>
              <w:kinsoku/>
              <w:wordWrap w:val="0"/>
              <w:spacing w:line="360" w:lineRule="auto"/>
              <w:rPr>
                <w:rFonts w:ascii="宋体" w:eastAsia="宋体" w:hAnsi="宋体" w:cs="宋体"/>
                <w:color w:val="auto"/>
              </w:rPr>
            </w:pPr>
          </w:p>
        </w:tc>
        <w:tc>
          <w:tcPr>
            <w:tcW w:w="2025" w:type="dxa"/>
          </w:tcPr>
          <w:p w:rsidR="00D93728" w:rsidRDefault="00D93728">
            <w:pPr>
              <w:pStyle w:val="TableText"/>
              <w:kinsoku/>
              <w:wordWrap w:val="0"/>
              <w:spacing w:line="360" w:lineRule="auto"/>
              <w:rPr>
                <w:rFonts w:ascii="宋体" w:eastAsia="宋体" w:hAnsi="宋体" w:cs="宋体"/>
                <w:color w:val="auto"/>
              </w:rPr>
            </w:pPr>
          </w:p>
        </w:tc>
        <w:tc>
          <w:tcPr>
            <w:tcW w:w="2135" w:type="dxa"/>
          </w:tcPr>
          <w:p w:rsidR="00D93728" w:rsidRDefault="00D93728">
            <w:pPr>
              <w:pStyle w:val="TableText"/>
              <w:kinsoku/>
              <w:wordWrap w:val="0"/>
              <w:spacing w:line="360" w:lineRule="auto"/>
              <w:rPr>
                <w:rFonts w:ascii="宋体" w:eastAsia="宋体" w:hAnsi="宋体" w:cs="宋体"/>
                <w:color w:val="auto"/>
              </w:rPr>
            </w:pPr>
          </w:p>
        </w:tc>
      </w:tr>
    </w:tbl>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rPr>
        <w:t>注</w:t>
      </w:r>
      <w:r>
        <w:rPr>
          <w:rFonts w:ascii="宋体" w:eastAsia="宋体" w:hAnsi="宋体" w:cs="宋体" w:hint="eastAsia"/>
          <w:color w:val="auto"/>
          <w:sz w:val="24"/>
          <w:szCs w:val="24"/>
          <w:lang w:eastAsia="zh-CN"/>
        </w:rPr>
        <w:t>：</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此表中，每包的报价应和《分项报价表》中的总价相一致。</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本表必须按包分别填写。</w:t>
      </w:r>
    </w:p>
    <w:p w:rsidR="00D93728" w:rsidRDefault="00D93728">
      <w:pPr>
        <w:kinsoku/>
        <w:wordWrap w:val="0"/>
        <w:spacing w:line="360" w:lineRule="auto"/>
        <w:rPr>
          <w:rFonts w:ascii="宋体" w:eastAsia="宋体" w:hAnsi="宋体" w:cs="宋体"/>
          <w:color w:val="auto"/>
          <w:lang w:eastAsia="zh-CN"/>
        </w:rPr>
      </w:pPr>
    </w:p>
    <w:p w:rsidR="00D93728" w:rsidRDefault="00D93728">
      <w:pPr>
        <w:kinsoku/>
        <w:wordWrap w:val="0"/>
        <w:spacing w:line="360" w:lineRule="auto"/>
        <w:rPr>
          <w:rFonts w:ascii="宋体" w:eastAsia="宋体" w:hAnsi="宋体" w:cs="宋体"/>
          <w:color w:val="auto"/>
          <w:lang w:eastAsia="zh-CN"/>
        </w:rPr>
      </w:pPr>
    </w:p>
    <w:p w:rsidR="00D93728" w:rsidRDefault="00920745">
      <w:pPr>
        <w:kinsoku/>
        <w:wordWrap w:val="0"/>
        <w:spacing w:line="360" w:lineRule="auto"/>
        <w:ind w:left="36"/>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供应商名称（加盖公章）：</w:t>
      </w:r>
      <w:r>
        <w:rPr>
          <w:rFonts w:ascii="宋体" w:eastAsia="宋体" w:hAnsi="宋体" w:cs="宋体" w:hint="eastAsia"/>
          <w:color w:val="auto"/>
          <w:sz w:val="24"/>
          <w:szCs w:val="24"/>
          <w:lang w:eastAsia="zh-CN"/>
        </w:rPr>
        <w:t>______</w:t>
      </w:r>
    </w:p>
    <w:p w:rsidR="00D93728" w:rsidRDefault="00920745">
      <w:pPr>
        <w:kinsoku/>
        <w:wordWrap w:val="0"/>
        <w:spacing w:line="360" w:lineRule="auto"/>
        <w:ind w:left="88"/>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日</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101"/>
          <w:footerReference w:type="default" r:id="rId102"/>
          <w:pgSz w:w="11907" w:h="16840"/>
          <w:pgMar w:top="1149" w:right="1133" w:bottom="1060" w:left="1669" w:header="875" w:footer="886" w:gutter="0"/>
          <w:cols w:space="720"/>
        </w:sectPr>
      </w:pPr>
    </w:p>
    <w:p w:rsidR="00D93728" w:rsidRDefault="00D93728">
      <w:pPr>
        <w:pStyle w:val="a6"/>
        <w:kinsoku/>
        <w:wordWrap w:val="0"/>
        <w:spacing w:line="360" w:lineRule="auto"/>
        <w:ind w:left="129"/>
        <w:outlineLvl w:val="1"/>
        <w:rPr>
          <w:rFonts w:ascii="宋体" w:eastAsia="宋体" w:hAnsi="宋体" w:cs="宋体"/>
          <w:color w:val="auto"/>
          <w:sz w:val="24"/>
          <w:szCs w:val="24"/>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8</w:t>
      </w:r>
      <w:r>
        <w:rPr>
          <w:rFonts w:ascii="宋体" w:eastAsia="宋体" w:hAnsi="宋体" w:cs="宋体" w:hint="eastAsia"/>
          <w:color w:val="auto"/>
          <w:sz w:val="24"/>
          <w:szCs w:val="24"/>
          <w:lang w:eastAsia="zh-CN"/>
        </w:rPr>
        <w:t>分项报价表</w:t>
      </w:r>
    </w:p>
    <w:p w:rsidR="00D93728" w:rsidRDefault="00920745">
      <w:pPr>
        <w:pStyle w:val="23"/>
        <w:kinsoku/>
        <w:wordWrap w:val="0"/>
        <w:spacing w:after="0" w:line="360" w:lineRule="auto"/>
        <w:ind w:leftChars="0" w:left="0" w:firstLineChars="0" w:firstLine="0"/>
        <w:rPr>
          <w:color w:val="auto"/>
        </w:rPr>
        <w:sectPr w:rsidR="00D93728">
          <w:headerReference w:type="default" r:id="rId103"/>
          <w:footerReference w:type="default" r:id="rId104"/>
          <w:pgSz w:w="11907" w:h="16840"/>
          <w:pgMar w:top="1149" w:right="1021" w:bottom="1060" w:left="1588" w:header="875" w:footer="886" w:gutter="0"/>
          <w:cols w:space="720"/>
        </w:sectPr>
      </w:pPr>
      <w:r>
        <w:rPr>
          <w:rFonts w:hint="eastAsia"/>
          <w:color w:val="auto"/>
        </w:rPr>
        <w:t>按工程量清单报价，可单独提供。</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9</w:t>
      </w:r>
      <w:r>
        <w:rPr>
          <w:rFonts w:ascii="宋体" w:eastAsia="宋体" w:hAnsi="宋体" w:cs="宋体" w:hint="eastAsia"/>
          <w:color w:val="auto"/>
          <w:sz w:val="24"/>
          <w:szCs w:val="24"/>
          <w:lang w:eastAsia="zh-CN"/>
        </w:rPr>
        <w:t>合同条款偏离表（实质性格式）</w:t>
      </w:r>
    </w:p>
    <w:p w:rsidR="00D93728" w:rsidRDefault="00920745">
      <w:pPr>
        <w:pStyle w:val="a6"/>
        <w:kinsoku/>
        <w:wordWrap w:val="0"/>
        <w:spacing w:line="360" w:lineRule="auto"/>
        <w:jc w:val="center"/>
        <w:rPr>
          <w:rFonts w:ascii="宋体" w:eastAsia="宋体" w:hAnsi="宋体" w:cs="宋体"/>
          <w:b/>
          <w:bCs/>
          <w:color w:val="auto"/>
          <w:sz w:val="35"/>
          <w:szCs w:val="35"/>
          <w:lang w:eastAsia="zh-CN"/>
        </w:rPr>
      </w:pPr>
      <w:r>
        <w:rPr>
          <w:rFonts w:ascii="宋体" w:eastAsia="宋体" w:hAnsi="宋体" w:cs="宋体" w:hint="eastAsia"/>
          <w:b/>
          <w:bCs/>
          <w:color w:val="auto"/>
          <w:sz w:val="35"/>
          <w:szCs w:val="35"/>
          <w:lang w:eastAsia="zh-CN"/>
        </w:rPr>
        <w:t>合同条款偏离表</w:t>
      </w:r>
    </w:p>
    <w:p w:rsidR="00D93728" w:rsidRDefault="00920745">
      <w:pPr>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项目编号</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包号：</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项目名称：</w:t>
      </w:r>
      <w:r>
        <w:rPr>
          <w:rFonts w:ascii="宋体" w:eastAsia="宋体" w:hAnsi="宋体" w:cs="宋体" w:hint="eastAsia"/>
          <w:color w:val="auto"/>
          <w:sz w:val="24"/>
          <w:szCs w:val="24"/>
          <w:lang w:eastAsia="zh-CN"/>
        </w:rPr>
        <w:t>______</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2014"/>
        <w:gridCol w:w="1321"/>
        <w:gridCol w:w="1777"/>
        <w:gridCol w:w="2182"/>
        <w:gridCol w:w="985"/>
      </w:tblGrid>
      <w:tr w:rsidR="00D93728">
        <w:trPr>
          <w:trHeight w:val="1053"/>
        </w:trPr>
        <w:tc>
          <w:tcPr>
            <w:tcW w:w="1013"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序号</w:t>
            </w:r>
          </w:p>
        </w:tc>
        <w:tc>
          <w:tcPr>
            <w:tcW w:w="2014"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竞争性磋商文件条目号（页码）</w:t>
            </w:r>
          </w:p>
        </w:tc>
        <w:tc>
          <w:tcPr>
            <w:tcW w:w="1321"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竞争性磋商文件要求</w:t>
            </w:r>
          </w:p>
        </w:tc>
        <w:tc>
          <w:tcPr>
            <w:tcW w:w="1777"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响应文件内容</w:t>
            </w:r>
          </w:p>
        </w:tc>
        <w:tc>
          <w:tcPr>
            <w:tcW w:w="2182"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偏离情况</w:t>
            </w:r>
          </w:p>
        </w:tc>
        <w:tc>
          <w:tcPr>
            <w:tcW w:w="985"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说明</w:t>
            </w:r>
          </w:p>
        </w:tc>
      </w:tr>
      <w:tr w:rsidR="00D93728">
        <w:trPr>
          <w:trHeight w:val="1743"/>
        </w:trPr>
        <w:tc>
          <w:tcPr>
            <w:tcW w:w="9292" w:type="dxa"/>
            <w:gridSpan w:val="6"/>
            <w:vAlign w:val="center"/>
          </w:tcPr>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对本项目合同条款的偏离情况（</w:t>
            </w:r>
            <w:r>
              <w:rPr>
                <w:rFonts w:ascii="宋体" w:eastAsia="宋体" w:hAnsi="宋体" w:cs="宋体" w:hint="eastAsia"/>
                <w:color w:val="auto"/>
                <w:sz w:val="24"/>
                <w:szCs w:val="24"/>
                <w:lang w:eastAsia="zh-CN"/>
              </w:rPr>
              <w:t>应进行选择，未选择</w:t>
            </w:r>
            <w:r>
              <w:rPr>
                <w:rFonts w:ascii="宋体" w:eastAsia="宋体" w:hAnsi="宋体" w:cs="宋体" w:hint="eastAsia"/>
                <w:b/>
                <w:bCs/>
                <w:color w:val="auto"/>
                <w:sz w:val="24"/>
                <w:szCs w:val="24"/>
                <w:lang w:eastAsia="zh-CN"/>
              </w:rPr>
              <w:t>响应无效）：</w:t>
            </w:r>
          </w:p>
          <w:p w:rsidR="00D93728" w:rsidRDefault="00920745">
            <w:pPr>
              <w:pStyle w:val="TableText"/>
              <w:kinsoku/>
              <w:wordWrap w:val="0"/>
              <w:spacing w:line="360" w:lineRule="auto"/>
              <w:rPr>
                <w:rFonts w:ascii="宋体" w:eastAsia="宋体" w:hAnsi="宋体" w:cs="宋体"/>
                <w:color w:val="auto"/>
                <w:sz w:val="24"/>
                <w:szCs w:val="24"/>
                <w:lang w:eastAsia="zh-CN"/>
              </w:rPr>
            </w:pPr>
            <w:r>
              <w:rPr>
                <w:rFonts w:ascii="宋体" w:eastAsia="宋体" w:hAnsi="宋体" w:cs="宋体" w:hint="eastAsia"/>
                <w:b/>
                <w:bCs/>
                <w:color w:val="auto"/>
                <w:sz w:val="24"/>
                <w:szCs w:val="24"/>
                <w:lang w:eastAsia="zh-CN"/>
              </w:rPr>
              <w:t>□无偏离</w:t>
            </w:r>
            <w:r>
              <w:rPr>
                <w:rFonts w:ascii="宋体" w:eastAsia="宋体" w:hAnsi="宋体" w:cs="宋体" w:hint="eastAsia"/>
                <w:color w:val="auto"/>
                <w:sz w:val="24"/>
                <w:szCs w:val="24"/>
                <w:lang w:eastAsia="zh-CN"/>
              </w:rPr>
              <w:t>（如无偏离，仅选择无偏离即可；无偏离即为对合同条款中的所有要求，均视</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作供应商已对之理解和响应。）</w:t>
            </w:r>
          </w:p>
          <w:p w:rsidR="00D93728" w:rsidRDefault="00920745">
            <w:pPr>
              <w:pStyle w:val="TableText"/>
              <w:kinsoku/>
              <w:wordWrap w:val="0"/>
              <w:spacing w:line="360" w:lineRule="auto"/>
              <w:rPr>
                <w:rFonts w:ascii="宋体" w:eastAsia="宋体" w:hAnsi="宋体" w:cs="宋体"/>
                <w:color w:val="auto"/>
                <w:sz w:val="24"/>
                <w:szCs w:val="24"/>
              </w:rPr>
            </w:pPr>
            <w:r>
              <w:rPr>
                <w:rFonts w:ascii="宋体" w:eastAsia="宋体" w:hAnsi="宋体" w:cs="宋体" w:hint="eastAsia"/>
                <w:b/>
                <w:bCs/>
                <w:color w:val="auto"/>
                <w:sz w:val="24"/>
                <w:szCs w:val="24"/>
                <w:lang w:eastAsia="zh-CN"/>
              </w:rPr>
              <w:t>□有偏离</w:t>
            </w:r>
            <w:r>
              <w:rPr>
                <w:rFonts w:ascii="宋体" w:eastAsia="宋体" w:hAnsi="宋体" w:cs="宋体" w:hint="eastAsia"/>
                <w:color w:val="auto"/>
                <w:sz w:val="24"/>
                <w:szCs w:val="24"/>
                <w:lang w:eastAsia="zh-CN"/>
              </w:rPr>
              <w:t>（如有偏离，则应在本表中对负偏离项逐一列明，否则</w:t>
            </w:r>
            <w:r>
              <w:rPr>
                <w:rFonts w:ascii="宋体" w:eastAsia="宋体" w:hAnsi="宋体" w:cs="宋体" w:hint="eastAsia"/>
                <w:b/>
                <w:bCs/>
                <w:color w:val="auto"/>
                <w:sz w:val="24"/>
                <w:szCs w:val="24"/>
                <w:lang w:eastAsia="zh-CN"/>
              </w:rPr>
              <w:t>响应无效</w:t>
            </w:r>
            <w:r>
              <w:rPr>
                <w:rFonts w:ascii="宋体" w:eastAsia="宋体" w:hAnsi="宋体" w:cs="宋体" w:hint="eastAsia"/>
                <w:color w:val="auto"/>
                <w:sz w:val="24"/>
                <w:szCs w:val="24"/>
                <w:lang w:eastAsia="zh-CN"/>
              </w:rPr>
              <w:t>；对合同条款</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中的所有要求，除本表列明的偏离外</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，均视作供应商已对之理解和响应。</w:t>
            </w:r>
            <w:r>
              <w:rPr>
                <w:rFonts w:ascii="宋体" w:eastAsia="宋体" w:hAnsi="宋体" w:cs="宋体" w:hint="eastAsia"/>
                <w:color w:val="auto"/>
                <w:sz w:val="24"/>
                <w:szCs w:val="24"/>
              </w:rPr>
              <w:t>）</w:t>
            </w:r>
          </w:p>
        </w:tc>
      </w:tr>
      <w:tr w:rsidR="00D93728">
        <w:trPr>
          <w:trHeight w:val="934"/>
        </w:trPr>
        <w:tc>
          <w:tcPr>
            <w:tcW w:w="1013"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014"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321"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777"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182"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985"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r>
      <w:tr w:rsidR="00D93728">
        <w:trPr>
          <w:trHeight w:val="934"/>
        </w:trPr>
        <w:tc>
          <w:tcPr>
            <w:tcW w:w="1013"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014"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321"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777"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182"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985"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r>
      <w:tr w:rsidR="00D93728">
        <w:trPr>
          <w:trHeight w:val="934"/>
        </w:trPr>
        <w:tc>
          <w:tcPr>
            <w:tcW w:w="1013"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014"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321"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777"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182"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985"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r>
      <w:tr w:rsidR="00D93728">
        <w:trPr>
          <w:trHeight w:val="935"/>
        </w:trPr>
        <w:tc>
          <w:tcPr>
            <w:tcW w:w="1013"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014"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321"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777"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182"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985"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r>
      <w:tr w:rsidR="00D93728">
        <w:trPr>
          <w:trHeight w:val="939"/>
        </w:trPr>
        <w:tc>
          <w:tcPr>
            <w:tcW w:w="1013"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014"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321"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1777"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2182"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c>
          <w:tcPr>
            <w:tcW w:w="985" w:type="dxa"/>
            <w:vAlign w:val="center"/>
          </w:tcPr>
          <w:p w:rsidR="00D93728" w:rsidRDefault="00D93728">
            <w:pPr>
              <w:pStyle w:val="TableText"/>
              <w:kinsoku/>
              <w:wordWrap w:val="0"/>
              <w:spacing w:line="360" w:lineRule="auto"/>
              <w:rPr>
                <w:rFonts w:ascii="宋体" w:eastAsia="宋体" w:hAnsi="宋体" w:cs="宋体"/>
                <w:color w:val="auto"/>
                <w:sz w:val="24"/>
                <w:szCs w:val="24"/>
              </w:rPr>
            </w:pPr>
          </w:p>
        </w:tc>
      </w:tr>
    </w:tbl>
    <w:p w:rsidR="00D93728" w:rsidRDefault="00920745">
      <w:pPr>
        <w:kinsoku/>
        <w:wordWrap w:val="0"/>
        <w:spacing w:line="360" w:lineRule="auto"/>
        <w:ind w:left="117"/>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注：“偏离情况”列应据实填写“正偏离”或“负偏离”。</w:t>
      </w:r>
    </w:p>
    <w:p w:rsidR="00D93728" w:rsidRDefault="00D93728">
      <w:pPr>
        <w:kinsoku/>
        <w:wordWrap w:val="0"/>
        <w:spacing w:line="360" w:lineRule="auto"/>
        <w:rPr>
          <w:rFonts w:ascii="宋体" w:eastAsia="宋体" w:hAnsi="宋体" w:cs="宋体"/>
          <w:color w:val="auto"/>
          <w:sz w:val="24"/>
          <w:szCs w:val="24"/>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供应商名称（加盖公章）：</w:t>
      </w:r>
      <w:r>
        <w:rPr>
          <w:rFonts w:ascii="宋体" w:eastAsia="宋体" w:hAnsi="宋体" w:cs="宋体" w:hint="eastAsia"/>
          <w:color w:val="auto"/>
          <w:sz w:val="24"/>
          <w:szCs w:val="24"/>
          <w:lang w:eastAsia="zh-CN"/>
        </w:rPr>
        <w:t>______</w:t>
      </w:r>
    </w:p>
    <w:p w:rsidR="00D93728" w:rsidRDefault="00920745">
      <w:pPr>
        <w:kinsoku/>
        <w:wordWrap w:val="0"/>
        <w:spacing w:line="360" w:lineRule="auto"/>
        <w:rPr>
          <w:rFonts w:ascii="宋体" w:eastAsia="宋体" w:hAnsi="宋体" w:cs="宋体"/>
          <w:color w:val="auto"/>
          <w:sz w:val="24"/>
          <w:szCs w:val="24"/>
          <w:lang w:eastAsia="zh-CN"/>
        </w:rPr>
        <w:sectPr w:rsidR="00D93728">
          <w:footerReference w:type="default" r:id="rId105"/>
          <w:pgSz w:w="11907" w:h="16840"/>
          <w:pgMar w:top="1149" w:right="1021" w:bottom="1060" w:left="1588" w:header="875" w:footer="886" w:gutter="0"/>
          <w:cols w:space="720"/>
        </w:sect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920745">
      <w:pPr>
        <w:pStyle w:val="a6"/>
        <w:kinsoku/>
        <w:wordWrap w:val="0"/>
        <w:spacing w:line="360" w:lineRule="auto"/>
        <w:ind w:left="32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10</w:t>
      </w:r>
      <w:r>
        <w:rPr>
          <w:rFonts w:ascii="宋体" w:eastAsia="宋体" w:hAnsi="宋体" w:cs="宋体" w:hint="eastAsia"/>
          <w:color w:val="auto"/>
          <w:sz w:val="24"/>
          <w:szCs w:val="24"/>
          <w:lang w:eastAsia="zh-CN"/>
        </w:rPr>
        <w:t>采购需求偏离表（实质性格式）</w:t>
      </w:r>
    </w:p>
    <w:p w:rsidR="00D93728" w:rsidRDefault="00920745">
      <w:pPr>
        <w:kinsoku/>
        <w:wordWrap w:val="0"/>
        <w:spacing w:line="360" w:lineRule="auto"/>
        <w:ind w:left="3573"/>
        <w:rPr>
          <w:rFonts w:ascii="宋体" w:eastAsia="宋体" w:hAnsi="宋体" w:cs="宋体"/>
          <w:color w:val="auto"/>
          <w:sz w:val="35"/>
          <w:szCs w:val="35"/>
          <w:lang w:eastAsia="zh-CN"/>
        </w:rPr>
      </w:pPr>
      <w:r>
        <w:rPr>
          <w:rFonts w:ascii="宋体" w:eastAsia="宋体" w:hAnsi="宋体" w:cs="宋体" w:hint="eastAsia"/>
          <w:b/>
          <w:bCs/>
          <w:color w:val="auto"/>
          <w:sz w:val="35"/>
          <w:szCs w:val="35"/>
          <w:lang w:eastAsia="zh-CN"/>
        </w:rPr>
        <w:t>采购需求偏离表</w:t>
      </w:r>
    </w:p>
    <w:p w:rsidR="00D93728" w:rsidRDefault="00920745">
      <w:pPr>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项目编号</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包号：</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项目名称：</w:t>
      </w:r>
      <w:r>
        <w:rPr>
          <w:rFonts w:ascii="宋体" w:eastAsia="宋体" w:hAnsi="宋体" w:cs="宋体" w:hint="eastAsia"/>
          <w:color w:val="auto"/>
          <w:sz w:val="24"/>
          <w:szCs w:val="24"/>
          <w:lang w:eastAsia="zh-CN"/>
        </w:rPr>
        <w:t>______</w:t>
      </w:r>
    </w:p>
    <w:tbl>
      <w:tblPr>
        <w:tblStyle w:val="TableNormal"/>
        <w:tblW w:w="965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3"/>
      </w:tblGrid>
      <w:tr w:rsidR="00D93728">
        <w:trPr>
          <w:trHeight w:val="1062"/>
        </w:trPr>
        <w:tc>
          <w:tcPr>
            <w:tcW w:w="779"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序号</w:t>
            </w:r>
          </w:p>
        </w:tc>
        <w:tc>
          <w:tcPr>
            <w:tcW w:w="1481" w:type="dxa"/>
            <w:vAlign w:val="center"/>
          </w:tcPr>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竞争性磋商</w:t>
            </w:r>
          </w:p>
          <w:p w:rsidR="00D93728" w:rsidRDefault="00920745">
            <w:pPr>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文件条目号</w:t>
            </w:r>
          </w:p>
          <w:p w:rsidR="00D93728" w:rsidRDefault="00920745">
            <w:pPr>
              <w:pStyle w:val="TableText"/>
              <w:kinsoku/>
              <w:wordWrap w:val="0"/>
              <w:spacing w:line="360" w:lineRule="auto"/>
              <w:jc w:val="center"/>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页码</w:t>
            </w:r>
            <w:r>
              <w:rPr>
                <w:rFonts w:ascii="宋体" w:eastAsia="宋体" w:hAnsi="宋体" w:cs="宋体" w:hint="eastAsia"/>
                <w:color w:val="auto"/>
                <w:sz w:val="24"/>
                <w:szCs w:val="24"/>
                <w:lang w:eastAsia="zh-CN"/>
              </w:rPr>
              <w:t>)</w:t>
            </w:r>
          </w:p>
        </w:tc>
        <w:tc>
          <w:tcPr>
            <w:tcW w:w="2383"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竞争性磋商文件要求</w:t>
            </w:r>
          </w:p>
        </w:tc>
        <w:tc>
          <w:tcPr>
            <w:tcW w:w="2125"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响应内容</w:t>
            </w:r>
          </w:p>
        </w:tc>
        <w:tc>
          <w:tcPr>
            <w:tcW w:w="1874"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偏离情况</w:t>
            </w:r>
          </w:p>
        </w:tc>
        <w:tc>
          <w:tcPr>
            <w:tcW w:w="1013"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color w:val="auto"/>
                <w:sz w:val="24"/>
                <w:szCs w:val="24"/>
              </w:rPr>
              <w:t>说明</w:t>
            </w:r>
          </w:p>
        </w:tc>
      </w:tr>
      <w:tr w:rsidR="00D93728">
        <w:trPr>
          <w:trHeight w:val="934"/>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481"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38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12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874"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01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934"/>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481"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38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12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874"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01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935"/>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481"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38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12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874"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01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934"/>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481"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38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12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874"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01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934"/>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481"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38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12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874"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01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939"/>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481"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38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212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874"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1013"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bl>
    <w:p w:rsidR="00D93728" w:rsidRDefault="00D93728">
      <w:pPr>
        <w:kinsoku/>
        <w:wordWrap w:val="0"/>
        <w:spacing w:line="360" w:lineRule="auto"/>
        <w:rPr>
          <w:rFonts w:ascii="宋体" w:eastAsia="宋体" w:hAnsi="宋体" w:cs="宋体"/>
          <w:color w:val="auto"/>
          <w:sz w:val="24"/>
          <w:szCs w:val="24"/>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rPr>
        <w:t>注</w:t>
      </w:r>
      <w:r>
        <w:rPr>
          <w:rFonts w:ascii="宋体" w:eastAsia="宋体" w:hAnsi="宋体" w:cs="宋体" w:hint="eastAsia"/>
          <w:color w:val="auto"/>
          <w:sz w:val="24"/>
          <w:szCs w:val="24"/>
          <w:lang w:eastAsia="zh-CN"/>
        </w:rPr>
        <w:t>：</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对竞争性磋商文件中的所有商务、技术要求，除本表所列明的所有偏离外，均视作供应商已对之理解和响应。此表中若无任何文字说明，内容为空白的，</w:t>
      </w:r>
      <w:r>
        <w:rPr>
          <w:rFonts w:ascii="宋体" w:eastAsia="宋体" w:hAnsi="宋体" w:cs="宋体" w:hint="eastAsia"/>
          <w:b/>
          <w:bCs/>
          <w:color w:val="auto"/>
          <w:sz w:val="24"/>
          <w:szCs w:val="24"/>
          <w:lang w:eastAsia="zh-CN"/>
        </w:rPr>
        <w:t>响应无效</w:t>
      </w:r>
      <w:r>
        <w:rPr>
          <w:rFonts w:ascii="宋体" w:eastAsia="宋体" w:hAnsi="宋体" w:cs="宋体" w:hint="eastAsia"/>
          <w:color w:val="auto"/>
          <w:sz w:val="24"/>
          <w:szCs w:val="24"/>
          <w:lang w:eastAsia="zh-CN"/>
        </w:rPr>
        <w:t>。</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“偏离情况”列应据实填写“无偏离”、“正偏离”或“负偏离”。</w:t>
      </w:r>
    </w:p>
    <w:p w:rsidR="00D93728" w:rsidRDefault="00D93728">
      <w:pPr>
        <w:kinsoku/>
        <w:wordWrap w:val="0"/>
        <w:spacing w:line="360" w:lineRule="auto"/>
        <w:rPr>
          <w:rFonts w:ascii="宋体" w:eastAsia="宋体" w:hAnsi="宋体" w:cs="宋体"/>
          <w:color w:val="auto"/>
          <w:sz w:val="24"/>
          <w:szCs w:val="24"/>
          <w:lang w:eastAsia="zh-CN"/>
        </w:r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供应商名称（加盖公章）：</w:t>
      </w:r>
      <w:r>
        <w:rPr>
          <w:rFonts w:ascii="宋体" w:eastAsia="宋体" w:hAnsi="宋体" w:cs="宋体" w:hint="eastAsia"/>
          <w:color w:val="auto"/>
          <w:sz w:val="24"/>
          <w:szCs w:val="24"/>
          <w:lang w:eastAsia="zh-CN"/>
        </w:rPr>
        <w:t>______</w:t>
      </w:r>
    </w:p>
    <w:p w:rsidR="00D93728" w:rsidRDefault="00920745">
      <w:pPr>
        <w:kinsoku/>
        <w:wordWrap w:val="0"/>
        <w:spacing w:line="360" w:lineRule="auto"/>
        <w:rPr>
          <w:rFonts w:ascii="宋体" w:eastAsia="宋体" w:hAnsi="宋体" w:cs="宋体"/>
          <w:color w:val="auto"/>
          <w:sz w:val="24"/>
          <w:szCs w:val="24"/>
          <w:lang w:eastAsia="zh-CN"/>
        </w:rPr>
        <w:sectPr w:rsidR="00D93728">
          <w:headerReference w:type="default" r:id="rId106"/>
          <w:footerReference w:type="default" r:id="rId107"/>
          <w:pgSz w:w="11907" w:h="16840"/>
          <w:pgMar w:top="1149" w:right="840" w:bottom="1060" w:left="1406" w:header="875" w:footer="886" w:gutter="0"/>
          <w:cols w:space="720"/>
        </w:sect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11</w:t>
      </w:r>
      <w:r>
        <w:rPr>
          <w:rFonts w:ascii="宋体" w:eastAsia="宋体" w:hAnsi="宋体" w:cs="宋体" w:hint="eastAsia"/>
          <w:color w:val="auto"/>
          <w:sz w:val="24"/>
          <w:szCs w:val="24"/>
          <w:lang w:eastAsia="zh-CN"/>
        </w:rPr>
        <w:t>竞争性磋商文件要求提供或供应商认为应附的其他材料</w:t>
      </w:r>
    </w:p>
    <w:p w:rsidR="00D93728" w:rsidRDefault="00D93728">
      <w:pPr>
        <w:kinsoku/>
        <w:wordWrap w:val="0"/>
        <w:spacing w:line="360" w:lineRule="auto"/>
        <w:rPr>
          <w:rFonts w:ascii="宋体" w:eastAsia="宋体" w:hAnsi="宋体" w:cs="宋体"/>
          <w:color w:val="auto"/>
          <w:sz w:val="24"/>
          <w:szCs w:val="24"/>
          <w:lang w:eastAsia="zh-CN"/>
        </w:rPr>
      </w:pPr>
    </w:p>
    <w:p w:rsidR="00D93728" w:rsidRDefault="00920745">
      <w:pPr>
        <w:pStyle w:val="a6"/>
        <w:kinsoku/>
        <w:wordWrap w:val="0"/>
        <w:spacing w:line="360" w:lineRule="auto"/>
        <w:rPr>
          <w:rFonts w:ascii="宋体" w:eastAsia="宋体" w:hAnsi="宋体" w:cs="宋体"/>
          <w:color w:val="auto"/>
          <w:sz w:val="24"/>
          <w:szCs w:val="24"/>
        </w:rPr>
      </w:pPr>
      <w:r>
        <w:rPr>
          <w:rFonts w:ascii="宋体" w:eastAsia="宋体" w:hAnsi="宋体" w:cs="宋体" w:hint="eastAsia"/>
          <w:color w:val="auto"/>
          <w:sz w:val="24"/>
          <w:szCs w:val="24"/>
        </w:rPr>
        <w:t>11-1</w:t>
      </w:r>
      <w:r>
        <w:rPr>
          <w:rFonts w:ascii="宋体" w:eastAsia="宋体" w:hAnsi="宋体" w:cs="宋体" w:hint="eastAsia"/>
          <w:color w:val="auto"/>
          <w:sz w:val="24"/>
          <w:szCs w:val="24"/>
        </w:rPr>
        <w:t>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D93728">
        <w:trPr>
          <w:trHeight w:val="567"/>
        </w:trPr>
        <w:tc>
          <w:tcPr>
            <w:tcW w:w="3099" w:type="dxa"/>
            <w:vAlign w:val="center"/>
          </w:tcPr>
          <w:p w:rsidR="00D93728" w:rsidRDefault="00920745">
            <w:pPr>
              <w:kinsoku/>
              <w:wordWrap w:val="0"/>
              <w:spacing w:line="360" w:lineRule="auto"/>
              <w:ind w:left="112"/>
              <w:jc w:val="center"/>
              <w:rPr>
                <w:rFonts w:ascii="宋体" w:eastAsia="宋体" w:hAnsi="宋体" w:cs="宋体"/>
                <w:color w:val="auto"/>
                <w:sz w:val="24"/>
                <w:szCs w:val="24"/>
              </w:rPr>
            </w:pPr>
            <w:r>
              <w:rPr>
                <w:rFonts w:ascii="宋体" w:eastAsia="宋体" w:hAnsi="宋体" w:cs="宋体" w:hint="eastAsia"/>
                <w:color w:val="auto"/>
                <w:sz w:val="24"/>
                <w:szCs w:val="24"/>
              </w:rPr>
              <w:t>供应商名称</w:t>
            </w:r>
          </w:p>
        </w:tc>
        <w:tc>
          <w:tcPr>
            <w:tcW w:w="3095" w:type="dxa"/>
            <w:vAlign w:val="center"/>
          </w:tcPr>
          <w:p w:rsidR="00D93728" w:rsidRDefault="00920745">
            <w:pPr>
              <w:kinsoku/>
              <w:wordWrap w:val="0"/>
              <w:spacing w:line="360" w:lineRule="auto"/>
              <w:ind w:left="109"/>
              <w:jc w:val="center"/>
              <w:rPr>
                <w:rFonts w:ascii="宋体" w:eastAsia="宋体" w:hAnsi="宋体" w:cs="宋体"/>
                <w:color w:val="auto"/>
                <w:sz w:val="24"/>
                <w:szCs w:val="24"/>
              </w:rPr>
            </w:pPr>
            <w:r>
              <w:rPr>
                <w:rFonts w:ascii="宋体" w:eastAsia="宋体" w:hAnsi="宋体" w:cs="宋体" w:hint="eastAsia"/>
                <w:color w:val="auto"/>
                <w:sz w:val="24"/>
                <w:szCs w:val="24"/>
              </w:rPr>
              <w:t>供应商所属性别</w:t>
            </w:r>
          </w:p>
        </w:tc>
        <w:tc>
          <w:tcPr>
            <w:tcW w:w="3098" w:type="dxa"/>
            <w:vAlign w:val="center"/>
          </w:tcPr>
          <w:p w:rsidR="00D93728" w:rsidRDefault="00920745">
            <w:pPr>
              <w:kinsoku/>
              <w:wordWrap w:val="0"/>
              <w:spacing w:line="360" w:lineRule="auto"/>
              <w:ind w:left="110"/>
              <w:jc w:val="center"/>
              <w:rPr>
                <w:rFonts w:ascii="宋体" w:eastAsia="宋体" w:hAnsi="宋体" w:cs="宋体"/>
                <w:color w:val="auto"/>
                <w:sz w:val="24"/>
                <w:szCs w:val="24"/>
              </w:rPr>
            </w:pPr>
            <w:r>
              <w:rPr>
                <w:rFonts w:ascii="宋体" w:eastAsia="宋体" w:hAnsi="宋体" w:cs="宋体" w:hint="eastAsia"/>
                <w:color w:val="auto"/>
                <w:sz w:val="24"/>
                <w:szCs w:val="24"/>
              </w:rPr>
              <w:t>外商投资类型</w:t>
            </w:r>
          </w:p>
        </w:tc>
      </w:tr>
      <w:tr w:rsidR="00D93728">
        <w:trPr>
          <w:trHeight w:val="567"/>
        </w:trPr>
        <w:tc>
          <w:tcPr>
            <w:tcW w:w="309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8"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567"/>
        </w:trPr>
        <w:tc>
          <w:tcPr>
            <w:tcW w:w="309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8"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567"/>
        </w:trPr>
        <w:tc>
          <w:tcPr>
            <w:tcW w:w="309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8"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r w:rsidR="00D93728">
        <w:trPr>
          <w:trHeight w:val="567"/>
        </w:trPr>
        <w:tc>
          <w:tcPr>
            <w:tcW w:w="3099"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5"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c>
          <w:tcPr>
            <w:tcW w:w="3098" w:type="dxa"/>
            <w:vAlign w:val="center"/>
          </w:tcPr>
          <w:p w:rsidR="00D93728" w:rsidRDefault="00D93728">
            <w:pPr>
              <w:pStyle w:val="TableText"/>
              <w:kinsoku/>
              <w:wordWrap w:val="0"/>
              <w:spacing w:line="360" w:lineRule="auto"/>
              <w:jc w:val="center"/>
              <w:rPr>
                <w:rFonts w:ascii="宋体" w:eastAsia="宋体" w:hAnsi="宋体" w:cs="宋体"/>
                <w:color w:val="auto"/>
                <w:sz w:val="24"/>
                <w:szCs w:val="24"/>
              </w:rPr>
            </w:pPr>
          </w:p>
        </w:tc>
      </w:tr>
    </w:tbl>
    <w:p w:rsidR="00D93728" w:rsidRDefault="00920745">
      <w:pPr>
        <w:pStyle w:val="a6"/>
        <w:kinsoku/>
        <w:wordWrap w:val="0"/>
        <w:spacing w:line="360" w:lineRule="auto"/>
        <w:ind w:left="123"/>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注：</w:t>
      </w:r>
      <w:r>
        <w:rPr>
          <w:rFonts w:ascii="宋体" w:eastAsia="宋体" w:hAnsi="宋体" w:cs="宋体" w:hint="eastAsia"/>
          <w:color w:val="auto"/>
          <w:sz w:val="24"/>
          <w:szCs w:val="24"/>
          <w:lang w:eastAsia="zh-CN"/>
        </w:rPr>
        <w:t>1.</w:t>
      </w:r>
      <w:r>
        <w:rPr>
          <w:rFonts w:ascii="宋体" w:eastAsia="宋体" w:hAnsi="宋体" w:cs="宋体" w:hint="eastAsia"/>
          <w:color w:val="auto"/>
          <w:sz w:val="24"/>
          <w:szCs w:val="24"/>
          <w:lang w:eastAsia="zh-CN"/>
        </w:rPr>
        <w:t>供应商如为联合体，则应填写联合体各成员信息。</w:t>
      </w:r>
    </w:p>
    <w:p w:rsidR="00D93728" w:rsidRDefault="00920745">
      <w:pPr>
        <w:pStyle w:val="a6"/>
        <w:kinsoku/>
        <w:wordWrap w:val="0"/>
        <w:spacing w:line="360" w:lineRule="auto"/>
        <w:ind w:left="116" w:right="112" w:firstLine="494"/>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hint="eastAsia"/>
          <w:color w:val="auto"/>
          <w:sz w:val="24"/>
          <w:szCs w:val="24"/>
          <w:lang w:eastAsia="zh-CN"/>
        </w:rPr>
        <w:t>供应商所属性别请填写“男”或“女”，指拥有供应商</w:t>
      </w:r>
      <w:r>
        <w:rPr>
          <w:rFonts w:ascii="宋体" w:eastAsia="宋体" w:hAnsi="宋体" w:cs="宋体" w:hint="eastAsia"/>
          <w:color w:val="auto"/>
          <w:sz w:val="24"/>
          <w:szCs w:val="24"/>
          <w:lang w:eastAsia="zh-CN"/>
        </w:rPr>
        <w:t>51%</w:t>
      </w:r>
      <w:r>
        <w:rPr>
          <w:rFonts w:ascii="宋体" w:eastAsia="宋体" w:hAnsi="宋体" w:cs="宋体" w:hint="eastAsia"/>
          <w:color w:val="auto"/>
          <w:sz w:val="24"/>
          <w:szCs w:val="24"/>
          <w:lang w:eastAsia="zh-CN"/>
        </w:rPr>
        <w:t>以上绝对所有权的性别；绝对所有权拥有者可以是一个人，也可以是多人合计计算。</w:t>
      </w:r>
    </w:p>
    <w:p w:rsidR="00D93728" w:rsidRDefault="00920745">
      <w:pPr>
        <w:pStyle w:val="a6"/>
        <w:kinsoku/>
        <w:wordWrap w:val="0"/>
        <w:spacing w:line="360" w:lineRule="auto"/>
        <w:ind w:left="61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3.</w:t>
      </w:r>
      <w:r>
        <w:rPr>
          <w:rFonts w:ascii="宋体" w:eastAsia="宋体" w:hAnsi="宋体" w:cs="宋体" w:hint="eastAsia"/>
          <w:color w:val="auto"/>
          <w:sz w:val="24"/>
          <w:szCs w:val="24"/>
          <w:lang w:eastAsia="zh-CN"/>
        </w:rPr>
        <w:t>外商投资类型请填写“外商单独投资”、“外商部分投资”或“内资”。</w:t>
      </w:r>
    </w:p>
    <w:p w:rsidR="00D93728" w:rsidRDefault="00D93728">
      <w:pPr>
        <w:kinsoku/>
        <w:wordWrap w:val="0"/>
        <w:spacing w:line="360" w:lineRule="auto"/>
        <w:rPr>
          <w:rFonts w:ascii="宋体" w:eastAsia="宋体" w:hAnsi="宋体" w:cs="宋体"/>
          <w:color w:val="auto"/>
          <w:sz w:val="24"/>
          <w:szCs w:val="24"/>
          <w:lang w:eastAsia="zh-CN"/>
        </w:rPr>
      </w:pPr>
    </w:p>
    <w:p w:rsidR="00D93728" w:rsidRDefault="00D93728">
      <w:pPr>
        <w:pStyle w:val="23"/>
        <w:kinsoku/>
        <w:wordWrap w:val="0"/>
        <w:spacing w:after="0" w:line="360" w:lineRule="auto"/>
        <w:ind w:firstLine="480"/>
        <w:rPr>
          <w:rFonts w:ascii="宋体" w:hAnsi="宋体" w:cs="宋体"/>
          <w:color w:val="auto"/>
        </w:rPr>
        <w:sectPr w:rsidR="00D93728">
          <w:headerReference w:type="default" r:id="rId108"/>
          <w:pgSz w:w="11907" w:h="16840"/>
          <w:pgMar w:top="1149" w:right="1021" w:bottom="1060" w:left="1588" w:header="875" w:footer="886" w:gutter="0"/>
          <w:cols w:space="720"/>
        </w:sectPr>
      </w:pPr>
    </w:p>
    <w:p w:rsidR="00D93728" w:rsidRDefault="00920745">
      <w:pPr>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12</w:t>
      </w:r>
      <w:r>
        <w:rPr>
          <w:rFonts w:ascii="宋体" w:eastAsia="宋体" w:hAnsi="宋体" w:cs="宋体" w:hint="eastAsia"/>
          <w:color w:val="auto"/>
          <w:sz w:val="24"/>
          <w:szCs w:val="24"/>
          <w:lang w:eastAsia="zh-CN"/>
        </w:rPr>
        <w:t>最后报价一览表（实质性格式，磋商后提交）</w:t>
      </w:r>
    </w:p>
    <w:p w:rsidR="00D93728" w:rsidRDefault="00920745">
      <w:pPr>
        <w:kinsoku/>
        <w:wordWrap w:val="0"/>
        <w:spacing w:line="360" w:lineRule="auto"/>
        <w:ind w:left="3640"/>
        <w:rPr>
          <w:rFonts w:ascii="宋体" w:eastAsia="宋体" w:hAnsi="宋体" w:cs="宋体"/>
          <w:color w:val="auto"/>
          <w:sz w:val="35"/>
          <w:szCs w:val="35"/>
          <w:lang w:eastAsia="zh-CN"/>
        </w:rPr>
      </w:pPr>
      <w:r>
        <w:rPr>
          <w:rFonts w:ascii="宋体" w:eastAsia="宋体" w:hAnsi="宋体" w:cs="宋体" w:hint="eastAsia"/>
          <w:b/>
          <w:bCs/>
          <w:color w:val="auto"/>
          <w:sz w:val="35"/>
          <w:szCs w:val="35"/>
          <w:lang w:eastAsia="zh-CN"/>
        </w:rPr>
        <w:t>最后报价一览表</w:t>
      </w:r>
    </w:p>
    <w:p w:rsidR="00D93728" w:rsidRDefault="00920745">
      <w:pPr>
        <w:kinsoku/>
        <w:wordWrap w:val="0"/>
        <w:spacing w:line="360" w:lineRule="auto"/>
        <w:rPr>
          <w:rFonts w:ascii="宋体" w:eastAsia="宋体" w:hAnsi="宋体" w:cs="宋体"/>
          <w:color w:val="auto"/>
          <w:sz w:val="24"/>
          <w:szCs w:val="24"/>
          <w:u w:val="single"/>
          <w:lang w:eastAsia="zh-CN"/>
        </w:rPr>
      </w:pPr>
      <w:r>
        <w:rPr>
          <w:rFonts w:ascii="宋体" w:eastAsia="宋体" w:hAnsi="宋体" w:cs="宋体" w:hint="eastAsia"/>
          <w:color w:val="auto"/>
          <w:sz w:val="24"/>
          <w:szCs w:val="24"/>
          <w:lang w:eastAsia="zh-CN"/>
        </w:rPr>
        <w:t>项目编号</w:t>
      </w:r>
      <w:r>
        <w:rPr>
          <w:rFonts w:ascii="宋体" w:eastAsia="宋体" w:hAnsi="宋体" w:cs="宋体" w:hint="eastAsia"/>
          <w:color w:val="auto"/>
          <w:sz w:val="24"/>
          <w:szCs w:val="24"/>
          <w:lang w:eastAsia="zh-CN"/>
        </w:rPr>
        <w:t>/</w:t>
      </w:r>
      <w:r>
        <w:rPr>
          <w:rFonts w:ascii="宋体" w:eastAsia="宋体" w:hAnsi="宋体" w:cs="宋体" w:hint="eastAsia"/>
          <w:color w:val="auto"/>
          <w:sz w:val="24"/>
          <w:szCs w:val="24"/>
          <w:lang w:eastAsia="zh-CN"/>
        </w:rPr>
        <w:t>包号：</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项目名称：</w:t>
      </w:r>
      <w:r>
        <w:rPr>
          <w:rFonts w:ascii="宋体" w:eastAsia="宋体" w:hAnsi="宋体" w:cs="宋体" w:hint="eastAsia"/>
          <w:color w:val="auto"/>
          <w:sz w:val="24"/>
          <w:szCs w:val="24"/>
          <w:u w:val="single"/>
          <w:lang w:eastAsia="zh-CN"/>
        </w:rPr>
        <w:t xml:space="preserve">                    </w:t>
      </w:r>
    </w:p>
    <w:tbl>
      <w:tblPr>
        <w:tblStyle w:val="TableNormal"/>
        <w:tblpPr w:leftFromText="180" w:rightFromText="180" w:vertAnchor="text" w:horzAnchor="page" w:tblpX="1793" w:tblpY="399"/>
        <w:tblOverlap w:val="never"/>
        <w:tblW w:w="8679"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2597"/>
        <w:gridCol w:w="1932"/>
        <w:gridCol w:w="1720"/>
        <w:gridCol w:w="1651"/>
      </w:tblGrid>
      <w:tr w:rsidR="00D93728">
        <w:trPr>
          <w:trHeight w:val="1134"/>
        </w:trPr>
        <w:tc>
          <w:tcPr>
            <w:tcW w:w="779" w:type="dxa"/>
            <w:vMerge w:val="restart"/>
            <w:tcBorders>
              <w:bottom w:val="nil"/>
            </w:tcBorders>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序号</w:t>
            </w:r>
          </w:p>
        </w:tc>
        <w:tc>
          <w:tcPr>
            <w:tcW w:w="2597" w:type="dxa"/>
            <w:vMerge w:val="restart"/>
            <w:tcBorders>
              <w:bottom w:val="nil"/>
            </w:tcBorders>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供应商名称</w:t>
            </w:r>
          </w:p>
        </w:tc>
        <w:tc>
          <w:tcPr>
            <w:tcW w:w="3652" w:type="dxa"/>
            <w:gridSpan w:val="2"/>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最后报价</w:t>
            </w:r>
          </w:p>
        </w:tc>
        <w:tc>
          <w:tcPr>
            <w:tcW w:w="1651" w:type="dxa"/>
            <w:vMerge w:val="restart"/>
            <w:tcBorders>
              <w:bottom w:val="nil"/>
            </w:tcBorders>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其他声明</w:t>
            </w:r>
          </w:p>
        </w:tc>
      </w:tr>
      <w:tr w:rsidR="00D93728">
        <w:trPr>
          <w:trHeight w:val="1134"/>
        </w:trPr>
        <w:tc>
          <w:tcPr>
            <w:tcW w:w="779" w:type="dxa"/>
            <w:vMerge/>
            <w:tcBorders>
              <w:top w:val="nil"/>
            </w:tcBorders>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2597" w:type="dxa"/>
            <w:vMerge/>
            <w:tcBorders>
              <w:top w:val="nil"/>
            </w:tcBorders>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1932"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大写</w:t>
            </w:r>
          </w:p>
        </w:tc>
        <w:tc>
          <w:tcPr>
            <w:tcW w:w="1720" w:type="dxa"/>
            <w:vAlign w:val="center"/>
          </w:tcPr>
          <w:p w:rsidR="00D93728" w:rsidRDefault="00920745">
            <w:pPr>
              <w:kinsoku/>
              <w:wordWrap w:val="0"/>
              <w:spacing w:line="360" w:lineRule="auto"/>
              <w:jc w:val="center"/>
              <w:rPr>
                <w:rFonts w:ascii="宋体" w:eastAsia="宋体" w:hAnsi="宋体" w:cs="宋体"/>
                <w:color w:val="auto"/>
                <w:sz w:val="24"/>
                <w:szCs w:val="24"/>
              </w:rPr>
            </w:pPr>
            <w:r>
              <w:rPr>
                <w:rFonts w:ascii="宋体" w:eastAsia="宋体" w:hAnsi="宋体" w:cs="宋体" w:hint="eastAsia"/>
                <w:b/>
                <w:bCs/>
                <w:color w:val="auto"/>
                <w:sz w:val="24"/>
                <w:szCs w:val="24"/>
              </w:rPr>
              <w:t>小写</w:t>
            </w:r>
          </w:p>
        </w:tc>
        <w:tc>
          <w:tcPr>
            <w:tcW w:w="1651" w:type="dxa"/>
            <w:vMerge/>
            <w:tcBorders>
              <w:top w:val="nil"/>
            </w:tcBorders>
            <w:vAlign w:val="center"/>
          </w:tcPr>
          <w:p w:rsidR="00D93728" w:rsidRDefault="00D93728">
            <w:pPr>
              <w:pStyle w:val="TableText"/>
              <w:kinsoku/>
              <w:wordWrap w:val="0"/>
              <w:spacing w:line="360" w:lineRule="auto"/>
              <w:jc w:val="center"/>
              <w:rPr>
                <w:rFonts w:ascii="宋体" w:eastAsia="宋体" w:hAnsi="宋体" w:cs="宋体"/>
                <w:color w:val="auto"/>
              </w:rPr>
            </w:pPr>
          </w:p>
        </w:tc>
      </w:tr>
      <w:tr w:rsidR="00D93728">
        <w:trPr>
          <w:trHeight w:val="1134"/>
        </w:trPr>
        <w:tc>
          <w:tcPr>
            <w:tcW w:w="779"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2597"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1932"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1720" w:type="dxa"/>
            <w:vAlign w:val="center"/>
          </w:tcPr>
          <w:p w:rsidR="00D93728" w:rsidRDefault="00D93728">
            <w:pPr>
              <w:pStyle w:val="TableText"/>
              <w:kinsoku/>
              <w:wordWrap w:val="0"/>
              <w:spacing w:line="360" w:lineRule="auto"/>
              <w:jc w:val="center"/>
              <w:rPr>
                <w:rFonts w:ascii="宋体" w:eastAsia="宋体" w:hAnsi="宋体" w:cs="宋体"/>
                <w:color w:val="auto"/>
              </w:rPr>
            </w:pPr>
          </w:p>
        </w:tc>
        <w:tc>
          <w:tcPr>
            <w:tcW w:w="1651" w:type="dxa"/>
            <w:vAlign w:val="center"/>
          </w:tcPr>
          <w:p w:rsidR="00D93728" w:rsidRDefault="00D93728">
            <w:pPr>
              <w:pStyle w:val="TableText"/>
              <w:kinsoku/>
              <w:wordWrap w:val="0"/>
              <w:spacing w:line="360" w:lineRule="auto"/>
              <w:jc w:val="center"/>
              <w:rPr>
                <w:rFonts w:ascii="宋体" w:eastAsia="宋体" w:hAnsi="宋体" w:cs="宋体"/>
                <w:color w:val="auto"/>
              </w:rPr>
            </w:pPr>
          </w:p>
        </w:tc>
      </w:tr>
    </w:tbl>
    <w:p w:rsidR="00D93728" w:rsidRDefault="00D93728">
      <w:pPr>
        <w:pStyle w:val="21"/>
        <w:kinsoku/>
        <w:wordWrap w:val="0"/>
        <w:spacing w:line="360" w:lineRule="auto"/>
        <w:ind w:left="840" w:hanging="420"/>
        <w:rPr>
          <w:rFonts w:ascii="宋体" w:eastAsia="宋体" w:hAnsi="宋体" w:cs="宋体"/>
          <w:color w:val="auto"/>
          <w:lang w:eastAsia="zh-CN"/>
        </w:rPr>
      </w:pPr>
    </w:p>
    <w:p w:rsidR="00D93728" w:rsidRDefault="00D93728">
      <w:pPr>
        <w:pStyle w:val="a6"/>
        <w:kinsoku/>
        <w:wordWrap w:val="0"/>
        <w:spacing w:line="360" w:lineRule="auto"/>
        <w:ind w:left="497" w:right="1196" w:hanging="487"/>
        <w:rPr>
          <w:rFonts w:ascii="宋体" w:eastAsia="宋体" w:hAnsi="宋体" w:cs="宋体"/>
          <w:color w:val="auto"/>
          <w:sz w:val="24"/>
          <w:szCs w:val="24"/>
          <w:lang w:eastAsia="zh-CN"/>
        </w:rPr>
      </w:pPr>
    </w:p>
    <w:p w:rsidR="00D93728" w:rsidRDefault="00D93728">
      <w:pPr>
        <w:kinsoku/>
        <w:wordWrap w:val="0"/>
        <w:spacing w:line="360" w:lineRule="auto"/>
        <w:rPr>
          <w:rFonts w:ascii="宋体" w:eastAsia="宋体" w:hAnsi="宋体" w:cs="宋体"/>
          <w:color w:val="auto"/>
          <w:lang w:eastAsia="zh-CN"/>
        </w:rPr>
      </w:pPr>
    </w:p>
    <w:p w:rsidR="00D93728" w:rsidRDefault="00920745">
      <w:pPr>
        <w:pStyle w:val="a6"/>
        <w:kinsoku/>
        <w:wordWrap w:val="0"/>
        <w:spacing w:line="360" w:lineRule="auto"/>
        <w:ind w:left="497" w:right="453" w:hanging="487"/>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注：</w:t>
      </w:r>
      <w:r>
        <w:rPr>
          <w:rFonts w:ascii="宋体" w:eastAsia="宋体" w:hAnsi="宋体" w:cs="宋体" w:hint="eastAsia"/>
          <w:color w:val="auto"/>
          <w:sz w:val="24"/>
          <w:szCs w:val="24"/>
          <w:lang w:eastAsia="zh-CN"/>
        </w:rPr>
        <w:t xml:space="preserve"> 1.</w:t>
      </w:r>
      <w:r>
        <w:rPr>
          <w:rFonts w:ascii="宋体" w:eastAsia="宋体" w:hAnsi="宋体" w:cs="宋体" w:hint="eastAsia"/>
          <w:color w:val="auto"/>
          <w:sz w:val="24"/>
          <w:szCs w:val="24"/>
          <w:lang w:eastAsia="zh-CN"/>
        </w:rPr>
        <w:t>此表中</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，每包的最后报价应和《最后分项报价表》</w:t>
      </w:r>
      <w:r>
        <w:rPr>
          <w:rFonts w:ascii="宋体" w:eastAsia="宋体" w:hAnsi="宋体" w:cs="宋体" w:hint="eastAsia"/>
          <w:color w:val="auto"/>
          <w:sz w:val="24"/>
          <w:szCs w:val="24"/>
          <w:lang w:eastAsia="zh-CN"/>
        </w:rPr>
        <w:t xml:space="preserve"> </w:t>
      </w:r>
      <w:r>
        <w:rPr>
          <w:rFonts w:ascii="宋体" w:eastAsia="宋体" w:hAnsi="宋体" w:cs="宋体" w:hint="eastAsia"/>
          <w:color w:val="auto"/>
          <w:sz w:val="24"/>
          <w:szCs w:val="24"/>
          <w:lang w:eastAsia="zh-CN"/>
        </w:rPr>
        <w:t>中的总价相一致。</w:t>
      </w:r>
      <w:r>
        <w:rPr>
          <w:rFonts w:ascii="宋体" w:eastAsia="宋体" w:hAnsi="宋体" w:cs="宋体" w:hint="eastAsia"/>
          <w:color w:val="auto"/>
          <w:sz w:val="24"/>
          <w:szCs w:val="24"/>
          <w:lang w:eastAsia="zh-CN"/>
        </w:rPr>
        <w:t xml:space="preserve"> </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 xml:space="preserve">     2.</w:t>
      </w:r>
      <w:r>
        <w:rPr>
          <w:rFonts w:ascii="宋体" w:eastAsia="宋体" w:hAnsi="宋体" w:cs="宋体" w:hint="eastAsia"/>
          <w:color w:val="auto"/>
          <w:sz w:val="24"/>
          <w:szCs w:val="24"/>
          <w:lang w:eastAsia="zh-CN"/>
        </w:rPr>
        <w:t>本表必须按包分别填写。</w:t>
      </w:r>
    </w:p>
    <w:p w:rsidR="00D93728" w:rsidRDefault="00920745">
      <w:pPr>
        <w:pStyle w:val="a6"/>
        <w:kinsoku/>
        <w:wordWrap w:val="0"/>
        <w:spacing w:line="360" w:lineRule="auto"/>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 xml:space="preserve">     3.</w:t>
      </w:r>
      <w:r>
        <w:rPr>
          <w:rFonts w:ascii="宋体" w:eastAsia="宋体" w:hAnsi="宋体" w:cs="宋体" w:hint="eastAsia"/>
          <w:color w:val="auto"/>
          <w:sz w:val="24"/>
          <w:szCs w:val="24"/>
          <w:lang w:eastAsia="zh-CN"/>
        </w:rPr>
        <w:t>此表无需在响应文件中提交，磋商后供应商按磋商小组要求提交。</w:t>
      </w:r>
    </w:p>
    <w:p w:rsidR="00D93728" w:rsidRDefault="00D93728">
      <w:pPr>
        <w:kinsoku/>
        <w:wordWrap w:val="0"/>
        <w:spacing w:line="360" w:lineRule="auto"/>
        <w:rPr>
          <w:rFonts w:ascii="宋体" w:eastAsia="宋体" w:hAnsi="宋体" w:cs="宋体"/>
          <w:color w:val="auto"/>
          <w:lang w:eastAsia="zh-CN"/>
        </w:rPr>
      </w:pPr>
    </w:p>
    <w:p w:rsidR="00D93728" w:rsidRDefault="00D93728">
      <w:pPr>
        <w:kinsoku/>
        <w:wordWrap w:val="0"/>
        <w:spacing w:line="360" w:lineRule="auto"/>
        <w:rPr>
          <w:rFonts w:ascii="宋体" w:eastAsia="宋体" w:hAnsi="宋体" w:cs="宋体"/>
          <w:color w:val="auto"/>
          <w:lang w:eastAsia="zh-CN"/>
        </w:rPr>
      </w:pPr>
    </w:p>
    <w:p w:rsidR="00D93728" w:rsidRDefault="00920745">
      <w:pPr>
        <w:kinsoku/>
        <w:wordWrap w:val="0"/>
        <w:spacing w:line="360" w:lineRule="auto"/>
        <w:ind w:left="4"/>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供应商授权代表签字（或加盖供应商公章）：</w:t>
      </w:r>
      <w:r>
        <w:rPr>
          <w:rFonts w:ascii="宋体" w:eastAsia="宋体" w:hAnsi="宋体" w:cs="宋体" w:hint="eastAsia"/>
          <w:color w:val="auto"/>
          <w:sz w:val="24"/>
          <w:szCs w:val="24"/>
          <w:lang w:eastAsia="zh-CN"/>
        </w:rPr>
        <w:t>______</w:t>
      </w:r>
    </w:p>
    <w:p w:rsidR="00D93728" w:rsidRDefault="00920745">
      <w:pPr>
        <w:kinsoku/>
        <w:wordWrap w:val="0"/>
        <w:spacing w:line="360" w:lineRule="auto"/>
        <w:ind w:left="56"/>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t>日期：</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年</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月</w:t>
      </w:r>
      <w:r>
        <w:rPr>
          <w:rFonts w:ascii="宋体" w:eastAsia="宋体" w:hAnsi="宋体" w:cs="宋体" w:hint="eastAsia"/>
          <w:color w:val="auto"/>
          <w:sz w:val="24"/>
          <w:szCs w:val="24"/>
          <w:u w:val="single"/>
          <w:lang w:eastAsia="zh-CN"/>
        </w:rPr>
        <w:t xml:space="preserve">   </w:t>
      </w:r>
      <w:r>
        <w:rPr>
          <w:rFonts w:ascii="宋体" w:eastAsia="宋体" w:hAnsi="宋体" w:cs="宋体" w:hint="eastAsia"/>
          <w:color w:val="auto"/>
          <w:sz w:val="24"/>
          <w:szCs w:val="24"/>
          <w:lang w:eastAsia="zh-CN"/>
        </w:rPr>
        <w:t>日</w:t>
      </w:r>
    </w:p>
    <w:p w:rsidR="00D93728" w:rsidRDefault="00D93728">
      <w:pPr>
        <w:kinsoku/>
        <w:wordWrap w:val="0"/>
        <w:spacing w:line="360" w:lineRule="auto"/>
        <w:rPr>
          <w:rFonts w:ascii="宋体" w:eastAsia="宋体" w:hAnsi="宋体" w:cs="宋体"/>
          <w:color w:val="auto"/>
          <w:sz w:val="24"/>
          <w:szCs w:val="24"/>
          <w:lang w:eastAsia="zh-CN"/>
        </w:rPr>
        <w:sectPr w:rsidR="00D93728">
          <w:headerReference w:type="default" r:id="rId109"/>
          <w:footerReference w:type="default" r:id="rId110"/>
          <w:pgSz w:w="11907" w:h="16840"/>
          <w:pgMar w:top="1149" w:right="1133" w:bottom="1060" w:left="1701" w:header="875" w:footer="886" w:gutter="0"/>
          <w:cols w:space="720"/>
        </w:sectPr>
      </w:pPr>
    </w:p>
    <w:p w:rsidR="00D93728" w:rsidRDefault="00920745">
      <w:pPr>
        <w:pStyle w:val="a6"/>
        <w:kinsoku/>
        <w:wordWrap w:val="0"/>
        <w:spacing w:line="360" w:lineRule="auto"/>
        <w:outlineLvl w:val="1"/>
        <w:rPr>
          <w:rFonts w:ascii="宋体" w:eastAsia="宋体" w:hAnsi="宋体" w:cs="宋体"/>
          <w:color w:val="auto"/>
          <w:sz w:val="24"/>
          <w:szCs w:val="24"/>
          <w:lang w:eastAsia="zh-CN"/>
        </w:rPr>
      </w:pPr>
      <w:r>
        <w:rPr>
          <w:rFonts w:ascii="宋体" w:eastAsia="宋体" w:hAnsi="宋体" w:cs="宋体" w:hint="eastAsia"/>
          <w:color w:val="auto"/>
          <w:sz w:val="24"/>
          <w:szCs w:val="24"/>
          <w:lang w:eastAsia="zh-CN"/>
        </w:rPr>
        <w:lastRenderedPageBreak/>
        <w:t>13</w:t>
      </w:r>
      <w:r>
        <w:rPr>
          <w:rFonts w:ascii="宋体" w:eastAsia="宋体" w:hAnsi="宋体" w:cs="宋体" w:hint="eastAsia"/>
          <w:color w:val="auto"/>
          <w:sz w:val="24"/>
          <w:szCs w:val="24"/>
          <w:lang w:eastAsia="zh-CN"/>
        </w:rPr>
        <w:t>最后分项报价表（实质性格式，磋商后提交）</w:t>
      </w:r>
    </w:p>
    <w:p w:rsidR="00D93728" w:rsidRDefault="00D93728">
      <w:pPr>
        <w:kinsoku/>
        <w:wordWrap w:val="0"/>
        <w:spacing w:line="360" w:lineRule="auto"/>
        <w:jc w:val="center"/>
        <w:rPr>
          <w:rFonts w:ascii="宋体" w:eastAsia="宋体" w:hAnsi="宋体" w:cs="微软雅黑"/>
          <w:color w:val="auto"/>
          <w:spacing w:val="8"/>
          <w:sz w:val="35"/>
          <w:szCs w:val="35"/>
          <w:lang w:eastAsia="zh-CN"/>
        </w:rPr>
      </w:pPr>
    </w:p>
    <w:p w:rsidR="00D93728" w:rsidRDefault="00920745">
      <w:pPr>
        <w:kinsoku/>
        <w:wordWrap w:val="0"/>
        <w:spacing w:line="360" w:lineRule="auto"/>
        <w:jc w:val="center"/>
        <w:rPr>
          <w:rFonts w:ascii="宋体" w:eastAsia="宋体" w:hAnsi="宋体" w:cs="宋体"/>
          <w:b/>
          <w:bCs/>
          <w:color w:val="auto"/>
          <w:sz w:val="35"/>
          <w:szCs w:val="35"/>
          <w:lang w:eastAsia="zh-CN"/>
        </w:rPr>
      </w:pPr>
      <w:r>
        <w:rPr>
          <w:rFonts w:ascii="宋体" w:eastAsia="宋体" w:hAnsi="宋体" w:cs="宋体" w:hint="eastAsia"/>
          <w:b/>
          <w:bCs/>
          <w:color w:val="auto"/>
          <w:sz w:val="35"/>
          <w:szCs w:val="35"/>
          <w:lang w:eastAsia="zh-CN"/>
        </w:rPr>
        <w:t>最后分项报价表</w:t>
      </w:r>
    </w:p>
    <w:p w:rsidR="00D93728" w:rsidRDefault="00920745">
      <w:pPr>
        <w:pStyle w:val="a6"/>
        <w:kinsoku/>
        <w:wordWrap w:val="0"/>
        <w:spacing w:line="360" w:lineRule="auto"/>
        <w:ind w:left="118"/>
        <w:rPr>
          <w:rFonts w:ascii="宋体" w:eastAsia="宋体" w:hAnsi="宋体" w:cs="微软雅黑"/>
          <w:color w:val="auto"/>
          <w:sz w:val="24"/>
          <w:szCs w:val="24"/>
          <w:lang w:eastAsia="zh-CN"/>
        </w:rPr>
      </w:pPr>
      <w:r>
        <w:rPr>
          <w:rFonts w:ascii="宋体" w:eastAsia="宋体" w:hAnsi="宋体" w:cs="微软雅黑"/>
          <w:color w:val="auto"/>
          <w:sz w:val="24"/>
          <w:szCs w:val="24"/>
          <w:lang w:eastAsia="zh-CN"/>
        </w:rPr>
        <w:t>项目编号：</w:t>
      </w:r>
      <w:r>
        <w:rPr>
          <w:rFonts w:ascii="宋体" w:eastAsia="宋体" w:hAnsi="宋体" w:cs="微软雅黑"/>
          <w:color w:val="auto"/>
          <w:sz w:val="24"/>
          <w:szCs w:val="24"/>
          <w:u w:val="single"/>
          <w:lang w:eastAsia="zh-CN"/>
        </w:rPr>
        <w:t xml:space="preserve">               </w:t>
      </w:r>
      <w:r>
        <w:rPr>
          <w:rFonts w:ascii="宋体" w:eastAsia="宋体" w:hAnsi="宋体" w:cs="微软雅黑"/>
          <w:color w:val="auto"/>
          <w:sz w:val="24"/>
          <w:szCs w:val="24"/>
          <w:lang w:eastAsia="zh-CN"/>
        </w:rPr>
        <w:t xml:space="preserve">  </w:t>
      </w:r>
      <w:r>
        <w:rPr>
          <w:rFonts w:ascii="宋体" w:eastAsia="宋体" w:hAnsi="宋体" w:cs="微软雅黑"/>
          <w:color w:val="auto"/>
          <w:sz w:val="24"/>
          <w:szCs w:val="24"/>
          <w:lang w:eastAsia="zh-CN"/>
        </w:rPr>
        <w:t>项目名称：</w:t>
      </w:r>
      <w:r>
        <w:rPr>
          <w:rFonts w:ascii="宋体" w:eastAsia="宋体" w:hAnsi="宋体" w:cs="微软雅黑"/>
          <w:color w:val="auto"/>
          <w:sz w:val="24"/>
          <w:szCs w:val="24"/>
          <w:u w:val="single"/>
          <w:lang w:eastAsia="zh-CN"/>
        </w:rPr>
        <w:t xml:space="preserve">               </w:t>
      </w:r>
      <w:r>
        <w:rPr>
          <w:rFonts w:ascii="宋体" w:eastAsia="宋体" w:hAnsi="宋体" w:cs="微软雅黑"/>
          <w:color w:val="auto"/>
          <w:spacing w:val="-57"/>
          <w:sz w:val="24"/>
          <w:szCs w:val="24"/>
          <w:lang w:eastAsia="zh-CN"/>
        </w:rPr>
        <w:t xml:space="preserve"> </w:t>
      </w:r>
      <w:r>
        <w:rPr>
          <w:rFonts w:ascii="宋体" w:eastAsia="宋体" w:hAnsi="宋体" w:cs="微软雅黑"/>
          <w:color w:val="auto"/>
          <w:sz w:val="24"/>
          <w:szCs w:val="24"/>
          <w:lang w:eastAsia="zh-CN"/>
        </w:rPr>
        <w:t>报价单位：人民币元</w:t>
      </w:r>
    </w:p>
    <w:tbl>
      <w:tblPr>
        <w:tblStyle w:val="TableNormal"/>
        <w:tblpPr w:leftFromText="180" w:rightFromText="180" w:vertAnchor="text" w:horzAnchor="page" w:tblpX="1709" w:tblpY="394"/>
        <w:tblOverlap w:val="never"/>
        <w:tblW w:w="900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67"/>
        <w:gridCol w:w="4847"/>
        <w:gridCol w:w="1515"/>
        <w:gridCol w:w="1671"/>
      </w:tblGrid>
      <w:tr w:rsidR="00D93728">
        <w:trPr>
          <w:trHeight w:val="1449"/>
        </w:trPr>
        <w:tc>
          <w:tcPr>
            <w:tcW w:w="967" w:type="dxa"/>
          </w:tcPr>
          <w:p w:rsidR="00D93728" w:rsidRDefault="00D93728">
            <w:pPr>
              <w:pStyle w:val="TableText"/>
              <w:kinsoku/>
              <w:wordWrap w:val="0"/>
              <w:spacing w:line="360" w:lineRule="auto"/>
              <w:rPr>
                <w:rFonts w:ascii="宋体" w:eastAsia="宋体" w:hAnsi="宋体"/>
                <w:color w:val="auto"/>
                <w:lang w:eastAsia="zh-CN"/>
              </w:rPr>
            </w:pPr>
          </w:p>
          <w:p w:rsidR="00D93728" w:rsidRDefault="00920745">
            <w:pPr>
              <w:kinsoku/>
              <w:wordWrap w:val="0"/>
              <w:spacing w:line="360" w:lineRule="auto"/>
              <w:ind w:left="214"/>
              <w:rPr>
                <w:rFonts w:ascii="宋体" w:eastAsia="宋体" w:hAnsi="宋体" w:cs="微软雅黑"/>
                <w:color w:val="auto"/>
                <w:sz w:val="24"/>
                <w:szCs w:val="24"/>
              </w:rPr>
            </w:pPr>
            <w:r>
              <w:rPr>
                <w:rFonts w:ascii="宋体" w:eastAsia="宋体" w:hAnsi="宋体" w:cs="微软雅黑"/>
                <w:color w:val="auto"/>
                <w:spacing w:val="-3"/>
                <w:sz w:val="24"/>
                <w:szCs w:val="24"/>
              </w:rPr>
              <w:t>序号</w:t>
            </w:r>
          </w:p>
        </w:tc>
        <w:tc>
          <w:tcPr>
            <w:tcW w:w="4847" w:type="dxa"/>
          </w:tcPr>
          <w:p w:rsidR="00D93728" w:rsidRDefault="00920745">
            <w:pPr>
              <w:kinsoku/>
              <w:wordWrap w:val="0"/>
              <w:spacing w:line="360" w:lineRule="auto"/>
              <w:ind w:left="109"/>
              <w:rPr>
                <w:rFonts w:ascii="宋体" w:eastAsia="宋体" w:hAnsi="宋体" w:cs="微软雅黑"/>
                <w:color w:val="auto"/>
                <w:sz w:val="24"/>
                <w:szCs w:val="24"/>
                <w:lang w:eastAsia="zh-CN"/>
              </w:rPr>
            </w:pPr>
            <w:r>
              <w:rPr>
                <w:rFonts w:ascii="宋体" w:eastAsia="宋体" w:hAnsi="宋体" w:cs="微软雅黑"/>
                <w:color w:val="auto"/>
                <w:spacing w:val="-1"/>
                <w:sz w:val="24"/>
                <w:szCs w:val="24"/>
                <w:lang w:eastAsia="zh-CN"/>
              </w:rPr>
              <w:t>最后报价计算过程或说明（可以填写按第</w:t>
            </w:r>
          </w:p>
          <w:p w:rsidR="00D93728" w:rsidRDefault="00920745">
            <w:pPr>
              <w:pStyle w:val="TableText"/>
              <w:kinsoku/>
              <w:wordWrap w:val="0"/>
              <w:spacing w:line="360" w:lineRule="auto"/>
              <w:ind w:left="109"/>
              <w:rPr>
                <w:rFonts w:ascii="宋体" w:eastAsia="宋体" w:hAnsi="宋体" w:cs="微软雅黑"/>
                <w:color w:val="auto"/>
                <w:sz w:val="24"/>
                <w:szCs w:val="24"/>
                <w:lang w:eastAsia="zh-CN"/>
              </w:rPr>
            </w:pPr>
            <w:r>
              <w:rPr>
                <w:rFonts w:ascii="宋体" w:eastAsia="宋体" w:hAnsi="宋体" w:cs="微软雅黑"/>
                <w:color w:val="auto"/>
                <w:spacing w:val="-4"/>
                <w:sz w:val="24"/>
                <w:szCs w:val="24"/>
                <w:lang w:eastAsia="zh-CN"/>
              </w:rPr>
              <w:t>一次报价下浮</w:t>
            </w:r>
            <w:r>
              <w:rPr>
                <w:rFonts w:ascii="宋体" w:eastAsia="宋体" w:hAnsi="宋体"/>
                <w:color w:val="auto"/>
                <w:spacing w:val="-4"/>
                <w:sz w:val="24"/>
                <w:szCs w:val="24"/>
                <w:lang w:eastAsia="zh-CN"/>
              </w:rPr>
              <w:t>/</w:t>
            </w:r>
            <w:r>
              <w:rPr>
                <w:rFonts w:ascii="宋体" w:eastAsia="宋体" w:hAnsi="宋体" w:cs="微软雅黑"/>
                <w:color w:val="auto"/>
                <w:spacing w:val="-4"/>
                <w:sz w:val="24"/>
                <w:szCs w:val="24"/>
                <w:lang w:eastAsia="zh-CN"/>
              </w:rPr>
              <w:t>上浮比例，也可以填写相对</w:t>
            </w:r>
          </w:p>
          <w:p w:rsidR="00D93728" w:rsidRDefault="00920745">
            <w:pPr>
              <w:kinsoku/>
              <w:wordWrap w:val="0"/>
              <w:spacing w:line="360" w:lineRule="auto"/>
              <w:ind w:left="467"/>
              <w:rPr>
                <w:rFonts w:ascii="宋体" w:eastAsia="宋体" w:hAnsi="宋体" w:cs="微软雅黑"/>
                <w:color w:val="auto"/>
                <w:sz w:val="24"/>
                <w:szCs w:val="24"/>
                <w:lang w:eastAsia="zh-CN"/>
              </w:rPr>
            </w:pPr>
            <w:r>
              <w:rPr>
                <w:rFonts w:ascii="宋体" w:eastAsia="宋体" w:hAnsi="宋体" w:cs="微软雅黑"/>
                <w:color w:val="auto"/>
                <w:sz w:val="24"/>
                <w:szCs w:val="24"/>
                <w:lang w:eastAsia="zh-CN"/>
              </w:rPr>
              <w:t>第一次报价某部分价格变化情况）</w:t>
            </w:r>
          </w:p>
        </w:tc>
        <w:tc>
          <w:tcPr>
            <w:tcW w:w="1515" w:type="dxa"/>
          </w:tcPr>
          <w:p w:rsidR="00D93728" w:rsidRDefault="00D93728">
            <w:pPr>
              <w:pStyle w:val="TableText"/>
              <w:kinsoku/>
              <w:wordWrap w:val="0"/>
              <w:spacing w:line="360" w:lineRule="auto"/>
              <w:rPr>
                <w:rFonts w:ascii="宋体" w:eastAsia="宋体" w:hAnsi="宋体"/>
                <w:color w:val="auto"/>
                <w:lang w:eastAsia="zh-CN"/>
              </w:rPr>
            </w:pPr>
          </w:p>
          <w:p w:rsidR="00D93728" w:rsidRDefault="00920745">
            <w:pPr>
              <w:kinsoku/>
              <w:wordWrap w:val="0"/>
              <w:spacing w:line="360" w:lineRule="auto"/>
              <w:ind w:left="121"/>
              <w:rPr>
                <w:rFonts w:ascii="宋体" w:eastAsia="宋体" w:hAnsi="宋体" w:cs="微软雅黑"/>
                <w:color w:val="auto"/>
                <w:sz w:val="24"/>
                <w:szCs w:val="24"/>
              </w:rPr>
            </w:pPr>
            <w:r>
              <w:rPr>
                <w:rFonts w:ascii="宋体" w:eastAsia="宋体" w:hAnsi="宋体" w:cs="微软雅黑"/>
                <w:color w:val="auto"/>
                <w:spacing w:val="-2"/>
                <w:sz w:val="24"/>
                <w:szCs w:val="24"/>
              </w:rPr>
              <w:t>总价（元）</w:t>
            </w:r>
          </w:p>
        </w:tc>
        <w:tc>
          <w:tcPr>
            <w:tcW w:w="1671" w:type="dxa"/>
          </w:tcPr>
          <w:p w:rsidR="00D93728" w:rsidRDefault="00D93728">
            <w:pPr>
              <w:pStyle w:val="TableText"/>
              <w:kinsoku/>
              <w:wordWrap w:val="0"/>
              <w:spacing w:line="360" w:lineRule="auto"/>
              <w:rPr>
                <w:rFonts w:ascii="宋体" w:eastAsia="宋体" w:hAnsi="宋体"/>
                <w:color w:val="auto"/>
              </w:rPr>
            </w:pPr>
          </w:p>
          <w:p w:rsidR="00D93728" w:rsidRDefault="00920745">
            <w:pPr>
              <w:kinsoku/>
              <w:wordWrap w:val="0"/>
              <w:spacing w:line="360" w:lineRule="auto"/>
              <w:ind w:left="542"/>
              <w:rPr>
                <w:rFonts w:ascii="宋体" w:eastAsia="宋体" w:hAnsi="宋体" w:cs="微软雅黑"/>
                <w:color w:val="auto"/>
                <w:sz w:val="24"/>
                <w:szCs w:val="24"/>
              </w:rPr>
            </w:pPr>
            <w:r>
              <w:rPr>
                <w:rFonts w:ascii="宋体" w:eastAsia="宋体" w:hAnsi="宋体" w:cs="微软雅黑"/>
                <w:color w:val="auto"/>
                <w:spacing w:val="-3"/>
                <w:sz w:val="24"/>
                <w:szCs w:val="24"/>
              </w:rPr>
              <w:t>备注</w:t>
            </w:r>
          </w:p>
        </w:tc>
      </w:tr>
      <w:tr w:rsidR="00D93728">
        <w:trPr>
          <w:trHeight w:val="2363"/>
        </w:trPr>
        <w:tc>
          <w:tcPr>
            <w:tcW w:w="967" w:type="dxa"/>
          </w:tcPr>
          <w:p w:rsidR="00D93728" w:rsidRDefault="00920745">
            <w:pPr>
              <w:pStyle w:val="TableText"/>
              <w:kinsoku/>
              <w:wordWrap w:val="0"/>
              <w:spacing w:line="360" w:lineRule="auto"/>
              <w:ind w:left="401"/>
              <w:rPr>
                <w:rFonts w:ascii="宋体" w:eastAsia="宋体" w:hAnsi="宋体"/>
                <w:color w:val="auto"/>
                <w:sz w:val="24"/>
                <w:szCs w:val="24"/>
              </w:rPr>
            </w:pPr>
            <w:r>
              <w:rPr>
                <w:rFonts w:ascii="宋体" w:eastAsia="宋体" w:hAnsi="宋体"/>
                <w:color w:val="auto"/>
                <w:sz w:val="24"/>
                <w:szCs w:val="24"/>
              </w:rPr>
              <w:t>1</w:t>
            </w:r>
          </w:p>
        </w:tc>
        <w:tc>
          <w:tcPr>
            <w:tcW w:w="4847" w:type="dxa"/>
          </w:tcPr>
          <w:p w:rsidR="00D93728" w:rsidRDefault="00D93728">
            <w:pPr>
              <w:pStyle w:val="TableText"/>
              <w:kinsoku/>
              <w:wordWrap w:val="0"/>
              <w:spacing w:line="360" w:lineRule="auto"/>
              <w:rPr>
                <w:rFonts w:ascii="宋体" w:eastAsia="宋体" w:hAnsi="宋体"/>
                <w:color w:val="auto"/>
              </w:rPr>
            </w:pPr>
          </w:p>
        </w:tc>
        <w:tc>
          <w:tcPr>
            <w:tcW w:w="1515" w:type="dxa"/>
          </w:tcPr>
          <w:p w:rsidR="00D93728" w:rsidRDefault="00D93728">
            <w:pPr>
              <w:pStyle w:val="TableText"/>
              <w:kinsoku/>
              <w:wordWrap w:val="0"/>
              <w:spacing w:line="360" w:lineRule="auto"/>
              <w:rPr>
                <w:rFonts w:ascii="宋体" w:eastAsia="宋体" w:hAnsi="宋体"/>
                <w:color w:val="auto"/>
              </w:rPr>
            </w:pPr>
          </w:p>
        </w:tc>
        <w:tc>
          <w:tcPr>
            <w:tcW w:w="1671" w:type="dxa"/>
          </w:tcPr>
          <w:p w:rsidR="00D93728" w:rsidRDefault="00D93728">
            <w:pPr>
              <w:pStyle w:val="TableText"/>
              <w:kinsoku/>
              <w:wordWrap w:val="0"/>
              <w:spacing w:line="360" w:lineRule="auto"/>
              <w:rPr>
                <w:rFonts w:ascii="宋体" w:eastAsia="宋体" w:hAnsi="宋体"/>
                <w:color w:val="auto"/>
              </w:rPr>
            </w:pPr>
          </w:p>
        </w:tc>
      </w:tr>
      <w:tr w:rsidR="00D93728">
        <w:trPr>
          <w:trHeight w:val="556"/>
        </w:trPr>
        <w:tc>
          <w:tcPr>
            <w:tcW w:w="5814" w:type="dxa"/>
            <w:gridSpan w:val="2"/>
          </w:tcPr>
          <w:p w:rsidR="00D93728" w:rsidRDefault="00920745">
            <w:pPr>
              <w:kinsoku/>
              <w:wordWrap w:val="0"/>
              <w:spacing w:line="360" w:lineRule="auto"/>
              <w:jc w:val="center"/>
              <w:rPr>
                <w:rFonts w:ascii="宋体" w:eastAsia="宋体" w:hAnsi="宋体" w:cs="微软雅黑"/>
                <w:color w:val="auto"/>
                <w:sz w:val="24"/>
                <w:szCs w:val="24"/>
              </w:rPr>
            </w:pPr>
            <w:r>
              <w:rPr>
                <w:rFonts w:ascii="宋体" w:eastAsia="宋体" w:hAnsi="宋体" w:cs="微软雅黑"/>
                <w:color w:val="auto"/>
                <w:sz w:val="24"/>
                <w:szCs w:val="24"/>
              </w:rPr>
              <w:t>合计（元）</w:t>
            </w:r>
          </w:p>
        </w:tc>
        <w:tc>
          <w:tcPr>
            <w:tcW w:w="1515" w:type="dxa"/>
          </w:tcPr>
          <w:p w:rsidR="00D93728" w:rsidRDefault="00D93728">
            <w:pPr>
              <w:pStyle w:val="TableText"/>
              <w:kinsoku/>
              <w:wordWrap w:val="0"/>
              <w:spacing w:line="360" w:lineRule="auto"/>
              <w:rPr>
                <w:rFonts w:ascii="宋体" w:eastAsia="宋体" w:hAnsi="宋体"/>
                <w:color w:val="auto"/>
              </w:rPr>
            </w:pPr>
          </w:p>
        </w:tc>
        <w:tc>
          <w:tcPr>
            <w:tcW w:w="1671" w:type="dxa"/>
          </w:tcPr>
          <w:p w:rsidR="00D93728" w:rsidRDefault="00D93728">
            <w:pPr>
              <w:pStyle w:val="TableText"/>
              <w:kinsoku/>
              <w:wordWrap w:val="0"/>
              <w:spacing w:line="360" w:lineRule="auto"/>
              <w:rPr>
                <w:rFonts w:ascii="宋体" w:eastAsia="宋体" w:hAnsi="宋体"/>
                <w:color w:val="auto"/>
              </w:rPr>
            </w:pPr>
          </w:p>
        </w:tc>
      </w:tr>
    </w:tbl>
    <w:p w:rsidR="00D93728" w:rsidRDefault="00D93728">
      <w:pPr>
        <w:pStyle w:val="a6"/>
        <w:kinsoku/>
        <w:wordWrap w:val="0"/>
        <w:spacing w:line="360" w:lineRule="auto"/>
        <w:rPr>
          <w:rFonts w:ascii="宋体" w:eastAsia="宋体" w:hAnsi="宋体"/>
          <w:color w:val="auto"/>
        </w:rPr>
      </w:pPr>
    </w:p>
    <w:p w:rsidR="00D93728" w:rsidRDefault="00920745">
      <w:pPr>
        <w:pStyle w:val="a6"/>
        <w:kinsoku/>
        <w:wordWrap w:val="0"/>
        <w:spacing w:line="360" w:lineRule="auto"/>
        <w:ind w:left="123"/>
        <w:rPr>
          <w:rFonts w:ascii="宋体" w:eastAsia="宋体" w:hAnsi="宋体" w:cs="微软雅黑"/>
          <w:color w:val="auto"/>
          <w:spacing w:val="-1"/>
          <w:sz w:val="24"/>
          <w:szCs w:val="24"/>
          <w:lang w:eastAsia="zh-CN"/>
        </w:rPr>
      </w:pPr>
      <w:r>
        <w:rPr>
          <w:rFonts w:ascii="宋体" w:eastAsia="宋体" w:hAnsi="宋体" w:cs="微软雅黑"/>
          <w:color w:val="auto"/>
          <w:spacing w:val="-1"/>
          <w:sz w:val="24"/>
          <w:szCs w:val="24"/>
          <w:lang w:eastAsia="zh-CN"/>
        </w:rPr>
        <w:t>注：</w:t>
      </w:r>
    </w:p>
    <w:p w:rsidR="00D93728" w:rsidRDefault="00920745">
      <w:pPr>
        <w:pStyle w:val="a6"/>
        <w:kinsoku/>
        <w:wordWrap w:val="0"/>
        <w:spacing w:after="0" w:line="360" w:lineRule="auto"/>
        <w:ind w:firstLineChars="200" w:firstLine="476"/>
        <w:rPr>
          <w:rFonts w:ascii="宋体" w:eastAsia="宋体" w:hAnsi="宋体" w:cs="微软雅黑"/>
          <w:color w:val="auto"/>
          <w:sz w:val="24"/>
          <w:szCs w:val="24"/>
          <w:lang w:eastAsia="zh-CN"/>
        </w:rPr>
      </w:pPr>
      <w:r>
        <w:rPr>
          <w:rFonts w:ascii="宋体" w:eastAsia="宋体" w:hAnsi="宋体"/>
          <w:color w:val="auto"/>
          <w:spacing w:val="-1"/>
          <w:sz w:val="24"/>
          <w:szCs w:val="24"/>
          <w:lang w:eastAsia="zh-CN"/>
        </w:rPr>
        <w:t>1</w:t>
      </w:r>
      <w:r>
        <w:rPr>
          <w:rFonts w:ascii="宋体" w:eastAsia="宋体" w:hAnsi="宋体"/>
          <w:color w:val="auto"/>
          <w:sz w:val="24"/>
          <w:szCs w:val="24"/>
          <w:lang w:eastAsia="zh-CN"/>
        </w:rPr>
        <w:t>.</w:t>
      </w:r>
      <w:r>
        <w:rPr>
          <w:rFonts w:ascii="宋体" w:eastAsia="宋体" w:hAnsi="宋体" w:cs="微软雅黑"/>
          <w:color w:val="auto"/>
          <w:sz w:val="24"/>
          <w:szCs w:val="24"/>
          <w:lang w:eastAsia="zh-CN"/>
        </w:rPr>
        <w:t>此表无需在响应文件中提交，磋商后供应商按磋商小组要求提交。</w:t>
      </w:r>
    </w:p>
    <w:p w:rsidR="00D93728" w:rsidRDefault="00920745">
      <w:pPr>
        <w:pStyle w:val="a6"/>
        <w:kinsoku/>
        <w:wordWrap w:val="0"/>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s="微软雅黑" w:hint="eastAsia"/>
          <w:color w:val="auto"/>
          <w:sz w:val="24"/>
          <w:szCs w:val="24"/>
          <w:lang w:eastAsia="zh-CN"/>
        </w:rPr>
        <w:t>2.</w:t>
      </w:r>
      <w:r>
        <w:rPr>
          <w:rFonts w:ascii="宋体" w:eastAsia="宋体" w:hAnsi="宋体" w:cs="微软雅黑" w:hint="eastAsia"/>
          <w:color w:val="auto"/>
          <w:sz w:val="24"/>
          <w:szCs w:val="24"/>
          <w:lang w:eastAsia="zh-CN"/>
        </w:rPr>
        <w:t>在履行合同过程中，工程计价按照第一次报价的已标价工程量清单中的单价执行并按照最终报价相对于第一次报价的优惠比例进行预付款、进度款支付，在工程竣工结算时按照最终报价相较于第一次报价的优惠比例，计算竣工结算合同总价。</w:t>
      </w:r>
    </w:p>
    <w:p w:rsidR="00D93728" w:rsidRDefault="00920745">
      <w:pPr>
        <w:spacing w:after="0" w:line="360" w:lineRule="auto"/>
        <w:ind w:firstLineChars="200" w:firstLine="480"/>
        <w:rPr>
          <w:rFonts w:ascii="宋体" w:eastAsia="宋体" w:hAnsi="宋体" w:cs="微软雅黑"/>
          <w:color w:val="auto"/>
          <w:sz w:val="24"/>
          <w:szCs w:val="24"/>
          <w:lang w:eastAsia="zh-CN"/>
        </w:rPr>
      </w:pPr>
      <w:r>
        <w:rPr>
          <w:rFonts w:ascii="宋体" w:eastAsia="宋体" w:hAnsi="宋体" w:cs="微软雅黑" w:hint="eastAsia"/>
          <w:color w:val="auto"/>
          <w:sz w:val="24"/>
          <w:szCs w:val="24"/>
          <w:lang w:eastAsia="zh-CN"/>
        </w:rPr>
        <w:t>3.</w:t>
      </w:r>
      <w:r>
        <w:rPr>
          <w:rFonts w:ascii="宋体" w:eastAsia="宋体" w:hAnsi="宋体" w:cs="微软雅黑" w:hint="eastAsia"/>
          <w:color w:val="auto"/>
          <w:sz w:val="24"/>
          <w:szCs w:val="24"/>
          <w:lang w:eastAsia="zh-CN"/>
        </w:rPr>
        <w:t>供应商在磋商小组规定的时间内提交最终报价的总价金额。在履行合同过程中，工程计价按照第一次报价的已标价工程量清单中的单价执行，在工程竣工结算时按照最终报价相较于第一次报价的优惠比例，计算竣工结算合同总价。</w:t>
      </w:r>
    </w:p>
    <w:p w:rsidR="00D93728" w:rsidRDefault="00D93728">
      <w:pPr>
        <w:pStyle w:val="a6"/>
        <w:kinsoku/>
        <w:wordWrap w:val="0"/>
        <w:spacing w:line="360" w:lineRule="auto"/>
        <w:rPr>
          <w:rFonts w:ascii="宋体" w:eastAsia="宋体" w:hAnsi="宋体"/>
          <w:color w:val="auto"/>
          <w:lang w:eastAsia="zh-CN"/>
        </w:rPr>
      </w:pPr>
    </w:p>
    <w:p w:rsidR="00D93728" w:rsidRDefault="00920745">
      <w:pPr>
        <w:kinsoku/>
        <w:wordWrap w:val="0"/>
        <w:spacing w:line="360" w:lineRule="auto"/>
        <w:ind w:left="117"/>
        <w:rPr>
          <w:rFonts w:ascii="宋体" w:eastAsia="宋体" w:hAnsi="宋体" w:cs="微软雅黑"/>
          <w:color w:val="auto"/>
          <w:sz w:val="24"/>
          <w:szCs w:val="24"/>
          <w:lang w:eastAsia="zh-CN"/>
        </w:rPr>
      </w:pPr>
      <w:r>
        <w:rPr>
          <w:rFonts w:ascii="宋体" w:eastAsia="宋体" w:hAnsi="宋体" w:cs="微软雅黑"/>
          <w:color w:val="auto"/>
          <w:spacing w:val="-1"/>
          <w:sz w:val="24"/>
          <w:szCs w:val="24"/>
          <w:lang w:eastAsia="zh-CN"/>
        </w:rPr>
        <w:t>供应商授权代表签字（或盖供应商公章</w:t>
      </w:r>
      <w:r>
        <w:rPr>
          <w:rFonts w:ascii="宋体" w:eastAsia="宋体" w:hAnsi="宋体" w:cs="微软雅黑"/>
          <w:color w:val="auto"/>
          <w:spacing w:val="5"/>
          <w:sz w:val="24"/>
          <w:szCs w:val="24"/>
          <w:lang w:eastAsia="zh-CN"/>
        </w:rPr>
        <w:t>）：</w:t>
      </w:r>
      <w:r>
        <w:rPr>
          <w:rFonts w:ascii="宋体" w:eastAsia="宋体" w:hAnsi="宋体" w:cs="微软雅黑" w:hint="eastAsia"/>
          <w:color w:val="auto"/>
          <w:spacing w:val="5"/>
          <w:sz w:val="24"/>
          <w:szCs w:val="24"/>
          <w:u w:val="single"/>
          <w:lang w:eastAsia="zh-CN"/>
        </w:rPr>
        <w:t xml:space="preserve">             </w:t>
      </w:r>
      <w:r>
        <w:rPr>
          <w:rFonts w:ascii="宋体" w:eastAsia="宋体" w:hAnsi="宋体" w:cs="微软雅黑" w:hint="eastAsia"/>
          <w:color w:val="auto"/>
          <w:sz w:val="24"/>
          <w:szCs w:val="24"/>
          <w:u w:val="single"/>
          <w:lang w:eastAsia="zh-CN"/>
        </w:rPr>
        <w:tab/>
      </w:r>
    </w:p>
    <w:p w:rsidR="00D93728" w:rsidRDefault="00920745">
      <w:pPr>
        <w:kinsoku/>
        <w:wordWrap w:val="0"/>
        <w:spacing w:line="360" w:lineRule="auto"/>
        <w:ind w:left="169"/>
        <w:rPr>
          <w:rFonts w:ascii="宋体" w:eastAsia="宋体" w:hAnsi="宋体" w:cs="宋体"/>
          <w:color w:val="auto"/>
          <w:sz w:val="24"/>
          <w:szCs w:val="24"/>
        </w:rPr>
      </w:pPr>
      <w:r>
        <w:rPr>
          <w:rFonts w:ascii="宋体" w:eastAsia="宋体" w:hAnsi="宋体" w:cs="微软雅黑"/>
          <w:color w:val="auto"/>
          <w:spacing w:val="-6"/>
          <w:sz w:val="24"/>
          <w:szCs w:val="24"/>
          <w:lang w:eastAsia="zh-CN"/>
        </w:rPr>
        <w:t>日期：</w:t>
      </w:r>
      <w:r>
        <w:rPr>
          <w:rFonts w:ascii="宋体" w:eastAsia="宋体" w:hAnsi="宋体" w:cs="微软雅黑"/>
          <w:color w:val="auto"/>
          <w:spacing w:val="-6"/>
          <w:sz w:val="24"/>
          <w:szCs w:val="24"/>
          <w:u w:val="single"/>
          <w:lang w:eastAsia="zh-CN"/>
        </w:rPr>
        <w:t xml:space="preserve">       </w:t>
      </w:r>
      <w:r>
        <w:rPr>
          <w:rFonts w:ascii="宋体" w:eastAsia="宋体" w:hAnsi="宋体" w:cs="微软雅黑"/>
          <w:color w:val="auto"/>
          <w:spacing w:val="-51"/>
          <w:sz w:val="24"/>
          <w:szCs w:val="24"/>
          <w:lang w:eastAsia="zh-CN"/>
        </w:rPr>
        <w:t xml:space="preserve"> </w:t>
      </w:r>
      <w:r>
        <w:rPr>
          <w:rFonts w:ascii="宋体" w:eastAsia="宋体" w:hAnsi="宋体" w:cs="微软雅黑"/>
          <w:color w:val="auto"/>
          <w:spacing w:val="-6"/>
          <w:sz w:val="24"/>
          <w:szCs w:val="24"/>
          <w:lang w:eastAsia="zh-CN"/>
        </w:rPr>
        <w:t>年</w:t>
      </w:r>
      <w:r>
        <w:rPr>
          <w:rFonts w:ascii="宋体" w:eastAsia="宋体" w:hAnsi="宋体" w:cs="微软雅黑"/>
          <w:color w:val="auto"/>
          <w:spacing w:val="-6"/>
          <w:sz w:val="24"/>
          <w:szCs w:val="24"/>
          <w:u w:val="single"/>
          <w:lang w:eastAsia="zh-CN"/>
        </w:rPr>
        <w:t xml:space="preserve">       </w:t>
      </w:r>
      <w:r>
        <w:rPr>
          <w:rFonts w:ascii="宋体" w:eastAsia="宋体" w:hAnsi="宋体" w:cs="微软雅黑"/>
          <w:color w:val="auto"/>
          <w:spacing w:val="-63"/>
          <w:sz w:val="24"/>
          <w:szCs w:val="24"/>
          <w:lang w:eastAsia="zh-CN"/>
        </w:rPr>
        <w:t xml:space="preserve"> </w:t>
      </w:r>
      <w:r>
        <w:rPr>
          <w:rFonts w:ascii="宋体" w:eastAsia="宋体" w:hAnsi="宋体" w:cs="微软雅黑"/>
          <w:color w:val="auto"/>
          <w:spacing w:val="-6"/>
          <w:sz w:val="24"/>
          <w:szCs w:val="24"/>
          <w:lang w:eastAsia="zh-CN"/>
        </w:rPr>
        <w:t>月</w:t>
      </w:r>
      <w:r>
        <w:rPr>
          <w:rFonts w:ascii="宋体" w:eastAsia="宋体" w:hAnsi="宋体" w:cs="微软雅黑"/>
          <w:color w:val="auto"/>
          <w:spacing w:val="9"/>
          <w:sz w:val="24"/>
          <w:szCs w:val="24"/>
          <w:u w:val="single"/>
          <w:lang w:eastAsia="zh-CN"/>
        </w:rPr>
        <w:t xml:space="preserve">      </w:t>
      </w:r>
      <w:r>
        <w:rPr>
          <w:rFonts w:ascii="宋体" w:eastAsia="宋体" w:hAnsi="宋体" w:cs="微软雅黑"/>
          <w:color w:val="auto"/>
          <w:spacing w:val="-15"/>
          <w:sz w:val="24"/>
          <w:szCs w:val="24"/>
          <w:lang w:eastAsia="zh-CN"/>
        </w:rPr>
        <w:t xml:space="preserve"> </w:t>
      </w:r>
      <w:r>
        <w:rPr>
          <w:rFonts w:ascii="宋体" w:eastAsia="宋体" w:hAnsi="宋体" w:cs="微软雅黑"/>
          <w:color w:val="auto"/>
          <w:spacing w:val="-6"/>
          <w:sz w:val="24"/>
          <w:szCs w:val="24"/>
          <w:lang w:eastAsia="zh-CN"/>
        </w:rPr>
        <w:t>日</w:t>
      </w:r>
    </w:p>
    <w:sectPr w:rsidR="00D93728">
      <w:headerReference w:type="default" r:id="rId111"/>
      <w:pgSz w:w="11907" w:h="16840"/>
      <w:pgMar w:top="1149" w:right="1127" w:bottom="1060" w:left="1701" w:header="875" w:footer="8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745" w:rsidRDefault="00920745">
      <w:pPr>
        <w:spacing w:line="240" w:lineRule="auto"/>
      </w:pPr>
      <w:r>
        <w:separator/>
      </w:r>
    </w:p>
  </w:endnote>
  <w:endnote w:type="continuationSeparator" w:id="0">
    <w:p w:rsidR="00920745" w:rsidRDefault="009207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oto Sans SC">
    <w:panose1 w:val="020B0200000000000000"/>
    <w:charset w:val="86"/>
    <w:family w:val="swiss"/>
    <w:pitch w:val="default"/>
    <w:sig w:usb0="20000083" w:usb1="2ADF3C10" w:usb2="00000016" w:usb3="00000000" w:csb0="60060107" w:csb1="00000000"/>
  </w:font>
  <w:font w:name="Courier New">
    <w:panose1 w:val="02070309020205020404"/>
    <w:charset w:val="01"/>
    <w:family w:val="modern"/>
    <w:pitch w:val="default"/>
    <w:sig w:usb0="E0002EFF" w:usb1="C0007843" w:usb2="00000009" w:usb3="00000000" w:csb0="400001FF" w:csb1="FFFF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embedRegular r:id="rId1" w:subsetted="1" w:fontKey="{A2467B9D-25E1-4C4A-9D2D-E76FA2EB9D31}"/>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e"/>
      <w:tabs>
        <w:tab w:val="clear" w:pos="4153"/>
        <w:tab w:val="center" w:pos="4537"/>
      </w:tabs>
    </w:pPr>
    <w:r>
      <w:rPr>
        <w:noProof/>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D93728">
                          <w:pPr>
                            <w:rPr>
                              <w:rFonts w:eastAsia="宋体"/>
                              <w:sz w:val="18"/>
                              <w:lang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5991B5D">
                    <w:pPr>
                      <w:rPr>
                        <w:rFonts w:eastAsia="宋体"/>
                        <w:sz w:val="18"/>
                        <w:lang w:eastAsia="zh-CN"/>
                      </w:rPr>
                    </w:pPr>
                  </w:p>
                </w:txbxContent>
              </v:textbox>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e"/>
    </w:pPr>
    <w:r>
      <w:rPr>
        <w:noProof/>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w:instrText>
                          </w:r>
                          <w:r>
                            <w:rPr>
                              <w:rFonts w:eastAsia="宋体" w:hint="eastAsia"/>
                              <w:sz w:val="18"/>
                              <w:lang w:eastAsia="zh-CN"/>
                            </w:rPr>
                            <w:instrText xml:space="preserve">  \* MERGEFORMAT </w:instrText>
                          </w:r>
                          <w:r>
                            <w:rPr>
                              <w:rFonts w:eastAsia="宋体" w:hint="eastAsia"/>
                              <w:sz w:val="18"/>
                              <w:lang w:eastAsia="zh-CN"/>
                            </w:rPr>
                            <w:fldChar w:fldCharType="separate"/>
                          </w:r>
                          <w:r w:rsidR="001B7220" w:rsidRPr="001B7220">
                            <w:rPr>
                              <w:noProof/>
                            </w:rPr>
                            <w:t>6</w:t>
                          </w:r>
                          <w:r>
                            <w:rPr>
                              <w:rFonts w:eastAsia="宋体"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w:instrText>
                    </w:r>
                    <w:r>
                      <w:rPr>
                        <w:rFonts w:eastAsia="宋体" w:hint="eastAsia"/>
                        <w:sz w:val="18"/>
                        <w:lang w:eastAsia="zh-CN"/>
                      </w:rPr>
                      <w:instrText xml:space="preserve">  \* MERGEFORMAT </w:instrText>
                    </w:r>
                    <w:r>
                      <w:rPr>
                        <w:rFonts w:eastAsia="宋体" w:hint="eastAsia"/>
                        <w:sz w:val="18"/>
                        <w:lang w:eastAsia="zh-CN"/>
                      </w:rPr>
                      <w:fldChar w:fldCharType="separate"/>
                    </w:r>
                    <w:r w:rsidR="001B7220" w:rsidRPr="001B7220">
                      <w:rPr>
                        <w:noProof/>
                      </w:rPr>
                      <w:t>6</w:t>
                    </w:r>
                    <w:r>
                      <w:rPr>
                        <w:rFonts w:eastAsia="宋体" w:hint="eastAsia"/>
                        <w:sz w:val="18"/>
                        <w:lang w:eastAsia="zh-CN"/>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e"/>
    </w:pPr>
    <w:r>
      <w:rPr>
        <w:noProof/>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  \* MERGEFORMAT </w:instrText>
                          </w:r>
                          <w:r>
                            <w:rPr>
                              <w:rFonts w:eastAsia="宋体" w:hint="eastAsia"/>
                              <w:sz w:val="18"/>
                              <w:lang w:eastAsia="zh-CN"/>
                            </w:rPr>
                            <w:fldChar w:fldCharType="separate"/>
                          </w:r>
                          <w:r w:rsidR="001B7220" w:rsidRPr="001B7220">
                            <w:rPr>
                              <w:noProof/>
                            </w:rPr>
                            <w:t>10</w:t>
                          </w:r>
                          <w:r>
                            <w:rPr>
                              <w:rFonts w:eastAsia="宋体"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Si7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nfEmRMWPbr//u3+x8/7u68MdyCo83EO3LUHMvWvqQd4vI+4zHX3Otj8RUUMelC93dOr&#10;+sRkNppNZ7MJVBK68Qf+qwdzH2J6o8iyLNQ8oH+FVrG5iGmAjpAczdF5a0zpoXGsq/nRy1eTYrDX&#10;wLlxiJGLGJItUtoalT0Y915p1F9yzhdl8tSpCWwjMDNCSuVSKbd4AjqjNMI+xXCHz6aqTOVTjPcW&#10;JTK5tDe2raNQ6n2UdvN5TFkP+JGBoe5MQepXfWn8d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73Si7ZQIAABM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  \* MERGEFORMAT </w:instrText>
                    </w:r>
                    <w:r>
                      <w:rPr>
                        <w:rFonts w:eastAsia="宋体" w:hint="eastAsia"/>
                        <w:sz w:val="18"/>
                        <w:lang w:eastAsia="zh-CN"/>
                      </w:rPr>
                      <w:fldChar w:fldCharType="separate"/>
                    </w:r>
                    <w:r w:rsidR="001B7220" w:rsidRPr="001B7220">
                      <w:rPr>
                        <w:noProof/>
                      </w:rPr>
                      <w:t>10</w:t>
                    </w:r>
                    <w:r>
                      <w:rPr>
                        <w:rFonts w:eastAsia="宋体" w:hint="eastAsia"/>
                        <w:sz w:val="18"/>
                        <w:lang w:eastAsia="zh-CN"/>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  \* MERGEFORMAT </w:instrText>
                          </w:r>
                          <w:r>
                            <w:rPr>
                              <w:rFonts w:eastAsia="宋体" w:hint="eastAsia"/>
                              <w:sz w:val="18"/>
                              <w:lang w:eastAsia="zh-CN"/>
                            </w:rPr>
                            <w:fldChar w:fldCharType="separate"/>
                          </w:r>
                          <w:r w:rsidR="001B7220" w:rsidRPr="001B7220">
                            <w:rPr>
                              <w:noProof/>
                            </w:rPr>
                            <w:t>30</w:t>
                          </w:r>
                          <w:r>
                            <w:rPr>
                              <w:rFonts w:eastAsia="宋体"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29"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NK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rzpyw6NH992/3dz/vf3xluANBnY8z4K49kKl/TT3A433EZa6718HmLypi0IPqzY5e&#10;1Scms9H0YDqdQCWhG3/gv3ow9yGmN4osy0LNA/pXaBXri5gG6AjJ0Rydt8aUHhrHupofHb6cFIOd&#10;Bs6NQ4xcxJBskdLGqOzBuPdKo/6Sc74ok6dOTWBrgZkRUiqXSrnFE9AZpRH2KYZbfDZVZSqfYryz&#10;KJHJpZ2xbR2FUu+jtJvPY8p6wI8MDHVnClK/7EvjD8d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izhjSmYCAAATBQAADgAAAAAAAAAAAAAAAAAuAgAAZHJzL2Uyb0Rv&#10;Yy54bWxQSwECLQAUAAYACAAAACEAcarRudcAAAAFAQAADwAAAAAAAAAAAAAAAADABAAAZHJzL2Rv&#10;d25yZXYueG1sUEsFBgAAAAAEAAQA8wAAAMQFAAAAAA==&#10;" filled="f" stroked="f" strokeweight=".5pt">
              <v:textbox style="mso-fit-shape-to-text:t" inset="0,0,0,0">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  \* MERGEFORMAT </w:instrText>
                    </w:r>
                    <w:r>
                      <w:rPr>
                        <w:rFonts w:eastAsia="宋体" w:hint="eastAsia"/>
                        <w:sz w:val="18"/>
                        <w:lang w:eastAsia="zh-CN"/>
                      </w:rPr>
                      <w:fldChar w:fldCharType="separate"/>
                    </w:r>
                    <w:r w:rsidR="001B7220" w:rsidRPr="001B7220">
                      <w:rPr>
                        <w:noProof/>
                      </w:rPr>
                      <w:t>30</w:t>
                    </w:r>
                    <w:r>
                      <w:rPr>
                        <w:rFonts w:eastAsia="宋体" w:hint="eastAsia"/>
                        <w:sz w:val="18"/>
                        <w:lang w:eastAsia="zh-CN"/>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  \* MERGEFORMAT </w:instrText>
                          </w:r>
                          <w:r>
                            <w:rPr>
                              <w:rFonts w:eastAsia="宋体" w:hint="eastAsia"/>
                              <w:sz w:val="18"/>
                              <w:lang w:eastAsia="zh-CN"/>
                            </w:rPr>
                            <w:fldChar w:fldCharType="separate"/>
                          </w:r>
                          <w:r w:rsidR="001B7220" w:rsidRPr="001B7220">
                            <w:rPr>
                              <w:noProof/>
                            </w:rPr>
                            <w:t>32</w:t>
                          </w:r>
                          <w:r>
                            <w:rPr>
                              <w:rFonts w:eastAsia="宋体"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8" o:spid="_x0000_s1030"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ClZAIAABMFAAAOAAAAZHJzL2Uyb0RvYy54bWysVM1uEzEQviPxDpbvdNMCVRR1U4VWRUgV&#10;rSiIs+O1mxW2x7Ld7IYHgDfgxIU7z5Xn4LM3m6LCpYiLd9bzze8345PT3hq2ViG25Gp+eDDhTDlJ&#10;Tetua/7h/cWzKWcxCdcIQ07VfKMiP50/fXLS+Zk6ohWZRgUGJy7OOl/zVUp+VlVRrpQV8YC8clBq&#10;ClYk/Ibbqgmig3drqqPJ5LjqKDQ+kFQx4vZ8UPJ58a+1kulK66gSMzVHbqmcoZzLfFbzEzG7DcKv&#10;WrlLQ/xDFla0DkH3rs5FEuwutH+4sq0MFEmnA0m2Iq1bqUoNqOZw8qCam5XwqtSC5kS/b1P8f27l&#10;2/V1YG0D7sCUExYcbb993X7/uf3xheEODep8nAF344FM/SvqAR7vIy5z3b0ONn9REYMerd7s26v6&#10;xGQ2mh5NpxOoJHTjD/xX9+Y+xPRakWVZqHkAf6WtYn0Z0wAdITmao4vWmMKhcayr+fHzl5NisNfA&#10;uXGIkYsYki1S2hiVPRj3TmnUX3LOF2Xy1JkJbC0wM0JK5VIpt3gCOqM0wj7GcIfPpqpM5WOM9xYl&#10;Mrm0N7ato1DqfZB282lMWQ/4sQND3bkFqV/2hfgXI5dLajagONCwJdHLixY0XIqYrkXAWoA6rHq6&#10;wqENod20kzhbUfj8t/uMx7RCy1mHNau5wzvAmXnjMMV5I0chjMJyFNydPSNwcIgnxMsiwiAkM4o6&#10;kP2I/V/kGFAJJxGp5mkUz9Kw6ng/pFosCgh750W6dDdeZteFc7+4SxilMmG5N0Mndj3D5pUZ3b0S&#10;ebV//y+o+7ds/g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NidYKVkAgAAEw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rPr>
                        <w:rFonts w:eastAsia="宋体"/>
                        <w:sz w:val="18"/>
                        <w:lang w:eastAsia="zh-CN"/>
                      </w:rPr>
                    </w:pPr>
                    <w:r>
                      <w:rPr>
                        <w:rFonts w:eastAsia="宋体" w:hint="eastAsia"/>
                        <w:sz w:val="18"/>
                        <w:lang w:eastAsia="zh-CN"/>
                      </w:rPr>
                      <w:fldChar w:fldCharType="begin"/>
                    </w:r>
                    <w:r>
                      <w:rPr>
                        <w:rFonts w:eastAsia="宋体" w:hint="eastAsia"/>
                        <w:sz w:val="18"/>
                        <w:lang w:eastAsia="zh-CN"/>
                      </w:rPr>
                      <w:instrText xml:space="preserve"> PAGE  \* MERGEFORMAT </w:instrText>
                    </w:r>
                    <w:r>
                      <w:rPr>
                        <w:rFonts w:eastAsia="宋体" w:hint="eastAsia"/>
                        <w:sz w:val="18"/>
                        <w:lang w:eastAsia="zh-CN"/>
                      </w:rPr>
                      <w:fldChar w:fldCharType="separate"/>
                    </w:r>
                    <w:r w:rsidR="001B7220" w:rsidRPr="001B7220">
                      <w:rPr>
                        <w:noProof/>
                      </w:rPr>
                      <w:t>32</w:t>
                    </w:r>
                    <w:r>
                      <w:rPr>
                        <w:rFonts w:eastAsia="宋体" w:hint="eastAsia"/>
                        <w:sz w:val="18"/>
                        <w:lang w:eastAsia="zh-CN"/>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e"/>
      <w:jc w:val="center"/>
    </w:pPr>
    <w:r>
      <w:rPr>
        <w:noProof/>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kD8ZAIAABEFAAAOAAAAZHJzL2Uyb0RvYy54bWysVM1uEzEQviPxDpbvdNOiVlGUTRVaFSFV&#10;tKIgzo7XblbYHst2sxseAN6AExfuPFefg8/ebIoKlyIu3lnP7/fNjOenvTVso0JsydX88GDCmXKS&#10;mtbd1vzD+4sXU85iEq4Rhpyq+VZFfrp4/mze+Zk6ojWZRgWGIC7OOl/zdUp+VlVRrpUV8YC8clBq&#10;ClYk/IbbqgmiQ3RrqqPJ5KTqKDQ+kFQx4vZ8UPJFia+1kulK66gSMzVHbamcoZyrfFaLuZjdBuHX&#10;rdyVIf6hCitah6T7UOciCXYX2j9C2VYGiqTTgSRbkdatVAUD0BxOHqG5WQuvChaQE/2epvj/wsq3&#10;m+vA2qbmJ5w5YdGi+29f77//vP/xhZ1kejofZ7C68bBL/Svq0ebxPuIyo+51sPkLPAx6EL3dk6v6&#10;xGR2mh5NpxOoJHTjD+JXD+4+xPRakWVZqHlA9wqpYnMZ02A6muRsji5aY0oHjWMdILw8nhSHvQbB&#10;jUOODGIotkhpa1SOYNw7pYG+1JwvytypMxPYRmBihJTKpQK3RIJ1ttJI+xTHnX12VWUmn+K89yiZ&#10;yaW9s20dhYL3UdnNp7FkPdiPDAy4MwWpX/Wl7cdjL1fUbNHiQMOORC8vWrThUsR0LQKWAq3Doqcr&#10;HNoQ6KadxNmawue/3Wd7zCq0nHVYspo7vAKcmTcOM5z3cRTCKKxGwd3ZM0IPDvGAeFlEOIRkRlEH&#10;sh+x/cucAyrhJDLVPI3iWRoWHa+HVMtlMcLWeZEu3Y2XOXTpuV/eJYxSmbDMzcDEjjPsXZnR3RuR&#10;F/v3/2L18JI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Hr2QPxkAgAAEQ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40</w:t>
                    </w:r>
                    <w:r>
                      <w:fldChar w:fldCharType="end"/>
                    </w:r>
                  </w:p>
                </w:txbxContent>
              </v:textbox>
              <w10:wrap anchorx="margin"/>
            </v:shape>
          </w:pict>
        </mc:Fallback>
      </mc:AlternateContent>
    </w:r>
  </w:p>
  <w:p w:rsidR="00D93728" w:rsidRDefault="00D93728">
    <w:pPr>
      <w:pStyle w:val="ae"/>
      <w:jc w:val="both"/>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e"/>
      <w:jc w:val="center"/>
    </w:pPr>
    <w:r>
      <w:rPr>
        <w:noProof/>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2"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Me2ZQIAABEFAAAOAAAAZHJzL2Uyb0RvYy54bWysVE1uEzEU3iNxB8t7OmkRbRR1UoVWRUgV&#10;rSiIteOxmxG2n2W7mQkHgBuw6oY95+o5+OzJpKiwKWLjeeP3/33v+fikt4atVYgtuZrv7004U05S&#10;07qbmn/8cP5iyllMwjXCkFM136jIT+bPnx13fqYOaEWmUYEhiIuzztd8lZKfVVWUK2VF3COvHJSa&#10;ghUJv+GmaoLoEN2a6mAyOaw6Co0PJFWMuD0blHxe4mutZLrUOqrETM1RWypnKOcyn9X8WMxugvCr&#10;Vm7LEP9QhRWtQ9JdqDORBLsN7R+hbCsDRdJpT5KtSOtWqtIDutmfPOrmeiW8Kr0AnOh3MMX/F1a+&#10;W18F1jY1P+LMCQuK7r9/u7/7ef/jKzvK8HQ+zmB17WGX+tfUg+bxPuIyd93rYPMX/TDoAfRmB67q&#10;E5PZaXownU6gktCNP4hfPbj7ENMbRZZloeYB7BVQxfoipsF0NMnZHJ23xhQGjWNdzQ9fvpoUh50G&#10;wY1DjtzEUGyR0saoHMG490qj+1Jzvihzp05NYGuBiRFSKpdKuyUSrLOVRtqnOG7ts6sqM/kU551H&#10;yUwu7Zxt6yiUfh+V3XweS9aD/YjA0HeGIPXLvtB+OHK5pGYDigMNOxK9PG9Bw4WI6UoELAWow6Kn&#10;SxzaEOCmrcTZisKXv91ne8wqtJx1WLKaO7wCnJm3DjOc93EUwigsR8Hd2lMCB/t4QLwsIhxCMqOo&#10;A9lP2P5FzgGVcBKZap5G8TQNi47XQ6rFohhh67xIF+7ayxy6cO4XtwmjVCYsYzMgscUMe1dmdPtG&#10;5MX+/b9YPbx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RMe2ZQIAABE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156</w:t>
                    </w:r>
                    <w:r>
                      <w:fldChar w:fldCharType="end"/>
                    </w:r>
                  </w:p>
                </w:txbxContent>
              </v:textbox>
              <w10:wrap anchorx="margin"/>
            </v:shape>
          </w:pict>
        </mc:Fallback>
      </mc:AlternateContent>
    </w:r>
  </w:p>
  <w:p w:rsidR="00D93728" w:rsidRDefault="00D93728">
    <w:pPr>
      <w:pStyle w:val="ae"/>
      <w:jc w:val="center"/>
    </w:pPr>
  </w:p>
  <w:p w:rsidR="00D93728" w:rsidRDefault="00D93728">
    <w:pPr>
      <w:pStyle w:val="ae"/>
      <w:jc w:val="cen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e"/>
      <w:jc w:val="both"/>
    </w:pPr>
    <w:r>
      <w:rPr>
        <w:noProof/>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3"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8dZAIAABEFAAAOAAAAZHJzL2Uyb0RvYy54bWysVE1uEzEU3iNxB8t7OmkRJYo6qUKrIqSK&#10;VhTE2vHYzQjbz7LdzIQDwA1YsWHPuXIOPnsyKSpsith43vj9f997PjntrWFrFWJLruaHBxPOlJPU&#10;tO625h/eXzybchaTcI0w5FTNNyry0/nTJyedn6kjWpFpVGAI4uKs8zVfpeRnVRXlSlkRD8grB6Wm&#10;YEXCb7itmiA6RLemOppMjquOQuMDSRUjbs8HJZ+X+Forma60jioxU3PUlsoZyrnMZzU/EbPbIPyq&#10;lbsyxD9UYUXrkHQf6lwkwe5C+0co28pAkXQ6kGQr0rqVqvSAbg4nD7q5WQmvSi8AJ/o9TPH/hZVv&#10;19eBtU3NQZQTFhRtv33dfv+5/fGFTTM8nY8zWN142KX+FfWgebyPuMxd9zrY/EU/DHoAvdmDq/rE&#10;ZHaaHk2nE6gkdOMP4lf37j7E9FqRZVmoeQB7BVSxvoxpMB1NcjZHF60xhUHjWFfz4+cvJsVhr0Fw&#10;45AjNzEUW6S0MSpHMO6d0ui+1JwvytypMxPYWmBihJTKpdJuiQTrbKWR9jGOO/vsqspMPsZ571Ey&#10;k0t7Z9s6CqXfB2U3n8aS9WA/IjD0nSFI/bIvtL8cuVxSswHFgYYdiV5etKDhUsR0LQKWAtRh0dMV&#10;Dm0IcNNO4mxF4fPf7rM9ZhVazjosWc0dXgHOzBuHGc77OAphFJaj4O7sGYGDQzwgXhYRDiGZUdSB&#10;7Eds/yLngEo4iUw1T6N4loZFx+sh1WJRjLB1XqRLd+NlDl0494u7hFEqE5axGZDYYYa9KzO6eyPy&#10;Yv/+X6zuX7L5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CDx1kAgAAEQ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159</w:t>
                    </w:r>
                    <w:r>
                      <w:fldChar w:fldCharType="end"/>
                    </w:r>
                  </w:p>
                </w:txbxContent>
              </v:textbox>
              <w10:wrap anchorx="margin"/>
            </v:shape>
          </w:pict>
        </mc:Fallback>
      </mc:AlternateContent>
    </w:r>
    <w:r>
      <w:rPr>
        <w:rFonts w:hint="eastAsia"/>
        <w:lang w:eastAsia="zh-CN"/>
      </w:rPr>
      <w:t xml:space="preserve">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4"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oy9ZQIAABEFAAAOAAAAZHJzL2Uyb0RvYy54bWysVE1uEzEU3iNxB8t7OmkRVRp1UoVWRUgV&#10;rSiIteOxmxG2n2W7mQkHgBuw6oY95+o5+OzJpKiwKWLjeeP3/33v+fikt4atVYgtuZrv7004U05S&#10;07qbmn/8cP5iyllMwjXCkFM136jIT+bPnx13fqYOaEWmUYEhiIuzztd8lZKfVVWUK2VF3COvHJSa&#10;ghUJv+GmaoLoEN2a6mAyOaw6Co0PJFWMuD0blHxe4mutZLrUOqrETM1RWypnKOcyn9X8WMxugvCr&#10;Vm7LEP9QhRWtQ9JdqDORBLsN7R+hbCsDRdJpT5KtSOtWqtIDutmfPOrmeiW8Kr0AnOh3MMX/F1a+&#10;W18F1jY1P+LMCQuK7r9/u7/7ef/jKzvK8HQ+zmB17WGX+tfUg+bxPuIyd93rYPMX/TDoAfRmB67q&#10;E5PZaXownU6gktCNP4hfPbj7ENMbRZZloeYB7BVQxfoipsF0NMnZHJ23xhQGjWNdzQ9fvpoUh50G&#10;wY1DjtzEUGyR0saoHMG490qj+1Jzvihzp05NYGuBiRFSKpdKuyUSrLOVRtqnOG7ts6sqM/kU551H&#10;yUwu7Zxt6yiUfh+V3XweS9aD/YjA0HeGIPXLvtA+HblcUrMBxYGGHYlenreg4ULEdCUClgLUYdHT&#10;JQ5tCHDTVuJsReHL3+6zPWYVWs46LFnNHV4BzsxbhxnO+zgKYRSWo+Bu7SmBg308IF4WEQ4hmVHU&#10;gewnbP8i54BKOIlMNU+jeJqGRcfrIdViUYywdV6kC3ftZQ5dOPeL24RRKhOWsRmQ2GKGvSszun0j&#10;8mL//l+sHl6y+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4Aoy9ZQIAABE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160</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5" type="#_x0000_t202" style="position:absolute;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8DgYwIAABMFAAAOAAAAZHJzL2Uyb0RvYy54bWysVMtuEzEU3SPxD5b3dNIiqhB1UoVWRUgV&#10;rSiIteOxmxF+yb7NTPgA+ANWbNjzXfkOjj2ZFBU2RWw8d3zPPfftk9PeGrZWMbXe1fzwYMKZctI3&#10;rbut+Yf3F8+mnCUSrhHGO1XzjUr8dP70yUkXZurIr7xpVGQgcWnWhZqviMKsqpJcKSvSgQ/KQal9&#10;tILwG2+rJooO7NZUR5PJcdX52ITopUoJt+eDks8Lv9ZK0pXWSREzNUdsVM5YzmU+q/mJmN1GEVat&#10;3IUh/iEKK1oHp3uqc0GC3cX2DyrbyuiT13Qgva281q1UJQdkczh5kM3NSgRVckFxUtiXKf0/Wvl2&#10;fR1Z26B3KI8TFj3afvu6/f5z++MLwx0K1IU0A+4mAEn9K98DPN4nXOa8ex1t/iIjBj24Nvvyqp6Y&#10;zEbTo+l0ApWEbvwBf3VvHmKi18pbloWaR/SvlFWsLxMN0BGSvTl/0RpTemgc62p+/PzFpBjsNSA3&#10;Dj5yEkOwRaKNUZnBuHdKI/8Sc74ok6fOTGRrgZkRUipHJd3CBHRGabh9jOEOn01VmcrHGO8timfv&#10;aG9sW+djyfdB2M2nMWQ94McKDHnnElC/7EvjX469XPpmgxZHP2xJCvKiRRsuRaJrEbEWaB1Wna5w&#10;aONRbr+TOFv5+Plv9xmPaYWWsw5rVnOHd4Az88ZhikFIoxBHYTkK7s6eefTgEE9IkEWEQSQzijp6&#10;+xH7v8g+oBJOwlPNaRTPaFh1vB9SLRYFhL0Lgi7dTZCZuvQ8LO4Io1QmLNdmqMSuZti8MqO7VyKv&#10;9u//BXX/ls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nj/A4GMCAAATBQAADgAAAAAAAAAAAAAAAAAuAgAAZHJzL2Uyb0RvYy54&#10;bWxQSwECLQAUAAYACAAAACEAcarRudcAAAAFAQAADwAAAAAAAAAAAAAAAAC9BAAAZHJzL2Rvd25y&#10;ZXYueG1sUEsFBgAAAAAEAAQA8wAAAMEFA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161</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6" type="#_x0000_t202" style="position:absolute;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UVYwIAABQFAAAOAAAAZHJzL2Uyb0RvYy54bWysVE1uEzEU3iNxB8t7OmkQVRR1UoVWRUgV&#10;rSiIteOxmxG2n2W7mQkHgBuwYtM95+o5+OzJpKiwKWLjefPe9/5/jk96a9hGhdiSq/nhwYQz5SQ1&#10;rbup+ccP5y9mnMUkXCMMOVXzrYr8ZPH82XHn52pKazKNCgxGXJx3vubrlPy8qqJcKyviAXnlINQU&#10;rEj4DTdVE0QH69ZU08nkqOooND6QVDGCezYI+aLY11rJdKl1VImZmiO2VN5Q3lV+q8WxmN8E4det&#10;3IUh/iEKK1oHp3tTZyIJdhvaP0zZVgaKpNOBJFuR1q1UJQdkczh5lM31WnhVckFxot+XKf4/s/Ld&#10;5iqwtkHvppw5YdGj++/f7n/8vL/7ysBDgTof58BdeyBT/5p6gEd+BDPn3etg8xcZMchR6u2+vKpP&#10;TGal2XQ2m0AkIRt/YL96UPchpjeKLMtEzQP6V8oqNhcxDdARkr05Om+NKT00jnU1P3r5alIU9hIY&#10;Nw4+chJDsIVKW6OyBePeK438S8yZUSZPnZrANgIzI6RULpV0iyWgM0rD7VMUd/isqspUPkV5r1E8&#10;k0t7Zds6CiXfR2E3n8eQ9YAfKzDknUuQ+lU/NL5sQWatqNmix4GGNYlenrfow4WI6UoE7AV6h11P&#10;l3i0IdSbdhRnawpf/sbPeIwrpJx12LOaOxwCzsxbhzHOKzkSYSRWI+Fu7SmhCYe4IV4WEgohmZHU&#10;gewnHIBl9gGRcBKeap5G8jQNu44DItVyWUBYPC/Shbv2MpsuTffL24RZKiP2UIld0bB6ZUh3ZyLv&#10;9u//BfVwzB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JvS1FWMCAAAUBQAADgAAAAAAAAAAAAAAAAAuAgAAZHJzL2Uyb0RvYy54&#10;bWxQSwECLQAUAAYACAAAACEAcarRudcAAAAFAQAADwAAAAAAAAAAAAAAAAC9BAAAZHJzL2Rvd25y&#10;ZXYueG1sUEsFBgAAAAAEAAQA8wAAAMEFA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162</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7" w:lineRule="auto"/>
      <w:rPr>
        <w:sz w:val="18"/>
        <w:szCs w:val="18"/>
      </w:rPr>
    </w:pPr>
    <w:r>
      <w:rPr>
        <w:noProof/>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7" type="#_x0000_t202" style="position:absolute;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VTYwIAABQFAAAOAAAAZHJzL2Uyb0RvYy54bWysVMtuEzEU3SPxD5b3ZNJUVFGUSRVSBSFV&#10;tKIg1o7HTkb4JdvNTPgA+ANWbNjzXfkOjj2ZKSpsith47tx77vsxv2y1InvhQ21NSc9GY0qE4baq&#10;zbakH96vX0wpCZGZiilrREkPItDLxfNn88bNxMTurKqEJzBiwqxxJd3F6GZFEfhOaBZG1gkDobRe&#10;s4hfvy0qzxpY16qYjMcXRWN95bzlIgRwrzohXWT7Ugoeb6QMIhJVUsQW8+vzu0lvsZiz2dYzt6v5&#10;KQz2D1FoVhs4HUxdscjIva//MKVr7m2wMo641YWVsuYi54BszsaPsrnbMSdyLihOcEOZwv8zy9/u&#10;bz2pK/TunBLDNHp0/Pb1+P3n8ccXAh4K1LgwA+7OARnbV7YFuOcHMFPerfQ6fZERgRylPgzlFW0k&#10;PClNJ9PpGCIOWf8D+8WDuvMhvhZWk0SU1KN/uaxsfx1iB+0hyZux61qp3ENlSFPSi/OX46wwSGBc&#10;GfhISXTBZioelEgWlHknJPLPMSdGnjyxUp7sGWaGcS5MzOlmS0AnlITbpyie8ElV5Kl8ivKgkT1b&#10;EwdlXRvrc76Pwq4+9SHLDt9XoMs7lSC2m7Zr/NDMja0O6LG33ZoEx9c1+nDNQrxlHnuB3mHX4w0e&#10;qSzqbU8UJTvrP/+Nn/AYV0gpabBnJTU4BJSoNwZjnFayJ3xPbHrC3OuVRRPOcEMczyQUfFQ9Kb3V&#10;H3EAlskHRMxweCpp7MlV7HYdB4SL5TKDsHiOxWtz53gynZvulvcRs5RHLBWnq8SpaFi9PKSnM5F2&#10;+/f/jHo4Zotf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GA3FU2MCAAAUBQAADgAAAAAAAAAAAAAAAAAuAgAAZHJzL2Uyb0RvYy54&#10;bWxQSwECLQAUAAYACAAAACEAcarRudcAAAAFAQAADwAAAAAAAAAAAAAAAAC9BAAAZHJzL2Rvd25y&#10;ZXYueG1sUEsFBgAAAAAEAAQA8wAAAMEFA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164</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8" type="#_x0000_t202" style="position:absolute;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RoCZAIAABQFAAAOAAAAZHJzL2Uyb0RvYy54bWysVE1uEzEU3iNxB8t7OmmAKoo6qUKrIqSK&#10;VhTE2vHYzQjbz7LdzIQDwA1YsWHPuXoOPnsyKSpsith43rz3vf+f45PeGrZRIbbkan54MOFMOUlN&#10;625q/uH9+bMZZzEJ1whDTtV8qyI/WTx9ctz5uZrSmkyjAoMRF+edr/k6JT+vqijXyop4QF45CDUF&#10;KxJ+w03VBNHBujXVdDI5qjoKjQ8kVYzgng1Cvij2tVYyXWodVWKm5ogtlTeUd5XfanEs5jdB+HUr&#10;d2GIf4jCitbB6d7UmUiC3Yb2D1O2lYEi6XQgyVakdStVyQHZHE4eZHO9Fl6VXFCc6Pdliv/PrHy7&#10;uQqsbdC7F5w5YdGju29f777/vPvxhYGHAnU+zoG79kCm/hX1AI/8CGbOu9fB5i8yYpCj1Nt9eVWf&#10;mMxKs+lsNoFIQjb+wH51r+5DTK8VWZaJmgf0r5RVbC5iGqAjJHtzdN4aU3poHOtqfvT85aQo7CUw&#10;bhx85CSGYAuVtkZlC8a9Uxr5l5gzo0yeOjWBbQRmRkipXCrpFktAZ5SG28co7vBZVZWpfIzyXqN4&#10;Jpf2yrZ1FEq+D8JuPo0h6wE/VmDIO5cg9at+aPx0bOaKmi16HGhYk+jleYs+XIiYrkTAXqB32PV0&#10;iUcbQr1pR3G2pvD5b/yMx7hCylmHPau5wyHgzLxxGOO8kiMRRmI1Eu7WnhKacIgb4mUhoRCSGUkd&#10;yH7EAVhmHxAJJ+Gp5mkkT9Ow6zggUi2XBYTF8yJduGsvs+nSdL+8TZilMmK5OEMldkXD6pUh3Z2J&#10;vNu//xfU/TFb/A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H1GgJkAgAAFA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166</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7" w:lineRule="auto"/>
      <w:rPr>
        <w:sz w:val="18"/>
        <w:szCs w:val="18"/>
      </w:rPr>
    </w:pPr>
    <w:r>
      <w:rPr>
        <w:noProof/>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9" o:spid="_x0000_s1039" type="#_x0000_t202" style="position:absolute;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8gyZQIAABQFAAAOAAAAZHJzL2Uyb0RvYy54bWysVE1uEzEU3iNxB8t7OmkrqhB1UoVWRUgV&#10;rSiIteOxmxG2n2W7mQkHgBuw6oY95+o5+OzJpKiwKWLjefPe9/5/jk96a9hahdiSq/n+3oQz5SQ1&#10;rbup+ccP5y+mnMUkXCMMOVXzjYr8ZP782XHnZ+qAVmQaFRiMuDjrfM1XKflZVUW5UlbEPfLKQagp&#10;WJHwG26qJogO1q2pDiaTo6qj0PhAUsUI7tkg5PNiX2sl06XWUSVmao7YUnlDeZf5rebHYnYThF+1&#10;chuG+IcorGgdnO5MnYkk2G1o/zBlWxkokk57kmxFWrdSlRyQzf7kUTbXK+FVyQXFiX5Xpvj/zMp3&#10;66vA2ga9e8WZExY9uv/+7f7u5/2Prww8FKjzcQbctQcy9a+pB3jkRzBz3r0ONn+REYMcpd7syqv6&#10;xGRWmh5MpxOIJGTjD+xXD+o+xPRGkWWZqHlA/0pZxfoipgE6QrI3R+etMaWHxrGu5keHLydFYSeB&#10;cePgIycxBFuotDEqWzDuvdLIv8ScGWXy1KkJbC0wM0JK5VJJt1gCOqM03D5FcYvPqqpM5VOUdxrF&#10;M7m0U7ato1DyfRR283kMWQ/4sQJD3rkEqV/2Q+MPx2Yuqdmgx4GGNYlenrfow4WI6UoE7AV6h11P&#10;l3i0IdSbthRnKwpf/sbPeIwrpJx12LOaOxwCzsxbhzHOKzkSYSSWI+Fu7SmhCfu4IV4WEgohmZHU&#10;gewnHIBF9gGRcBKeap5G8jQNu44DItViUUBYPC/Shbv2MpsuTfeL24RZKiOWizNUYls0rF4Z0u2Z&#10;yLv9+39BPRy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TH8gy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167</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40" type="#_x0000_t202" style="position:absolute;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buZAIAABQFAAAOAAAAZHJzL2Uyb0RvYy54bWysVMuO0zAU3SPxD5b3TNoCo6pqOiodFSGN&#10;mBEFsXYdu43wS7bbpHwA/AErNuz5rn4Hx07TQQObQWycm/s4932nV61WZC98qK0p6fBiQIkw3Fa1&#10;2ZT0w/vlszElITJTMWWNKOlBBHo1e/pk2riJGNmtVZXwBCAmTBpX0m2MblIUgW+FZuHCOmEglNZr&#10;FvHrN0XlWQN0rYrRYHBZNNZXzlsuQgD3uhPSWcaXUvB4K2UQkaiSIraYX5/fdXqL2ZRNNp65bc1P&#10;YbB/iEKz2sDpGeqaRUZ2vv4DStfc22BlvOBWF1bKmoucA7IZDh5ks9oyJ3IuKE5w5zKF/wfL3+7v&#10;PKmrko5QHsM0enT89vX4/efxxxcCHgrUuDCB3spBM7avbItG9/wAZsq7lV6nLzIikAPrcC6vaCPh&#10;yWg8Go8HEHHI+h/gF/fmzof4WlhNElFSj/7lsrL9TYidaq+SvBm7rJXKPVSGNCW9fP5ykA3OEoAr&#10;Ax8piS7YTMWDEglBmXdCIv8cc2LkyRML5cmeYWYY58LEnG5GgnbSknD7GMOTfjIVeSofY3y2yJ6t&#10;iWdjXRvrc74Pwq4+9SHLTr+vQJd3KkFs121u/PBF38y1rQ7osbfdmgTHlzX6cMNCvGMee4HeYdfj&#10;LR6pLOptTxQlW+s//42f9DGukFLSYM9KanAIKFFvDMYYgLEnfE+se8Ls9MKiCUPcEMczCQMfVU9K&#10;b/VHHIB58gERMxyeShp7chG7XccB4WI+z0pYPMfijVk5nqBz0918FzFLecRScbpKnIqG1ctDejoT&#10;abd//89a98ds9g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JckJu5kAgAAFA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168</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7" w:lineRule="auto"/>
      <w:rPr>
        <w:sz w:val="18"/>
        <w:szCs w:val="18"/>
      </w:rPr>
    </w:pPr>
    <w:r>
      <w:rPr>
        <w:noProof/>
        <w:sz w:val="18"/>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 o:spid="_x0000_s1041" type="#_x0000_t202" style="position:absolute;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VaoZQIAABQFAAAOAAAAZHJzL2Uyb0RvYy54bWysVMtuEzEU3SPxD5b3dJKgVlGUSRVSBSFF&#10;tCIg1o7HTkb4JdvNTPgA+ANWbNjzXfkOjj2ZFBU2RWw8d+77nvuYXrdakb3wobampMOLASXCcFvV&#10;ZlvSD++XL8aUhMhMxZQ1oqQHEej17PmzaeMmYmR3VlXCEzgxYdK4ku5idJOiCHwnNAsX1gkDobRe&#10;s4hfvy0qzxp416oYDQZXRWN95bzlIgRwbzohnWX/Ugoeb6UMIhJVUuQW8+vzu0lvMZuyydYzt6v5&#10;KQ32D1loVhsEPbu6YZGRe1//4UrX3NtgZbzgVhdWypqLXAOqGQ4eVbPeMSdyLQAnuDNM4f+55W/3&#10;d57UVUlHQ0oM0+jR8dvX4/efxx9fCHgAqHFhAr21g2ZsX9kWje75AcxUdyu9Tl9URCAH1IczvKKN&#10;hCej8Wg8HkDEIet/4L94MHc+xNfCapKIknr0L8PK9qsQO9VeJUUzdlkrlXuoDGlKevXycpANzhI4&#10;VwYxUhFdspmKByWSB2XeCYn6c86JkSdPLJQne4aZYZwLE3O52RO0k5ZE2KcYnvSTqchT+RTjs0WO&#10;bE08G+vaWJ/rfZR29alPWXb6PQJd3QmC2G7a3PjhZd/Mja0O6LG33ZoEx5c1+rBiId4xj71A77Dr&#10;8RaPVBZ42xNFyc76z3/jJ32MK6SUNNizkhocAkrUG4MxTivZE74nNj1h7vXCogmYTOSSSRj4qHpS&#10;eqs/4gDMUwyImOGIVNLYk4vY7ToOCBfzeVbC4jkWV2bteHKdm+7m9xGzlEcsgdMhcQINq5eH9HQm&#10;0m7//p+1Ho7Z7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p3Vao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169</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7" w:lineRule="auto"/>
      <w:rPr>
        <w:sz w:val="18"/>
        <w:szCs w:val="18"/>
      </w:rPr>
    </w:pPr>
    <w:r>
      <w:rPr>
        <w:noProof/>
        <w:sz w:val="18"/>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 o:spid="_x0000_s1042" type="#_x0000_t202" style="position:absolute;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sdiZgIAABQ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M86csOjR3bevd99/3v34wsADQJ2PC+hde2im/iX1aPTIj2DmunsdbP6iIgY5oN4d4FV9&#10;YjIbzWfz+QQiCdn4A//VvbkPMb1SZFkmah7QvwKr2F7GNKiOKjmao4vWmNJD41hX8+PnLybF4CCB&#10;c+MQIxcxJFuotDMqezDundKov+ScGWXy1JkJbCswM0JK5VIpt3iCdtbSCPsYw71+NlVlKh9jfLAo&#10;kcmlg7FtHYVS74O0m09jynrQHxEY6s4QpH7dl8ZPj8dmrqnZoceBhjWJXl606MOliOmtCNgL9A67&#10;nq7waEPAm/YUZxsKn//Gz/oYV0g567BnNXc4BJyZ1w5jnFdyJMJIrEfC3dozQhOmuCFeFhIGIZmR&#10;1IHsRxyAVY4BkXASkWqeRvIsDbuOAyLValWUsHhepEt37WV2XZruV7cJs1RGLIMzILEHDatXhnR/&#10;JvJu//5ftO6P2fI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69bHYmYCAAAUBQAADgAAAAAAAAAAAAAAAAAuAgAAZHJzL2Uyb0Rv&#10;Yy54bWxQSwECLQAUAAYACAAAACEAcarRudcAAAAFAQAADwAAAAAAAAAAAAAAAADABAAAZHJzL2Rv&#10;d25yZXYueG1sUEsFBgAAAAAEAAQA8wAAAMQFA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170</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 o:spid="_x0000_s1043" type="#_x0000_t202" style="position:absolute;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ckZgIAABQFAAAOAAAAZHJzL2Uyb0RvYy54bWysVMtuEzEU3SPxD5b3dJJUlCjKpAqpgpAq&#10;WhEQa8djJyP8ku1mJnwA/AGrbtjzXfkOjj2ZFBU2RWw8d+77nvuYXrZakZ3wobampMOzASXCcFvV&#10;ZlPSjx+WL8aUhMhMxZQ1oqR7Eejl7PmzaeMmYmS3VlXCEzgxYdK4km5jdJOiCHwrNAtn1gkDobRe&#10;s4hfvykqzxp416oYDQYXRWN95bzlIgRwrzohnWX/Ugoeb6QMIhJVUuQW8+vzu05vMZuyycYzt635&#10;MQ32D1loVhsEPbm6YpGRO1//4UrX3NtgZTzjVhdWypqLXAOqGQ4eVbPaMidyLQAnuBNM4f+55e92&#10;t57UVUlH55QYptGjw/dvh/ufhx9fCXgAqHFhAr2Vg2ZsX9sWje75AcxUdyu9Tl9URCAH1PsTvKKN&#10;hCej8Wg8HkDEIet/4L94MHc+xDfCapKIknr0L8PKdtchdqq9Sopm7LJWKvdQGdKU9OL85SAbnCRw&#10;rgxipCK6ZDMV90okD8q8FxL155wTI0+eWChPdgwzwzgXJuZysydoJy2JsE8xPOonU5Gn8inGJ4sc&#10;2Zp4Mta1sT7X+yjt6nOfsuz0ewS6uhMEsV23ufHDV30z17bao8fedmsSHF/W6MM1C/GWeewFeodd&#10;jzd4pLLA2x4pSrbWf/kbP+ljXCGlpMGeldTgEFCi3hqMcVrJnvA9se4Jc6cXFk0Y4oY4nkkY+Kh6&#10;UnqrP+EAzFMMiJjhiFTS2JOL2O06DggX83lWwuI5Fq/NyvHkOjfdze8iZimPWAKnQ+IIGlYvD+nx&#10;TKTd/v0/az0cs9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1S+3JGYCAAAUBQAADgAAAAAAAAAAAAAAAAAuAgAAZHJzL2Uyb0Rv&#10;Yy54bWxQSwECLQAUAAYACAAAACEAcarRudcAAAAFAQAADwAAAAAAAAAAAAAAAADABAAAZHJzL2Rv&#10;d25yZXYueG1sUEsFBgAAAAAEAAQA8wAAAMQFA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171</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7" w:lineRule="auto"/>
      <w:rPr>
        <w:sz w:val="18"/>
        <w:szCs w:val="18"/>
      </w:rPr>
    </w:pPr>
    <w:r>
      <w:rPr>
        <w:noProof/>
        <w:sz w:val="18"/>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 o:spid="_x0000_s1044" type="#_x0000_t202" style="position:absolute;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yfZQIAABQFAAAOAAAAZHJzL2Uyb0RvYy54bWysVMtuEzEU3SPxD5b3ZCYBqijqpAqpipAi&#10;WhEQa8djNyP8ku1mJnwA/AErNuz5rnwHx55MigqbIjaeO/d9z32cX3RakZ3wobGmouNRSYkw3NaN&#10;ua3oh/dXz6aUhMhMzZQ1oqJ7EejF/OmT89bNxMRuraqFJ3Biwqx1Fd3G6GZFEfhWaBZG1gkDobRe&#10;s4hff1vUnrXwrlUxKcuzorW+dt5yEQK4l72QzrN/KQWP11IGEYmqKHKL+fX53aS3mJ+z2a1nbtvw&#10;YxrsH7LQrDEIenJ1ySIjd775w5VuuLfByjjiVhdWyoaLXAOqGZcPqllvmRO5FoAT3Amm8P/c8re7&#10;G0+auqKTF5QYptGjw7evh+8/Dz++EPAAUOvCDHprB83YvbIdGj3wA5ip7k56nb6oiEAOqPcneEUX&#10;CU9G08l0WkLEIRt+4L+4N3c+xNfCapKIinr0L8PKdqsQe9VBJUUz9qpRKvdQGdJW9Oz5yzIbnCRw&#10;rgxipCL6ZDMV90okD8q8ExL155wTI0+eWCpPdgwzwzgXJuZysydoJy2JsI8xPOonU5Gn8jHGJ4sc&#10;2Zp4MtaNsT7X+yDt+tOQsuz1BwT6uhMEsdt0ufHj6dDMja336LG3/ZoEx68a9GHFQrxhHnuB3mHX&#10;4zUeqSzwtkeKkq31n//GT/oYV0gpabFnFTU4BJSoNwZjnFZyIPxAbAbC3OmlRRPGuCGOZxIGPqqB&#10;lN7qjzgAixQDImY4IlU0DuQy9ruOA8LFYpGVsHiOxZVZO55c56a7xV3ELOURS+D0SBxBw+rlIT2e&#10;ibTbv/9nrftj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q5Wyf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172</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 o:spid="_x0000_s1045" type="#_x0000_t202" style="position:absolute;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BzZZgIAABQFAAAOAAAAZHJzL2Uyb0RvYy54bWysVMtuEzEU3SPxD5b3dJKgViHKpAqpgpAq&#10;WhEQa8djJyP8ku1mJnwA/AGrbtjzXfkOjj2ZFBU2RWw8d+77nvuYXrZakZ3wobampMOzASXCcFvV&#10;ZlPSjx+WL8aUhMhMxZQ1oqR7Eejl7PmzaeMmYmS3VlXCEzgxYdK4km5jdJOiCHwrNAtn1gkDobRe&#10;s4hfvykqzxp416oYDQYXRWN95bzlIgRwrzohnWX/Ugoeb6QMIhJVUuQW8+vzu05vMZuyycYzt635&#10;MQ32D1loVhsEPbm6YpGRO1//4UrX3NtgZTzjVhdWypqLXAOqGQ4eVbPaMidyLQAnuBNM4f+55e92&#10;t57UVUlH55QYptGjw/dvh/ufhx9fCXgAqHFhAr2Vg2ZsX9sWje75AcxUdyu9Tl9URCAH1PsTvKKN&#10;hCej8Wg8HkDEIet/4L94MHc+xDfCapKIknr0L8PKdtchdqq9Sopm7LJWKvdQGdKU9OLl+SAbnCRw&#10;rgxipCK6ZDMV90okD8q8FxL155wTI0+eWChPdgwzwzgXJuZysydoJy2JsE8xPOonU5Gn8inGJ4sc&#10;2Zp4Mta1sT7X+yjt6nOfsuz0ewS6uhMEsV23ufHDV30z17bao8fedmsSHF/W6MM1C/GWeewFeodd&#10;jzd4pLLA2x4pSrbWf/kbP+ljXCGlpMGeldTgEFCi3hqMcVrJnvA9se4Jc6cXFk0Y4oY4nkkY+Kh6&#10;UnqrP+EAzFMMiJjhiFTS2JOL2O06DggX83lWwuI5Fq/NyvHkOjfdze8iZimPWAKnQ+IIGlYvD+nx&#10;TKTd/v0/az0cs9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FBwc2WYCAAAUBQAADgAAAAAAAAAAAAAAAAAuAgAAZHJzL2Uyb0Rv&#10;Yy54bWxQSwECLQAUAAYACAAAACEAcarRudcAAAAFAQAADwAAAAAAAAAAAAAAAADABAAAZHJzL2Rv&#10;d25yZXYueG1sUEsFBgAAAAAEAAQA8wAAAMQFA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174</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6" o:spid="_x0000_s1046" type="#_x0000_t202" style="position:absolute;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uMWZAIAABQFAAAOAAAAZHJzL2Uyb0RvYy54bWysVE1uEzEU3iNxB8t7OmkQVRR1UoVWRUgV&#10;rSiIteOxmxG2n2W7mQkHgBuwYtM95+o5+OzJpKiwKWLjefN+vvf/jk96a9hGhdiSq/nhwYQz5SQ1&#10;rbup+ccP5y9mnMUkXCMMOVXzrYr8ZPH82XHn52pKazKNCgwgLs47X/N1Sn5eVVGulRXxgLxyEGoK&#10;ViT8hpuqCaIDujXVdDI5qjoKjQ8kVYzgng1Cvij4WiuZLrWOKjFTc8SWyhvKu8pvtTgW85sg/LqV&#10;uzDEP0RhRevgdA91JpJgt6H9A8q2MlAknQ4k2Yq0bqUqOSCbw8mjbK7XwquSC4oT/b5M8f/Byneb&#10;q8DapubTI86csOjR/fdv9z9+3t99ZeChQJ2Pc+hde2im/jX1aPTIj2DmvHsdbP4iIwY5Sr3dl1f1&#10;iclsNJvOZhOIJGTjD/CrB3MfYnqjyLJM1Dygf6WsYnMR06A6qmRvjs5bY0oPjWNdzY9evpoUg70E&#10;4MbBR05iCLZQaWtURjDuvdLIv8ScGWXy1KkJbCMwM0JK5VJJtyBBO2tpuH2K4U4/m6oylU8x3lsU&#10;z+TS3ti2jkLJ91HYzecxZD3ojxUY8s4lSP2qHxpftiCzVtRs0eNAw5pEL89b9OFCxHQlAvYCvcOu&#10;p0s82hDqTTuKszWFL3/jZ32MK6ScddizmjscAs7MW4cxzis5EmEkViPhbu0poQmHuCFeFhIGIZmR&#10;1IHsJxyAZfYBkXASnmqeRvI0DbuOAyLVclmUsHhepAt37WWGLk33y9uEWSoj9lCJXdGwemVId2ci&#10;7/bv/0Xr4Zg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Kq24xZkAgAAFA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175</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7" o:spid="_x0000_s1047" type="#_x0000_t202" style="position:absolute;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5NQZAIAABQFAAAOAAAAZHJzL2Uyb0RvYy54bWysVMtuEzEU3SPxD5b3dJIgShRlUoVWRUgR&#10;rSiIteOxkxF+yXYyEz4A/oAVG/Z8V76DY09migqbIjaeO/d9z33ML1qtyF74UFtT0vHZiBJhuK1q&#10;synph/fXz6aUhMhMxZQ1oqQHEejF4umTeeNmYmK3VlXCEzgxYda4km5jdLOiCHwrNAtn1gkDobRe&#10;s4hfvykqzxp416qYjEbnRWN95bzlIgRwrzohXWT/Ugoeb6QMIhJVUuQW8+vzu05vsZiz2cYzt635&#10;KQ32D1loVhsEHVxdscjIztd/uNI19zZYGc+41YWVsuYi14BqxqMH1dxtmRO5FoAT3ABT+H9u+dv9&#10;rSd1VdLJS0oM0+jR8dvX4/efxx9fCHgAqHFhBr07B83YvrItGt3zA5ip7lZ6nb6oiEAOqA8DvKKN&#10;hCej6WQ6HUHEIet/4L+4N3c+xNfCapKIknr0L8PK9qsQO9VeJUUz9rpWKvdQGdKU9Pz5i1E2GCRw&#10;rgxipCK6ZDMVD0okD8q8ExL155wTI0+euFSe7BlmhnEuTMzlZk/QTloSYR9jeNJPpiJP5WOMB4sc&#10;2Zo4GOvaWJ/rfZB29alPWXb6PQJd3QmC2K7brvFDM9e2OqDH3nZrEhy/rtGHFQvxlnnsBXqHXY83&#10;eKSywNueKEq21n/+Gz/pY1whpaTBnpXU4BBQot4YjHFayZ7wPbHuCbPTlxZNGOOGOJ5JGPioelJ6&#10;qz/iACxTDIiY4YhU0tiTl7HbdRwQLpbLrITFcyyuzJ3jyXVuulvuImYpj1gCp0PiBBpWLw/p6Uyk&#10;3f79P2vdH7P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JRPk1BkAgAAFAUAAA4AAAAAAAAAAAAAAAAALgIAAGRycy9lMm9Eb2Mu&#10;eG1sUEsBAi0AFAAGAAgAAAAhAHGq0bnXAAAABQEAAA8AAAAAAAAAAAAAAAAAvgQAAGRycy9kb3du&#10;cmV2LnhtbFBLBQYAAAAABAAEAPMAAADCBQ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176</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8" o:spid="_x0000_s1048" type="#_x0000_t202" style="position:absolute;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6DsZQIAABQFAAAOAAAAZHJzL2Uyb0RvYy54bWysVM1uEzEQviPxDpbvdNMgqijqpgqtipAq&#10;WlEQZ8drNytsj2W72Q0PAG/AiUvvPFefg8/ebIoKlyIu3tn5n/lm5vikt4ZtVIgtuZofHkw4U05S&#10;07qbmn/8cP5ixllMwjXCkFM136rITxbPnx13fq6mtCbTqMDgxMV552u+TsnPqyrKtbIiHpBXDkJN&#10;wYqE33BTNUF08G5NNZ1MjqqOQuMDSRUjuGeDkC+Kf62VTJdaR5WYqTlyS+UN5V3lt1oci/lNEH7d&#10;yl0a4h+ysKJ1CLp3dSaSYLeh/cOVbWWgSDodSLIVad1KVWpANYeTR9Vcr4VXpRY0J/p9m+L/cyvf&#10;ba4Ca5uaT4GUExYY3X//dv/j5/3dVwYeGtT5OIfetYdm6l9TD6BHfgQz193rYPMXFTHI0ertvr2q&#10;T0xmo9l0NptAJCEbf+C/ejD3IaY3iizLRM0D8CttFZuLmAbVUSVHc3TeGlMwNI51NT96+WpSDPYS&#10;ODcOMXIRQ7KFSlujsgfj3iuN+kvOmVEmT52awDYCMyOkVC6VcosnaGctjbBPMdzpZ1NVpvIpxnuL&#10;Eplc2hvb1lEo9T5Ku/k8pqwH/bEDQ925Balf9QPw0xHMFTVbYBxoWJPo5XkLHC5ETFciYC+AHXY9&#10;XeLRhtBv2lGcrSl8+Rs/62NcIeWsw57V3OEQcGbeOoxxXsmRCCOxGgl3a08JIBzihnhZSBiEZEZS&#10;B7KfcACWOQZEwklEqnkaydM07DoOiFTLZVHC4nmRLty1l9l1Ad0vbxNmqYxYbs7QiV3TsHplSHdn&#10;Iu/27/9F6+GYL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aV6Ds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177</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9" o:spid="_x0000_s1049" type="#_x0000_t202" style="position:absolute;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tCqZQIAABQFAAAOAAAAZHJzL2Uyb0RvYy54bWysVE1uEzEU3iNxB8t7OmkqqhB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X3DmhEWP7r9+uf/24/77ZwYeAOp8nEPvxkMz9S+pR6NHfgQz193rYPMXFTHIAfV2D6/q&#10;E5PZaDadzSYQScjGH/ivHsx9iOmVIssyUfOA/hVYxeYypkF1VMnRHF20xpQeGse6mh8fPZ8Ug70E&#10;zo1DjFzEkGyh0tao7MG4t0qj/pJzZpTJU2cmsI3AzAgplUul3OIJ2llLI+zfGO70s6kqU/k3xnuL&#10;Eplc2hvb1lEo9T5Ku/k4pqwH/RGBoe4MQepX/dD4o7GZK2q26HGgYU2ilxct+nApYroWAXuB3mHX&#10;0xUebQh4047ibE3h05/4WR/jCilnHfas5g6HgDPz2mGM80qORBiJ1Ui4O3tGaMIhboiXhYRBSGYk&#10;dSD7AQdgmWNAJJxEpJqnkTxLw67jgEi1XBYlLJ4X6dLdeJldl6b75V3CLJURy+AMSOxAw+qVId2d&#10;ibzbv/4XrYdjtvgJ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krtCq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178</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0" o:spid="_x0000_s1050" type="#_x0000_t202" style="position:absolute;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U7DZQIAABQFAAAOAAAAZHJzL2Uyb0RvYy54bWysVE1uEzEU3iNxB8t7OmkKVRR1UoVWRUgV&#10;RRTE2vHYzQjbz7LdzIQDwA1YsWHPuXoOPnsyKSpsith43ryf7/2/k9PeGrZRIbbkan54MOFMOUlN&#10;625q/uH9xbMZZzEJ1whDTtV8qyI/XTx9ctL5uZrSmkyjAgOIi/PO13ydkp9XVZRrZUU8IK8chJqC&#10;FQm/4aZqguiAbk01nUyOq45C4wNJFSO454OQLwq+1kqmK62jSszUHLGl8obyrvJbLU7E/CYIv27l&#10;LgzxD1FY0To43UOdiyTYbWj/gLKtDBRJpwNJtiKtW6lKDsjmcPIgm+u18KrkguJEvy9T/H+w8s3m&#10;bWBtU/MjlMcJix7dfft69/3n3Y8vDDwUqPNxDr1rD83Uv6QejR75Ecycd6+DzV9kxCAH1nZfXtUn&#10;JrPRbDqbTSCSkI0/wK/uzX2I6ZUiyzJR84D+lbKKzWVMg+qokr05umiNKT00jnU1Pz56MSkGewnA&#10;jYOPnMQQbKHS1qiMYNw7pZF/iTkzyuSpMxPYRmBmhJTKpZJuQYJ21tJw+xjDnX42VWUqH2O8tyie&#10;yaW9sW0dhZLvg7CbT2PIetAfKzDknUuQ+lVfGj99PjZzRc0WPQ40rEn08qJFHy5FTG9FwF6gd9j1&#10;dIVHG0K9aUdxtqbw+W/8rI9xhZSzDntWc4dDwJl57TDGAEwjEUZiNRLu1p4RmnCIG+JlIWEQkhlJ&#10;Hch+xAFYZh8QCSfhqeZpJM/SsOs4IFItl0UJi+dFunTXXmbo0nS/vE2YpTJiuThDJXZFw+qVId2d&#10;ibzbv/8Xrftj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rRU7D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180</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920745">
    <w:pPr>
      <w:pStyle w:val="a6"/>
      <w:spacing w:line="189" w:lineRule="auto"/>
      <w:rPr>
        <w:sz w:val="18"/>
        <w:szCs w:val="18"/>
      </w:rPr>
    </w:pPr>
    <w:r>
      <w:rPr>
        <w:noProof/>
        <w:sz w:val="18"/>
        <w:lang w:eastAsia="zh-CN"/>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3728" w:rsidRDefault="00920745">
                          <w:pPr>
                            <w:pStyle w:val="ae"/>
                          </w:pPr>
                          <w:r>
                            <w:fldChar w:fldCharType="begin"/>
                          </w:r>
                          <w:r>
                            <w:instrText xml:space="preserve"> PAGE  \* MERGEFORMAT </w:instrText>
                          </w:r>
                          <w:r>
                            <w:fldChar w:fldCharType="separate"/>
                          </w:r>
                          <w:r w:rsidR="001B7220">
                            <w:rPr>
                              <w:noProof/>
                            </w:rP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1" o:spid="_x0000_s1051" type="#_x0000_t202" style="position:absolute;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6FZQIAABQ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T86JAzJyx6dP/t6/33n/c/vjDwAFDn4xx6Nx6aqX9JPRo98iOYue5eB5u/qIhBDqi3e3hV&#10;n5jMRrPpbDaBSEI2/sB/9WDuQ0yvFFmWiZoH9K/AKjZXMQ2qo0qO5uiyNab00DjW1fzk6HhSDPYS&#10;ODcOMXIRQ7KFSlujsgfj3imN+kvOmVEmT52bwDYCMyOkVC6VcosnaGctjbBPMdzpZ1NVpvIpxnuL&#10;Eplc2hvb1lEo9T5Ku/k0pqwH/RGBoe4MQepXfWn89Hhs5oqaLXocaFiT6OVliz5ciZjeioC9QO+w&#10;6+kajzYEvGlHcbam8Plv/KyPcYWUsw57VnOHQ8CZee0wxnklRyKMxGok3J09JzQBk4lcCgmDkMxI&#10;6kD2Iw7AMseASDiJSDVPI3mehl3HAZFquSxKWDwv0pW78TK7Lk33y7uEWSojlsEZkNiBhtUrQ7o7&#10;E3m3f/8vWg/H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VvD6FZQIAABQFAAAOAAAAAAAAAAAAAAAAAC4CAABkcnMvZTJvRG9j&#10;LnhtbFBLAQItABQABgAIAAAAIQBxqtG51wAAAAUBAAAPAAAAAAAAAAAAAAAAAL8EAABkcnMvZG93&#10;bnJldi54bWxQSwUGAAAAAAQABADzAAAAwwUAAAAA&#10;" filled="f" stroked="f" strokeweight=".5pt">
              <v:textbox style="mso-fit-shape-to-text:t" inset="0,0,0,0">
                <w:txbxContent>
                  <w:p w:rsidR="00D93728" w:rsidRDefault="00920745">
                    <w:pPr>
                      <w:pStyle w:val="ae"/>
                    </w:pPr>
                    <w:r>
                      <w:fldChar w:fldCharType="begin"/>
                    </w:r>
                    <w:r>
                      <w:instrText xml:space="preserve"> PAGE  \* MERGEFORMAT </w:instrText>
                    </w:r>
                    <w:r>
                      <w:fldChar w:fldCharType="separate"/>
                    </w:r>
                    <w:r w:rsidR="001B7220">
                      <w:rPr>
                        <w:noProof/>
                      </w:rPr>
                      <w:t>182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745" w:rsidRDefault="00920745">
      <w:pPr>
        <w:spacing w:after="0"/>
      </w:pPr>
      <w:r>
        <w:separator/>
      </w:r>
    </w:p>
  </w:footnote>
  <w:footnote w:type="continuationSeparator" w:id="0">
    <w:p w:rsidR="00920745" w:rsidRDefault="0092074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right="2"/>
      <w:jc w:val="both"/>
      <w:rPr>
        <w:rFonts w:ascii="微软雅黑" w:eastAsia="微软雅黑" w:hAnsi="微软雅黑" w:cs="微软雅黑"/>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tabs>
        <w:tab w:val="right" w:pos="9266"/>
      </w:tabs>
      <w:spacing w:before="4" w:line="198" w:lineRule="auto"/>
      <w:rPr>
        <w:rFonts w:ascii="微软雅黑" w:eastAsia="微软雅黑" w:hAnsi="微软雅黑" w:cs="微软雅黑"/>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rPr>
        <w:rFonts w:ascii="微软雅黑" w:eastAsia="微软雅黑" w:hAnsi="微软雅黑" w:cs="微软雅黑"/>
        <w:sz w:val="18"/>
        <w:szCs w:val="18"/>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476"/>
      <w:rPr>
        <w:rFonts w:ascii="微软雅黑" w:eastAsia="微软雅黑" w:hAnsi="微软雅黑" w:cs="微软雅黑"/>
        <w:sz w:val="18"/>
        <w:szCs w:val="1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588"/>
      <w:rPr>
        <w:rFonts w:ascii="微软雅黑" w:eastAsia="微软雅黑" w:hAnsi="微软雅黑" w:cs="微软雅黑"/>
        <w:sz w:val="18"/>
        <w:szCs w:val="18"/>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pStyle w:val="a6"/>
      <w:spacing w:line="219" w:lineRule="auto"/>
      <w:ind w:right="5"/>
      <w:jc w:val="right"/>
      <w:rPr>
        <w:sz w:val="18"/>
        <w:szCs w:val="18"/>
        <w:lang w:eastAsia="zh-CN"/>
      </w:rPr>
    </w:pPr>
  </w:p>
  <w:p w:rsidR="00D93728" w:rsidRDefault="00D93728">
    <w:pPr>
      <w:pStyle w:val="a6"/>
      <w:spacing w:line="219" w:lineRule="auto"/>
      <w:ind w:right="5"/>
      <w:jc w:val="right"/>
      <w:rPr>
        <w:sz w:val="18"/>
        <w:szCs w:val="18"/>
        <w:lang w:eastAsia="zh-CN"/>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pStyle w:val="a6"/>
      <w:spacing w:line="219" w:lineRule="auto"/>
      <w:ind w:right="5"/>
      <w:jc w:val="both"/>
      <w:rPr>
        <w:sz w:val="18"/>
        <w:szCs w:val="18"/>
        <w:lang w:eastAsia="zh-CN"/>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476"/>
      <w:rPr>
        <w:rFonts w:ascii="微软雅黑" w:eastAsia="微软雅黑" w:hAnsi="微软雅黑" w:cs="微软雅黑"/>
        <w:sz w:val="18"/>
        <w:szCs w:val="18"/>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pStyle w:val="af"/>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584"/>
      <w:rPr>
        <w:rFonts w:ascii="微软雅黑" w:eastAsia="微软雅黑" w:hAnsi="微软雅黑" w:cs="微软雅黑"/>
        <w:sz w:val="18"/>
        <w:szCs w:val="18"/>
      </w:rPr>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476"/>
      <w:rPr>
        <w:rFonts w:ascii="微软雅黑" w:eastAsia="微软雅黑" w:hAnsi="微软雅黑" w:cs="微软雅黑"/>
        <w:sz w:val="18"/>
        <w:szCs w:val="18"/>
      </w:rPr>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right="2"/>
      <w:jc w:val="right"/>
      <w:rPr>
        <w:rFonts w:ascii="微软雅黑" w:eastAsia="微软雅黑" w:hAnsi="微软雅黑" w:cs="微软雅黑"/>
        <w:sz w:val="18"/>
        <w:szCs w:val="18"/>
      </w:rPr>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588"/>
      <w:rPr>
        <w:rFonts w:ascii="微软雅黑" w:eastAsia="微软雅黑" w:hAnsi="微软雅黑" w:cs="微软雅黑"/>
        <w:sz w:val="18"/>
        <w:szCs w:val="18"/>
      </w:rPr>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left="5770"/>
      <w:rPr>
        <w:rFonts w:ascii="微软雅黑" w:eastAsia="微软雅黑" w:hAnsi="微软雅黑" w:cs="微软雅黑"/>
        <w:sz w:val="18"/>
        <w:szCs w:val="18"/>
      </w:rPr>
    </w:pP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rPr>
        <w:rFonts w:ascii="微软雅黑" w:eastAsia="微软雅黑" w:hAnsi="微软雅黑" w:cs="微软雅黑"/>
        <w:sz w:val="18"/>
        <w:szCs w:val="18"/>
      </w:rPr>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jc w:val="right"/>
      <w:rPr>
        <w:rFonts w:ascii="微软雅黑" w:eastAsia="微软雅黑" w:hAnsi="微软雅黑" w:cs="微软雅黑"/>
        <w:sz w:val="18"/>
        <w:szCs w:val="18"/>
      </w:rPr>
    </w:pP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728" w:rsidRDefault="00D93728">
    <w:pPr>
      <w:spacing w:before="3" w:line="200" w:lineRule="auto"/>
      <w:ind w:right="6"/>
      <w:jc w:val="both"/>
      <w:rPr>
        <w:rFonts w:ascii="微软雅黑" w:eastAsia="微软雅黑" w:hAnsi="微软雅黑" w:cs="微软雅黑"/>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numFmt w:val="decimal"/>
      <w:pStyle w:val="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C38886"/>
    <w:multiLevelType w:val="singleLevel"/>
    <w:tmpl w:val="02C38886"/>
    <w:lvl w:ilvl="0">
      <w:start w:val="11"/>
      <w:numFmt w:val="chineseCounting"/>
      <w:suff w:val="nothing"/>
      <w:lvlText w:val="%1、"/>
      <w:lvlJc w:val="left"/>
      <w:rPr>
        <w:rFonts w:hint="eastAsia"/>
      </w:rPr>
    </w:lvl>
  </w:abstractNum>
  <w:abstractNum w:abstractNumId="2" w15:restartNumberingAfterBreak="0">
    <w:nsid w:val="67CFF7AD"/>
    <w:multiLevelType w:val="singleLevel"/>
    <w:tmpl w:val="67CFF7AD"/>
    <w:lvl w:ilvl="0">
      <w:start w:val="3"/>
      <w:numFmt w:val="chineseCounting"/>
      <w:suff w:val="nothing"/>
      <w:lvlText w:val="%1、"/>
      <w:lvlJc w:val="left"/>
    </w:lvl>
  </w:abstractNum>
  <w:abstractNum w:abstractNumId="3" w15:restartNumberingAfterBreak="0">
    <w:nsid w:val="67E6152E"/>
    <w:multiLevelType w:val="singleLevel"/>
    <w:tmpl w:val="67E6152E"/>
    <w:lvl w:ilvl="0">
      <w:start w:val="2"/>
      <w:numFmt w:val="chineseCounting"/>
      <w:suff w:val="nothing"/>
      <w:lvlText w:val="（%1）"/>
      <w:lvlJc w:val="left"/>
    </w:lvl>
  </w:abstractNum>
  <w:abstractNum w:abstractNumId="4" w15:restartNumberingAfterBreak="0">
    <w:nsid w:val="67EB8AAA"/>
    <w:multiLevelType w:val="singleLevel"/>
    <w:tmpl w:val="67EB8AAA"/>
    <w:lvl w:ilvl="0">
      <w:start w:val="1"/>
      <w:numFmt w:val="chineseCounting"/>
      <w:suff w:val="nothing"/>
      <w:lvlText w:val="（%1）"/>
      <w:lvlJc w:val="left"/>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saveSubsetFonts/>
  <w:bordersDoNotSurroundHeader/>
  <w:bordersDoNotSurroundFooter/>
  <w:hideSpellingErrors/>
  <w:defaultTabStop w:val="420"/>
  <w:noPunctuationKerning/>
  <w:characterSpacingControl w:val="doNotCompres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5ZTVjMTM3NmI1YmE2NWM3Mzk4MmY2YjRjZDg3YzQifQ=="/>
  </w:docVars>
  <w:rsids>
    <w:rsidRoot w:val="007378BC"/>
    <w:rsid w:val="00032F62"/>
    <w:rsid w:val="00034972"/>
    <w:rsid w:val="00046361"/>
    <w:rsid w:val="00057458"/>
    <w:rsid w:val="000923C8"/>
    <w:rsid w:val="000C1C07"/>
    <w:rsid w:val="000C6525"/>
    <w:rsid w:val="000D067F"/>
    <w:rsid w:val="000D1453"/>
    <w:rsid w:val="000D3639"/>
    <w:rsid w:val="000E07D7"/>
    <w:rsid w:val="00104377"/>
    <w:rsid w:val="00136024"/>
    <w:rsid w:val="0013639F"/>
    <w:rsid w:val="00143394"/>
    <w:rsid w:val="001745AA"/>
    <w:rsid w:val="0018432C"/>
    <w:rsid w:val="001936D1"/>
    <w:rsid w:val="0019468B"/>
    <w:rsid w:val="001B6F38"/>
    <w:rsid w:val="001B7220"/>
    <w:rsid w:val="001C0BC4"/>
    <w:rsid w:val="001D766B"/>
    <w:rsid w:val="00233740"/>
    <w:rsid w:val="00241A14"/>
    <w:rsid w:val="00260E4F"/>
    <w:rsid w:val="002754BA"/>
    <w:rsid w:val="00283986"/>
    <w:rsid w:val="002A6731"/>
    <w:rsid w:val="002C2BC4"/>
    <w:rsid w:val="003101AA"/>
    <w:rsid w:val="00317272"/>
    <w:rsid w:val="003414E3"/>
    <w:rsid w:val="003562B7"/>
    <w:rsid w:val="0037323F"/>
    <w:rsid w:val="00387486"/>
    <w:rsid w:val="003A460D"/>
    <w:rsid w:val="003A756E"/>
    <w:rsid w:val="003B22A3"/>
    <w:rsid w:val="003B43FB"/>
    <w:rsid w:val="003C459E"/>
    <w:rsid w:val="003D2703"/>
    <w:rsid w:val="003E00C1"/>
    <w:rsid w:val="003F3497"/>
    <w:rsid w:val="00415B00"/>
    <w:rsid w:val="0042791B"/>
    <w:rsid w:val="00432840"/>
    <w:rsid w:val="00440364"/>
    <w:rsid w:val="00441B6F"/>
    <w:rsid w:val="00455136"/>
    <w:rsid w:val="00457728"/>
    <w:rsid w:val="00480AF8"/>
    <w:rsid w:val="00500AE3"/>
    <w:rsid w:val="0050184A"/>
    <w:rsid w:val="005249B1"/>
    <w:rsid w:val="005434B0"/>
    <w:rsid w:val="00546D87"/>
    <w:rsid w:val="00550554"/>
    <w:rsid w:val="00557B2B"/>
    <w:rsid w:val="005A12B2"/>
    <w:rsid w:val="005B768F"/>
    <w:rsid w:val="005E6EE3"/>
    <w:rsid w:val="006042B2"/>
    <w:rsid w:val="0061262A"/>
    <w:rsid w:val="00612F5B"/>
    <w:rsid w:val="006226E5"/>
    <w:rsid w:val="00630DF6"/>
    <w:rsid w:val="006345C6"/>
    <w:rsid w:val="00665F40"/>
    <w:rsid w:val="006665FC"/>
    <w:rsid w:val="00677167"/>
    <w:rsid w:val="006A0C7F"/>
    <w:rsid w:val="006A6E5D"/>
    <w:rsid w:val="00724A29"/>
    <w:rsid w:val="007262EA"/>
    <w:rsid w:val="007378BC"/>
    <w:rsid w:val="00753C26"/>
    <w:rsid w:val="00764119"/>
    <w:rsid w:val="00792857"/>
    <w:rsid w:val="007C0E8B"/>
    <w:rsid w:val="007C1B0D"/>
    <w:rsid w:val="007D451E"/>
    <w:rsid w:val="007D4EF4"/>
    <w:rsid w:val="007D7C18"/>
    <w:rsid w:val="007F4A05"/>
    <w:rsid w:val="008212B6"/>
    <w:rsid w:val="0082442D"/>
    <w:rsid w:val="00826025"/>
    <w:rsid w:val="00870A14"/>
    <w:rsid w:val="008905A7"/>
    <w:rsid w:val="008B14A7"/>
    <w:rsid w:val="008C6624"/>
    <w:rsid w:val="008D6D20"/>
    <w:rsid w:val="008D7256"/>
    <w:rsid w:val="008E03E4"/>
    <w:rsid w:val="008E3152"/>
    <w:rsid w:val="00911CED"/>
    <w:rsid w:val="00920745"/>
    <w:rsid w:val="009246C0"/>
    <w:rsid w:val="00943757"/>
    <w:rsid w:val="00952B2E"/>
    <w:rsid w:val="00963277"/>
    <w:rsid w:val="00976D62"/>
    <w:rsid w:val="00992040"/>
    <w:rsid w:val="009B76FE"/>
    <w:rsid w:val="009E6002"/>
    <w:rsid w:val="009F7F50"/>
    <w:rsid w:val="00A022FD"/>
    <w:rsid w:val="00A10F3E"/>
    <w:rsid w:val="00A27DE0"/>
    <w:rsid w:val="00A336EF"/>
    <w:rsid w:val="00A577F2"/>
    <w:rsid w:val="00A7702D"/>
    <w:rsid w:val="00A853B9"/>
    <w:rsid w:val="00A971A9"/>
    <w:rsid w:val="00AC0735"/>
    <w:rsid w:val="00AC0E77"/>
    <w:rsid w:val="00B17E63"/>
    <w:rsid w:val="00B43F3F"/>
    <w:rsid w:val="00B62861"/>
    <w:rsid w:val="00B72F2F"/>
    <w:rsid w:val="00BA229D"/>
    <w:rsid w:val="00BA71FE"/>
    <w:rsid w:val="00BB244A"/>
    <w:rsid w:val="00BB4F53"/>
    <w:rsid w:val="00BB5328"/>
    <w:rsid w:val="00C07982"/>
    <w:rsid w:val="00C16B91"/>
    <w:rsid w:val="00C57E5B"/>
    <w:rsid w:val="00C62ED1"/>
    <w:rsid w:val="00C67A14"/>
    <w:rsid w:val="00C778CA"/>
    <w:rsid w:val="00C91160"/>
    <w:rsid w:val="00CC61D8"/>
    <w:rsid w:val="00CE09A9"/>
    <w:rsid w:val="00D1441B"/>
    <w:rsid w:val="00D52672"/>
    <w:rsid w:val="00D70B23"/>
    <w:rsid w:val="00D93728"/>
    <w:rsid w:val="00DA0E3E"/>
    <w:rsid w:val="00DC71FE"/>
    <w:rsid w:val="00DC7270"/>
    <w:rsid w:val="00DE37DD"/>
    <w:rsid w:val="00DF5DD7"/>
    <w:rsid w:val="00E1187C"/>
    <w:rsid w:val="00E12ECD"/>
    <w:rsid w:val="00E33CA1"/>
    <w:rsid w:val="00E42616"/>
    <w:rsid w:val="00E440D3"/>
    <w:rsid w:val="00E81455"/>
    <w:rsid w:val="00EA0280"/>
    <w:rsid w:val="00F074EB"/>
    <w:rsid w:val="00F07636"/>
    <w:rsid w:val="00F379E6"/>
    <w:rsid w:val="00F51C9B"/>
    <w:rsid w:val="00F53436"/>
    <w:rsid w:val="00F67C5F"/>
    <w:rsid w:val="00F804B3"/>
    <w:rsid w:val="00F85476"/>
    <w:rsid w:val="00F91329"/>
    <w:rsid w:val="00FA4D03"/>
    <w:rsid w:val="00FB2681"/>
    <w:rsid w:val="00FE24D3"/>
    <w:rsid w:val="01603852"/>
    <w:rsid w:val="024A05B8"/>
    <w:rsid w:val="032A0F80"/>
    <w:rsid w:val="03327ECA"/>
    <w:rsid w:val="03E84C90"/>
    <w:rsid w:val="074061E3"/>
    <w:rsid w:val="081D70DE"/>
    <w:rsid w:val="084D7C2D"/>
    <w:rsid w:val="086031D3"/>
    <w:rsid w:val="0982306A"/>
    <w:rsid w:val="0C7D670E"/>
    <w:rsid w:val="0D857A39"/>
    <w:rsid w:val="0E6D64E8"/>
    <w:rsid w:val="0F200EDF"/>
    <w:rsid w:val="0F4F61AB"/>
    <w:rsid w:val="0FBA381F"/>
    <w:rsid w:val="0FCB7E75"/>
    <w:rsid w:val="11560AFF"/>
    <w:rsid w:val="11AA638B"/>
    <w:rsid w:val="12042890"/>
    <w:rsid w:val="137C6676"/>
    <w:rsid w:val="155D099A"/>
    <w:rsid w:val="18A50117"/>
    <w:rsid w:val="191F25EB"/>
    <w:rsid w:val="194B329B"/>
    <w:rsid w:val="1A615E35"/>
    <w:rsid w:val="1BB81089"/>
    <w:rsid w:val="1C782BD1"/>
    <w:rsid w:val="1CE747B8"/>
    <w:rsid w:val="1DBC71D5"/>
    <w:rsid w:val="1E9671AB"/>
    <w:rsid w:val="1EDA0D19"/>
    <w:rsid w:val="20E25233"/>
    <w:rsid w:val="224F0784"/>
    <w:rsid w:val="23490249"/>
    <w:rsid w:val="23D22653"/>
    <w:rsid w:val="24D569FD"/>
    <w:rsid w:val="253B1C25"/>
    <w:rsid w:val="282A5906"/>
    <w:rsid w:val="28855E8A"/>
    <w:rsid w:val="28BC0562"/>
    <w:rsid w:val="29D30485"/>
    <w:rsid w:val="2AF20181"/>
    <w:rsid w:val="2B626040"/>
    <w:rsid w:val="2B8C64E3"/>
    <w:rsid w:val="2C5C0334"/>
    <w:rsid w:val="2CAB07D7"/>
    <w:rsid w:val="2CB07A1D"/>
    <w:rsid w:val="2EFA351F"/>
    <w:rsid w:val="3052730F"/>
    <w:rsid w:val="30650573"/>
    <w:rsid w:val="30EE6B9C"/>
    <w:rsid w:val="31FB39AA"/>
    <w:rsid w:val="326A794E"/>
    <w:rsid w:val="3318798C"/>
    <w:rsid w:val="333D1021"/>
    <w:rsid w:val="33773F60"/>
    <w:rsid w:val="33E54F87"/>
    <w:rsid w:val="377B3594"/>
    <w:rsid w:val="397B21E5"/>
    <w:rsid w:val="398F3188"/>
    <w:rsid w:val="3AA550B1"/>
    <w:rsid w:val="3B27789D"/>
    <w:rsid w:val="3B9603EA"/>
    <w:rsid w:val="3BCE4397"/>
    <w:rsid w:val="3C591F96"/>
    <w:rsid w:val="3D07466B"/>
    <w:rsid w:val="3DEF482D"/>
    <w:rsid w:val="3EBC3FE8"/>
    <w:rsid w:val="3F170466"/>
    <w:rsid w:val="3F9F27D2"/>
    <w:rsid w:val="40926FFF"/>
    <w:rsid w:val="421005D5"/>
    <w:rsid w:val="423441AD"/>
    <w:rsid w:val="43004B7A"/>
    <w:rsid w:val="438F5E4E"/>
    <w:rsid w:val="43D74AB3"/>
    <w:rsid w:val="44BE1A7A"/>
    <w:rsid w:val="44D67FE8"/>
    <w:rsid w:val="45061D31"/>
    <w:rsid w:val="46523C6D"/>
    <w:rsid w:val="47BF6AA4"/>
    <w:rsid w:val="47C952E3"/>
    <w:rsid w:val="480510B4"/>
    <w:rsid w:val="48185C3E"/>
    <w:rsid w:val="49B31537"/>
    <w:rsid w:val="4A873352"/>
    <w:rsid w:val="4BE14F91"/>
    <w:rsid w:val="4C4760C1"/>
    <w:rsid w:val="4CC67484"/>
    <w:rsid w:val="4D913F98"/>
    <w:rsid w:val="4E283848"/>
    <w:rsid w:val="509E6112"/>
    <w:rsid w:val="51B36318"/>
    <w:rsid w:val="52670F7B"/>
    <w:rsid w:val="55DE0971"/>
    <w:rsid w:val="56EA3F9B"/>
    <w:rsid w:val="570D55B0"/>
    <w:rsid w:val="588A4B55"/>
    <w:rsid w:val="59541864"/>
    <w:rsid w:val="5A83691C"/>
    <w:rsid w:val="5C677226"/>
    <w:rsid w:val="5E142764"/>
    <w:rsid w:val="5EF72AD5"/>
    <w:rsid w:val="60AC022A"/>
    <w:rsid w:val="61D10978"/>
    <w:rsid w:val="626929BF"/>
    <w:rsid w:val="62803628"/>
    <w:rsid w:val="628574FE"/>
    <w:rsid w:val="62DA5872"/>
    <w:rsid w:val="62DE5BC0"/>
    <w:rsid w:val="63A53656"/>
    <w:rsid w:val="645E153F"/>
    <w:rsid w:val="662F5033"/>
    <w:rsid w:val="66EF1BEE"/>
    <w:rsid w:val="6715379F"/>
    <w:rsid w:val="68157824"/>
    <w:rsid w:val="690130E3"/>
    <w:rsid w:val="693C47A1"/>
    <w:rsid w:val="699D2EAC"/>
    <w:rsid w:val="6A5E737B"/>
    <w:rsid w:val="6ACA2C20"/>
    <w:rsid w:val="6B1E73CA"/>
    <w:rsid w:val="6BFB1336"/>
    <w:rsid w:val="6D0D6AC9"/>
    <w:rsid w:val="6DF3575C"/>
    <w:rsid w:val="72644D37"/>
    <w:rsid w:val="72997B90"/>
    <w:rsid w:val="74651405"/>
    <w:rsid w:val="758C2101"/>
    <w:rsid w:val="75BE7429"/>
    <w:rsid w:val="75C03C40"/>
    <w:rsid w:val="76F13B49"/>
    <w:rsid w:val="788D17D5"/>
    <w:rsid w:val="78EF5FF6"/>
    <w:rsid w:val="795E7E14"/>
    <w:rsid w:val="79992C0C"/>
    <w:rsid w:val="7B623C9F"/>
    <w:rsid w:val="7BB45C8A"/>
    <w:rsid w:val="7C783B28"/>
    <w:rsid w:val="7D7E706F"/>
    <w:rsid w:val="7EA51A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BF8459E"/>
  <w15:docId w15:val="{D6FA0E15-FC6B-4456-8A0D-51C46A222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iPriority="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semiHidden="1" w:qFormat="1"/>
    <w:lsdException w:name="Body Text Indent" w:uiPriority="99" w:qFormat="1"/>
    <w:lsdException w:name="Subtitle" w:qFormat="1"/>
    <w:lsdException w:name="Body Text First Indent 2"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spacing w:after="160" w:line="278" w:lineRule="auto"/>
      <w:textAlignment w:val="baseline"/>
    </w:pPr>
    <w:rPr>
      <w:rFonts w:ascii="Arial" w:eastAsia="Arial" w:hAnsi="Arial" w:cs="Arial"/>
      <w:snapToGrid w:val="0"/>
      <w:color w:val="000000"/>
      <w:sz w:val="21"/>
      <w:szCs w:val="21"/>
      <w:lang w:eastAsia="en-US"/>
    </w:rPr>
  </w:style>
  <w:style w:type="paragraph" w:styleId="1">
    <w:name w:val="heading 1"/>
    <w:basedOn w:val="a"/>
    <w:next w:val="a"/>
    <w:qFormat/>
    <w:pPr>
      <w:keepNext/>
      <w:keepLines/>
      <w:numPr>
        <w:numId w:val="1"/>
      </w:numPr>
      <w:spacing w:before="340" w:after="330" w:line="578" w:lineRule="atLeast"/>
      <w:jc w:val="center"/>
      <w:outlineLvl w:val="0"/>
    </w:pPr>
    <w:rPr>
      <w:rFonts w:eastAsia="宋体"/>
      <w:b/>
      <w:bCs/>
      <w:kern w:val="44"/>
      <w:sz w:val="32"/>
      <w:szCs w:val="28"/>
    </w:rPr>
  </w:style>
  <w:style w:type="paragraph" w:styleId="2">
    <w:name w:val="heading 2"/>
    <w:basedOn w:val="a"/>
    <w:next w:val="a0"/>
    <w:link w:val="20"/>
    <w:unhideWhenUsed/>
    <w:qFormat/>
    <w:pPr>
      <w:keepNext/>
      <w:keepLines/>
      <w:spacing w:before="260" w:after="260" w:line="413" w:lineRule="auto"/>
      <w:jc w:val="center"/>
      <w:outlineLvl w:val="1"/>
    </w:pPr>
    <w:rPr>
      <w:rFonts w:eastAsia="宋体"/>
      <w:sz w:val="32"/>
    </w:rPr>
  </w:style>
  <w:style w:type="paragraph" w:styleId="3">
    <w:name w:val="heading 3"/>
    <w:basedOn w:val="a"/>
    <w:next w:val="a0"/>
    <w:uiPriority w:val="1"/>
    <w:qFormat/>
    <w:pPr>
      <w:spacing w:line="503" w:lineRule="exact"/>
      <w:ind w:right="86"/>
      <w:jc w:val="center"/>
      <w:outlineLvl w:val="2"/>
    </w:pPr>
    <w:rPr>
      <w:rFonts w:ascii="Noto Sans SC" w:eastAsia="Noto Sans SC" w:hAnsi="Noto Sans SC" w:cs="Noto Sans SC"/>
      <w:b/>
      <w:bCs/>
      <w:sz w:val="30"/>
      <w:szCs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widowControl w:val="0"/>
      <w:kinsoku/>
      <w:snapToGrid/>
      <w:ind w:firstLine="420"/>
      <w:textAlignment w:val="auto"/>
    </w:pPr>
    <w:rPr>
      <w:rFonts w:ascii="宋体" w:eastAsia="宋体" w:hAnsi="Times New Roman" w:cs="Times New Roman"/>
      <w:snapToGrid/>
      <w:color w:val="auto"/>
      <w:kern w:val="2"/>
      <w:sz w:val="24"/>
      <w:szCs w:val="24"/>
      <w:lang w:eastAsia="zh-CN"/>
    </w:rPr>
  </w:style>
  <w:style w:type="paragraph" w:styleId="7">
    <w:name w:val="toc 7"/>
    <w:basedOn w:val="a"/>
    <w:next w:val="a"/>
    <w:qFormat/>
    <w:pPr>
      <w:ind w:leftChars="1200" w:left="2520"/>
    </w:pPr>
  </w:style>
  <w:style w:type="paragraph" w:styleId="a4">
    <w:name w:val="annotation text"/>
    <w:basedOn w:val="a"/>
    <w:link w:val="a5"/>
    <w:qFormat/>
  </w:style>
  <w:style w:type="paragraph" w:styleId="a6">
    <w:name w:val="Body Text"/>
    <w:basedOn w:val="a"/>
    <w:link w:val="a7"/>
    <w:semiHidden/>
    <w:qFormat/>
  </w:style>
  <w:style w:type="paragraph" w:styleId="a8">
    <w:name w:val="Body Text Indent"/>
    <w:basedOn w:val="a"/>
    <w:link w:val="a9"/>
    <w:uiPriority w:val="99"/>
    <w:qFormat/>
    <w:pPr>
      <w:spacing w:after="120"/>
      <w:ind w:leftChars="200" w:left="420"/>
    </w:pPr>
  </w:style>
  <w:style w:type="paragraph" w:styleId="21">
    <w:name w:val="List 2"/>
    <w:basedOn w:val="a"/>
    <w:qFormat/>
    <w:pPr>
      <w:ind w:leftChars="200" w:left="100" w:hangingChars="200" w:hanging="200"/>
      <w:contextualSpacing/>
    </w:pPr>
  </w:style>
  <w:style w:type="paragraph" w:styleId="5">
    <w:name w:val="toc 5"/>
    <w:basedOn w:val="a"/>
    <w:next w:val="a"/>
    <w:qFormat/>
    <w:pPr>
      <w:ind w:leftChars="800" w:left="1680"/>
    </w:pPr>
  </w:style>
  <w:style w:type="paragraph" w:styleId="30">
    <w:name w:val="toc 3"/>
    <w:basedOn w:val="a"/>
    <w:next w:val="a"/>
    <w:qFormat/>
    <w:pPr>
      <w:ind w:leftChars="400" w:left="840"/>
    </w:pPr>
  </w:style>
  <w:style w:type="paragraph" w:styleId="aa">
    <w:name w:val="Plain Text"/>
    <w:basedOn w:val="a"/>
    <w:link w:val="ab"/>
    <w:qFormat/>
    <w:rPr>
      <w:rFonts w:ascii="宋体" w:hAnsi="Courier New" w:hint="eastAsia"/>
      <w:szCs w:val="20"/>
    </w:rPr>
  </w:style>
  <w:style w:type="paragraph" w:styleId="8">
    <w:name w:val="toc 8"/>
    <w:basedOn w:val="a"/>
    <w:next w:val="a"/>
    <w:qFormat/>
    <w:pPr>
      <w:ind w:leftChars="1400" w:left="2940"/>
    </w:pPr>
  </w:style>
  <w:style w:type="paragraph" w:styleId="ac">
    <w:name w:val="Balloon Text"/>
    <w:basedOn w:val="a"/>
    <w:link w:val="ad"/>
    <w:qFormat/>
    <w:rPr>
      <w:sz w:val="18"/>
      <w:szCs w:val="18"/>
    </w:rPr>
  </w:style>
  <w:style w:type="paragraph" w:styleId="ae">
    <w:name w:val="footer"/>
    <w:basedOn w:val="a"/>
    <w:qFormat/>
    <w:pPr>
      <w:tabs>
        <w:tab w:val="center" w:pos="4153"/>
        <w:tab w:val="right" w:pos="8306"/>
      </w:tabs>
    </w:pPr>
    <w:rPr>
      <w:sz w:val="18"/>
      <w:szCs w:val="18"/>
    </w:rPr>
  </w:style>
  <w:style w:type="paragraph" w:styleId="af">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0">
    <w:name w:val="toc 1"/>
    <w:basedOn w:val="a"/>
    <w:next w:val="a"/>
    <w:qFormat/>
  </w:style>
  <w:style w:type="paragraph" w:styleId="4">
    <w:name w:val="toc 4"/>
    <w:basedOn w:val="a"/>
    <w:next w:val="a"/>
    <w:qFormat/>
    <w:pPr>
      <w:ind w:leftChars="600" w:left="1260"/>
    </w:pPr>
  </w:style>
  <w:style w:type="paragraph" w:styleId="6">
    <w:name w:val="toc 6"/>
    <w:basedOn w:val="a"/>
    <w:next w:val="a"/>
    <w:qFormat/>
    <w:pPr>
      <w:ind w:leftChars="1000" w:left="2100"/>
    </w:pPr>
  </w:style>
  <w:style w:type="paragraph" w:styleId="22">
    <w:name w:val="toc 2"/>
    <w:basedOn w:val="a"/>
    <w:next w:val="a"/>
    <w:qFormat/>
    <w:pPr>
      <w:ind w:leftChars="200" w:left="420"/>
    </w:pPr>
  </w:style>
  <w:style w:type="paragraph" w:styleId="9">
    <w:name w:val="toc 9"/>
    <w:basedOn w:val="a"/>
    <w:next w:val="a"/>
    <w:qFormat/>
    <w:pPr>
      <w:ind w:leftChars="1600" w:left="3360"/>
    </w:pPr>
  </w:style>
  <w:style w:type="paragraph" w:styleId="af0">
    <w:name w:val="Normal (Web)"/>
    <w:basedOn w:val="a"/>
    <w:qFormat/>
    <w:pPr>
      <w:spacing w:before="100" w:beforeAutospacing="1" w:after="100" w:afterAutospacing="1"/>
    </w:pPr>
    <w:rPr>
      <w:rFonts w:ascii="宋体" w:eastAsia="宋体" w:hAnsi="宋体" w:cs="宋体"/>
      <w:sz w:val="24"/>
      <w:szCs w:val="24"/>
    </w:rPr>
  </w:style>
  <w:style w:type="paragraph" w:styleId="af1">
    <w:name w:val="annotation subject"/>
    <w:basedOn w:val="a4"/>
    <w:next w:val="a4"/>
    <w:link w:val="af2"/>
    <w:qFormat/>
    <w:rPr>
      <w:b/>
      <w:bCs/>
    </w:rPr>
  </w:style>
  <w:style w:type="paragraph" w:styleId="23">
    <w:name w:val="Body Text First Indent 2"/>
    <w:basedOn w:val="a8"/>
    <w:qFormat/>
    <w:pPr>
      <w:widowControl w:val="0"/>
      <w:spacing w:line="480" w:lineRule="exact"/>
      <w:ind w:firstLineChars="200" w:firstLine="420"/>
      <w:jc w:val="both"/>
    </w:pPr>
    <w:rPr>
      <w:rFonts w:ascii="Times New Roman" w:eastAsia="宋体" w:hAnsi="Times New Roman" w:cs="Times New Roman"/>
      <w:kern w:val="2"/>
      <w:sz w:val="24"/>
      <w:szCs w:val="24"/>
      <w:lang w:eastAsia="zh-CN"/>
    </w:rPr>
  </w:style>
  <w:style w:type="character" w:styleId="af3">
    <w:name w:val="Strong"/>
    <w:basedOn w:val="a1"/>
    <w:qFormat/>
    <w:rPr>
      <w:b/>
    </w:rPr>
  </w:style>
  <w:style w:type="character" w:styleId="af4">
    <w:name w:val="page number"/>
    <w:basedOn w:val="a1"/>
    <w:qFormat/>
  </w:style>
  <w:style w:type="character" w:styleId="af5">
    <w:name w:val="FollowedHyperlink"/>
    <w:basedOn w:val="a1"/>
    <w:qFormat/>
    <w:rPr>
      <w:color w:val="800080"/>
      <w:u w:val="single"/>
    </w:rPr>
  </w:style>
  <w:style w:type="character" w:styleId="af6">
    <w:name w:val="annotation reference"/>
    <w:basedOn w:val="a1"/>
    <w:qFormat/>
    <w:rPr>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TableText">
    <w:name w:val="Table Text"/>
    <w:basedOn w:val="a"/>
    <w:semiHidden/>
    <w:qFormat/>
  </w:style>
  <w:style w:type="paragraph" w:customStyle="1" w:styleId="11">
    <w:name w:val="1"/>
    <w:uiPriority w:val="99"/>
    <w:qFormat/>
    <w:pPr>
      <w:spacing w:after="160" w:line="278" w:lineRule="auto"/>
    </w:pPr>
    <w:rPr>
      <w:rFonts w:ascii="Arial" w:eastAsiaTheme="minorEastAsia" w:hAnsi="Arial" w:cs="Arial"/>
      <w:snapToGrid w:val="0"/>
      <w:color w:val="000000"/>
      <w:kern w:val="2"/>
      <w:sz w:val="21"/>
      <w:szCs w:val="24"/>
      <w:lang w:val="zh-CN"/>
    </w:rPr>
  </w:style>
  <w:style w:type="paragraph" w:customStyle="1" w:styleId="BodyText1I2">
    <w:name w:val="BodyText1I2"/>
    <w:basedOn w:val="BodyTextIndent"/>
    <w:qFormat/>
    <w:pPr>
      <w:suppressAutoHyphens/>
      <w:ind w:firstLine="420"/>
    </w:pPr>
  </w:style>
  <w:style w:type="paragraph" w:customStyle="1" w:styleId="BodyTextIndent">
    <w:name w:val="BodyTextIndent"/>
    <w:basedOn w:val="a"/>
    <w:qFormat/>
    <w:pPr>
      <w:widowControl w:val="0"/>
      <w:kinsoku/>
      <w:autoSpaceDE/>
      <w:autoSpaceDN/>
      <w:adjustRightInd/>
      <w:snapToGrid/>
      <w:ind w:firstLineChars="352" w:firstLine="830"/>
      <w:jc w:val="both"/>
    </w:pPr>
    <w:rPr>
      <w:rFonts w:ascii="仿宋_GB2312" w:eastAsia="仿宋_GB2312" w:hAnsi="Times New Roman" w:cs="Times New Roman"/>
      <w:snapToGrid/>
      <w:color w:val="auto"/>
      <w:sz w:val="32"/>
      <w:szCs w:val="20"/>
      <w:lang w:eastAsia="zh-CN"/>
    </w:rPr>
  </w:style>
  <w:style w:type="paragraph" w:customStyle="1" w:styleId="2TimesNewRoman5020">
    <w:name w:val="样式 标题 2 + Times New Roman 四号 非加粗 段前: 5 磅 段后: 0 磅 行距: 固定值 20..."/>
    <w:basedOn w:val="2"/>
    <w:uiPriority w:val="99"/>
    <w:qFormat/>
    <w:pPr>
      <w:autoSpaceDE/>
      <w:autoSpaceDN/>
      <w:adjustRightInd/>
      <w:spacing w:before="100" w:line="400" w:lineRule="exact"/>
      <w:jc w:val="both"/>
    </w:pPr>
    <w:rPr>
      <w:rFonts w:ascii="Times New Roman" w:hAnsi="Times New Roman" w:cs="宋体"/>
      <w:kern w:val="2"/>
      <w:sz w:val="28"/>
    </w:rPr>
  </w:style>
  <w:style w:type="paragraph" w:customStyle="1" w:styleId="90">
    <w:name w:val="列出段落9"/>
    <w:basedOn w:val="a"/>
    <w:uiPriority w:val="99"/>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4"/>
      <w:lang w:eastAsia="zh-CN"/>
    </w:rPr>
  </w:style>
  <w:style w:type="paragraph" w:customStyle="1" w:styleId="12">
    <w:name w:val="列出段落1"/>
    <w:basedOn w:val="a"/>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lang w:eastAsia="zh-CN"/>
    </w:rPr>
  </w:style>
  <w:style w:type="character" w:customStyle="1" w:styleId="20">
    <w:name w:val="标题 2 字符"/>
    <w:basedOn w:val="a1"/>
    <w:link w:val="2"/>
    <w:qFormat/>
    <w:rPr>
      <w:rFonts w:ascii="Arial" w:eastAsia="黑体" w:hAnsi="Arial" w:cs="Arial" w:hint="default"/>
      <w:b/>
      <w:sz w:val="30"/>
    </w:rPr>
  </w:style>
  <w:style w:type="character" w:customStyle="1" w:styleId="210">
    <w:name w:val="正文文本首行缩进 2 字符1"/>
    <w:basedOn w:val="Char"/>
    <w:qFormat/>
    <w:rPr>
      <w:kern w:val="2"/>
      <w:sz w:val="21"/>
      <w:szCs w:val="24"/>
    </w:rPr>
  </w:style>
  <w:style w:type="character" w:customStyle="1" w:styleId="Char">
    <w:name w:val="正文文本缩进 Char"/>
    <w:basedOn w:val="a1"/>
    <w:qFormat/>
    <w:rPr>
      <w:kern w:val="2"/>
      <w:sz w:val="21"/>
      <w:szCs w:val="24"/>
    </w:rPr>
  </w:style>
  <w:style w:type="character" w:customStyle="1" w:styleId="24">
    <w:name w:val="正文文本首行缩进 2 字符"/>
    <w:basedOn w:val="a1"/>
    <w:qFormat/>
    <w:rPr>
      <w:kern w:val="2"/>
      <w:sz w:val="24"/>
      <w:szCs w:val="24"/>
    </w:rPr>
  </w:style>
  <w:style w:type="character" w:customStyle="1" w:styleId="ad">
    <w:name w:val="批注框文本 字符"/>
    <w:basedOn w:val="a1"/>
    <w:link w:val="ac"/>
    <w:qFormat/>
    <w:rPr>
      <w:rFonts w:ascii="Arial" w:eastAsia="Arial" w:hAnsi="Arial" w:cs="Arial"/>
      <w:snapToGrid w:val="0"/>
      <w:color w:val="000000"/>
      <w:sz w:val="18"/>
      <w:szCs w:val="18"/>
      <w:lang w:eastAsia="en-US"/>
    </w:rPr>
  </w:style>
  <w:style w:type="character" w:customStyle="1" w:styleId="a5">
    <w:name w:val="批注文字 字符"/>
    <w:basedOn w:val="a1"/>
    <w:link w:val="a4"/>
    <w:qFormat/>
    <w:rPr>
      <w:rFonts w:ascii="Arial" w:eastAsia="Arial" w:hAnsi="Arial" w:cs="Arial"/>
      <w:snapToGrid w:val="0"/>
      <w:color w:val="000000"/>
      <w:sz w:val="21"/>
      <w:szCs w:val="21"/>
      <w:lang w:eastAsia="en-US"/>
    </w:rPr>
  </w:style>
  <w:style w:type="character" w:customStyle="1" w:styleId="af2">
    <w:name w:val="批注主题 字符"/>
    <w:basedOn w:val="a5"/>
    <w:link w:val="af1"/>
    <w:qFormat/>
    <w:rPr>
      <w:rFonts w:ascii="Arial" w:eastAsia="Arial" w:hAnsi="Arial" w:cs="Arial"/>
      <w:b/>
      <w:bCs/>
      <w:snapToGrid w:val="0"/>
      <w:color w:val="000000"/>
      <w:sz w:val="21"/>
      <w:szCs w:val="21"/>
      <w:lang w:eastAsia="en-US"/>
    </w:rPr>
  </w:style>
  <w:style w:type="character" w:customStyle="1" w:styleId="a9">
    <w:name w:val="正文文本缩进 字符"/>
    <w:basedOn w:val="a1"/>
    <w:link w:val="a8"/>
    <w:qFormat/>
    <w:rPr>
      <w:kern w:val="2"/>
      <w:sz w:val="21"/>
      <w:szCs w:val="24"/>
    </w:rPr>
  </w:style>
  <w:style w:type="character" w:customStyle="1" w:styleId="a7">
    <w:name w:val="正文文本 字符"/>
    <w:basedOn w:val="a1"/>
    <w:link w:val="a6"/>
    <w:semiHidden/>
    <w:qFormat/>
    <w:rPr>
      <w:rFonts w:ascii="Arial" w:eastAsia="Arial" w:hAnsi="Arial" w:cs="Arial"/>
      <w:snapToGrid w:val="0"/>
      <w:color w:val="000000"/>
      <w:sz w:val="21"/>
      <w:szCs w:val="21"/>
      <w:lang w:eastAsia="en-US"/>
    </w:rPr>
  </w:style>
  <w:style w:type="character" w:customStyle="1" w:styleId="ab">
    <w:name w:val="纯文本 字符"/>
    <w:basedOn w:val="a1"/>
    <w:link w:val="aa"/>
    <w:qFormat/>
    <w:rPr>
      <w:rFonts w:ascii="宋体" w:eastAsia="Arial" w:hAnsi="Courier New" w:cs="Arial"/>
      <w:snapToGrid w:val="0"/>
      <w:color w:val="000000"/>
      <w:sz w:val="21"/>
      <w:lang w:eastAsia="en-US"/>
    </w:rPr>
  </w:style>
  <w:style w:type="paragraph" w:customStyle="1" w:styleId="378020">
    <w:name w:val="样式 标题 3 + (中文) 黑体 小四 非加粗 段前: 7.8 磅 段后: 0 磅 行距: 固定值 20 磅"/>
    <w:basedOn w:val="3"/>
    <w:qFormat/>
    <w:pPr>
      <w:autoSpaceDE/>
      <w:autoSpaceDN/>
      <w:spacing w:beforeLines="50" w:before="260" w:afterLines="50" w:after="260" w:line="360" w:lineRule="auto"/>
      <w:jc w:val="both"/>
    </w:pPr>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yperlink" Target="file:///C:\Users\74167\Documents\xwechat_files\wxid_cg5xikk9tjxb21_d89e\msg\file\2025-04\4.2.3.4" TargetMode="External"/><Relationship Id="rId63" Type="http://schemas.openxmlformats.org/officeDocument/2006/relationships/footer" Target="footer7.xml"/><Relationship Id="rId68" Type="http://schemas.openxmlformats.org/officeDocument/2006/relationships/hyperlink" Target="mailto:jijianchu@blcu.edu.cn" TargetMode="External"/><Relationship Id="rId84" Type="http://schemas.openxmlformats.org/officeDocument/2006/relationships/footer" Target="footer12.xml"/><Relationship Id="rId89" Type="http://schemas.openxmlformats.org/officeDocument/2006/relationships/header" Target="header13.xml"/><Relationship Id="rId112" Type="http://schemas.openxmlformats.org/officeDocument/2006/relationships/fontTable" Target="fontTable.xml"/><Relationship Id="rId16" Type="http://schemas.openxmlformats.org/officeDocument/2006/relationships/hyperlink" Target="file:///C:\Users\74167\Documents\xwechat_files\wxid_cg5xikk9tjxb21_d89e\msg\file\2025-04\4.2.1.3" TargetMode="External"/><Relationship Id="rId107" Type="http://schemas.openxmlformats.org/officeDocument/2006/relationships/footer" Target="footer25.xml"/><Relationship Id="rId11" Type="http://schemas.openxmlformats.org/officeDocument/2006/relationships/header" Target="header2.xml"/><Relationship Id="rId58" Type="http://schemas.openxmlformats.org/officeDocument/2006/relationships/header" Target="header7.xml"/><Relationship Id="rId74" Type="http://schemas.openxmlformats.org/officeDocument/2006/relationships/hyperlink" Target="file:///D:\&#23398;11\&#26045;&#24037;\16.1.2.1" TargetMode="External"/><Relationship Id="rId79" Type="http://schemas.openxmlformats.org/officeDocument/2006/relationships/header" Target="header9.xml"/><Relationship Id="rId102" Type="http://schemas.openxmlformats.org/officeDocument/2006/relationships/footer" Target="footer22.xml"/><Relationship Id="rId5" Type="http://schemas.openxmlformats.org/officeDocument/2006/relationships/settings" Target="settings.xml"/><Relationship Id="rId90" Type="http://schemas.openxmlformats.org/officeDocument/2006/relationships/footer" Target="footer15.xml"/><Relationship Id="rId95" Type="http://schemas.openxmlformats.org/officeDocument/2006/relationships/footer" Target="footer18.xml"/><Relationship Id="rId19" Type="http://schemas.openxmlformats.org/officeDocument/2006/relationships/hyperlink" Target="file:///C:\Users\74167\Documents\xwechat_files\wxid_cg5xikk9tjxb21_d89e\msg\file\2025-04\4.2.3.2" TargetMode="External"/><Relationship Id="rId14" Type="http://schemas.openxmlformats.org/officeDocument/2006/relationships/hyperlink" Target="file:///C:\Users\74167\Documents\xwechat_files\wxid_cg5xikk9tjxb21_d89e\msg\file\2025-04\4.2.1.1" TargetMode="External"/><Relationship Id="rId22" Type="http://schemas.openxmlformats.org/officeDocument/2006/relationships/hyperlink" Target="file:///C:\Users\74167\Documents\xwechat_files\wxid_cg5xikk9tjxb21_d89e\msg\file\2025-04\4.2.3.5" TargetMode="External"/><Relationship Id="rId27" Type="http://schemas.openxmlformats.org/officeDocument/2006/relationships/footer" Target="footer4.xml"/><Relationship Id="rId30" Type="http://schemas.openxmlformats.org/officeDocument/2006/relationships/customXml" Target="ink/ink1.xml"/><Relationship Id="rId56" Type="http://schemas.openxmlformats.org/officeDocument/2006/relationships/image" Target="media/image1.png"/><Relationship Id="rId64" Type="http://schemas.openxmlformats.org/officeDocument/2006/relationships/hyperlink" Target="file:///D:\&#23398;11\&#26045;&#24037;\1.1.2.2" TargetMode="External"/><Relationship Id="rId69" Type="http://schemas.openxmlformats.org/officeDocument/2006/relationships/hyperlink" Target="file:///D:\&#23398;11\&#26045;&#24037;\1.1.3.10" TargetMode="External"/><Relationship Id="rId77" Type="http://schemas.openxmlformats.org/officeDocument/2006/relationships/hyperlink" Target="file:///D:\&#23398;11\&#26045;&#24037;\16.1.2.4" TargetMode="External"/><Relationship Id="rId100" Type="http://schemas.openxmlformats.org/officeDocument/2006/relationships/footer" Target="footer21.xml"/><Relationship Id="rId105" Type="http://schemas.openxmlformats.org/officeDocument/2006/relationships/footer" Target="footer24.xml"/><Relationship Id="rId113" Type="http://schemas.openxmlformats.org/officeDocument/2006/relationships/theme" Target="theme/theme1.xml"/><Relationship Id="rId8" Type="http://schemas.openxmlformats.org/officeDocument/2006/relationships/endnotes" Target="endnotes.xml"/><Relationship Id="rId72" Type="http://schemas.openxmlformats.org/officeDocument/2006/relationships/hyperlink" Target="file:///D:\&#23398;11\&#26045;&#24037;\1.1.4.6" TargetMode="External"/><Relationship Id="rId80" Type="http://schemas.openxmlformats.org/officeDocument/2006/relationships/footer" Target="footer9.xml"/><Relationship Id="rId85" Type="http://schemas.openxmlformats.org/officeDocument/2006/relationships/header" Target="header11.xml"/><Relationship Id="rId93" Type="http://schemas.openxmlformats.org/officeDocument/2006/relationships/header" Target="header15.xml"/><Relationship Id="rId98" Type="http://schemas.openxmlformats.org/officeDocument/2006/relationships/header" Target="header17.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file:///C:\Users\74167\Documents\xwechat_files\wxid_cg5xikk9tjxb21_d89e\msg\file\2025-04\4.2.1.4" TargetMode="External"/><Relationship Id="rId25" Type="http://schemas.openxmlformats.org/officeDocument/2006/relationships/footer" Target="footer3.xml"/><Relationship Id="rId59" Type="http://schemas.openxmlformats.org/officeDocument/2006/relationships/footer" Target="footer6.xml"/><Relationship Id="rId67" Type="http://schemas.openxmlformats.org/officeDocument/2006/relationships/hyperlink" Target="file:///D:\&#23398;11\&#26045;&#24037;\1.1.2.8" TargetMode="External"/><Relationship Id="rId103" Type="http://schemas.openxmlformats.org/officeDocument/2006/relationships/header" Target="header19.xml"/><Relationship Id="rId108" Type="http://schemas.openxmlformats.org/officeDocument/2006/relationships/header" Target="header21.xml"/><Relationship Id="rId20" Type="http://schemas.openxmlformats.org/officeDocument/2006/relationships/hyperlink" Target="file:///C:\Users\74167\Documents\xwechat_files\wxid_cg5xikk9tjxb21_d89e\msg\file\2025-04\4.2.3.3" TargetMode="External"/><Relationship Id="rId62" Type="http://schemas.openxmlformats.org/officeDocument/2006/relationships/header" Target="header8.xml"/><Relationship Id="rId70" Type="http://schemas.openxmlformats.org/officeDocument/2006/relationships/hyperlink" Target="file:///D:\&#23398;11\&#26045;&#24037;\1.1.3.11" TargetMode="External"/><Relationship Id="rId75" Type="http://schemas.openxmlformats.org/officeDocument/2006/relationships/hyperlink" Target="file:///D:\&#23398;11\&#26045;&#24037;\16.1.2.2" TargetMode="External"/><Relationship Id="rId83" Type="http://schemas.openxmlformats.org/officeDocument/2006/relationships/footer" Target="footer11.xml"/><Relationship Id="rId88" Type="http://schemas.openxmlformats.org/officeDocument/2006/relationships/footer" Target="footer14.xml"/><Relationship Id="rId91" Type="http://schemas.openxmlformats.org/officeDocument/2006/relationships/header" Target="header14.xml"/><Relationship Id="rId96" Type="http://schemas.openxmlformats.org/officeDocument/2006/relationships/header" Target="header16.xml"/><Relationship Id="rId111" Type="http://schemas.openxmlformats.org/officeDocument/2006/relationships/header" Target="header2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74167\Documents\xwechat_files\wxid_cg5xikk9tjxb21_d89e\msg\file\2025-04\4.2.1.2" TargetMode="External"/><Relationship Id="rId23" Type="http://schemas.openxmlformats.org/officeDocument/2006/relationships/hyperlink" Target="file:///C:\Users\74167\Documents\xwechat_files\wxid_cg5xikk9tjxb21_d89e\msg\file\2025-04\4.2.3.6" TargetMode="External"/><Relationship Id="rId28" Type="http://schemas.openxmlformats.org/officeDocument/2006/relationships/header" Target="header6.xml"/><Relationship Id="rId57" Type="http://schemas.openxmlformats.org/officeDocument/2006/relationships/customXml" Target="ink/ink2.xml"/><Relationship Id="rId106" Type="http://schemas.openxmlformats.org/officeDocument/2006/relationships/header" Target="header20.xml"/><Relationship Id="rId10" Type="http://schemas.openxmlformats.org/officeDocument/2006/relationships/footer" Target="footer1.xml"/><Relationship Id="rId60" Type="http://schemas.openxmlformats.org/officeDocument/2006/relationships/image" Target="media/image1.wmf"/><Relationship Id="rId65" Type="http://schemas.openxmlformats.org/officeDocument/2006/relationships/hyperlink" Target="file:///D:\&#23398;11\&#26045;&#24037;\1.1.2.3" TargetMode="External"/><Relationship Id="rId73" Type="http://schemas.openxmlformats.org/officeDocument/2006/relationships/hyperlink" Target="file:///D:\&#23398;11\&#26045;&#24037;\1.1.8.5" TargetMode="External"/><Relationship Id="rId78" Type="http://schemas.openxmlformats.org/officeDocument/2006/relationships/footer" Target="footer8.xml"/><Relationship Id="rId81" Type="http://schemas.openxmlformats.org/officeDocument/2006/relationships/header" Target="header10.xml"/><Relationship Id="rId86" Type="http://schemas.openxmlformats.org/officeDocument/2006/relationships/footer" Target="footer13.xml"/><Relationship Id="rId94" Type="http://schemas.openxmlformats.org/officeDocument/2006/relationships/footer" Target="footer17.xml"/><Relationship Id="rId99" Type="http://schemas.openxmlformats.org/officeDocument/2006/relationships/footer" Target="footer20.xml"/><Relationship Id="rId101" Type="http://schemas.openxmlformats.org/officeDocument/2006/relationships/header" Target="header18.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file:///C:\Users\74167\Documents\xwechat_files\wxid_cg5xikk9tjxb21_d89e\msg\file\2025-04\4.2.3.1" TargetMode="External"/><Relationship Id="rId109" Type="http://schemas.openxmlformats.org/officeDocument/2006/relationships/header" Target="header22.xml"/><Relationship Id="rId76" Type="http://schemas.openxmlformats.org/officeDocument/2006/relationships/hyperlink" Target="file:///D:\&#23398;11\&#26045;&#24037;\16.1.2.3" TargetMode="External"/><Relationship Id="rId97" Type="http://schemas.openxmlformats.org/officeDocument/2006/relationships/footer" Target="footer19.xml"/><Relationship Id="rId104" Type="http://schemas.openxmlformats.org/officeDocument/2006/relationships/footer" Target="footer23.xml"/><Relationship Id="rId7" Type="http://schemas.openxmlformats.org/officeDocument/2006/relationships/footnotes" Target="footnotes.xml"/><Relationship Id="rId71" Type="http://schemas.openxmlformats.org/officeDocument/2006/relationships/hyperlink" Target="file:///D:\&#23398;11\&#26045;&#24037;\1.1.4.5" TargetMode="External"/><Relationship Id="rId92" Type="http://schemas.openxmlformats.org/officeDocument/2006/relationships/footer" Target="footer16.xml"/><Relationship Id="rId2" Type="http://schemas.openxmlformats.org/officeDocument/2006/relationships/customXml" Target="../customXml/item2.xml"/><Relationship Id="rId29" Type="http://schemas.openxmlformats.org/officeDocument/2006/relationships/footer" Target="footer5.xml"/><Relationship Id="rId24" Type="http://schemas.openxmlformats.org/officeDocument/2006/relationships/header" Target="header4.xml"/><Relationship Id="rId66" Type="http://schemas.openxmlformats.org/officeDocument/2006/relationships/hyperlink" Target="file:///D:\&#23398;11\&#26045;&#24037;\1.1.2.6" TargetMode="External"/><Relationship Id="rId87" Type="http://schemas.openxmlformats.org/officeDocument/2006/relationships/header" Target="header12.xml"/><Relationship Id="rId110" Type="http://schemas.openxmlformats.org/officeDocument/2006/relationships/footer" Target="footer26.xml"/><Relationship Id="rId61" Type="http://schemas.openxmlformats.org/officeDocument/2006/relationships/oleObject" Target="embeddings/oleObject1.bin"/><Relationship Id="rId82" Type="http://schemas.openxmlformats.org/officeDocument/2006/relationships/footer" Target="footer10.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02:35:31"/>
    </inkml:context>
    <inkml:brush xml:id="br0">
      <inkml:brushProperty name="width" value="0.035" units="cm"/>
      <inkml:brushProperty name="height" value="0.03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02:35:27"/>
    </inkml:context>
    <inkml:brush xml:id="br0">
      <inkml:brushProperty name="width" value="0.035" units="cm"/>
      <inkml:brushProperty name="height" value="0.035" units="cm"/>
    </inkml:brush>
  </inkml:definitions>
  <inkml:trace contextRef="#ctx0" brushRef="#br0">0 1 24575,'0'0'-8191</inkml:trace>
</inkml:ink>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C2EA3C-0208-4062-863B-F4433AF60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16742</Words>
  <Characters>95436</Characters>
  <Application>Microsoft Office Word</Application>
  <DocSecurity>0</DocSecurity>
  <Lines>795</Lines>
  <Paragraphs>223</Paragraphs>
  <ScaleCrop>false</ScaleCrop>
  <Company/>
  <LinksUpToDate>false</LinksUpToDate>
  <CharactersWithSpaces>111955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沈添玉</cp:lastModifiedBy>
  <cp:revision>12</cp:revision>
  <cp:lastPrinted>2025-07-24T09:04:00Z</cp:lastPrinted>
  <dcterms:created xsi:type="dcterms:W3CDTF">2026-03-31T13:53:00Z</dcterms:created>
  <dcterms:modified xsi:type="dcterms:W3CDTF">2026-04-28T14:22:00Z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2024-12-05T09:12:57Z</vt:filetime>
  </property>
  <property fmtid="{D5CDD505-2E9C-101B-9397-08002B2CF9AE}" pid="4" name="KSOProductBuildVer">
    <vt:lpwstr>2052-12.1.0.25865</vt:lpwstr>
  </property>
  <property fmtid="{D5CDD505-2E9C-101B-9397-08002B2CF9AE}" pid="5" name="KSOTemplateDocerSaveRecord">
    <vt:lpwstr>eyJoZGlkIjoiMjc3NmZlYmM2ZjYzYjRhMTk0NjBlYTBmMDczYmM0Y2QiLCJ1c2VySWQiOiIyNDQxNzk1MTMifQ==</vt:lpwstr>
  </property>
  <property fmtid="{D5CDD505-2E9C-101B-9397-08002B2CF9AE}" pid="6" name="ICV">
    <vt:lpwstr>02ADF605C9AD4D75AC0E8F0DAEB9CCED_13</vt:lpwstr>
  </property>
</Properties>
</file>