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0695" w:rsidRPr="00C04D4B" w:rsidRDefault="00A90695" w:rsidP="00A90695">
      <w:pPr>
        <w:pStyle w:val="1"/>
        <w:adjustRightInd w:val="0"/>
        <w:snapToGrid w:val="0"/>
        <w:spacing w:after="100" w:afterAutospacing="1" w:line="300" w:lineRule="auto"/>
        <w:jc w:val="center"/>
        <w:rPr>
          <w:b w:val="0"/>
          <w:sz w:val="24"/>
        </w:rPr>
      </w:pPr>
      <w:bookmarkStart w:id="0" w:name="_Toc530829405"/>
      <w:r w:rsidRPr="00C04D4B">
        <w:rPr>
          <w:rFonts w:hint="eastAsia"/>
          <w:b w:val="0"/>
          <w:sz w:val="24"/>
        </w:rPr>
        <w:t xml:space="preserve">第六章 </w:t>
      </w:r>
      <w:bookmarkEnd w:id="0"/>
      <w:r w:rsidR="0050728A">
        <w:rPr>
          <w:rFonts w:hint="eastAsia"/>
          <w:b w:val="0"/>
          <w:sz w:val="24"/>
        </w:rPr>
        <w:t>采购需求</w:t>
      </w:r>
      <w:bookmarkStart w:id="1" w:name="_GoBack"/>
      <w:bookmarkEnd w:id="1"/>
    </w:p>
    <w:p w:rsidR="00A90695" w:rsidRPr="00C04D4B" w:rsidRDefault="00A90695" w:rsidP="00A90695">
      <w:pPr>
        <w:spacing w:line="360" w:lineRule="auto"/>
        <w:jc w:val="center"/>
        <w:rPr>
          <w:rFonts w:ascii="宋体" w:hAnsi="宋体" w:hint="eastAsia"/>
          <w:sz w:val="24"/>
        </w:rPr>
      </w:pPr>
    </w:p>
    <w:p w:rsidR="00A90695" w:rsidRPr="00C04D4B" w:rsidRDefault="00A90695" w:rsidP="00A90695">
      <w:pPr>
        <w:spacing w:line="360" w:lineRule="auto"/>
        <w:jc w:val="center"/>
        <w:rPr>
          <w:rFonts w:ascii="宋体" w:hAnsi="宋体" w:hint="eastAsia"/>
          <w:sz w:val="24"/>
        </w:rPr>
      </w:pPr>
      <w:r w:rsidRPr="00C04D4B">
        <w:rPr>
          <w:rFonts w:ascii="宋体" w:hAnsi="宋体" w:hint="eastAsia"/>
          <w:sz w:val="24"/>
        </w:rPr>
        <w:t>第</w:t>
      </w:r>
      <w:r w:rsidRPr="00C04D4B">
        <w:rPr>
          <w:rFonts w:ascii="宋体" w:hAnsi="宋体"/>
          <w:sz w:val="24"/>
        </w:rPr>
        <w:t xml:space="preserve">1包  </w:t>
      </w:r>
      <w:r w:rsidRPr="00C04D4B">
        <w:rPr>
          <w:rFonts w:ascii="宋体" w:hAnsi="宋体" w:hint="eastAsia"/>
          <w:sz w:val="24"/>
        </w:rPr>
        <w:t>智能远传用电计量管理系统</w:t>
      </w:r>
    </w:p>
    <w:p w:rsidR="00A90695" w:rsidRPr="00C04D4B" w:rsidRDefault="00A90695" w:rsidP="00A90695">
      <w:pPr>
        <w:spacing w:line="360" w:lineRule="auto"/>
        <w:jc w:val="center"/>
        <w:rPr>
          <w:rFonts w:ascii="宋体" w:hAnsi="宋体"/>
          <w:sz w:val="24"/>
        </w:rPr>
      </w:pPr>
    </w:p>
    <w:p w:rsidR="00A90695" w:rsidRPr="00C04D4B" w:rsidRDefault="00A90695" w:rsidP="00A90695">
      <w:pPr>
        <w:spacing w:line="360" w:lineRule="auto"/>
        <w:rPr>
          <w:rFonts w:ascii="宋体" w:hAnsi="宋体"/>
          <w:bCs/>
          <w:sz w:val="24"/>
        </w:rPr>
      </w:pPr>
      <w:r w:rsidRPr="00C04D4B">
        <w:rPr>
          <w:rFonts w:ascii="宋体" w:hAnsi="宋体" w:hint="eastAsia"/>
          <w:bCs/>
          <w:sz w:val="24"/>
        </w:rPr>
        <w:t>1.主要用途和要求：</w:t>
      </w:r>
    </w:p>
    <w:p w:rsidR="00A90695" w:rsidRPr="00C04D4B" w:rsidRDefault="00A90695" w:rsidP="00A90695">
      <w:pPr>
        <w:spacing w:line="360" w:lineRule="auto"/>
        <w:ind w:firstLineChars="200" w:firstLine="480"/>
        <w:rPr>
          <w:rFonts w:ascii="宋体" w:hAnsi="宋体"/>
          <w:bCs/>
          <w:sz w:val="24"/>
        </w:rPr>
      </w:pPr>
      <w:r w:rsidRPr="00C04D4B">
        <w:rPr>
          <w:rFonts w:ascii="宋体" w:hAnsi="宋体" w:hint="eastAsia"/>
          <w:bCs/>
          <w:sz w:val="24"/>
        </w:rPr>
        <w:t>智能远程用电计量管理系统专门针对学生公寓、集体公寓、商业写字楼、办公楼等管理需求特点研发，集电能计量、用电收费和管理、用电过程管理等功能于一体。</w:t>
      </w:r>
    </w:p>
    <w:p w:rsidR="00A90695" w:rsidRPr="00C04D4B" w:rsidRDefault="00A90695" w:rsidP="00A90695">
      <w:pPr>
        <w:spacing w:line="360" w:lineRule="auto"/>
        <w:ind w:firstLineChars="200" w:firstLine="480"/>
        <w:rPr>
          <w:rFonts w:ascii="宋体" w:hAnsi="宋体"/>
          <w:bCs/>
          <w:sz w:val="24"/>
        </w:rPr>
      </w:pPr>
      <w:r w:rsidRPr="00C04D4B">
        <w:rPr>
          <w:rFonts w:ascii="宋体" w:hAnsi="宋体" w:hint="eastAsia"/>
          <w:bCs/>
          <w:sz w:val="24"/>
        </w:rPr>
        <w:t>远程智能用电计量管理系统，由集中式智能电表、单相单用户智能电表、三相智能电表、数据收发器、RS—485总线、局域网、管理终端计算机组成。智能电表与主控计算机双向通讯，上传数据及下传抄表和管理指令，系统可加密并设置权限。该系统可实现远程抄表、远程控制、恶性负载识别、预付费管理等，并且有强大的数据处理功能，为现代化用电管理及节约电能提供了先进的技术手段。</w:t>
      </w:r>
    </w:p>
    <w:p w:rsidR="00A90695" w:rsidRPr="00C04D4B" w:rsidRDefault="00A90695" w:rsidP="00A90695">
      <w:pPr>
        <w:spacing w:line="360" w:lineRule="auto"/>
        <w:rPr>
          <w:rFonts w:ascii="宋体" w:hAnsi="宋体"/>
          <w:bCs/>
          <w:sz w:val="24"/>
        </w:rPr>
      </w:pPr>
      <w:r w:rsidRPr="00C04D4B">
        <w:rPr>
          <w:rFonts w:ascii="宋体" w:hAnsi="宋体" w:hint="eastAsia"/>
          <w:bCs/>
          <w:sz w:val="24"/>
        </w:rPr>
        <w:t>2. ★主要功能：（制造厂家产品宣传彩页中要有或者制造厂家官网上有）</w:t>
      </w:r>
    </w:p>
    <w:p w:rsidR="00A90695" w:rsidRPr="00C04D4B" w:rsidRDefault="00A90695" w:rsidP="00A90695">
      <w:pPr>
        <w:spacing w:line="360" w:lineRule="auto"/>
        <w:ind w:firstLineChars="200" w:firstLine="480"/>
        <w:rPr>
          <w:rFonts w:ascii="宋体" w:hAnsi="宋体"/>
          <w:bCs/>
          <w:sz w:val="24"/>
        </w:rPr>
      </w:pPr>
      <w:r w:rsidRPr="00C04D4B">
        <w:rPr>
          <w:rFonts w:ascii="宋体" w:hAnsi="宋体" w:hint="eastAsia"/>
          <w:bCs/>
          <w:sz w:val="24"/>
        </w:rPr>
        <w:t>2</w:t>
      </w:r>
      <w:r w:rsidRPr="00C04D4B">
        <w:rPr>
          <w:rFonts w:ascii="宋体" w:hAnsi="宋体"/>
          <w:bCs/>
          <w:sz w:val="24"/>
        </w:rPr>
        <w:t>.1</w:t>
      </w:r>
      <w:r w:rsidRPr="00C04D4B">
        <w:rPr>
          <w:rFonts w:ascii="宋体" w:hAnsi="宋体" w:hint="eastAsia"/>
          <w:bCs/>
          <w:sz w:val="24"/>
        </w:rPr>
        <w:t>、无卡设计、可实时抄表</w:t>
      </w:r>
    </w:p>
    <w:p w:rsidR="00A90695" w:rsidRPr="00C04D4B" w:rsidRDefault="00A90695" w:rsidP="00A90695">
      <w:pPr>
        <w:spacing w:line="360" w:lineRule="auto"/>
        <w:ind w:firstLineChars="200" w:firstLine="480"/>
        <w:rPr>
          <w:rFonts w:ascii="宋体" w:hAnsi="宋体"/>
          <w:bCs/>
          <w:sz w:val="24"/>
        </w:rPr>
      </w:pPr>
      <w:r w:rsidRPr="00C04D4B">
        <w:rPr>
          <w:rFonts w:ascii="宋体" w:hAnsi="宋体" w:hint="eastAsia"/>
          <w:bCs/>
          <w:sz w:val="24"/>
        </w:rPr>
        <w:t>2</w:t>
      </w:r>
      <w:r w:rsidRPr="00C04D4B">
        <w:rPr>
          <w:rFonts w:ascii="宋体" w:hAnsi="宋体"/>
          <w:bCs/>
          <w:sz w:val="24"/>
        </w:rPr>
        <w:t>.2</w:t>
      </w:r>
      <w:r w:rsidRPr="00C04D4B">
        <w:rPr>
          <w:rFonts w:ascii="宋体" w:hAnsi="宋体" w:hint="eastAsia"/>
          <w:bCs/>
          <w:sz w:val="24"/>
        </w:rPr>
        <w:t>、单元用电计量计费</w:t>
      </w:r>
    </w:p>
    <w:p w:rsidR="00A90695" w:rsidRPr="00C04D4B" w:rsidRDefault="00A90695" w:rsidP="00A90695">
      <w:pPr>
        <w:spacing w:line="360" w:lineRule="auto"/>
        <w:ind w:firstLineChars="200" w:firstLine="480"/>
        <w:rPr>
          <w:rFonts w:ascii="宋体" w:hAnsi="宋体"/>
          <w:bCs/>
          <w:sz w:val="24"/>
        </w:rPr>
      </w:pPr>
      <w:r w:rsidRPr="00C04D4B">
        <w:rPr>
          <w:rFonts w:ascii="宋体" w:hAnsi="宋体" w:hint="eastAsia"/>
          <w:bCs/>
          <w:sz w:val="24"/>
        </w:rPr>
        <w:t>2</w:t>
      </w:r>
      <w:r w:rsidRPr="00C04D4B">
        <w:rPr>
          <w:rFonts w:ascii="宋体" w:hAnsi="宋体"/>
          <w:bCs/>
          <w:sz w:val="24"/>
        </w:rPr>
        <w:t>.3</w:t>
      </w:r>
      <w:r w:rsidRPr="00C04D4B">
        <w:rPr>
          <w:rFonts w:ascii="宋体" w:hAnsi="宋体" w:hint="eastAsia"/>
          <w:bCs/>
          <w:sz w:val="24"/>
        </w:rPr>
        <w:t>、单元最大功率设定控制</w:t>
      </w:r>
    </w:p>
    <w:p w:rsidR="00A90695" w:rsidRPr="00C04D4B" w:rsidRDefault="00A90695" w:rsidP="00A90695">
      <w:pPr>
        <w:spacing w:line="360" w:lineRule="auto"/>
        <w:ind w:firstLineChars="200" w:firstLine="480"/>
        <w:rPr>
          <w:rFonts w:ascii="宋体" w:hAnsi="宋体"/>
          <w:bCs/>
          <w:sz w:val="24"/>
        </w:rPr>
      </w:pPr>
      <w:r w:rsidRPr="00C04D4B">
        <w:rPr>
          <w:rFonts w:ascii="宋体" w:hAnsi="宋体" w:hint="eastAsia"/>
          <w:bCs/>
          <w:sz w:val="24"/>
        </w:rPr>
        <w:t>2.4、智能恶性负载识别</w:t>
      </w:r>
    </w:p>
    <w:p w:rsidR="00A90695" w:rsidRPr="00C04D4B" w:rsidRDefault="00A90695" w:rsidP="00A90695">
      <w:pPr>
        <w:spacing w:line="360" w:lineRule="auto"/>
        <w:ind w:firstLineChars="200" w:firstLine="480"/>
        <w:rPr>
          <w:rFonts w:ascii="宋体" w:hAnsi="宋体"/>
          <w:bCs/>
          <w:sz w:val="24"/>
        </w:rPr>
      </w:pPr>
      <w:r w:rsidRPr="00C04D4B">
        <w:rPr>
          <w:rFonts w:ascii="宋体" w:hAnsi="宋体" w:hint="eastAsia"/>
          <w:bCs/>
          <w:sz w:val="24"/>
        </w:rPr>
        <w:t>2.5、违章电器使用记录查询</w:t>
      </w:r>
    </w:p>
    <w:p w:rsidR="00A90695" w:rsidRPr="00C04D4B" w:rsidRDefault="00A90695" w:rsidP="00A90695">
      <w:pPr>
        <w:spacing w:line="360" w:lineRule="auto"/>
        <w:ind w:firstLineChars="200" w:firstLine="480"/>
        <w:rPr>
          <w:rFonts w:ascii="宋体" w:hAnsi="宋体"/>
          <w:bCs/>
          <w:sz w:val="24"/>
        </w:rPr>
      </w:pPr>
      <w:r w:rsidRPr="00C04D4B">
        <w:rPr>
          <w:rFonts w:ascii="宋体" w:hAnsi="宋体" w:hint="eastAsia"/>
          <w:bCs/>
          <w:sz w:val="24"/>
        </w:rPr>
        <w:t>2.6、可实行预付费管理管理模式</w:t>
      </w:r>
    </w:p>
    <w:p w:rsidR="00A90695" w:rsidRPr="00C04D4B" w:rsidRDefault="00A90695" w:rsidP="00A90695">
      <w:pPr>
        <w:spacing w:line="360" w:lineRule="auto"/>
        <w:ind w:firstLineChars="200" w:firstLine="480"/>
        <w:rPr>
          <w:rFonts w:ascii="宋体" w:hAnsi="宋体"/>
          <w:bCs/>
          <w:sz w:val="24"/>
        </w:rPr>
      </w:pPr>
      <w:r w:rsidRPr="00C04D4B">
        <w:rPr>
          <w:rFonts w:ascii="宋体" w:hAnsi="宋体" w:hint="eastAsia"/>
          <w:bCs/>
          <w:sz w:val="24"/>
        </w:rPr>
        <w:t>2.7、单元用电情况查询</w:t>
      </w:r>
    </w:p>
    <w:p w:rsidR="00A90695" w:rsidRPr="00C04D4B" w:rsidRDefault="00A90695" w:rsidP="00A90695">
      <w:pPr>
        <w:spacing w:line="360" w:lineRule="auto"/>
        <w:ind w:firstLineChars="200" w:firstLine="480"/>
        <w:rPr>
          <w:rFonts w:ascii="宋体" w:hAnsi="宋体"/>
          <w:bCs/>
          <w:sz w:val="24"/>
        </w:rPr>
      </w:pPr>
      <w:r w:rsidRPr="00C04D4B">
        <w:rPr>
          <w:rFonts w:ascii="宋体" w:hAnsi="宋体" w:hint="eastAsia"/>
          <w:bCs/>
          <w:sz w:val="24"/>
        </w:rPr>
        <w:t>2.8、免费电量发放</w:t>
      </w:r>
    </w:p>
    <w:p w:rsidR="00A90695" w:rsidRPr="00C04D4B" w:rsidRDefault="00A90695" w:rsidP="00A90695">
      <w:pPr>
        <w:spacing w:line="360" w:lineRule="auto"/>
        <w:ind w:firstLineChars="200" w:firstLine="480"/>
        <w:rPr>
          <w:rFonts w:ascii="宋体" w:hAnsi="宋体"/>
          <w:bCs/>
          <w:sz w:val="24"/>
        </w:rPr>
      </w:pPr>
      <w:r w:rsidRPr="00C04D4B">
        <w:rPr>
          <w:rFonts w:ascii="宋体" w:hAnsi="宋体" w:hint="eastAsia"/>
          <w:bCs/>
          <w:sz w:val="24"/>
        </w:rPr>
        <w:t>2.9、可实行网络缴费</w:t>
      </w:r>
    </w:p>
    <w:p w:rsidR="00A90695" w:rsidRPr="00C04D4B" w:rsidRDefault="00A90695" w:rsidP="00A90695">
      <w:pPr>
        <w:spacing w:line="360" w:lineRule="auto"/>
        <w:rPr>
          <w:rFonts w:ascii="宋体" w:hAnsi="宋体"/>
          <w:bCs/>
          <w:sz w:val="24"/>
        </w:rPr>
      </w:pPr>
      <w:r w:rsidRPr="00C04D4B">
        <w:rPr>
          <w:rFonts w:ascii="宋体" w:hAnsi="宋体" w:hint="eastAsia"/>
          <w:bCs/>
          <w:sz w:val="24"/>
        </w:rPr>
        <w:t>3.主要技术指标：</w:t>
      </w:r>
    </w:p>
    <w:p w:rsidR="00A90695" w:rsidRPr="00C04D4B" w:rsidRDefault="00A90695" w:rsidP="00A90695">
      <w:pPr>
        <w:spacing w:line="360" w:lineRule="auto"/>
        <w:ind w:leftChars="150" w:left="315" w:firstLineChars="50" w:firstLine="120"/>
        <w:jc w:val="left"/>
        <w:rPr>
          <w:rFonts w:ascii="宋体" w:hAnsi="宋体"/>
          <w:bCs/>
          <w:sz w:val="24"/>
        </w:rPr>
      </w:pPr>
      <w:r w:rsidRPr="00C04D4B">
        <w:rPr>
          <w:rFonts w:ascii="宋体" w:hAnsi="宋体" w:hint="eastAsia"/>
          <w:bCs/>
          <w:sz w:val="24"/>
        </w:rPr>
        <w:t>3.1、多用户表技术指标：</w:t>
      </w:r>
    </w:p>
    <w:p w:rsidR="00A90695" w:rsidRPr="00C04D4B" w:rsidRDefault="00A90695" w:rsidP="00A90695">
      <w:pPr>
        <w:spacing w:line="360" w:lineRule="auto"/>
        <w:ind w:leftChars="150" w:left="315" w:firstLineChars="50" w:firstLine="120"/>
        <w:jc w:val="left"/>
        <w:rPr>
          <w:rFonts w:ascii="宋体" w:hAnsi="宋体"/>
          <w:bCs/>
          <w:sz w:val="24"/>
        </w:rPr>
      </w:pPr>
      <w:r w:rsidRPr="00C04D4B">
        <w:rPr>
          <w:rFonts w:ascii="宋体" w:hAnsi="宋体" w:hint="eastAsia"/>
          <w:bCs/>
          <w:sz w:val="24"/>
        </w:rPr>
        <w:t>3.1.1、额定电压：</w:t>
      </w:r>
      <w:proofErr w:type="gramStart"/>
      <w:r w:rsidRPr="00C04D4B">
        <w:rPr>
          <w:rFonts w:ascii="宋体" w:hAnsi="宋体"/>
          <w:bCs/>
          <w:sz w:val="24"/>
        </w:rPr>
        <w:t>3</w:t>
      </w:r>
      <w:r w:rsidRPr="00C04D4B">
        <w:rPr>
          <w:rFonts w:ascii="宋体" w:hAnsi="宋体" w:hint="eastAsia"/>
          <w:bCs/>
          <w:sz w:val="24"/>
        </w:rPr>
        <w:sym w:font="Wingdings 2" w:char="F0CE"/>
      </w:r>
      <w:r w:rsidRPr="00C04D4B">
        <w:rPr>
          <w:rFonts w:ascii="宋体" w:hAnsi="宋体"/>
          <w:bCs/>
          <w:sz w:val="24"/>
        </w:rPr>
        <w:t>220/380V;</w:t>
      </w:r>
      <w:proofErr w:type="gramEnd"/>
      <w:r w:rsidRPr="00C04D4B">
        <w:rPr>
          <w:rFonts w:ascii="宋体" w:hAnsi="宋体"/>
          <w:bCs/>
          <w:sz w:val="24"/>
        </w:rPr>
        <w:t xml:space="preserve"> </w:t>
      </w:r>
    </w:p>
    <w:p w:rsidR="00A90695" w:rsidRPr="00C04D4B" w:rsidRDefault="00A90695" w:rsidP="00A90695">
      <w:pPr>
        <w:spacing w:line="360" w:lineRule="auto"/>
        <w:ind w:leftChars="150" w:left="315" w:firstLineChars="50" w:firstLine="120"/>
        <w:jc w:val="left"/>
        <w:rPr>
          <w:rFonts w:ascii="宋体" w:hAnsi="宋体"/>
          <w:bCs/>
          <w:sz w:val="24"/>
        </w:rPr>
      </w:pPr>
      <w:r w:rsidRPr="00C04D4B">
        <w:rPr>
          <w:rFonts w:ascii="宋体" w:hAnsi="宋体" w:hint="eastAsia"/>
          <w:bCs/>
          <w:sz w:val="24"/>
        </w:rPr>
        <w:t>3.1.2、工作电压范围：160V~260V；</w:t>
      </w:r>
    </w:p>
    <w:p w:rsidR="00A90695" w:rsidRPr="00C04D4B" w:rsidRDefault="00A90695" w:rsidP="00A90695">
      <w:pPr>
        <w:spacing w:line="360" w:lineRule="auto"/>
        <w:ind w:leftChars="150" w:left="315" w:firstLineChars="50" w:firstLine="120"/>
        <w:jc w:val="left"/>
        <w:rPr>
          <w:rFonts w:ascii="宋体" w:hAnsi="宋体"/>
          <w:bCs/>
          <w:sz w:val="24"/>
        </w:rPr>
      </w:pPr>
      <w:r w:rsidRPr="00C04D4B">
        <w:rPr>
          <w:rFonts w:ascii="宋体" w:hAnsi="宋体" w:hint="eastAsia"/>
          <w:bCs/>
          <w:sz w:val="24"/>
        </w:rPr>
        <w:t xml:space="preserve">3.1.3、标定电流： 5(20)A， </w:t>
      </w:r>
    </w:p>
    <w:p w:rsidR="00A90695" w:rsidRPr="00C04D4B" w:rsidRDefault="00A90695" w:rsidP="00A90695">
      <w:pPr>
        <w:spacing w:line="360" w:lineRule="auto"/>
        <w:ind w:leftChars="150" w:left="315" w:firstLineChars="50" w:firstLine="120"/>
        <w:jc w:val="left"/>
        <w:rPr>
          <w:rFonts w:ascii="宋体" w:hAnsi="宋体"/>
          <w:bCs/>
          <w:sz w:val="24"/>
        </w:rPr>
      </w:pPr>
      <w:r w:rsidRPr="00C04D4B">
        <w:rPr>
          <w:rFonts w:ascii="宋体" w:hAnsi="宋体" w:hint="eastAsia"/>
          <w:bCs/>
          <w:sz w:val="24"/>
        </w:rPr>
        <w:t>3.1.4、脉冲常数为:1000imp/</w:t>
      </w:r>
      <w:proofErr w:type="spellStart"/>
      <w:r w:rsidRPr="00C04D4B">
        <w:rPr>
          <w:rFonts w:ascii="宋体" w:hAnsi="宋体" w:hint="eastAsia"/>
          <w:bCs/>
          <w:sz w:val="24"/>
        </w:rPr>
        <w:t>kw.h</w:t>
      </w:r>
      <w:proofErr w:type="spellEnd"/>
      <w:r w:rsidRPr="00C04D4B">
        <w:rPr>
          <w:rFonts w:ascii="宋体" w:hAnsi="宋体" w:hint="eastAsia"/>
          <w:bCs/>
          <w:sz w:val="24"/>
        </w:rPr>
        <w:t>；</w:t>
      </w:r>
    </w:p>
    <w:p w:rsidR="00A90695" w:rsidRPr="00C04D4B" w:rsidRDefault="00A90695" w:rsidP="00A90695">
      <w:pPr>
        <w:spacing w:line="360" w:lineRule="auto"/>
        <w:ind w:leftChars="150" w:left="315" w:firstLineChars="50" w:firstLine="120"/>
        <w:jc w:val="left"/>
        <w:rPr>
          <w:rFonts w:ascii="宋体" w:hAnsi="宋体"/>
          <w:bCs/>
          <w:sz w:val="24"/>
        </w:rPr>
      </w:pPr>
      <w:r w:rsidRPr="00C04D4B">
        <w:rPr>
          <w:rFonts w:ascii="宋体" w:hAnsi="宋体" w:hint="eastAsia"/>
          <w:bCs/>
          <w:sz w:val="24"/>
        </w:rPr>
        <w:t>3.1.5、通讯接口:有线传输</w:t>
      </w:r>
    </w:p>
    <w:p w:rsidR="00A90695" w:rsidRPr="00C04D4B" w:rsidRDefault="00A90695" w:rsidP="00A90695">
      <w:pPr>
        <w:spacing w:line="360" w:lineRule="auto"/>
        <w:ind w:leftChars="150" w:left="315" w:firstLineChars="50" w:firstLine="120"/>
        <w:jc w:val="left"/>
        <w:rPr>
          <w:rFonts w:ascii="宋体" w:hAnsi="宋体"/>
          <w:bCs/>
          <w:sz w:val="24"/>
        </w:rPr>
      </w:pPr>
      <w:r w:rsidRPr="00C04D4B">
        <w:rPr>
          <w:rFonts w:ascii="宋体" w:hAnsi="宋体" w:hint="eastAsia"/>
          <w:bCs/>
          <w:sz w:val="24"/>
        </w:rPr>
        <w:t>3.1.6、精度等级：1.0级；</w:t>
      </w:r>
    </w:p>
    <w:p w:rsidR="00A90695" w:rsidRPr="00C04D4B" w:rsidRDefault="00A90695" w:rsidP="00A90695">
      <w:pPr>
        <w:spacing w:line="360" w:lineRule="auto"/>
        <w:ind w:leftChars="150" w:left="315" w:firstLineChars="50" w:firstLine="120"/>
        <w:jc w:val="left"/>
        <w:rPr>
          <w:rFonts w:ascii="宋体" w:hAnsi="宋体"/>
          <w:bCs/>
          <w:sz w:val="24"/>
        </w:rPr>
      </w:pPr>
      <w:r w:rsidRPr="00C04D4B">
        <w:rPr>
          <w:rFonts w:ascii="宋体" w:hAnsi="宋体" w:hint="eastAsia"/>
          <w:bCs/>
          <w:sz w:val="24"/>
        </w:rPr>
        <w:lastRenderedPageBreak/>
        <w:t>3.1.7、数据保护：断电后数据保留＞10年</w:t>
      </w:r>
    </w:p>
    <w:p w:rsidR="00A90695" w:rsidRPr="00C04D4B" w:rsidRDefault="00A90695" w:rsidP="00A90695">
      <w:pPr>
        <w:spacing w:line="360" w:lineRule="auto"/>
        <w:ind w:leftChars="150" w:left="315" w:firstLineChars="50" w:firstLine="120"/>
        <w:jc w:val="left"/>
        <w:rPr>
          <w:rFonts w:ascii="宋体" w:hAnsi="宋体" w:hint="eastAsia"/>
          <w:bCs/>
          <w:sz w:val="24"/>
        </w:rPr>
      </w:pPr>
      <w:r w:rsidRPr="00C04D4B">
        <w:rPr>
          <w:rFonts w:ascii="宋体" w:hAnsi="宋体" w:hint="eastAsia"/>
          <w:bCs/>
          <w:sz w:val="24"/>
        </w:rPr>
        <w:t>★3.1.8、外形尺寸：小于250mmx300mmx120mm</w:t>
      </w:r>
    </w:p>
    <w:p w:rsidR="00A90695" w:rsidRPr="00C04D4B" w:rsidRDefault="00A90695" w:rsidP="00A90695">
      <w:pPr>
        <w:spacing w:line="360" w:lineRule="auto"/>
        <w:ind w:leftChars="150" w:left="315" w:firstLineChars="50" w:firstLine="120"/>
        <w:jc w:val="left"/>
        <w:rPr>
          <w:rFonts w:ascii="宋体" w:hAnsi="宋体"/>
          <w:bCs/>
          <w:sz w:val="24"/>
        </w:rPr>
      </w:pPr>
      <w:r w:rsidRPr="00C04D4B">
        <w:rPr>
          <w:rFonts w:ascii="宋体" w:hAnsi="宋体" w:hint="eastAsia"/>
          <w:bCs/>
          <w:sz w:val="24"/>
        </w:rPr>
        <w:t>3.2、三相单户表技术指标：</w:t>
      </w:r>
    </w:p>
    <w:p w:rsidR="00A90695" w:rsidRPr="00C04D4B" w:rsidRDefault="00A90695" w:rsidP="00A90695">
      <w:pPr>
        <w:spacing w:line="360" w:lineRule="auto"/>
        <w:ind w:leftChars="150" w:left="315" w:firstLineChars="50" w:firstLine="120"/>
        <w:jc w:val="left"/>
        <w:rPr>
          <w:rFonts w:ascii="宋体" w:hAnsi="宋体"/>
          <w:bCs/>
          <w:sz w:val="24"/>
        </w:rPr>
      </w:pPr>
      <w:r w:rsidRPr="00C04D4B">
        <w:rPr>
          <w:rFonts w:ascii="宋体" w:hAnsi="宋体" w:hint="eastAsia"/>
          <w:bCs/>
          <w:sz w:val="24"/>
        </w:rPr>
        <w:t>3.2.1、额定电压：</w:t>
      </w:r>
      <w:proofErr w:type="gramStart"/>
      <w:r w:rsidRPr="00C04D4B">
        <w:rPr>
          <w:rFonts w:ascii="宋体" w:hAnsi="宋体"/>
          <w:bCs/>
          <w:sz w:val="24"/>
        </w:rPr>
        <w:t>3</w:t>
      </w:r>
      <w:r w:rsidRPr="00C04D4B">
        <w:rPr>
          <w:rFonts w:ascii="宋体" w:hAnsi="宋体" w:hint="eastAsia"/>
          <w:bCs/>
          <w:sz w:val="24"/>
        </w:rPr>
        <w:sym w:font="Wingdings 2" w:char="F0CE"/>
      </w:r>
      <w:r w:rsidRPr="00C04D4B">
        <w:rPr>
          <w:rFonts w:ascii="宋体" w:hAnsi="宋体"/>
          <w:bCs/>
          <w:sz w:val="24"/>
        </w:rPr>
        <w:t>220/380V;</w:t>
      </w:r>
      <w:proofErr w:type="gramEnd"/>
      <w:r w:rsidRPr="00C04D4B">
        <w:rPr>
          <w:rFonts w:ascii="宋体" w:hAnsi="宋体"/>
          <w:bCs/>
          <w:sz w:val="24"/>
        </w:rPr>
        <w:t xml:space="preserve"> </w:t>
      </w:r>
    </w:p>
    <w:p w:rsidR="00A90695" w:rsidRPr="00C04D4B" w:rsidRDefault="00A90695" w:rsidP="00A90695">
      <w:pPr>
        <w:spacing w:line="360" w:lineRule="auto"/>
        <w:ind w:leftChars="150" w:left="315" w:firstLineChars="50" w:firstLine="120"/>
        <w:jc w:val="left"/>
        <w:rPr>
          <w:rFonts w:ascii="宋体" w:hAnsi="宋体"/>
          <w:bCs/>
          <w:sz w:val="24"/>
        </w:rPr>
      </w:pPr>
      <w:r w:rsidRPr="00C04D4B">
        <w:rPr>
          <w:rFonts w:ascii="宋体" w:hAnsi="宋体" w:hint="eastAsia"/>
          <w:bCs/>
          <w:sz w:val="24"/>
        </w:rPr>
        <w:t>3.2.2、工作电压范围：160V~260V；</w:t>
      </w:r>
    </w:p>
    <w:p w:rsidR="00A90695" w:rsidRPr="00C04D4B" w:rsidRDefault="00A90695" w:rsidP="00A90695">
      <w:pPr>
        <w:spacing w:line="360" w:lineRule="auto"/>
        <w:ind w:leftChars="150" w:left="315" w:firstLineChars="50" w:firstLine="120"/>
        <w:jc w:val="left"/>
        <w:rPr>
          <w:rFonts w:ascii="宋体" w:hAnsi="宋体"/>
          <w:bCs/>
          <w:sz w:val="24"/>
        </w:rPr>
      </w:pPr>
      <w:r w:rsidRPr="00C04D4B">
        <w:rPr>
          <w:rFonts w:ascii="宋体" w:hAnsi="宋体" w:hint="eastAsia"/>
          <w:bCs/>
          <w:sz w:val="24"/>
        </w:rPr>
        <w:t>3.2.3、标定电流：1.5（6）A 、5(20)A、10（40）A、20（80）A</w:t>
      </w:r>
    </w:p>
    <w:p w:rsidR="00A90695" w:rsidRPr="00C04D4B" w:rsidRDefault="00A90695" w:rsidP="00A90695">
      <w:pPr>
        <w:spacing w:line="360" w:lineRule="auto"/>
        <w:ind w:leftChars="150" w:left="315" w:firstLineChars="50" w:firstLine="120"/>
        <w:jc w:val="left"/>
        <w:rPr>
          <w:rFonts w:ascii="宋体" w:hAnsi="宋体"/>
          <w:bCs/>
          <w:sz w:val="24"/>
        </w:rPr>
      </w:pPr>
      <w:r w:rsidRPr="00C04D4B">
        <w:rPr>
          <w:rFonts w:ascii="宋体" w:hAnsi="宋体" w:hint="eastAsia"/>
          <w:bCs/>
          <w:sz w:val="24"/>
        </w:rPr>
        <w:t>3.2.4、脉冲常数为: 1600imp/</w:t>
      </w:r>
      <w:proofErr w:type="spellStart"/>
      <w:r w:rsidRPr="00C04D4B">
        <w:rPr>
          <w:rFonts w:ascii="宋体" w:hAnsi="宋体" w:hint="eastAsia"/>
          <w:bCs/>
          <w:sz w:val="24"/>
        </w:rPr>
        <w:t>kw.h</w:t>
      </w:r>
      <w:proofErr w:type="spellEnd"/>
      <w:r w:rsidRPr="00C04D4B">
        <w:rPr>
          <w:rFonts w:ascii="宋体" w:hAnsi="宋体" w:hint="eastAsia"/>
          <w:bCs/>
          <w:sz w:val="24"/>
        </w:rPr>
        <w:t>；</w:t>
      </w:r>
    </w:p>
    <w:p w:rsidR="00A90695" w:rsidRPr="00C04D4B" w:rsidRDefault="00A90695" w:rsidP="00A90695">
      <w:pPr>
        <w:spacing w:line="360" w:lineRule="auto"/>
        <w:ind w:leftChars="150" w:left="315" w:firstLineChars="50" w:firstLine="120"/>
        <w:jc w:val="left"/>
        <w:rPr>
          <w:rFonts w:ascii="宋体" w:hAnsi="宋体"/>
          <w:bCs/>
          <w:sz w:val="24"/>
        </w:rPr>
      </w:pPr>
      <w:r w:rsidRPr="00C04D4B">
        <w:rPr>
          <w:rFonts w:ascii="宋体" w:hAnsi="宋体" w:hint="eastAsia"/>
          <w:bCs/>
          <w:sz w:val="24"/>
        </w:rPr>
        <w:t>3.2.5、通讯接口:有线传输</w:t>
      </w:r>
    </w:p>
    <w:p w:rsidR="00A90695" w:rsidRPr="00C04D4B" w:rsidRDefault="00A90695" w:rsidP="00A90695">
      <w:pPr>
        <w:spacing w:line="360" w:lineRule="auto"/>
        <w:ind w:leftChars="150" w:left="315" w:firstLineChars="50" w:firstLine="120"/>
        <w:jc w:val="left"/>
        <w:rPr>
          <w:rFonts w:ascii="宋体" w:hAnsi="宋体"/>
          <w:bCs/>
          <w:sz w:val="24"/>
        </w:rPr>
      </w:pPr>
      <w:r w:rsidRPr="00C04D4B">
        <w:rPr>
          <w:rFonts w:ascii="宋体" w:hAnsi="宋体" w:hint="eastAsia"/>
          <w:bCs/>
          <w:sz w:val="24"/>
        </w:rPr>
        <w:t>3.2.6、精度等级：1.0级；</w:t>
      </w:r>
    </w:p>
    <w:p w:rsidR="00A90695" w:rsidRPr="00C04D4B" w:rsidRDefault="00A90695" w:rsidP="00A90695">
      <w:pPr>
        <w:spacing w:line="360" w:lineRule="auto"/>
        <w:ind w:leftChars="150" w:left="315" w:firstLineChars="50" w:firstLine="120"/>
        <w:jc w:val="left"/>
        <w:rPr>
          <w:rFonts w:ascii="宋体" w:hAnsi="宋体"/>
          <w:bCs/>
          <w:sz w:val="24"/>
        </w:rPr>
      </w:pPr>
      <w:r w:rsidRPr="00C04D4B">
        <w:rPr>
          <w:rFonts w:ascii="宋体" w:hAnsi="宋体" w:hint="eastAsia"/>
          <w:bCs/>
          <w:sz w:val="24"/>
        </w:rPr>
        <w:t>3.2.7、数据保护：断电后数据保留＞10年</w:t>
      </w:r>
    </w:p>
    <w:p w:rsidR="00A90695" w:rsidRPr="00C04D4B" w:rsidRDefault="00A90695" w:rsidP="00A90695">
      <w:pPr>
        <w:spacing w:line="360" w:lineRule="auto"/>
        <w:ind w:leftChars="150" w:left="315" w:firstLineChars="50" w:firstLine="120"/>
        <w:jc w:val="left"/>
        <w:rPr>
          <w:rFonts w:ascii="宋体" w:hAnsi="宋体" w:hint="eastAsia"/>
          <w:bCs/>
          <w:sz w:val="24"/>
        </w:rPr>
      </w:pPr>
      <w:r w:rsidRPr="00C04D4B">
        <w:rPr>
          <w:rFonts w:ascii="宋体" w:hAnsi="宋体" w:hint="eastAsia"/>
          <w:bCs/>
          <w:sz w:val="24"/>
        </w:rPr>
        <w:t>3.2.8、外型尺寸：小于220mmx150mmx80mm</w:t>
      </w:r>
    </w:p>
    <w:p w:rsidR="00A90695" w:rsidRPr="00C04D4B" w:rsidRDefault="00A90695" w:rsidP="00A90695">
      <w:pPr>
        <w:spacing w:line="360" w:lineRule="auto"/>
        <w:ind w:leftChars="150" w:left="315" w:firstLineChars="50" w:firstLine="120"/>
        <w:jc w:val="left"/>
        <w:rPr>
          <w:rFonts w:ascii="宋体" w:hAnsi="宋体"/>
          <w:bCs/>
          <w:sz w:val="24"/>
        </w:rPr>
      </w:pPr>
      <w:r w:rsidRPr="00C04D4B">
        <w:rPr>
          <w:rFonts w:ascii="宋体" w:hAnsi="宋体" w:hint="eastAsia"/>
          <w:bCs/>
          <w:sz w:val="24"/>
        </w:rPr>
        <w:t>3.3、数据收发器技术指标</w:t>
      </w:r>
    </w:p>
    <w:p w:rsidR="00A90695" w:rsidRPr="00C04D4B" w:rsidRDefault="00A90695" w:rsidP="00A90695">
      <w:pPr>
        <w:spacing w:line="360" w:lineRule="auto"/>
        <w:ind w:leftChars="150" w:left="315" w:firstLineChars="50" w:firstLine="120"/>
        <w:jc w:val="left"/>
        <w:rPr>
          <w:rFonts w:ascii="宋体" w:hAnsi="宋体"/>
          <w:bCs/>
          <w:sz w:val="24"/>
        </w:rPr>
      </w:pPr>
      <w:r w:rsidRPr="00C04D4B">
        <w:rPr>
          <w:rFonts w:ascii="宋体" w:hAnsi="宋体" w:hint="eastAsia"/>
          <w:bCs/>
          <w:sz w:val="24"/>
        </w:rPr>
        <w:t>3.3.1、可实现电表数据的现场采集、本地存储</w:t>
      </w:r>
    </w:p>
    <w:p w:rsidR="00A90695" w:rsidRPr="00C04D4B" w:rsidRDefault="00A90695" w:rsidP="00A90695">
      <w:pPr>
        <w:spacing w:line="360" w:lineRule="auto"/>
        <w:ind w:leftChars="150" w:left="315" w:firstLineChars="50" w:firstLine="120"/>
        <w:jc w:val="left"/>
        <w:rPr>
          <w:rFonts w:ascii="宋体" w:hAnsi="宋体"/>
          <w:bCs/>
          <w:sz w:val="24"/>
        </w:rPr>
      </w:pPr>
      <w:r w:rsidRPr="00C04D4B">
        <w:rPr>
          <w:rFonts w:ascii="宋体" w:hAnsi="宋体" w:hint="eastAsia"/>
          <w:bCs/>
          <w:sz w:val="24"/>
        </w:rPr>
        <w:t>3.3.2、可实现数据的实时远程传输、历史远程传输</w:t>
      </w:r>
    </w:p>
    <w:p w:rsidR="00A90695" w:rsidRPr="00C04D4B" w:rsidRDefault="00A90695" w:rsidP="00A90695">
      <w:pPr>
        <w:spacing w:line="360" w:lineRule="auto"/>
        <w:ind w:leftChars="150" w:left="315" w:firstLineChars="50" w:firstLine="120"/>
        <w:jc w:val="left"/>
        <w:rPr>
          <w:rFonts w:ascii="宋体" w:hAnsi="宋体"/>
          <w:bCs/>
          <w:sz w:val="24"/>
        </w:rPr>
      </w:pPr>
      <w:r w:rsidRPr="00C04D4B">
        <w:rPr>
          <w:rFonts w:ascii="宋体" w:hAnsi="宋体" w:hint="eastAsia"/>
          <w:bCs/>
          <w:sz w:val="24"/>
        </w:rPr>
        <w:t>3.3.3、功耗：≤5W</w:t>
      </w:r>
    </w:p>
    <w:p w:rsidR="00A90695" w:rsidRPr="00C04D4B" w:rsidRDefault="00A90695" w:rsidP="00A90695">
      <w:pPr>
        <w:spacing w:line="360" w:lineRule="auto"/>
        <w:ind w:leftChars="150" w:left="315" w:firstLineChars="50" w:firstLine="120"/>
        <w:jc w:val="left"/>
        <w:rPr>
          <w:rFonts w:ascii="宋体" w:hAnsi="宋体"/>
          <w:bCs/>
          <w:sz w:val="24"/>
        </w:rPr>
      </w:pPr>
      <w:r w:rsidRPr="00C04D4B">
        <w:rPr>
          <w:rFonts w:ascii="宋体" w:hAnsi="宋体" w:hint="eastAsia"/>
          <w:bCs/>
          <w:sz w:val="24"/>
        </w:rPr>
        <w:t>3.3.4、工作温度：0～50℃</w:t>
      </w:r>
    </w:p>
    <w:p w:rsidR="00A90695" w:rsidRPr="00C04D4B" w:rsidRDefault="00A90695" w:rsidP="00A90695">
      <w:pPr>
        <w:spacing w:line="360" w:lineRule="auto"/>
        <w:ind w:leftChars="150" w:left="315" w:firstLineChars="50" w:firstLine="120"/>
        <w:jc w:val="left"/>
        <w:rPr>
          <w:rFonts w:ascii="宋体" w:hAnsi="宋体"/>
          <w:bCs/>
          <w:sz w:val="24"/>
        </w:rPr>
      </w:pPr>
      <w:r w:rsidRPr="00C04D4B">
        <w:rPr>
          <w:rFonts w:ascii="宋体" w:hAnsi="宋体" w:hint="eastAsia"/>
          <w:bCs/>
          <w:sz w:val="24"/>
        </w:rPr>
        <w:t>3.3.5、相对湿度：5～90﹪</w:t>
      </w:r>
    </w:p>
    <w:p w:rsidR="00A90695" w:rsidRPr="00C04D4B" w:rsidRDefault="00A90695" w:rsidP="00A90695">
      <w:pPr>
        <w:spacing w:line="360" w:lineRule="auto"/>
        <w:ind w:leftChars="150" w:left="315" w:firstLineChars="50" w:firstLine="120"/>
        <w:jc w:val="left"/>
        <w:rPr>
          <w:rFonts w:ascii="宋体" w:hAnsi="宋体"/>
          <w:bCs/>
          <w:sz w:val="24"/>
        </w:rPr>
      </w:pPr>
      <w:r w:rsidRPr="00C04D4B">
        <w:rPr>
          <w:rFonts w:ascii="宋体" w:hAnsi="宋体" w:hint="eastAsia"/>
          <w:bCs/>
          <w:sz w:val="24"/>
        </w:rPr>
        <w:t>3.3.6、平均无故障时间：≥10000小时</w:t>
      </w:r>
    </w:p>
    <w:p w:rsidR="00A90695" w:rsidRPr="00C04D4B" w:rsidRDefault="00A90695" w:rsidP="00A90695">
      <w:pPr>
        <w:spacing w:line="360" w:lineRule="auto"/>
        <w:ind w:leftChars="150" w:left="315" w:firstLineChars="50" w:firstLine="120"/>
        <w:jc w:val="left"/>
        <w:rPr>
          <w:rFonts w:ascii="宋体" w:hAnsi="宋体"/>
          <w:bCs/>
          <w:sz w:val="24"/>
        </w:rPr>
      </w:pPr>
      <w:r w:rsidRPr="00C04D4B">
        <w:rPr>
          <w:rFonts w:ascii="宋体" w:hAnsi="宋体" w:hint="eastAsia"/>
          <w:bCs/>
          <w:sz w:val="24"/>
        </w:rPr>
        <w:t>3.3.7、有网络数据通讯接口</w:t>
      </w:r>
    </w:p>
    <w:p w:rsidR="00A90695" w:rsidRPr="00C04D4B" w:rsidRDefault="00A90695" w:rsidP="00A90695">
      <w:pPr>
        <w:spacing w:line="360" w:lineRule="auto"/>
        <w:ind w:leftChars="150" w:left="315" w:firstLineChars="50" w:firstLine="120"/>
        <w:jc w:val="left"/>
        <w:rPr>
          <w:rFonts w:ascii="宋体" w:hAnsi="宋体"/>
          <w:bCs/>
          <w:sz w:val="24"/>
        </w:rPr>
      </w:pPr>
      <w:r w:rsidRPr="00C04D4B">
        <w:rPr>
          <w:rFonts w:ascii="宋体" w:hAnsi="宋体" w:hint="eastAsia"/>
          <w:bCs/>
          <w:sz w:val="24"/>
        </w:rPr>
        <w:t>3.3.8、数据采样周期：≥60s</w:t>
      </w:r>
    </w:p>
    <w:p w:rsidR="00A90695" w:rsidRPr="00C04D4B" w:rsidRDefault="00A90695" w:rsidP="00A90695">
      <w:pPr>
        <w:spacing w:line="360" w:lineRule="auto"/>
        <w:ind w:leftChars="150" w:left="315" w:firstLineChars="50" w:firstLine="120"/>
        <w:jc w:val="left"/>
        <w:rPr>
          <w:rFonts w:ascii="宋体" w:hAnsi="宋体" w:hint="eastAsia"/>
          <w:bCs/>
          <w:sz w:val="24"/>
        </w:rPr>
      </w:pPr>
      <w:r w:rsidRPr="00C04D4B">
        <w:rPr>
          <w:rFonts w:ascii="宋体" w:hAnsi="宋体" w:hint="eastAsia"/>
          <w:bCs/>
          <w:sz w:val="24"/>
        </w:rPr>
        <w:t>3.3.9、连接电表数：≥60台</w:t>
      </w:r>
    </w:p>
    <w:p w:rsidR="00A90695" w:rsidRPr="00C04D4B" w:rsidRDefault="00A90695" w:rsidP="00A90695">
      <w:pPr>
        <w:spacing w:line="360" w:lineRule="auto"/>
        <w:ind w:leftChars="150" w:left="315" w:firstLineChars="50" w:firstLine="120"/>
        <w:jc w:val="left"/>
        <w:rPr>
          <w:rFonts w:ascii="宋体" w:hAnsi="宋体"/>
          <w:bCs/>
          <w:sz w:val="24"/>
        </w:rPr>
      </w:pPr>
      <w:r w:rsidRPr="00C04D4B">
        <w:rPr>
          <w:rFonts w:ascii="宋体" w:hAnsi="宋体" w:hint="eastAsia"/>
          <w:bCs/>
          <w:sz w:val="24"/>
        </w:rPr>
        <w:t>3.4、串口服务器技术指标</w:t>
      </w:r>
    </w:p>
    <w:p w:rsidR="00A90695" w:rsidRPr="00C04D4B" w:rsidRDefault="00A90695" w:rsidP="00A90695">
      <w:pPr>
        <w:spacing w:line="360" w:lineRule="auto"/>
        <w:ind w:leftChars="150" w:left="315" w:firstLineChars="50" w:firstLine="120"/>
        <w:jc w:val="left"/>
        <w:rPr>
          <w:rFonts w:ascii="宋体" w:hAnsi="宋体"/>
          <w:bCs/>
          <w:sz w:val="24"/>
        </w:rPr>
      </w:pPr>
      <w:r w:rsidRPr="00C04D4B">
        <w:rPr>
          <w:rFonts w:ascii="宋体" w:hAnsi="宋体" w:hint="eastAsia"/>
          <w:bCs/>
          <w:sz w:val="24"/>
        </w:rPr>
        <w:t>3.4.1、工作温度、湿度  0℃~80℃，5~90%RH</w:t>
      </w:r>
      <w:proofErr w:type="gramStart"/>
      <w:r w:rsidRPr="00C04D4B">
        <w:rPr>
          <w:rFonts w:ascii="宋体" w:hAnsi="宋体" w:hint="eastAsia"/>
          <w:bCs/>
          <w:sz w:val="24"/>
        </w:rPr>
        <w:t>不</w:t>
      </w:r>
      <w:proofErr w:type="gramEnd"/>
      <w:r w:rsidRPr="00C04D4B">
        <w:rPr>
          <w:rFonts w:ascii="宋体" w:hAnsi="宋体" w:hint="eastAsia"/>
          <w:bCs/>
          <w:sz w:val="24"/>
        </w:rPr>
        <w:t>凝露</w:t>
      </w:r>
    </w:p>
    <w:p w:rsidR="00A90695" w:rsidRPr="00C04D4B" w:rsidRDefault="00A90695" w:rsidP="00A90695">
      <w:pPr>
        <w:spacing w:line="360" w:lineRule="auto"/>
        <w:ind w:leftChars="150" w:left="315" w:firstLineChars="50" w:firstLine="120"/>
        <w:jc w:val="left"/>
        <w:rPr>
          <w:rFonts w:ascii="宋体" w:hAnsi="宋体"/>
          <w:bCs/>
          <w:sz w:val="24"/>
        </w:rPr>
      </w:pPr>
      <w:r w:rsidRPr="00C04D4B">
        <w:rPr>
          <w:rFonts w:ascii="宋体" w:hAnsi="宋体" w:hint="eastAsia"/>
          <w:bCs/>
          <w:sz w:val="24"/>
        </w:rPr>
        <w:t>3.4.2、工作电压220VAC，50~60HZ</w:t>
      </w:r>
    </w:p>
    <w:p w:rsidR="00A90695" w:rsidRPr="00C04D4B" w:rsidRDefault="00A90695" w:rsidP="00A90695">
      <w:pPr>
        <w:spacing w:line="360" w:lineRule="auto"/>
        <w:ind w:leftChars="150" w:left="315" w:firstLineChars="50" w:firstLine="120"/>
        <w:jc w:val="left"/>
        <w:rPr>
          <w:rFonts w:ascii="宋体" w:hAnsi="宋体"/>
          <w:bCs/>
          <w:sz w:val="24"/>
        </w:rPr>
      </w:pPr>
      <w:r w:rsidRPr="00C04D4B">
        <w:rPr>
          <w:rFonts w:ascii="宋体" w:hAnsi="宋体" w:hint="eastAsia"/>
          <w:bCs/>
          <w:sz w:val="24"/>
        </w:rPr>
        <w:t>3.4.3、功耗：≤5W</w:t>
      </w:r>
    </w:p>
    <w:p w:rsidR="00A90695" w:rsidRPr="00C04D4B" w:rsidRDefault="00A90695" w:rsidP="00A90695">
      <w:pPr>
        <w:spacing w:line="360" w:lineRule="auto"/>
        <w:ind w:leftChars="150" w:left="315" w:firstLineChars="50" w:firstLine="120"/>
        <w:jc w:val="left"/>
        <w:rPr>
          <w:rFonts w:ascii="宋体" w:hAnsi="宋体"/>
          <w:bCs/>
          <w:sz w:val="24"/>
        </w:rPr>
      </w:pPr>
      <w:r w:rsidRPr="00C04D4B">
        <w:rPr>
          <w:rFonts w:ascii="宋体" w:hAnsi="宋体" w:hint="eastAsia"/>
          <w:bCs/>
          <w:sz w:val="24"/>
        </w:rPr>
        <w:t>3.4.4、需具有实时处理能力、多种操作模式、可进行参数修改设置</w:t>
      </w:r>
    </w:p>
    <w:p w:rsidR="00A90695" w:rsidRPr="00C04D4B" w:rsidRDefault="00A90695" w:rsidP="00A90695">
      <w:pPr>
        <w:spacing w:line="360" w:lineRule="auto"/>
        <w:ind w:leftChars="150" w:left="315" w:firstLineChars="50" w:firstLine="120"/>
        <w:jc w:val="left"/>
        <w:rPr>
          <w:rFonts w:ascii="宋体" w:hAnsi="宋体" w:hint="eastAsia"/>
          <w:bCs/>
          <w:sz w:val="24"/>
        </w:rPr>
      </w:pPr>
      <w:r w:rsidRPr="00C04D4B">
        <w:rPr>
          <w:rFonts w:ascii="宋体" w:hAnsi="宋体" w:hint="eastAsia"/>
          <w:bCs/>
          <w:sz w:val="24"/>
        </w:rPr>
        <w:t>3.4.5、支持局域网传输、数据安全稳定、有良好的过流过压保护功能</w:t>
      </w:r>
    </w:p>
    <w:p w:rsidR="00A90695" w:rsidRPr="00C04D4B" w:rsidRDefault="00A90695" w:rsidP="00A90695">
      <w:pPr>
        <w:spacing w:line="360" w:lineRule="auto"/>
        <w:ind w:leftChars="150" w:left="315" w:firstLineChars="50" w:firstLine="120"/>
        <w:jc w:val="left"/>
        <w:rPr>
          <w:rFonts w:ascii="宋体" w:hAnsi="宋体"/>
          <w:bCs/>
          <w:sz w:val="24"/>
        </w:rPr>
      </w:pPr>
      <w:r w:rsidRPr="00C04D4B">
        <w:rPr>
          <w:rFonts w:ascii="宋体" w:hAnsi="宋体" w:hint="eastAsia"/>
          <w:bCs/>
          <w:sz w:val="24"/>
        </w:rPr>
        <w:t>3.5、网络机柜技术指标</w:t>
      </w:r>
    </w:p>
    <w:p w:rsidR="00A90695" w:rsidRPr="00C04D4B" w:rsidRDefault="00A90695" w:rsidP="00A90695">
      <w:pPr>
        <w:spacing w:line="360" w:lineRule="auto"/>
        <w:ind w:leftChars="150" w:left="315" w:firstLineChars="50" w:firstLine="120"/>
        <w:jc w:val="left"/>
        <w:rPr>
          <w:rFonts w:ascii="宋体" w:hAnsi="宋体"/>
          <w:bCs/>
          <w:sz w:val="24"/>
        </w:rPr>
      </w:pPr>
      <w:r w:rsidRPr="00C04D4B">
        <w:rPr>
          <w:rFonts w:ascii="宋体" w:hAnsi="宋体" w:hint="eastAsia"/>
          <w:bCs/>
          <w:sz w:val="24"/>
        </w:rPr>
        <w:t>3.5.1、机柜材质：加厚冷轧钢板，脱脂静电喷塑</w:t>
      </w:r>
    </w:p>
    <w:p w:rsidR="00A90695" w:rsidRPr="00C04D4B" w:rsidRDefault="00A90695" w:rsidP="00A90695">
      <w:pPr>
        <w:spacing w:line="360" w:lineRule="auto"/>
        <w:ind w:leftChars="150" w:left="315" w:firstLineChars="50" w:firstLine="120"/>
        <w:jc w:val="left"/>
        <w:rPr>
          <w:rFonts w:ascii="宋体" w:hAnsi="宋体"/>
          <w:bCs/>
          <w:sz w:val="24"/>
        </w:rPr>
      </w:pPr>
      <w:r w:rsidRPr="00C04D4B">
        <w:rPr>
          <w:rFonts w:ascii="宋体" w:hAnsi="宋体" w:hint="eastAsia"/>
          <w:bCs/>
          <w:sz w:val="24"/>
        </w:rPr>
        <w:t>3.5.2、机柜尺寸：≥</w:t>
      </w:r>
      <w:proofErr w:type="gramStart"/>
      <w:r w:rsidRPr="00C04D4B">
        <w:rPr>
          <w:rFonts w:ascii="宋体" w:hAnsi="宋体" w:hint="eastAsia"/>
          <w:bCs/>
          <w:sz w:val="24"/>
        </w:rPr>
        <w:t>800mmx800mmx</w:t>
      </w:r>
      <w:proofErr w:type="gramEnd"/>
      <w:r w:rsidRPr="00C04D4B">
        <w:rPr>
          <w:rFonts w:ascii="宋体" w:hAnsi="宋体" w:hint="eastAsia"/>
          <w:bCs/>
          <w:sz w:val="24"/>
        </w:rPr>
        <w:t>600mm</w:t>
      </w:r>
    </w:p>
    <w:p w:rsidR="00A90695" w:rsidRPr="00C04D4B" w:rsidRDefault="00A90695" w:rsidP="00A90695">
      <w:pPr>
        <w:spacing w:line="360" w:lineRule="auto"/>
        <w:ind w:leftChars="150" w:left="315" w:firstLineChars="50" w:firstLine="120"/>
        <w:jc w:val="left"/>
        <w:rPr>
          <w:rFonts w:ascii="宋体" w:hAnsi="宋体" w:hint="eastAsia"/>
          <w:bCs/>
          <w:sz w:val="24"/>
        </w:rPr>
      </w:pPr>
      <w:r w:rsidRPr="00C04D4B">
        <w:rPr>
          <w:rFonts w:ascii="宋体" w:hAnsi="宋体" w:hint="eastAsia"/>
          <w:bCs/>
          <w:sz w:val="24"/>
        </w:rPr>
        <w:t>3.6  智能远传用电计量管理系统技术要求</w:t>
      </w:r>
    </w:p>
    <w:p w:rsidR="00A90695" w:rsidRPr="00C04D4B" w:rsidRDefault="00A90695" w:rsidP="00A90695">
      <w:pPr>
        <w:spacing w:line="360" w:lineRule="auto"/>
        <w:ind w:leftChars="150" w:left="315" w:firstLineChars="50" w:firstLine="120"/>
        <w:jc w:val="left"/>
        <w:rPr>
          <w:rFonts w:ascii="宋体" w:hAnsi="宋体" w:hint="eastAsia"/>
          <w:bCs/>
          <w:sz w:val="24"/>
        </w:rPr>
      </w:pPr>
      <w:r w:rsidRPr="00C04D4B">
        <w:rPr>
          <w:rFonts w:ascii="宋体" w:hAnsi="宋体" w:hint="eastAsia"/>
          <w:bCs/>
          <w:sz w:val="24"/>
        </w:rPr>
        <w:lastRenderedPageBreak/>
        <w:t>#3.6.1 设备制造厂家 具有智能远程用电管理系统发明专利和智能远程用电管理系统软件的计算机软件著作权登记证书。</w:t>
      </w:r>
    </w:p>
    <w:p w:rsidR="00A90695" w:rsidRPr="00C04D4B" w:rsidRDefault="00A90695" w:rsidP="00A90695">
      <w:pPr>
        <w:spacing w:line="360" w:lineRule="auto"/>
        <w:ind w:leftChars="150" w:left="315" w:firstLineChars="50" w:firstLine="120"/>
        <w:jc w:val="left"/>
        <w:rPr>
          <w:rFonts w:ascii="宋体" w:hAnsi="宋体" w:hint="eastAsia"/>
          <w:bCs/>
          <w:sz w:val="24"/>
        </w:rPr>
      </w:pPr>
      <w:r w:rsidRPr="00C04D4B">
        <w:rPr>
          <w:rFonts w:ascii="宋体" w:hAnsi="宋体" w:hint="eastAsia"/>
          <w:bCs/>
          <w:sz w:val="24"/>
        </w:rPr>
        <w:t>#3.7投标人能承诺提供驻场服务（本条投标文件不用提供证明资料）</w:t>
      </w:r>
    </w:p>
    <w:p w:rsidR="00A90695" w:rsidRPr="00C04D4B" w:rsidRDefault="00A90695" w:rsidP="00A90695">
      <w:pPr>
        <w:spacing w:line="360" w:lineRule="auto"/>
        <w:jc w:val="left"/>
        <w:rPr>
          <w:rFonts w:ascii="宋体" w:hAnsi="宋体" w:hint="eastAsia"/>
          <w:bCs/>
          <w:sz w:val="24"/>
        </w:rPr>
      </w:pPr>
      <w:r w:rsidRPr="00C04D4B">
        <w:rPr>
          <w:rFonts w:ascii="宋体" w:hAnsi="宋体" w:hint="eastAsia"/>
          <w:bCs/>
          <w:sz w:val="24"/>
        </w:rPr>
        <w:t>4. ★采购数量清单：（本条投标文件不用提供证明资料）</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1985"/>
        <w:gridCol w:w="992"/>
        <w:gridCol w:w="1984"/>
        <w:gridCol w:w="3850"/>
      </w:tblGrid>
      <w:tr w:rsidR="00A90695" w:rsidRPr="00C04D4B" w:rsidTr="00F72546">
        <w:tc>
          <w:tcPr>
            <w:tcW w:w="817" w:type="dxa"/>
            <w:shd w:val="clear" w:color="auto" w:fill="auto"/>
          </w:tcPr>
          <w:p w:rsidR="00A90695" w:rsidRPr="00C04D4B" w:rsidRDefault="00A90695" w:rsidP="00F72546">
            <w:pPr>
              <w:spacing w:line="360" w:lineRule="auto"/>
              <w:jc w:val="center"/>
              <w:rPr>
                <w:rFonts w:ascii="宋体" w:hAnsi="宋体" w:hint="eastAsia"/>
                <w:sz w:val="24"/>
              </w:rPr>
            </w:pPr>
            <w:proofErr w:type="gramStart"/>
            <w:r w:rsidRPr="00C04D4B">
              <w:rPr>
                <w:rFonts w:ascii="宋体" w:hAnsi="宋体" w:hint="eastAsia"/>
                <w:sz w:val="24"/>
              </w:rPr>
              <w:t>包号</w:t>
            </w:r>
            <w:proofErr w:type="gramEnd"/>
          </w:p>
        </w:tc>
        <w:tc>
          <w:tcPr>
            <w:tcW w:w="1985" w:type="dxa"/>
            <w:shd w:val="clear" w:color="auto" w:fill="auto"/>
          </w:tcPr>
          <w:p w:rsidR="00A90695" w:rsidRPr="00C04D4B" w:rsidRDefault="00A90695" w:rsidP="00F72546">
            <w:pPr>
              <w:spacing w:line="360" w:lineRule="auto"/>
              <w:jc w:val="center"/>
              <w:rPr>
                <w:rFonts w:ascii="宋体" w:hAnsi="宋体" w:hint="eastAsia"/>
                <w:sz w:val="24"/>
              </w:rPr>
            </w:pPr>
            <w:r w:rsidRPr="00C04D4B">
              <w:rPr>
                <w:rFonts w:ascii="宋体" w:hAnsi="宋体" w:hint="eastAsia"/>
                <w:sz w:val="24"/>
              </w:rPr>
              <w:t>采购设备名称</w:t>
            </w:r>
          </w:p>
        </w:tc>
        <w:tc>
          <w:tcPr>
            <w:tcW w:w="992" w:type="dxa"/>
            <w:shd w:val="clear" w:color="auto" w:fill="auto"/>
          </w:tcPr>
          <w:p w:rsidR="00A90695" w:rsidRPr="00C04D4B" w:rsidRDefault="00A90695" w:rsidP="00F72546">
            <w:pPr>
              <w:spacing w:line="360" w:lineRule="auto"/>
              <w:jc w:val="center"/>
              <w:rPr>
                <w:rFonts w:ascii="宋体" w:hAnsi="宋体" w:hint="eastAsia"/>
                <w:sz w:val="24"/>
              </w:rPr>
            </w:pPr>
            <w:r w:rsidRPr="00C04D4B">
              <w:rPr>
                <w:rFonts w:ascii="宋体" w:hAnsi="宋体" w:hint="eastAsia"/>
                <w:sz w:val="24"/>
              </w:rPr>
              <w:t>数量</w:t>
            </w:r>
          </w:p>
        </w:tc>
        <w:tc>
          <w:tcPr>
            <w:tcW w:w="1984" w:type="dxa"/>
            <w:shd w:val="clear" w:color="auto" w:fill="auto"/>
          </w:tcPr>
          <w:p w:rsidR="00A90695" w:rsidRPr="00C04D4B" w:rsidRDefault="00A90695" w:rsidP="00F72546">
            <w:pPr>
              <w:spacing w:line="360" w:lineRule="auto"/>
              <w:jc w:val="center"/>
              <w:rPr>
                <w:rFonts w:ascii="宋体" w:hAnsi="宋体" w:hint="eastAsia"/>
                <w:sz w:val="24"/>
              </w:rPr>
            </w:pPr>
            <w:r w:rsidRPr="00C04D4B">
              <w:rPr>
                <w:rFonts w:ascii="宋体" w:hAnsi="宋体" w:hint="eastAsia"/>
                <w:sz w:val="24"/>
              </w:rPr>
              <w:t>是否具有放射性</w:t>
            </w:r>
          </w:p>
        </w:tc>
        <w:tc>
          <w:tcPr>
            <w:tcW w:w="3850" w:type="dxa"/>
            <w:shd w:val="clear" w:color="auto" w:fill="auto"/>
          </w:tcPr>
          <w:p w:rsidR="00A90695" w:rsidRPr="00C04D4B" w:rsidRDefault="00A90695" w:rsidP="00F72546">
            <w:pPr>
              <w:spacing w:line="360" w:lineRule="auto"/>
              <w:jc w:val="center"/>
              <w:rPr>
                <w:rFonts w:ascii="宋体" w:hAnsi="宋体" w:hint="eastAsia"/>
                <w:sz w:val="24"/>
              </w:rPr>
            </w:pPr>
            <w:r w:rsidRPr="00C04D4B">
              <w:rPr>
                <w:rFonts w:ascii="宋体" w:hAnsi="宋体" w:hint="eastAsia"/>
                <w:sz w:val="24"/>
              </w:rPr>
              <w:t>规格参数</w:t>
            </w:r>
          </w:p>
        </w:tc>
      </w:tr>
      <w:tr w:rsidR="00A90695" w:rsidRPr="00C04D4B" w:rsidTr="00F72546">
        <w:tc>
          <w:tcPr>
            <w:tcW w:w="817" w:type="dxa"/>
            <w:vMerge w:val="restart"/>
            <w:shd w:val="clear" w:color="auto" w:fill="auto"/>
            <w:vAlign w:val="center"/>
          </w:tcPr>
          <w:p w:rsidR="00A90695" w:rsidRPr="00C04D4B" w:rsidRDefault="00A90695" w:rsidP="00F72546">
            <w:pPr>
              <w:spacing w:line="360" w:lineRule="auto"/>
              <w:jc w:val="center"/>
              <w:rPr>
                <w:rFonts w:ascii="宋体" w:hAnsi="宋体" w:hint="eastAsia"/>
                <w:sz w:val="24"/>
              </w:rPr>
            </w:pPr>
            <w:r w:rsidRPr="00C04D4B">
              <w:rPr>
                <w:rFonts w:ascii="宋体" w:hAnsi="宋体" w:hint="eastAsia"/>
                <w:sz w:val="24"/>
              </w:rPr>
              <w:t>1</w:t>
            </w:r>
          </w:p>
        </w:tc>
        <w:tc>
          <w:tcPr>
            <w:tcW w:w="1985" w:type="dxa"/>
            <w:shd w:val="clear" w:color="auto" w:fill="auto"/>
          </w:tcPr>
          <w:p w:rsidR="00A90695" w:rsidRPr="00C04D4B" w:rsidRDefault="00A90695" w:rsidP="00F72546">
            <w:pPr>
              <w:spacing w:line="360" w:lineRule="auto"/>
              <w:jc w:val="center"/>
              <w:rPr>
                <w:rFonts w:ascii="宋体" w:hAnsi="宋体" w:hint="eastAsia"/>
                <w:sz w:val="24"/>
              </w:rPr>
            </w:pPr>
            <w:r w:rsidRPr="00C04D4B">
              <w:rPr>
                <w:rFonts w:ascii="宋体" w:hAnsi="宋体" w:hint="eastAsia"/>
                <w:sz w:val="24"/>
              </w:rPr>
              <w:t>远传式智能电表</w:t>
            </w:r>
          </w:p>
        </w:tc>
        <w:tc>
          <w:tcPr>
            <w:tcW w:w="992" w:type="dxa"/>
            <w:shd w:val="clear" w:color="auto" w:fill="auto"/>
          </w:tcPr>
          <w:p w:rsidR="00A90695" w:rsidRPr="00C04D4B" w:rsidRDefault="00A90695" w:rsidP="00F72546">
            <w:pPr>
              <w:spacing w:line="360" w:lineRule="auto"/>
              <w:jc w:val="center"/>
              <w:rPr>
                <w:rFonts w:ascii="宋体" w:hAnsi="宋体" w:hint="eastAsia"/>
                <w:sz w:val="24"/>
              </w:rPr>
            </w:pPr>
            <w:r w:rsidRPr="00C04D4B">
              <w:rPr>
                <w:rFonts w:ascii="宋体" w:hAnsi="宋体" w:hint="eastAsia"/>
                <w:sz w:val="24"/>
              </w:rPr>
              <w:t>300块</w:t>
            </w:r>
          </w:p>
        </w:tc>
        <w:tc>
          <w:tcPr>
            <w:tcW w:w="1984" w:type="dxa"/>
            <w:shd w:val="clear" w:color="auto" w:fill="auto"/>
          </w:tcPr>
          <w:p w:rsidR="00A90695" w:rsidRPr="00C04D4B" w:rsidRDefault="00A90695" w:rsidP="00F72546">
            <w:pPr>
              <w:spacing w:line="360" w:lineRule="auto"/>
              <w:jc w:val="center"/>
              <w:rPr>
                <w:rFonts w:ascii="宋体" w:hAnsi="宋体" w:hint="eastAsia"/>
                <w:sz w:val="24"/>
              </w:rPr>
            </w:pPr>
            <w:r w:rsidRPr="00C04D4B">
              <w:rPr>
                <w:rFonts w:ascii="宋体" w:hAnsi="宋体" w:hint="eastAsia"/>
                <w:sz w:val="24"/>
              </w:rPr>
              <w:t>否</w:t>
            </w:r>
          </w:p>
        </w:tc>
        <w:tc>
          <w:tcPr>
            <w:tcW w:w="3850" w:type="dxa"/>
            <w:shd w:val="clear" w:color="auto" w:fill="auto"/>
          </w:tcPr>
          <w:p w:rsidR="00A90695" w:rsidRPr="00C04D4B" w:rsidRDefault="00A90695" w:rsidP="00F72546">
            <w:pPr>
              <w:spacing w:line="360" w:lineRule="auto"/>
              <w:jc w:val="left"/>
              <w:rPr>
                <w:rFonts w:ascii="宋体" w:hAnsi="宋体" w:hint="eastAsia"/>
                <w:sz w:val="24"/>
              </w:rPr>
            </w:pPr>
            <w:r w:rsidRPr="00C04D4B">
              <w:rPr>
                <w:rFonts w:ascii="宋体" w:hAnsi="宋体" w:hint="eastAsia"/>
                <w:sz w:val="24"/>
              </w:rPr>
              <w:t>5户单相用户型多用户智能电表，可分路计量、分路控制、自动抄表、自动断电，接入学校现有系统</w:t>
            </w:r>
          </w:p>
        </w:tc>
      </w:tr>
      <w:tr w:rsidR="00A90695" w:rsidRPr="00C04D4B" w:rsidTr="00F72546">
        <w:tc>
          <w:tcPr>
            <w:tcW w:w="817" w:type="dxa"/>
            <w:vMerge/>
            <w:shd w:val="clear" w:color="auto" w:fill="auto"/>
          </w:tcPr>
          <w:p w:rsidR="00A90695" w:rsidRPr="00C04D4B" w:rsidRDefault="00A90695" w:rsidP="00F72546">
            <w:pPr>
              <w:spacing w:line="360" w:lineRule="auto"/>
              <w:jc w:val="center"/>
              <w:rPr>
                <w:rFonts w:ascii="宋体" w:hAnsi="宋体" w:hint="eastAsia"/>
                <w:sz w:val="24"/>
              </w:rPr>
            </w:pPr>
          </w:p>
        </w:tc>
        <w:tc>
          <w:tcPr>
            <w:tcW w:w="1985" w:type="dxa"/>
            <w:shd w:val="clear" w:color="auto" w:fill="auto"/>
          </w:tcPr>
          <w:p w:rsidR="00A90695" w:rsidRPr="00C04D4B" w:rsidRDefault="00A90695" w:rsidP="00F72546">
            <w:pPr>
              <w:spacing w:line="360" w:lineRule="auto"/>
              <w:jc w:val="center"/>
              <w:rPr>
                <w:rFonts w:ascii="宋体" w:hAnsi="宋体" w:hint="eastAsia"/>
                <w:sz w:val="24"/>
              </w:rPr>
            </w:pPr>
            <w:r w:rsidRPr="00C04D4B">
              <w:rPr>
                <w:rFonts w:ascii="宋体" w:hAnsi="宋体" w:hint="eastAsia"/>
                <w:sz w:val="24"/>
              </w:rPr>
              <w:t>远传式智能电表</w:t>
            </w:r>
          </w:p>
        </w:tc>
        <w:tc>
          <w:tcPr>
            <w:tcW w:w="992" w:type="dxa"/>
            <w:shd w:val="clear" w:color="auto" w:fill="auto"/>
          </w:tcPr>
          <w:p w:rsidR="00A90695" w:rsidRPr="00C04D4B" w:rsidRDefault="00A90695" w:rsidP="00F72546">
            <w:pPr>
              <w:spacing w:line="360" w:lineRule="auto"/>
              <w:jc w:val="center"/>
              <w:rPr>
                <w:rFonts w:ascii="宋体" w:hAnsi="宋体" w:hint="eastAsia"/>
                <w:sz w:val="24"/>
              </w:rPr>
            </w:pPr>
            <w:r w:rsidRPr="00C04D4B">
              <w:rPr>
                <w:rFonts w:ascii="宋体" w:hAnsi="宋体" w:hint="eastAsia"/>
                <w:sz w:val="24"/>
              </w:rPr>
              <w:t>13块</w:t>
            </w:r>
          </w:p>
        </w:tc>
        <w:tc>
          <w:tcPr>
            <w:tcW w:w="1984" w:type="dxa"/>
            <w:shd w:val="clear" w:color="auto" w:fill="auto"/>
          </w:tcPr>
          <w:p w:rsidR="00A90695" w:rsidRPr="00C04D4B" w:rsidRDefault="00A90695" w:rsidP="00F72546">
            <w:pPr>
              <w:spacing w:line="360" w:lineRule="auto"/>
              <w:jc w:val="center"/>
              <w:rPr>
                <w:rFonts w:ascii="宋体" w:hAnsi="宋体" w:hint="eastAsia"/>
                <w:sz w:val="24"/>
              </w:rPr>
            </w:pPr>
            <w:r w:rsidRPr="00C04D4B">
              <w:rPr>
                <w:rFonts w:ascii="宋体" w:hAnsi="宋体" w:hint="eastAsia"/>
                <w:sz w:val="24"/>
              </w:rPr>
              <w:t>否</w:t>
            </w:r>
          </w:p>
        </w:tc>
        <w:tc>
          <w:tcPr>
            <w:tcW w:w="3850" w:type="dxa"/>
            <w:shd w:val="clear" w:color="auto" w:fill="auto"/>
          </w:tcPr>
          <w:p w:rsidR="00A90695" w:rsidRPr="00C04D4B" w:rsidRDefault="00A90695" w:rsidP="00F72546">
            <w:pPr>
              <w:spacing w:line="360" w:lineRule="auto"/>
              <w:jc w:val="left"/>
              <w:rPr>
                <w:rFonts w:ascii="宋体" w:hAnsi="宋体" w:hint="eastAsia"/>
                <w:sz w:val="24"/>
              </w:rPr>
            </w:pPr>
            <w:r w:rsidRPr="00C04D4B">
              <w:rPr>
                <w:rFonts w:ascii="宋体" w:hAnsi="宋体" w:hint="eastAsia"/>
                <w:sz w:val="24"/>
              </w:rPr>
              <w:t>三相单用户智能电表，自动抄表，接入学校现有系统</w:t>
            </w:r>
          </w:p>
        </w:tc>
      </w:tr>
      <w:tr w:rsidR="00A90695" w:rsidRPr="00C04D4B" w:rsidTr="00F72546">
        <w:tc>
          <w:tcPr>
            <w:tcW w:w="817" w:type="dxa"/>
            <w:vMerge/>
            <w:shd w:val="clear" w:color="auto" w:fill="auto"/>
          </w:tcPr>
          <w:p w:rsidR="00A90695" w:rsidRPr="00C04D4B" w:rsidRDefault="00A90695" w:rsidP="00F72546">
            <w:pPr>
              <w:spacing w:line="360" w:lineRule="auto"/>
              <w:jc w:val="center"/>
              <w:rPr>
                <w:rFonts w:ascii="宋体" w:hAnsi="宋体" w:hint="eastAsia"/>
                <w:sz w:val="24"/>
              </w:rPr>
            </w:pPr>
          </w:p>
        </w:tc>
        <w:tc>
          <w:tcPr>
            <w:tcW w:w="1985" w:type="dxa"/>
            <w:shd w:val="clear" w:color="auto" w:fill="auto"/>
          </w:tcPr>
          <w:p w:rsidR="00A90695" w:rsidRPr="00C04D4B" w:rsidRDefault="00A90695" w:rsidP="00F72546">
            <w:pPr>
              <w:spacing w:line="360" w:lineRule="auto"/>
              <w:jc w:val="center"/>
              <w:rPr>
                <w:rFonts w:ascii="宋体" w:hAnsi="宋体" w:hint="eastAsia"/>
                <w:sz w:val="24"/>
              </w:rPr>
            </w:pPr>
            <w:r w:rsidRPr="00C04D4B">
              <w:rPr>
                <w:rFonts w:ascii="宋体" w:hAnsi="宋体" w:hint="eastAsia"/>
                <w:sz w:val="24"/>
              </w:rPr>
              <w:t>数据收发器</w:t>
            </w:r>
          </w:p>
        </w:tc>
        <w:tc>
          <w:tcPr>
            <w:tcW w:w="992" w:type="dxa"/>
            <w:shd w:val="clear" w:color="auto" w:fill="auto"/>
          </w:tcPr>
          <w:p w:rsidR="00A90695" w:rsidRPr="00C04D4B" w:rsidRDefault="00A90695" w:rsidP="00F72546">
            <w:pPr>
              <w:spacing w:line="360" w:lineRule="auto"/>
              <w:jc w:val="center"/>
              <w:rPr>
                <w:rFonts w:ascii="宋体" w:hAnsi="宋体" w:hint="eastAsia"/>
                <w:sz w:val="24"/>
              </w:rPr>
            </w:pPr>
            <w:r w:rsidRPr="00C04D4B">
              <w:rPr>
                <w:rFonts w:ascii="宋体" w:hAnsi="宋体" w:hint="eastAsia"/>
                <w:sz w:val="24"/>
              </w:rPr>
              <w:t>8个</w:t>
            </w:r>
          </w:p>
        </w:tc>
        <w:tc>
          <w:tcPr>
            <w:tcW w:w="1984" w:type="dxa"/>
            <w:shd w:val="clear" w:color="auto" w:fill="auto"/>
          </w:tcPr>
          <w:p w:rsidR="00A90695" w:rsidRPr="00C04D4B" w:rsidRDefault="00A90695" w:rsidP="00F72546">
            <w:pPr>
              <w:spacing w:line="360" w:lineRule="auto"/>
              <w:jc w:val="center"/>
              <w:rPr>
                <w:rFonts w:ascii="宋体" w:hAnsi="宋体" w:hint="eastAsia"/>
                <w:sz w:val="24"/>
              </w:rPr>
            </w:pPr>
            <w:r w:rsidRPr="00C04D4B">
              <w:rPr>
                <w:rFonts w:ascii="宋体" w:hAnsi="宋体" w:hint="eastAsia"/>
                <w:sz w:val="24"/>
              </w:rPr>
              <w:t>否</w:t>
            </w:r>
          </w:p>
        </w:tc>
        <w:tc>
          <w:tcPr>
            <w:tcW w:w="3850" w:type="dxa"/>
            <w:shd w:val="clear" w:color="auto" w:fill="auto"/>
          </w:tcPr>
          <w:p w:rsidR="00A90695" w:rsidRPr="00C04D4B" w:rsidRDefault="00A90695" w:rsidP="00F72546">
            <w:pPr>
              <w:spacing w:line="360" w:lineRule="auto"/>
              <w:jc w:val="left"/>
              <w:rPr>
                <w:rFonts w:ascii="宋体" w:hAnsi="宋体" w:hint="eastAsia"/>
                <w:sz w:val="24"/>
              </w:rPr>
            </w:pPr>
            <w:r w:rsidRPr="00C04D4B">
              <w:rPr>
                <w:rFonts w:ascii="宋体" w:hAnsi="宋体" w:hint="eastAsia"/>
                <w:sz w:val="24"/>
              </w:rPr>
              <w:t>远传式智能电表系统配备</w:t>
            </w:r>
          </w:p>
        </w:tc>
      </w:tr>
      <w:tr w:rsidR="00A90695" w:rsidRPr="00C04D4B" w:rsidTr="00F72546">
        <w:tc>
          <w:tcPr>
            <w:tcW w:w="817" w:type="dxa"/>
            <w:vMerge/>
            <w:shd w:val="clear" w:color="auto" w:fill="auto"/>
          </w:tcPr>
          <w:p w:rsidR="00A90695" w:rsidRPr="00C04D4B" w:rsidRDefault="00A90695" w:rsidP="00F72546">
            <w:pPr>
              <w:spacing w:line="360" w:lineRule="auto"/>
              <w:jc w:val="center"/>
              <w:rPr>
                <w:rFonts w:ascii="宋体" w:hAnsi="宋体" w:hint="eastAsia"/>
                <w:sz w:val="24"/>
              </w:rPr>
            </w:pPr>
          </w:p>
        </w:tc>
        <w:tc>
          <w:tcPr>
            <w:tcW w:w="1985" w:type="dxa"/>
            <w:shd w:val="clear" w:color="auto" w:fill="auto"/>
          </w:tcPr>
          <w:p w:rsidR="00A90695" w:rsidRPr="00C04D4B" w:rsidRDefault="00A90695" w:rsidP="00F72546">
            <w:pPr>
              <w:spacing w:line="360" w:lineRule="auto"/>
              <w:jc w:val="center"/>
              <w:rPr>
                <w:rFonts w:ascii="宋体" w:hAnsi="宋体" w:hint="eastAsia"/>
                <w:sz w:val="24"/>
              </w:rPr>
            </w:pPr>
            <w:r w:rsidRPr="00C04D4B">
              <w:rPr>
                <w:rFonts w:ascii="宋体" w:hAnsi="宋体" w:hint="eastAsia"/>
                <w:sz w:val="24"/>
              </w:rPr>
              <w:t>网络机柜</w:t>
            </w:r>
          </w:p>
        </w:tc>
        <w:tc>
          <w:tcPr>
            <w:tcW w:w="992" w:type="dxa"/>
            <w:shd w:val="clear" w:color="auto" w:fill="auto"/>
          </w:tcPr>
          <w:p w:rsidR="00A90695" w:rsidRPr="00C04D4B" w:rsidRDefault="00A90695" w:rsidP="00F72546">
            <w:pPr>
              <w:spacing w:line="360" w:lineRule="auto"/>
              <w:jc w:val="center"/>
              <w:rPr>
                <w:rFonts w:ascii="宋体" w:hAnsi="宋体" w:hint="eastAsia"/>
                <w:sz w:val="24"/>
              </w:rPr>
            </w:pPr>
            <w:r w:rsidRPr="00C04D4B">
              <w:rPr>
                <w:rFonts w:ascii="宋体" w:hAnsi="宋体" w:hint="eastAsia"/>
                <w:sz w:val="24"/>
              </w:rPr>
              <w:t>2个</w:t>
            </w:r>
          </w:p>
        </w:tc>
        <w:tc>
          <w:tcPr>
            <w:tcW w:w="1984" w:type="dxa"/>
            <w:shd w:val="clear" w:color="auto" w:fill="auto"/>
          </w:tcPr>
          <w:p w:rsidR="00A90695" w:rsidRPr="00C04D4B" w:rsidRDefault="00A90695" w:rsidP="00F72546">
            <w:pPr>
              <w:spacing w:line="360" w:lineRule="auto"/>
              <w:jc w:val="center"/>
              <w:rPr>
                <w:rFonts w:ascii="宋体" w:hAnsi="宋体" w:hint="eastAsia"/>
                <w:sz w:val="24"/>
              </w:rPr>
            </w:pPr>
            <w:r w:rsidRPr="00C04D4B">
              <w:rPr>
                <w:rFonts w:ascii="宋体" w:hAnsi="宋体" w:hint="eastAsia"/>
                <w:sz w:val="24"/>
              </w:rPr>
              <w:t>否</w:t>
            </w:r>
          </w:p>
        </w:tc>
        <w:tc>
          <w:tcPr>
            <w:tcW w:w="3850" w:type="dxa"/>
            <w:shd w:val="clear" w:color="auto" w:fill="auto"/>
          </w:tcPr>
          <w:p w:rsidR="00A90695" w:rsidRPr="00C04D4B" w:rsidRDefault="00A90695" w:rsidP="00F72546">
            <w:pPr>
              <w:spacing w:line="360" w:lineRule="auto"/>
              <w:jc w:val="left"/>
              <w:rPr>
                <w:rFonts w:ascii="宋体" w:hAnsi="宋体" w:hint="eastAsia"/>
                <w:sz w:val="24"/>
              </w:rPr>
            </w:pPr>
            <w:r w:rsidRPr="00C04D4B">
              <w:rPr>
                <w:rFonts w:ascii="宋体" w:hAnsi="宋体" w:hint="eastAsia"/>
                <w:sz w:val="24"/>
              </w:rPr>
              <w:t>安放数据收发器及串口服务器</w:t>
            </w:r>
          </w:p>
        </w:tc>
      </w:tr>
      <w:tr w:rsidR="00A90695" w:rsidRPr="00C04D4B" w:rsidTr="00F72546">
        <w:tc>
          <w:tcPr>
            <w:tcW w:w="817" w:type="dxa"/>
            <w:vMerge/>
            <w:shd w:val="clear" w:color="auto" w:fill="auto"/>
          </w:tcPr>
          <w:p w:rsidR="00A90695" w:rsidRPr="00C04D4B" w:rsidRDefault="00A90695" w:rsidP="00F72546">
            <w:pPr>
              <w:spacing w:line="360" w:lineRule="auto"/>
              <w:jc w:val="center"/>
              <w:rPr>
                <w:rFonts w:ascii="宋体" w:hAnsi="宋体" w:hint="eastAsia"/>
                <w:sz w:val="24"/>
              </w:rPr>
            </w:pPr>
          </w:p>
        </w:tc>
        <w:tc>
          <w:tcPr>
            <w:tcW w:w="1985" w:type="dxa"/>
            <w:shd w:val="clear" w:color="auto" w:fill="auto"/>
          </w:tcPr>
          <w:p w:rsidR="00A90695" w:rsidRPr="00C04D4B" w:rsidRDefault="00A90695" w:rsidP="00F72546">
            <w:pPr>
              <w:spacing w:line="360" w:lineRule="auto"/>
              <w:jc w:val="center"/>
              <w:rPr>
                <w:rFonts w:ascii="宋体" w:hAnsi="宋体" w:hint="eastAsia"/>
                <w:sz w:val="24"/>
              </w:rPr>
            </w:pPr>
            <w:r w:rsidRPr="00C04D4B">
              <w:rPr>
                <w:rFonts w:ascii="宋体" w:hAnsi="宋体" w:hint="eastAsia"/>
                <w:sz w:val="24"/>
              </w:rPr>
              <w:t>串口服务器</w:t>
            </w:r>
          </w:p>
        </w:tc>
        <w:tc>
          <w:tcPr>
            <w:tcW w:w="992" w:type="dxa"/>
            <w:shd w:val="clear" w:color="auto" w:fill="auto"/>
          </w:tcPr>
          <w:p w:rsidR="00A90695" w:rsidRPr="00C04D4B" w:rsidRDefault="00A90695" w:rsidP="00F72546">
            <w:pPr>
              <w:spacing w:line="360" w:lineRule="auto"/>
              <w:jc w:val="center"/>
              <w:rPr>
                <w:rFonts w:ascii="宋体" w:hAnsi="宋体" w:hint="eastAsia"/>
                <w:sz w:val="24"/>
              </w:rPr>
            </w:pPr>
            <w:r w:rsidRPr="00C04D4B">
              <w:rPr>
                <w:rFonts w:ascii="宋体" w:hAnsi="宋体" w:hint="eastAsia"/>
                <w:sz w:val="24"/>
              </w:rPr>
              <w:t>2个</w:t>
            </w:r>
          </w:p>
        </w:tc>
        <w:tc>
          <w:tcPr>
            <w:tcW w:w="1984" w:type="dxa"/>
            <w:shd w:val="clear" w:color="auto" w:fill="auto"/>
          </w:tcPr>
          <w:p w:rsidR="00A90695" w:rsidRPr="00C04D4B" w:rsidRDefault="00A90695" w:rsidP="00F72546">
            <w:pPr>
              <w:spacing w:line="360" w:lineRule="auto"/>
              <w:jc w:val="center"/>
              <w:rPr>
                <w:rFonts w:ascii="宋体" w:hAnsi="宋体" w:hint="eastAsia"/>
                <w:sz w:val="24"/>
              </w:rPr>
            </w:pPr>
            <w:r w:rsidRPr="00C04D4B">
              <w:rPr>
                <w:rFonts w:ascii="宋体" w:hAnsi="宋体" w:hint="eastAsia"/>
                <w:sz w:val="24"/>
              </w:rPr>
              <w:t>否</w:t>
            </w:r>
          </w:p>
        </w:tc>
        <w:tc>
          <w:tcPr>
            <w:tcW w:w="3850" w:type="dxa"/>
            <w:shd w:val="clear" w:color="auto" w:fill="auto"/>
          </w:tcPr>
          <w:p w:rsidR="00A90695" w:rsidRPr="00C04D4B" w:rsidRDefault="00A90695" w:rsidP="00F72546">
            <w:pPr>
              <w:spacing w:line="360" w:lineRule="auto"/>
              <w:jc w:val="left"/>
              <w:rPr>
                <w:rFonts w:ascii="宋体" w:hAnsi="宋体" w:hint="eastAsia"/>
                <w:sz w:val="24"/>
              </w:rPr>
            </w:pPr>
            <w:r w:rsidRPr="00C04D4B">
              <w:rPr>
                <w:rFonts w:ascii="宋体" w:hAnsi="宋体" w:hint="eastAsia"/>
                <w:sz w:val="24"/>
              </w:rPr>
              <w:t>远传式智能电表系统配备</w:t>
            </w:r>
          </w:p>
        </w:tc>
      </w:tr>
    </w:tbl>
    <w:p w:rsidR="00A90695" w:rsidRPr="00C04D4B" w:rsidRDefault="00A90695" w:rsidP="00A90695">
      <w:pPr>
        <w:spacing w:line="360" w:lineRule="auto"/>
        <w:jc w:val="left"/>
        <w:rPr>
          <w:rFonts w:ascii="宋体" w:hAnsi="宋体"/>
          <w:bCs/>
          <w:sz w:val="24"/>
        </w:rPr>
      </w:pPr>
    </w:p>
    <w:p w:rsidR="00A90695" w:rsidRPr="00C04D4B" w:rsidRDefault="00A90695" w:rsidP="00A90695">
      <w:pPr>
        <w:spacing w:line="360" w:lineRule="auto"/>
        <w:ind w:left="2980" w:hanging="2980"/>
        <w:rPr>
          <w:rFonts w:ascii="宋体" w:hAnsi="宋体"/>
          <w:bCs/>
          <w:sz w:val="24"/>
        </w:rPr>
      </w:pPr>
      <w:r w:rsidRPr="00C04D4B">
        <w:rPr>
          <w:rFonts w:ascii="宋体" w:hAnsi="宋体" w:hint="eastAsia"/>
          <w:bCs/>
          <w:sz w:val="24"/>
        </w:rPr>
        <w:t>5.</w:t>
      </w:r>
      <w:r w:rsidRPr="00C04D4B">
        <w:rPr>
          <w:rFonts w:ascii="宋体" w:hAnsi="宋体"/>
          <w:bCs/>
          <w:sz w:val="24"/>
        </w:rPr>
        <w:t>质保期</w:t>
      </w:r>
      <w:r w:rsidRPr="00C04D4B">
        <w:rPr>
          <w:rFonts w:ascii="宋体" w:hAnsi="宋体" w:hint="eastAsia"/>
          <w:bCs/>
          <w:sz w:val="24"/>
        </w:rPr>
        <w:t>与保修期（注意质保期与保修期的区别，保修期是在质保期后）</w:t>
      </w:r>
    </w:p>
    <w:p w:rsidR="00A90695" w:rsidRPr="00C04D4B" w:rsidRDefault="00A90695" w:rsidP="00A90695">
      <w:pPr>
        <w:spacing w:line="360" w:lineRule="auto"/>
        <w:ind w:leftChars="135" w:left="283" w:firstLineChars="50" w:firstLine="120"/>
        <w:rPr>
          <w:rFonts w:ascii="宋体" w:hAnsi="宋体"/>
          <w:bCs/>
          <w:sz w:val="24"/>
        </w:rPr>
      </w:pPr>
      <w:r w:rsidRPr="00C04D4B">
        <w:rPr>
          <w:rFonts w:ascii="宋体" w:hAnsi="宋体" w:hint="eastAsia"/>
          <w:bCs/>
          <w:sz w:val="24"/>
        </w:rPr>
        <w:t>5</w:t>
      </w:r>
      <w:r w:rsidRPr="00C04D4B">
        <w:rPr>
          <w:rFonts w:ascii="宋体" w:hAnsi="宋体"/>
          <w:bCs/>
          <w:sz w:val="24"/>
        </w:rPr>
        <w:t>.1</w:t>
      </w:r>
      <w:r w:rsidRPr="00C04D4B">
        <w:rPr>
          <w:rFonts w:ascii="宋体" w:hAnsi="宋体" w:hint="eastAsia"/>
          <w:bCs/>
          <w:sz w:val="24"/>
        </w:rPr>
        <w:t>质保期：</w:t>
      </w:r>
      <w:r w:rsidRPr="00C04D4B">
        <w:rPr>
          <w:rFonts w:ascii="宋体" w:hAnsi="宋体"/>
          <w:bCs/>
          <w:sz w:val="24"/>
        </w:rPr>
        <w:t>≥</w:t>
      </w:r>
      <w:r w:rsidRPr="00C04D4B">
        <w:rPr>
          <w:rFonts w:ascii="宋体" w:hAnsi="宋体" w:hint="eastAsia"/>
          <w:bCs/>
          <w:sz w:val="24"/>
        </w:rPr>
        <w:t xml:space="preserve">  60  </w:t>
      </w:r>
      <w:proofErr w:type="gramStart"/>
      <w:r w:rsidRPr="00C04D4B">
        <w:rPr>
          <w:rFonts w:ascii="宋体" w:hAnsi="宋体" w:hint="eastAsia"/>
          <w:bCs/>
          <w:sz w:val="24"/>
        </w:rPr>
        <w:t>个</w:t>
      </w:r>
      <w:proofErr w:type="gramEnd"/>
      <w:r w:rsidRPr="00C04D4B">
        <w:rPr>
          <w:rFonts w:ascii="宋体" w:hAnsi="宋体" w:hint="eastAsia"/>
          <w:bCs/>
          <w:sz w:val="24"/>
        </w:rPr>
        <w:t>月（如：12、24等）</w:t>
      </w:r>
    </w:p>
    <w:p w:rsidR="00A90695" w:rsidRPr="00C04D4B" w:rsidRDefault="00A90695" w:rsidP="00A90695">
      <w:pPr>
        <w:spacing w:line="360" w:lineRule="auto"/>
        <w:ind w:leftChars="135" w:left="283" w:firstLineChars="50" w:firstLine="120"/>
        <w:rPr>
          <w:rFonts w:ascii="宋体" w:hAnsi="宋体" w:hint="eastAsia"/>
          <w:bCs/>
          <w:sz w:val="24"/>
        </w:rPr>
      </w:pPr>
      <w:r w:rsidRPr="00C04D4B">
        <w:rPr>
          <w:rFonts w:ascii="宋体" w:hAnsi="宋体" w:hint="eastAsia"/>
          <w:bCs/>
          <w:sz w:val="24"/>
        </w:rPr>
        <w:t>5</w:t>
      </w:r>
      <w:r w:rsidRPr="00C04D4B">
        <w:rPr>
          <w:rFonts w:ascii="宋体" w:hAnsi="宋体"/>
          <w:bCs/>
          <w:sz w:val="24"/>
        </w:rPr>
        <w:t>.</w:t>
      </w:r>
      <w:r w:rsidRPr="00C04D4B">
        <w:rPr>
          <w:rFonts w:ascii="宋体" w:hAnsi="宋体" w:hint="eastAsia"/>
          <w:bCs/>
          <w:sz w:val="24"/>
        </w:rPr>
        <w:t>2保修期：</w:t>
      </w:r>
      <w:r w:rsidRPr="00C04D4B">
        <w:rPr>
          <w:rFonts w:ascii="宋体" w:hAnsi="宋体"/>
          <w:bCs/>
          <w:sz w:val="24"/>
        </w:rPr>
        <w:t>≥</w:t>
      </w:r>
      <w:r w:rsidRPr="00C04D4B">
        <w:rPr>
          <w:rFonts w:ascii="宋体" w:hAnsi="宋体" w:hint="eastAsia"/>
          <w:bCs/>
          <w:sz w:val="24"/>
        </w:rPr>
        <w:t xml:space="preserve">  120 </w:t>
      </w:r>
      <w:proofErr w:type="gramStart"/>
      <w:r w:rsidRPr="00C04D4B">
        <w:rPr>
          <w:rFonts w:ascii="宋体" w:hAnsi="宋体" w:hint="eastAsia"/>
          <w:bCs/>
          <w:sz w:val="24"/>
        </w:rPr>
        <w:t>个</w:t>
      </w:r>
      <w:proofErr w:type="gramEnd"/>
      <w:r w:rsidRPr="00C04D4B">
        <w:rPr>
          <w:rFonts w:ascii="宋体" w:hAnsi="宋体" w:hint="eastAsia"/>
          <w:bCs/>
          <w:sz w:val="24"/>
        </w:rPr>
        <w:t>月（如：12、24等）</w:t>
      </w:r>
    </w:p>
    <w:p w:rsidR="00A90695" w:rsidRPr="00C04D4B" w:rsidRDefault="00A90695" w:rsidP="00A90695">
      <w:pPr>
        <w:spacing w:line="360" w:lineRule="auto"/>
        <w:rPr>
          <w:rFonts w:ascii="宋体" w:hAnsi="宋体"/>
          <w:bCs/>
          <w:sz w:val="24"/>
        </w:rPr>
      </w:pPr>
      <w:r w:rsidRPr="00C04D4B">
        <w:rPr>
          <w:rFonts w:ascii="宋体" w:hAnsi="宋体" w:hint="eastAsia"/>
          <w:bCs/>
          <w:sz w:val="24"/>
        </w:rPr>
        <w:t>6.</w:t>
      </w:r>
      <w:r w:rsidRPr="00C04D4B">
        <w:rPr>
          <w:rFonts w:ascii="宋体" w:hAnsi="宋体"/>
          <w:bCs/>
          <w:sz w:val="24"/>
        </w:rPr>
        <w:t>安装要求：</w:t>
      </w:r>
    </w:p>
    <w:p w:rsidR="00A90695" w:rsidRPr="00C04D4B" w:rsidRDefault="00A90695" w:rsidP="00A90695">
      <w:pPr>
        <w:spacing w:line="360" w:lineRule="auto"/>
        <w:ind w:leftChars="202" w:left="424"/>
        <w:rPr>
          <w:rFonts w:ascii="宋体" w:hAnsi="宋体"/>
          <w:bCs/>
          <w:sz w:val="24"/>
        </w:rPr>
      </w:pPr>
      <w:r w:rsidRPr="00C04D4B">
        <w:rPr>
          <w:rFonts w:ascii="宋体" w:hAnsi="宋体" w:hint="eastAsia"/>
          <w:bCs/>
          <w:sz w:val="24"/>
        </w:rPr>
        <w:t>6</w:t>
      </w:r>
      <w:r w:rsidRPr="00C04D4B">
        <w:rPr>
          <w:rFonts w:ascii="宋体" w:hAnsi="宋体"/>
          <w:bCs/>
          <w:sz w:val="24"/>
        </w:rPr>
        <w:t>.</w:t>
      </w:r>
      <w:r w:rsidRPr="00C04D4B">
        <w:rPr>
          <w:rFonts w:ascii="宋体" w:hAnsi="宋体" w:hint="eastAsia"/>
          <w:bCs/>
          <w:sz w:val="24"/>
        </w:rPr>
        <w:t>1由施工单位负责安装，安装具体要求根据学校现有系统要求进行</w:t>
      </w:r>
    </w:p>
    <w:p w:rsidR="00A90695" w:rsidRPr="00C04D4B" w:rsidRDefault="00A90695" w:rsidP="00A90695">
      <w:pPr>
        <w:spacing w:line="360" w:lineRule="auto"/>
        <w:rPr>
          <w:rFonts w:ascii="宋体" w:hAnsi="宋体"/>
          <w:bCs/>
          <w:sz w:val="24"/>
        </w:rPr>
      </w:pPr>
      <w:r w:rsidRPr="00C04D4B">
        <w:rPr>
          <w:rFonts w:ascii="宋体" w:hAnsi="宋体" w:hint="eastAsia"/>
          <w:bCs/>
          <w:sz w:val="24"/>
        </w:rPr>
        <w:t>7.数量：2套系统（不含软件）</w:t>
      </w:r>
    </w:p>
    <w:p w:rsidR="00A90695" w:rsidRPr="00C04D4B" w:rsidRDefault="00A90695" w:rsidP="00A90695">
      <w:pPr>
        <w:spacing w:line="360" w:lineRule="auto"/>
        <w:rPr>
          <w:rFonts w:ascii="宋体" w:hAnsi="宋体"/>
          <w:bCs/>
          <w:sz w:val="24"/>
        </w:rPr>
      </w:pPr>
      <w:r w:rsidRPr="00C04D4B">
        <w:rPr>
          <w:rFonts w:ascii="宋体" w:hAnsi="宋体" w:hint="eastAsia"/>
          <w:bCs/>
          <w:sz w:val="24"/>
        </w:rPr>
        <w:t>8.到货地点：北京大学医学部</w:t>
      </w:r>
    </w:p>
    <w:p w:rsidR="00A90695" w:rsidRPr="00C04D4B" w:rsidRDefault="00A90695" w:rsidP="00A90695">
      <w:pPr>
        <w:spacing w:line="360" w:lineRule="auto"/>
        <w:rPr>
          <w:rFonts w:ascii="宋体" w:hAnsi="宋体"/>
          <w:bCs/>
          <w:sz w:val="24"/>
        </w:rPr>
      </w:pPr>
      <w:r w:rsidRPr="00C04D4B">
        <w:rPr>
          <w:rFonts w:ascii="宋体" w:hAnsi="宋体" w:hint="eastAsia"/>
          <w:bCs/>
          <w:sz w:val="24"/>
        </w:rPr>
        <w:t>9.到货日期：合同签订后20 天（国内供货）</w:t>
      </w:r>
    </w:p>
    <w:p w:rsidR="00A90695" w:rsidRPr="00C04D4B" w:rsidRDefault="00A90695" w:rsidP="00A90695">
      <w:pPr>
        <w:spacing w:line="360" w:lineRule="auto"/>
        <w:rPr>
          <w:rFonts w:ascii="宋体" w:hAnsi="宋体"/>
          <w:bCs/>
          <w:sz w:val="24"/>
        </w:rPr>
      </w:pPr>
      <w:r w:rsidRPr="00C04D4B">
        <w:rPr>
          <w:rFonts w:ascii="宋体" w:hAnsi="宋体" w:hint="eastAsia"/>
          <w:bCs/>
          <w:sz w:val="24"/>
        </w:rPr>
        <w:t>10.所</w:t>
      </w:r>
      <w:proofErr w:type="gramStart"/>
      <w:r w:rsidRPr="00C04D4B">
        <w:rPr>
          <w:rFonts w:ascii="宋体" w:hAnsi="宋体" w:hint="eastAsia"/>
          <w:bCs/>
          <w:sz w:val="24"/>
        </w:rPr>
        <w:t>投产品需为</w:t>
      </w:r>
      <w:proofErr w:type="gramEnd"/>
      <w:r w:rsidRPr="00C04D4B">
        <w:rPr>
          <w:rFonts w:ascii="宋体" w:hAnsi="宋体" w:hint="eastAsia"/>
          <w:bCs/>
          <w:sz w:val="24"/>
        </w:rPr>
        <w:t>现有成型产品，不得为特供机型，提供产品彩页</w:t>
      </w:r>
    </w:p>
    <w:p w:rsidR="00A90695" w:rsidRPr="00C04D4B" w:rsidRDefault="00A90695" w:rsidP="00A90695">
      <w:pPr>
        <w:spacing w:line="360" w:lineRule="auto"/>
        <w:rPr>
          <w:rFonts w:ascii="宋体" w:hAnsi="宋体"/>
          <w:bCs/>
          <w:sz w:val="24"/>
        </w:rPr>
      </w:pPr>
      <w:r>
        <w:rPr>
          <w:rFonts w:ascii="宋体" w:hAnsi="宋体" w:hint="eastAsia"/>
          <w:bCs/>
          <w:sz w:val="24"/>
        </w:rPr>
        <w:t>备注：</w:t>
      </w:r>
      <w:r w:rsidRPr="00C04D4B">
        <w:rPr>
          <w:rFonts w:ascii="宋体" w:hAnsi="宋体" w:hint="eastAsia"/>
          <w:bCs/>
          <w:sz w:val="24"/>
        </w:rPr>
        <w:t>★代表关键指标，投标产品必须满足，不满足将被废标；</w:t>
      </w:r>
    </w:p>
    <w:p w:rsidR="00A90695" w:rsidRPr="00C04D4B" w:rsidRDefault="00A90695" w:rsidP="00A90695">
      <w:pPr>
        <w:spacing w:line="360" w:lineRule="auto"/>
        <w:ind w:firstLineChars="100" w:firstLine="240"/>
        <w:rPr>
          <w:rFonts w:ascii="宋体" w:hAnsi="宋体" w:hint="eastAsia"/>
          <w:bCs/>
          <w:sz w:val="24"/>
        </w:rPr>
      </w:pPr>
      <w:r w:rsidRPr="00C04D4B">
        <w:rPr>
          <w:rFonts w:ascii="宋体" w:hAnsi="宋体" w:hint="eastAsia"/>
          <w:bCs/>
          <w:sz w:val="24"/>
        </w:rPr>
        <w:t>“#”项指标代表减分项，投标产品不满足将被减分，不限制个数</w:t>
      </w:r>
    </w:p>
    <w:p w:rsidR="00D77A7D" w:rsidRPr="00A90695" w:rsidRDefault="00D77A7D"/>
    <w:sectPr w:rsidR="00D77A7D" w:rsidRPr="00A90695">
      <w:headerReference w:type="even" r:id="rId5"/>
      <w:headerReference w:type="default" r:id="rId6"/>
      <w:pgSz w:w="11906" w:h="16838"/>
      <w:pgMar w:top="1247" w:right="1247" w:bottom="1134" w:left="1247" w:header="851" w:footer="992" w:gutter="0"/>
      <w:cols w:space="720"/>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2E4" w:rsidRDefault="0050728A">
    <w:pPr>
      <w:pStyle w:val="a3"/>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2E4" w:rsidRDefault="0050728A">
    <w:pPr>
      <w:pStyle w:val="a3"/>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revisionView w:markup="0" w:comments="0" w:insDel="0" w:formatting="0" w:inkAnnotations="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695"/>
    <w:rsid w:val="0050728A"/>
    <w:rsid w:val="00A90695"/>
    <w:rsid w:val="00D77A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0695"/>
    <w:pPr>
      <w:widowControl w:val="0"/>
      <w:jc w:val="both"/>
    </w:pPr>
    <w:rPr>
      <w:rFonts w:ascii="Times New Roman" w:eastAsia="宋体" w:hAnsi="Times New Roman" w:cs="Times New Roman"/>
      <w:szCs w:val="24"/>
    </w:rPr>
  </w:style>
  <w:style w:type="paragraph" w:styleId="1">
    <w:name w:val="heading 1"/>
    <w:basedOn w:val="a"/>
    <w:next w:val="a"/>
    <w:link w:val="1Char1"/>
    <w:uiPriority w:val="99"/>
    <w:qFormat/>
    <w:rsid w:val="00A90695"/>
    <w:pPr>
      <w:keepNext/>
      <w:outlineLvl w:val="0"/>
    </w:pPr>
    <w:rPr>
      <w:rFonts w:ascii="宋体" w:hAnsi="宋体"/>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uiPriority w:val="9"/>
    <w:rsid w:val="00A90695"/>
    <w:rPr>
      <w:rFonts w:ascii="Times New Roman" w:eastAsia="宋体" w:hAnsi="Times New Roman" w:cs="Times New Roman"/>
      <w:b/>
      <w:bCs/>
      <w:kern w:val="44"/>
      <w:sz w:val="44"/>
      <w:szCs w:val="44"/>
    </w:rPr>
  </w:style>
  <w:style w:type="character" w:customStyle="1" w:styleId="Char">
    <w:name w:val="页眉 Char"/>
    <w:link w:val="a3"/>
    <w:uiPriority w:val="99"/>
    <w:qFormat/>
    <w:rsid w:val="00A90695"/>
    <w:rPr>
      <w:rFonts w:eastAsia="宋体"/>
      <w:sz w:val="18"/>
      <w:szCs w:val="18"/>
    </w:rPr>
  </w:style>
  <w:style w:type="character" w:customStyle="1" w:styleId="1Char1">
    <w:name w:val="标题 1 Char1"/>
    <w:link w:val="1"/>
    <w:uiPriority w:val="99"/>
    <w:qFormat/>
    <w:rsid w:val="00A90695"/>
    <w:rPr>
      <w:rFonts w:ascii="宋体" w:eastAsia="宋体" w:hAnsi="宋体" w:cs="Times New Roman"/>
      <w:b/>
      <w:sz w:val="28"/>
      <w:szCs w:val="24"/>
    </w:rPr>
  </w:style>
  <w:style w:type="paragraph" w:styleId="a3">
    <w:name w:val="header"/>
    <w:basedOn w:val="a"/>
    <w:link w:val="Char"/>
    <w:uiPriority w:val="99"/>
    <w:qFormat/>
    <w:rsid w:val="00A90695"/>
    <w:pPr>
      <w:pBdr>
        <w:bottom w:val="single" w:sz="6" w:space="1" w:color="auto"/>
      </w:pBdr>
      <w:tabs>
        <w:tab w:val="center" w:pos="4153"/>
        <w:tab w:val="right" w:pos="8306"/>
      </w:tabs>
      <w:snapToGrid w:val="0"/>
      <w:jc w:val="center"/>
    </w:pPr>
    <w:rPr>
      <w:rFonts w:asciiTheme="minorHAnsi" w:hAnsiTheme="minorHAnsi" w:cstheme="minorBidi"/>
      <w:sz w:val="18"/>
      <w:szCs w:val="18"/>
    </w:rPr>
  </w:style>
  <w:style w:type="character" w:customStyle="1" w:styleId="Char1">
    <w:name w:val="页眉 Char1"/>
    <w:basedOn w:val="a0"/>
    <w:uiPriority w:val="99"/>
    <w:semiHidden/>
    <w:rsid w:val="00A90695"/>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0695"/>
    <w:pPr>
      <w:widowControl w:val="0"/>
      <w:jc w:val="both"/>
    </w:pPr>
    <w:rPr>
      <w:rFonts w:ascii="Times New Roman" w:eastAsia="宋体" w:hAnsi="Times New Roman" w:cs="Times New Roman"/>
      <w:szCs w:val="24"/>
    </w:rPr>
  </w:style>
  <w:style w:type="paragraph" w:styleId="1">
    <w:name w:val="heading 1"/>
    <w:basedOn w:val="a"/>
    <w:next w:val="a"/>
    <w:link w:val="1Char1"/>
    <w:uiPriority w:val="99"/>
    <w:qFormat/>
    <w:rsid w:val="00A90695"/>
    <w:pPr>
      <w:keepNext/>
      <w:outlineLvl w:val="0"/>
    </w:pPr>
    <w:rPr>
      <w:rFonts w:ascii="宋体" w:hAnsi="宋体"/>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uiPriority w:val="9"/>
    <w:rsid w:val="00A90695"/>
    <w:rPr>
      <w:rFonts w:ascii="Times New Roman" w:eastAsia="宋体" w:hAnsi="Times New Roman" w:cs="Times New Roman"/>
      <w:b/>
      <w:bCs/>
      <w:kern w:val="44"/>
      <w:sz w:val="44"/>
      <w:szCs w:val="44"/>
    </w:rPr>
  </w:style>
  <w:style w:type="character" w:customStyle="1" w:styleId="Char">
    <w:name w:val="页眉 Char"/>
    <w:link w:val="a3"/>
    <w:uiPriority w:val="99"/>
    <w:qFormat/>
    <w:rsid w:val="00A90695"/>
    <w:rPr>
      <w:rFonts w:eastAsia="宋体"/>
      <w:sz w:val="18"/>
      <w:szCs w:val="18"/>
    </w:rPr>
  </w:style>
  <w:style w:type="character" w:customStyle="1" w:styleId="1Char1">
    <w:name w:val="标题 1 Char1"/>
    <w:link w:val="1"/>
    <w:uiPriority w:val="99"/>
    <w:qFormat/>
    <w:rsid w:val="00A90695"/>
    <w:rPr>
      <w:rFonts w:ascii="宋体" w:eastAsia="宋体" w:hAnsi="宋体" w:cs="Times New Roman"/>
      <w:b/>
      <w:sz w:val="28"/>
      <w:szCs w:val="24"/>
    </w:rPr>
  </w:style>
  <w:style w:type="paragraph" w:styleId="a3">
    <w:name w:val="header"/>
    <w:basedOn w:val="a"/>
    <w:link w:val="Char"/>
    <w:uiPriority w:val="99"/>
    <w:qFormat/>
    <w:rsid w:val="00A90695"/>
    <w:pPr>
      <w:pBdr>
        <w:bottom w:val="single" w:sz="6" w:space="1" w:color="auto"/>
      </w:pBdr>
      <w:tabs>
        <w:tab w:val="center" w:pos="4153"/>
        <w:tab w:val="right" w:pos="8306"/>
      </w:tabs>
      <w:snapToGrid w:val="0"/>
      <w:jc w:val="center"/>
    </w:pPr>
    <w:rPr>
      <w:rFonts w:asciiTheme="minorHAnsi" w:hAnsiTheme="minorHAnsi" w:cstheme="minorBidi"/>
      <w:sz w:val="18"/>
      <w:szCs w:val="18"/>
    </w:rPr>
  </w:style>
  <w:style w:type="character" w:customStyle="1" w:styleId="Char1">
    <w:name w:val="页眉 Char1"/>
    <w:basedOn w:val="a0"/>
    <w:uiPriority w:val="99"/>
    <w:semiHidden/>
    <w:rsid w:val="00A90695"/>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283</Words>
  <Characters>1618</Characters>
  <Application>Microsoft Office Word</Application>
  <DocSecurity>0</DocSecurity>
  <Lines>13</Lines>
  <Paragraphs>3</Paragraphs>
  <ScaleCrop>false</ScaleCrop>
  <Company/>
  <LinksUpToDate>false</LinksUpToDate>
  <CharactersWithSpaces>1898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2022-03-31T04:56:00Z</dcterms:created>
  <dcterms:modified xsi:type="dcterms:W3CDTF">2022-03-31T04:57:00Z</dcterms:modified>
</cp:coreProperties>
</file>