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仿宋" w:hAnsi="仿宋" w:eastAsia="仿宋" w:cs="仿宋"/>
          <w:sz w:val="44"/>
          <w:szCs w:val="44"/>
        </w:rPr>
      </w:pPr>
      <w:bookmarkStart w:id="0" w:name="_Toc28359022"/>
      <w:bookmarkStart w:id="1" w:name="_Toc35393809"/>
      <w:r>
        <w:rPr>
          <w:rFonts w:hint="eastAsia" w:ascii="仿宋" w:hAnsi="仿宋" w:eastAsia="仿宋" w:cs="仿宋"/>
          <w:sz w:val="44"/>
          <w:szCs w:val="44"/>
        </w:rPr>
        <w:t>中标（成交）结果公告</w:t>
      </w:r>
      <w:bookmarkEnd w:id="0"/>
      <w:bookmarkEnd w:id="1"/>
    </w:p>
    <w:p>
      <w:pPr>
        <w:tabs>
          <w:tab w:val="left" w:pos="3240"/>
          <w:tab w:val="left" w:pos="3420"/>
        </w:tabs>
        <w:spacing w:line="360" w:lineRule="auto"/>
        <w:jc w:val="both"/>
        <w:rPr>
          <w:rFonts w:hint="eastAsia" w:ascii="仿宋" w:hAnsi="仿宋" w:eastAsia="仿宋" w:cs="仿宋"/>
          <w:i w:val="0"/>
          <w:iCs w:val="0"/>
          <w:caps w:val="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一、项目编号：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spacing w:val="0"/>
          <w:sz w:val="28"/>
          <w:szCs w:val="28"/>
          <w:shd w:val="clear" w:fill="FFFFFF"/>
          <w:lang w:val="en-US" w:eastAsia="zh-CN"/>
        </w:rPr>
        <w:t>SHYX-GKZB-2024-04</w:t>
      </w:r>
    </w:p>
    <w:p>
      <w:pPr>
        <w:jc w:val="left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28"/>
          <w:szCs w:val="28"/>
          <w:shd w:val="clear" w:fill="FFFFFF"/>
          <w:lang w:val="en-US" w:eastAsia="zh-CN"/>
        </w:rPr>
        <w:t>二、项目名称：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8"/>
          <w:szCs w:val="28"/>
          <w:shd w:val="clear" w:fill="FFFFFF"/>
          <w:lang w:val="en-US" w:eastAsia="zh-CN"/>
        </w:rPr>
        <w:t>新疆消防救援总队和田支队“自然灾害能力提升工程”装备配备项目（一）</w:t>
      </w:r>
    </w:p>
    <w:p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三、中标（成交）信息</w:t>
      </w:r>
    </w:p>
    <w:tbl>
      <w:tblPr>
        <w:tblStyle w:val="9"/>
        <w:tblW w:w="9015" w:type="dxa"/>
        <w:tblInd w:w="-2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460"/>
        <w:gridCol w:w="3030"/>
        <w:gridCol w:w="1680"/>
        <w:gridCol w:w="10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  <w:t>包号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供应商名称</w:t>
            </w:r>
          </w:p>
        </w:tc>
        <w:tc>
          <w:tcPr>
            <w:tcW w:w="30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供应商地址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中标（成交）金额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  <w:t>（元）</w:t>
            </w:r>
          </w:p>
        </w:tc>
        <w:tc>
          <w:tcPr>
            <w:tcW w:w="10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评审总得分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包一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新疆际华七五五五职业装有限公司</w:t>
            </w:r>
          </w:p>
        </w:tc>
        <w:tc>
          <w:tcPr>
            <w:tcW w:w="30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新疆昌吉州昌吉市延安南路40号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1251000.00</w:t>
            </w:r>
          </w:p>
        </w:tc>
        <w:tc>
          <w:tcPr>
            <w:tcW w:w="10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78.62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包二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上海宝亚安全装备股份有限公司</w:t>
            </w:r>
          </w:p>
        </w:tc>
        <w:tc>
          <w:tcPr>
            <w:tcW w:w="30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中国（上海）自由贸易试验区金藏路258号406室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919500.00</w:t>
            </w:r>
          </w:p>
        </w:tc>
        <w:tc>
          <w:tcPr>
            <w:tcW w:w="10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70.30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包三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华诺星空技术股份有限公司</w:t>
            </w:r>
          </w:p>
        </w:tc>
        <w:tc>
          <w:tcPr>
            <w:tcW w:w="30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长沙高新开发区文轩路27号B7栋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 xml:space="preserve">660000.00 </w:t>
            </w:r>
          </w:p>
        </w:tc>
        <w:tc>
          <w:tcPr>
            <w:tcW w:w="10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91.79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包四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华诺星空技术股份有限公司</w:t>
            </w:r>
          </w:p>
        </w:tc>
        <w:tc>
          <w:tcPr>
            <w:tcW w:w="30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长沙高新开发区文轩路27号B7栋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690400.00</w:t>
            </w:r>
          </w:p>
        </w:tc>
        <w:tc>
          <w:tcPr>
            <w:tcW w:w="10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77.57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包六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江苏诚谨救援装备有限公司</w:t>
            </w:r>
          </w:p>
        </w:tc>
        <w:tc>
          <w:tcPr>
            <w:tcW w:w="30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宝应县夏集镇子婴闸工业集中区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738000.00</w:t>
            </w:r>
          </w:p>
        </w:tc>
        <w:tc>
          <w:tcPr>
            <w:tcW w:w="10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 xml:space="preserve">64.78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包七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上海枭云实业有限公司</w:t>
            </w:r>
          </w:p>
        </w:tc>
        <w:tc>
          <w:tcPr>
            <w:tcW w:w="30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上海市松江区思贤路3655号7幢103-1室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 xml:space="preserve">707600.00 </w:t>
            </w:r>
          </w:p>
        </w:tc>
        <w:tc>
          <w:tcPr>
            <w:tcW w:w="10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71.80</w:t>
            </w:r>
          </w:p>
        </w:tc>
      </w:tr>
    </w:tbl>
    <w:p>
      <w:pPr>
        <w:numPr>
          <w:ilvl w:val="0"/>
          <w:numId w:val="0"/>
        </w:num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四、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主要标的信息</w:t>
      </w:r>
    </w:p>
    <w:tbl>
      <w:tblPr>
        <w:tblStyle w:val="9"/>
        <w:tblW w:w="9045" w:type="dxa"/>
        <w:tblInd w:w="-25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2070"/>
        <w:gridCol w:w="870"/>
        <w:gridCol w:w="1035"/>
        <w:gridCol w:w="1680"/>
        <w:gridCol w:w="26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9045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货物类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9045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包一：新疆际华七五五五职业装有限公司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序号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标项名称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品牌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数量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单价（元）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规格型号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灭火防护服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AKL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160套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2100.00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ZFMH-AKL C1(DRD)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抢险救援服装夏款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AKL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200套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750.00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ZFQJ-FX-20AKL1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抢险救援服装冬款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AKL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200套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1230.00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ZFQJ-FD-20AKL1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抢险救援套装（抢险救援头盔）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AY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150顶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260.00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ZFGJ-KB-20AY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5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抢险救援套装（救援护目镜）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明阳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150个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60.00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ZHJ-FR/Z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6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抢险救援套装（抢险救援手套）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鸿鼎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150双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240.00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ZFQJ-TD-20HA1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7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抢险救援套装（抢险救援靴）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AY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150双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400.00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ZFGJ-KB-20AY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8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抢险救援套装（硬质护肘护膝）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明阳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150副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90.00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HZHX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9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抢险救援套装（多功能刀具）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明阳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150副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70.00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MFK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10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照明呼救套装（</w:t>
            </w: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呼救器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）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正泽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200个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500.00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RHJ680T   3.7VDC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11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照明呼救套装（</w:t>
            </w: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手提式强光照明灯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）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华士光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200个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400.00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FD-FBSI300/HSG1300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12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灭火防护套装（消防头盔）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鼎端隆铭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60顶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400.00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FTK-B/C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13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灭火防护套装（佩戴式防爆照明灯）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华士光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60个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160.00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FD-FBP240/HSG1200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14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灭火防护套装（灭火防护靴）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鸿鼎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60双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240.00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RJX-42A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15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灭火防护套装（消防手套）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鸿鼎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60双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190.00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2-A(T)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16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灭火防护套装（应急逃生自救安全绳）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明阳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60套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700.00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ZJTB/16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45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包二：上海宝亚安全装备股份有限公司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空气呼吸器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宝亚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100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6300.00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RHZK6.8C/D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空呼气瓶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科金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120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1600.00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6</w:t>
            </w: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.8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正压式消防氧气呼吸器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华腾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6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8000.00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RHZYN</w:t>
            </w: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化学氧自救呼吸器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海威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45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1100.00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HFZY30A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45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包三：华诺星空技术股份有限公司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雷达生命探测仪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华诺星空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6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110000.00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DN-III+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45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包四：华诺星空技术股份有限公司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音频生命探测仪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华诺星空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35000.00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YSF40-W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视频生命探测仪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华诺星空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7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32000.00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KE-V7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红外生命探测仪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华诺星空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33000.00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KE-V7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热成像仪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华诺星空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9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21600.00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HRYXJ-F1500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45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包六：江苏诚谨救援装备有限公司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液压破拆工具组</w:t>
            </w: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A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盛美达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70000.00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液压破拆工具组</w:t>
            </w: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B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盛美达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48000.00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SYYPC-0563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电动液压剪扩组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盛美达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35000.00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SDGY-JK-380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水下破拆工具组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盛美达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95000.00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SSXPC-72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5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电动破拆工具组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盛美达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76000.00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6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液压万向剪切钳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盛美达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11000.00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SWXJQ-70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45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包七：上海枭云实业有限公司</w:t>
            </w:r>
            <w:bookmarkStart w:id="2" w:name="_GoBack"/>
            <w:bookmarkEnd w:id="2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机动链锯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荣陆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9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2000.00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PJRL/372-JMH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电动链锯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威盾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1600.00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 xml:space="preserve">WD2416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无齿锯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中盛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13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11000.00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PJRW/150-JHM(AC1270 )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双轮异向切割锯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 xml:space="preserve">锐攻 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9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10000.00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PJRS/115-J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5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水泥切割机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枭云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10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12000.00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KALN-SN8800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6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凿岩机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枭云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8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12000.00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KALN-DDZYJ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7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手动破拆工具组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枭云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18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2500.00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PSXF-465/PCJ-320QF-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1205-1205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8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玻璃破碎器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枭云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8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2800.00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KALN-PSQ02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9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绳锯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盛美达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43500.00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SDDSJ-500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10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电钻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枭云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2600.00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XY-DZ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11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开缝器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枭云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6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12000.00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ZYGYKF70-286/55</w:t>
            </w:r>
          </w:p>
        </w:tc>
      </w:tr>
    </w:tbl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评审专家名单：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张雪梅，李子斌（组长），程耀辉，石凌云，李卓，程要光，李恒（业主代表）</w:t>
      </w:r>
    </w:p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代理服务收费标准及金额：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1、标准：参照国新建招协[2024]4号《新疆维吾尔自治区招标代理服务收费指导意见》，以中标价为基准计算，采用差额定率累进计法计取，招标代理费由中标人支付。</w:t>
      </w:r>
    </w:p>
    <w:tbl>
      <w:tblPr>
        <w:tblStyle w:val="9"/>
        <w:tblW w:w="0" w:type="auto"/>
        <w:tblInd w:w="12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0"/>
        <w:gridCol w:w="41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0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b/>
                <w:sz w:val="24"/>
                <w:szCs w:val="24"/>
                <w:highlight w:val="none"/>
              </w:rPr>
              <w:t>中标金额（万元）</w:t>
            </w:r>
          </w:p>
        </w:tc>
        <w:tc>
          <w:tcPr>
            <w:tcW w:w="4155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b/>
                <w:sz w:val="24"/>
                <w:szCs w:val="24"/>
                <w:highlight w:val="none"/>
              </w:rPr>
              <w:t>货物招标收费费率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0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100以下</w:t>
            </w:r>
          </w:p>
        </w:tc>
        <w:tc>
          <w:tcPr>
            <w:tcW w:w="4155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1.5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8</w:t>
            </w: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0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100-500</w:t>
            </w:r>
          </w:p>
        </w:tc>
        <w:tc>
          <w:tcPr>
            <w:tcW w:w="4155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1.1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6</w:t>
            </w: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0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500-1000</w:t>
            </w:r>
          </w:p>
        </w:tc>
        <w:tc>
          <w:tcPr>
            <w:tcW w:w="4155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0.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93</w:t>
            </w: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0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1000-5000</w:t>
            </w:r>
          </w:p>
        </w:tc>
        <w:tc>
          <w:tcPr>
            <w:tcW w:w="4155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0.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61</w:t>
            </w: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%</w:t>
            </w:r>
          </w:p>
        </w:tc>
      </w:tr>
    </w:tbl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2、代理服务收费金额：包一：18712.00元；包二：14528.00；包三：10428.00；包四：10908.00；包六：11660.00；包七：11180.00；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七、公告期限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自本公告发布之日起1个工作日。</w:t>
      </w:r>
    </w:p>
    <w:p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其他补充事宜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无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b/>
          <w:bCs/>
          <w:kern w:val="0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kern w:val="0"/>
          <w:sz w:val="28"/>
          <w:szCs w:val="28"/>
        </w:rPr>
        <w:t>九、凡对本次公告内容提出询问，请按以下方式联系。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1.采购人信息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名    称：和田地区消防救援支队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地    址：和田市屯垦东路119号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联 系 人：田先生、李先生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联系方式：0903-2053740/2053537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2.采购代理机构信息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名    称：新疆盛华永信招标代理有限公司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地　　址：和田市人民路18号玉都国际广场玉座10楼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联 系 人：杨欢、徐燕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联系方式：19990369600/13667582755　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271C696"/>
    <w:multiLevelType w:val="singleLevel"/>
    <w:tmpl w:val="C271C69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D3A806A1"/>
    <w:multiLevelType w:val="singleLevel"/>
    <w:tmpl w:val="D3A806A1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U5YmEwZGM4NDI3ZGJjOTVhNGNhZDZjNmYzMGIzMDMifQ=="/>
  </w:docVars>
  <w:rsids>
    <w:rsidRoot w:val="595E1E35"/>
    <w:rsid w:val="05001F74"/>
    <w:rsid w:val="21C61BB0"/>
    <w:rsid w:val="23FE3883"/>
    <w:rsid w:val="30BD1A88"/>
    <w:rsid w:val="38856986"/>
    <w:rsid w:val="535B1F07"/>
    <w:rsid w:val="595E1E35"/>
    <w:rsid w:val="667E5B6C"/>
    <w:rsid w:val="74692214"/>
    <w:rsid w:val="76C27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autoRedefine/>
    <w:qFormat/>
    <w:uiPriority w:val="0"/>
    <w:pPr>
      <w:ind w:firstLine="420" w:firstLineChars="200"/>
    </w:pPr>
  </w:style>
  <w:style w:type="paragraph" w:styleId="6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footnote text"/>
    <w:basedOn w:val="1"/>
    <w:autoRedefine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table" w:styleId="9">
    <w:name w:val="Table Grid"/>
    <w:basedOn w:val="8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10"/>
    <w:autoRedefine/>
    <w:qFormat/>
    <w:uiPriority w:val="0"/>
    <w:rPr>
      <w:b/>
    </w:rPr>
  </w:style>
  <w:style w:type="table" w:customStyle="1" w:styleId="12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3">
    <w:name w:val="Table Text"/>
    <w:basedOn w:val="1"/>
    <w:autoRedefine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paragraph" w:styleId="14">
    <w:name w:val="List Paragraph"/>
    <w:basedOn w:val="1"/>
    <w:autoRedefine/>
    <w:qFormat/>
    <w:uiPriority w:val="34"/>
    <w:pPr>
      <w:widowControl/>
      <w:ind w:left="720"/>
      <w:contextualSpacing/>
      <w:jc w:val="left"/>
    </w:pPr>
    <w:rPr>
      <w:rFonts w:ascii="Calibri" w:hAnsi="Calibri"/>
      <w:kern w:val="0"/>
      <w:sz w:val="24"/>
      <w:szCs w:val="24"/>
      <w:lang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1042</Words>
  <Characters>1462</Characters>
  <Lines>0</Lines>
  <Paragraphs>0</Paragraphs>
  <TotalTime>0</TotalTime>
  <ScaleCrop>false</ScaleCrop>
  <LinksUpToDate>false</LinksUpToDate>
  <CharactersWithSpaces>1539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2023-06-06T05:16:00Z</dcterms:created>
  <dc:creator>Administrator</dc:creator>
  <cp:lastModifiedBy>@木易</cp:lastModifiedBy>
  <cp:lastPrinted>2023-06-06T09:24:00Z</cp:lastPrinted>
  <dcterms:modified xsi:type="dcterms:W3CDTF">2024-05-11T06:56:46Z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62DC9BA2B5414CC4B74A82773F470C56_13</vt:lpwstr>
  </property>
</Properties>
</file>