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6E06A" w14:textId="77777777" w:rsidR="00D771B6" w:rsidRPr="000215EF" w:rsidRDefault="00D771B6" w:rsidP="00D771B6">
      <w:pPr>
        <w:numPr>
          <w:ilvl w:val="2"/>
          <w:numId w:val="1"/>
        </w:numPr>
        <w:tabs>
          <w:tab w:val="left" w:pos="1560"/>
        </w:tabs>
        <w:adjustRightInd w:val="0"/>
        <w:snapToGrid w:val="0"/>
        <w:jc w:val="center"/>
        <w:rPr>
          <w:b/>
          <w:sz w:val="30"/>
          <w:szCs w:val="30"/>
        </w:rPr>
      </w:pPr>
      <w:r w:rsidRPr="000215EF">
        <w:rPr>
          <w:b/>
          <w:sz w:val="30"/>
          <w:szCs w:val="30"/>
        </w:rPr>
        <w:t>货物需求一览表</w:t>
      </w:r>
    </w:p>
    <w:p w14:paraId="60FC0E69" w14:textId="77777777" w:rsidR="00D771B6" w:rsidRPr="000215EF" w:rsidRDefault="00D771B6" w:rsidP="00D771B6">
      <w:pPr>
        <w:adjustRightInd w:val="0"/>
        <w:snapToGrid w:val="0"/>
        <w:jc w:val="center"/>
        <w:rPr>
          <w:b/>
          <w:sz w:val="30"/>
          <w:szCs w:val="30"/>
        </w:rPr>
      </w:pPr>
    </w:p>
    <w:tbl>
      <w:tblPr>
        <w:tblpPr w:leftFromText="180" w:rightFromText="180" w:vertAnchor="text" w:horzAnchor="margin" w:tblpXSpec="center"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
        <w:gridCol w:w="1404"/>
        <w:gridCol w:w="554"/>
        <w:gridCol w:w="4010"/>
        <w:gridCol w:w="1335"/>
        <w:gridCol w:w="1432"/>
      </w:tblGrid>
      <w:tr w:rsidR="00D771B6" w:rsidRPr="000215EF" w14:paraId="12F5BA01" w14:textId="77777777" w:rsidTr="002608A0">
        <w:trPr>
          <w:trHeight w:val="444"/>
        </w:trPr>
        <w:tc>
          <w:tcPr>
            <w:tcW w:w="0" w:type="auto"/>
            <w:vAlign w:val="center"/>
          </w:tcPr>
          <w:p w14:paraId="40C1AC0F" w14:textId="77777777" w:rsidR="00D771B6" w:rsidRPr="000215EF" w:rsidRDefault="00D771B6" w:rsidP="002608A0">
            <w:pPr>
              <w:jc w:val="center"/>
              <w:rPr>
                <w:rFonts w:ascii="宋体" w:hAnsi="宋体"/>
                <w:sz w:val="24"/>
              </w:rPr>
            </w:pPr>
            <w:proofErr w:type="gramStart"/>
            <w:r w:rsidRPr="000215EF">
              <w:rPr>
                <w:rFonts w:ascii="宋体" w:hAnsi="宋体"/>
                <w:sz w:val="24"/>
              </w:rPr>
              <w:t>包号</w:t>
            </w:r>
            <w:proofErr w:type="gramEnd"/>
          </w:p>
        </w:tc>
        <w:tc>
          <w:tcPr>
            <w:tcW w:w="0" w:type="auto"/>
            <w:vAlign w:val="center"/>
          </w:tcPr>
          <w:p w14:paraId="60F29416" w14:textId="77777777" w:rsidR="00D771B6" w:rsidRPr="000215EF" w:rsidRDefault="00D771B6" w:rsidP="002608A0">
            <w:pPr>
              <w:widowControl/>
              <w:jc w:val="center"/>
              <w:rPr>
                <w:rFonts w:ascii="宋体" w:hAnsi="宋体" w:hint="eastAsia"/>
                <w:sz w:val="24"/>
              </w:rPr>
            </w:pPr>
            <w:r w:rsidRPr="000215EF">
              <w:rPr>
                <w:rFonts w:ascii="宋体" w:hAnsi="宋体"/>
                <w:sz w:val="24"/>
              </w:rPr>
              <w:t>项目</w:t>
            </w:r>
          </w:p>
          <w:p w14:paraId="55280B9F" w14:textId="77777777" w:rsidR="00D771B6" w:rsidRPr="000215EF" w:rsidRDefault="00D771B6" w:rsidP="002608A0">
            <w:pPr>
              <w:widowControl/>
              <w:jc w:val="center"/>
              <w:rPr>
                <w:rFonts w:ascii="宋体" w:hAnsi="宋体"/>
                <w:sz w:val="24"/>
              </w:rPr>
            </w:pPr>
            <w:r w:rsidRPr="000215EF">
              <w:rPr>
                <w:rFonts w:ascii="宋体" w:hAnsi="宋体"/>
                <w:sz w:val="24"/>
              </w:rPr>
              <w:t>名称</w:t>
            </w:r>
          </w:p>
        </w:tc>
        <w:tc>
          <w:tcPr>
            <w:tcW w:w="0" w:type="auto"/>
            <w:vAlign w:val="center"/>
          </w:tcPr>
          <w:p w14:paraId="7C52C7B9" w14:textId="77777777" w:rsidR="00D771B6" w:rsidRPr="000215EF" w:rsidRDefault="00D771B6" w:rsidP="002608A0">
            <w:pPr>
              <w:widowControl/>
              <w:jc w:val="center"/>
              <w:rPr>
                <w:rFonts w:ascii="宋体" w:hAnsi="宋体"/>
                <w:sz w:val="24"/>
              </w:rPr>
            </w:pPr>
            <w:r w:rsidRPr="000215EF">
              <w:rPr>
                <w:rFonts w:ascii="宋体" w:hAnsi="宋体"/>
                <w:sz w:val="24"/>
              </w:rPr>
              <w:t>数量</w:t>
            </w:r>
          </w:p>
        </w:tc>
        <w:tc>
          <w:tcPr>
            <w:tcW w:w="0" w:type="auto"/>
            <w:vAlign w:val="center"/>
          </w:tcPr>
          <w:p w14:paraId="0EC4F2CE" w14:textId="77777777" w:rsidR="00D771B6" w:rsidRPr="000215EF" w:rsidRDefault="00D771B6" w:rsidP="002608A0">
            <w:pPr>
              <w:widowControl/>
              <w:jc w:val="center"/>
              <w:rPr>
                <w:rFonts w:ascii="宋体" w:hAnsi="宋体"/>
                <w:sz w:val="24"/>
              </w:rPr>
            </w:pPr>
            <w:r w:rsidRPr="000215EF">
              <w:rPr>
                <w:rFonts w:ascii="宋体" w:hAnsi="宋体"/>
                <w:sz w:val="24"/>
              </w:rPr>
              <w:t>简要用途</w:t>
            </w:r>
          </w:p>
        </w:tc>
        <w:tc>
          <w:tcPr>
            <w:tcW w:w="0" w:type="auto"/>
            <w:vAlign w:val="center"/>
          </w:tcPr>
          <w:p w14:paraId="34A38035" w14:textId="77777777" w:rsidR="00D771B6" w:rsidRPr="000215EF" w:rsidRDefault="00D771B6" w:rsidP="002608A0">
            <w:pPr>
              <w:widowControl/>
              <w:jc w:val="center"/>
              <w:rPr>
                <w:rFonts w:ascii="宋体" w:hAnsi="宋体"/>
                <w:sz w:val="24"/>
              </w:rPr>
            </w:pPr>
            <w:r w:rsidRPr="000215EF">
              <w:rPr>
                <w:rFonts w:ascii="宋体" w:hAnsi="宋体"/>
                <w:sz w:val="24"/>
              </w:rPr>
              <w:t>是否允许采购进口产品</w:t>
            </w:r>
          </w:p>
        </w:tc>
        <w:tc>
          <w:tcPr>
            <w:tcW w:w="0" w:type="auto"/>
            <w:vAlign w:val="center"/>
          </w:tcPr>
          <w:p w14:paraId="7F7A5401" w14:textId="77777777" w:rsidR="00D771B6" w:rsidRPr="000215EF" w:rsidRDefault="00D771B6" w:rsidP="002608A0">
            <w:pPr>
              <w:widowControl/>
              <w:jc w:val="center"/>
              <w:rPr>
                <w:rFonts w:ascii="宋体" w:hAnsi="宋体"/>
                <w:sz w:val="24"/>
              </w:rPr>
            </w:pPr>
            <w:r w:rsidRPr="000215EF">
              <w:rPr>
                <w:rFonts w:ascii="宋体" w:hAnsi="宋体"/>
                <w:sz w:val="24"/>
              </w:rPr>
              <w:t>交货期</w:t>
            </w:r>
          </w:p>
        </w:tc>
      </w:tr>
      <w:tr w:rsidR="00D771B6" w:rsidRPr="000215EF" w14:paraId="1E3DE090" w14:textId="77777777" w:rsidTr="002608A0">
        <w:trPr>
          <w:trHeight w:val="444"/>
        </w:trPr>
        <w:tc>
          <w:tcPr>
            <w:tcW w:w="0" w:type="auto"/>
            <w:tcBorders>
              <w:top w:val="single" w:sz="4" w:space="0" w:color="auto"/>
              <w:left w:val="single" w:sz="4" w:space="0" w:color="auto"/>
              <w:right w:val="single" w:sz="4" w:space="0" w:color="auto"/>
            </w:tcBorders>
            <w:vAlign w:val="center"/>
          </w:tcPr>
          <w:p w14:paraId="77ED73C7" w14:textId="77777777" w:rsidR="00D771B6" w:rsidRPr="000215EF" w:rsidRDefault="00D771B6" w:rsidP="002608A0">
            <w:pPr>
              <w:jc w:val="center"/>
              <w:rPr>
                <w:rFonts w:ascii="宋体" w:hAnsi="宋体"/>
                <w:sz w:val="24"/>
              </w:rPr>
            </w:pPr>
            <w:r w:rsidRPr="000215EF">
              <w:rPr>
                <w:rFonts w:ascii="宋体" w:hAnsi="宋体"/>
                <w:sz w:val="24"/>
              </w:rPr>
              <w:t>1</w:t>
            </w:r>
          </w:p>
        </w:tc>
        <w:tc>
          <w:tcPr>
            <w:tcW w:w="0" w:type="auto"/>
            <w:tcBorders>
              <w:top w:val="single" w:sz="4" w:space="0" w:color="auto"/>
              <w:left w:val="single" w:sz="4" w:space="0" w:color="auto"/>
              <w:right w:val="single" w:sz="4" w:space="0" w:color="auto"/>
            </w:tcBorders>
            <w:vAlign w:val="center"/>
          </w:tcPr>
          <w:p w14:paraId="6B7F9B11" w14:textId="77777777" w:rsidR="00D771B6" w:rsidRPr="000215EF" w:rsidRDefault="00D771B6" w:rsidP="002608A0">
            <w:pPr>
              <w:jc w:val="center"/>
              <w:rPr>
                <w:rFonts w:ascii="宋体" w:hAnsi="宋体"/>
                <w:sz w:val="24"/>
              </w:rPr>
            </w:pPr>
            <w:proofErr w:type="gramStart"/>
            <w:r w:rsidRPr="000215EF">
              <w:rPr>
                <w:rFonts w:ascii="宋体" w:hAnsi="宋体" w:hint="eastAsia"/>
                <w:sz w:val="24"/>
              </w:rPr>
              <w:t>4500米级多波束</w:t>
            </w:r>
            <w:proofErr w:type="gramEnd"/>
            <w:r w:rsidRPr="000215EF">
              <w:rPr>
                <w:rFonts w:ascii="宋体" w:hAnsi="宋体" w:hint="eastAsia"/>
                <w:sz w:val="24"/>
              </w:rPr>
              <w:t>声纳</w:t>
            </w:r>
          </w:p>
        </w:tc>
        <w:tc>
          <w:tcPr>
            <w:tcW w:w="0" w:type="auto"/>
            <w:tcBorders>
              <w:top w:val="single" w:sz="4" w:space="0" w:color="auto"/>
              <w:left w:val="single" w:sz="4" w:space="0" w:color="auto"/>
              <w:bottom w:val="single" w:sz="4" w:space="0" w:color="auto"/>
              <w:right w:val="single" w:sz="4" w:space="0" w:color="auto"/>
            </w:tcBorders>
            <w:vAlign w:val="center"/>
          </w:tcPr>
          <w:p w14:paraId="196CCC18" w14:textId="77777777" w:rsidR="00D771B6" w:rsidRPr="000215EF" w:rsidRDefault="00D771B6" w:rsidP="002608A0">
            <w:pPr>
              <w:jc w:val="center"/>
              <w:rPr>
                <w:rFonts w:ascii="宋体" w:hAnsi="宋体"/>
                <w:sz w:val="24"/>
              </w:rPr>
            </w:pPr>
            <w:r w:rsidRPr="000215EF">
              <w:rPr>
                <w:rFonts w:ascii="宋体" w:hAnsi="宋体"/>
                <w:sz w:val="24"/>
              </w:rPr>
              <w:t>1</w:t>
            </w:r>
            <w:r w:rsidRPr="000215EF">
              <w:rPr>
                <w:rFonts w:ascii="宋体" w:hAnsi="宋体" w:hint="eastAsia"/>
                <w:sz w:val="24"/>
              </w:rPr>
              <w:t>套</w:t>
            </w:r>
          </w:p>
        </w:tc>
        <w:tc>
          <w:tcPr>
            <w:tcW w:w="0" w:type="auto"/>
            <w:tcBorders>
              <w:top w:val="single" w:sz="4" w:space="0" w:color="auto"/>
              <w:left w:val="single" w:sz="4" w:space="0" w:color="auto"/>
              <w:right w:val="single" w:sz="4" w:space="0" w:color="auto"/>
            </w:tcBorders>
            <w:vAlign w:val="center"/>
          </w:tcPr>
          <w:p w14:paraId="7DDE845D" w14:textId="77777777" w:rsidR="00D771B6" w:rsidRPr="000215EF" w:rsidRDefault="00D771B6" w:rsidP="002608A0">
            <w:pPr>
              <w:widowControl/>
              <w:jc w:val="center"/>
              <w:rPr>
                <w:rFonts w:ascii="宋体" w:hAnsi="宋体"/>
                <w:sz w:val="24"/>
              </w:rPr>
            </w:pPr>
            <w:r w:rsidRPr="000215EF">
              <w:rPr>
                <w:rFonts w:ascii="宋体" w:hAnsi="宋体" w:hint="eastAsia"/>
                <w:kern w:val="44"/>
                <w:sz w:val="24"/>
              </w:rPr>
              <w:t>最大工作水深4500m；</w:t>
            </w:r>
            <w:r w:rsidRPr="000215EF">
              <w:rPr>
                <w:rFonts w:ascii="宋体" w:hAnsi="宋体" w:hint="eastAsia"/>
                <w:sz w:val="24"/>
              </w:rPr>
              <w:t>搭载在项目研制的AUV上，用于深海微地形地貌测绘。</w:t>
            </w:r>
          </w:p>
        </w:tc>
        <w:tc>
          <w:tcPr>
            <w:tcW w:w="0" w:type="auto"/>
            <w:tcBorders>
              <w:top w:val="single" w:sz="4" w:space="0" w:color="auto"/>
              <w:left w:val="single" w:sz="4" w:space="0" w:color="auto"/>
              <w:bottom w:val="single" w:sz="4" w:space="0" w:color="auto"/>
              <w:right w:val="single" w:sz="4" w:space="0" w:color="auto"/>
            </w:tcBorders>
            <w:vAlign w:val="center"/>
          </w:tcPr>
          <w:p w14:paraId="5C88E735" w14:textId="77777777" w:rsidR="00D771B6" w:rsidRPr="000215EF" w:rsidRDefault="00D771B6" w:rsidP="002608A0">
            <w:pPr>
              <w:jc w:val="center"/>
              <w:rPr>
                <w:rFonts w:ascii="宋体" w:hAnsi="宋体"/>
                <w:sz w:val="24"/>
              </w:rPr>
            </w:pPr>
            <w:r w:rsidRPr="000215EF">
              <w:rPr>
                <w:rFonts w:ascii="宋体" w:hAnsi="宋体" w:hint="eastAsia"/>
                <w:sz w:val="24"/>
              </w:rPr>
              <w:t>否</w:t>
            </w:r>
          </w:p>
        </w:tc>
        <w:tc>
          <w:tcPr>
            <w:tcW w:w="0" w:type="auto"/>
            <w:tcBorders>
              <w:top w:val="single" w:sz="4" w:space="0" w:color="auto"/>
              <w:left w:val="single" w:sz="4" w:space="0" w:color="auto"/>
              <w:right w:val="single" w:sz="4" w:space="0" w:color="auto"/>
            </w:tcBorders>
            <w:vAlign w:val="center"/>
          </w:tcPr>
          <w:p w14:paraId="0B1ACD2D" w14:textId="77777777" w:rsidR="00D771B6" w:rsidRPr="000215EF" w:rsidRDefault="00D771B6" w:rsidP="002608A0">
            <w:pPr>
              <w:jc w:val="center"/>
              <w:rPr>
                <w:rFonts w:ascii="宋体" w:hAnsi="宋体"/>
                <w:sz w:val="24"/>
              </w:rPr>
            </w:pPr>
            <w:r w:rsidRPr="000215EF">
              <w:rPr>
                <w:rFonts w:ascii="宋体" w:hAnsi="宋体"/>
                <w:sz w:val="24"/>
              </w:rPr>
              <w:t>合同签订后5个月内</w:t>
            </w:r>
            <w:r w:rsidRPr="000215EF">
              <w:rPr>
                <w:rFonts w:ascii="宋体" w:hAnsi="宋体" w:hint="eastAsia"/>
                <w:sz w:val="24"/>
              </w:rPr>
              <w:t>到</w:t>
            </w:r>
            <w:r w:rsidRPr="000215EF">
              <w:rPr>
                <w:rFonts w:ascii="宋体" w:hAnsi="宋体"/>
                <w:sz w:val="24"/>
              </w:rPr>
              <w:t>货</w:t>
            </w:r>
          </w:p>
        </w:tc>
      </w:tr>
    </w:tbl>
    <w:p w14:paraId="46DCA40B" w14:textId="77777777" w:rsidR="00D771B6" w:rsidRPr="000215EF" w:rsidRDefault="00D771B6" w:rsidP="00D771B6">
      <w:pPr>
        <w:adjustRightInd w:val="0"/>
        <w:snapToGrid w:val="0"/>
        <w:jc w:val="center"/>
        <w:rPr>
          <w:b/>
          <w:sz w:val="30"/>
          <w:szCs w:val="30"/>
        </w:rPr>
      </w:pPr>
    </w:p>
    <w:p w14:paraId="198E0886" w14:textId="77777777" w:rsidR="00D771B6" w:rsidRPr="000215EF" w:rsidRDefault="00D771B6" w:rsidP="00D771B6">
      <w:pPr>
        <w:adjustRightInd w:val="0"/>
        <w:snapToGrid w:val="0"/>
        <w:jc w:val="center"/>
        <w:rPr>
          <w:b/>
          <w:sz w:val="30"/>
          <w:szCs w:val="30"/>
        </w:rPr>
      </w:pPr>
    </w:p>
    <w:p w14:paraId="78E9BDF0" w14:textId="77777777" w:rsidR="00D771B6" w:rsidRPr="000215EF" w:rsidRDefault="00D771B6" w:rsidP="00D771B6">
      <w:pPr>
        <w:rPr>
          <w:sz w:val="24"/>
        </w:rPr>
      </w:pPr>
      <w:r w:rsidRPr="000215EF">
        <w:rPr>
          <w:sz w:val="24"/>
        </w:rPr>
        <w:t>注：投标人须对上述投标内容中完整的一包或几包进行投标，不完整的投标将视为非响应性投标予以拒绝。</w:t>
      </w:r>
    </w:p>
    <w:p w14:paraId="3A28A868" w14:textId="77777777" w:rsidR="00D771B6" w:rsidRPr="000215EF" w:rsidRDefault="00D771B6" w:rsidP="00D771B6">
      <w:pPr>
        <w:adjustRightInd w:val="0"/>
        <w:snapToGrid w:val="0"/>
        <w:rPr>
          <w:szCs w:val="21"/>
        </w:rPr>
      </w:pPr>
    </w:p>
    <w:p w14:paraId="44D18050" w14:textId="77777777" w:rsidR="00D771B6" w:rsidRPr="000215EF" w:rsidRDefault="00D771B6" w:rsidP="00D771B6">
      <w:pPr>
        <w:adjustRightInd w:val="0"/>
        <w:snapToGrid w:val="0"/>
        <w:rPr>
          <w:szCs w:val="21"/>
        </w:rPr>
      </w:pPr>
    </w:p>
    <w:p w14:paraId="3434516F" w14:textId="77777777" w:rsidR="00D771B6" w:rsidRPr="000215EF" w:rsidRDefault="00D771B6" w:rsidP="00D771B6">
      <w:pPr>
        <w:adjustRightInd w:val="0"/>
        <w:snapToGrid w:val="0"/>
        <w:rPr>
          <w:szCs w:val="21"/>
        </w:rPr>
      </w:pPr>
    </w:p>
    <w:p w14:paraId="5624D708" w14:textId="77777777" w:rsidR="00D771B6" w:rsidRPr="000215EF" w:rsidRDefault="00D771B6" w:rsidP="00D771B6">
      <w:pPr>
        <w:adjustRightInd w:val="0"/>
        <w:snapToGrid w:val="0"/>
        <w:rPr>
          <w:szCs w:val="21"/>
        </w:rPr>
      </w:pPr>
    </w:p>
    <w:p w14:paraId="5E5A213A" w14:textId="77777777" w:rsidR="00D771B6" w:rsidRPr="000215EF" w:rsidRDefault="00D771B6" w:rsidP="00D771B6">
      <w:pPr>
        <w:adjustRightInd w:val="0"/>
        <w:snapToGrid w:val="0"/>
        <w:rPr>
          <w:szCs w:val="21"/>
        </w:rPr>
      </w:pPr>
    </w:p>
    <w:p w14:paraId="42B9874F" w14:textId="77777777" w:rsidR="00D771B6" w:rsidRPr="000215EF" w:rsidRDefault="00D771B6" w:rsidP="00D771B6">
      <w:pPr>
        <w:adjustRightInd w:val="0"/>
        <w:snapToGrid w:val="0"/>
        <w:rPr>
          <w:szCs w:val="21"/>
        </w:rPr>
      </w:pPr>
    </w:p>
    <w:p w14:paraId="6288C859" w14:textId="77777777" w:rsidR="00D771B6" w:rsidRPr="000215EF" w:rsidRDefault="00D771B6" w:rsidP="00D771B6">
      <w:pPr>
        <w:adjustRightInd w:val="0"/>
        <w:snapToGrid w:val="0"/>
        <w:rPr>
          <w:szCs w:val="21"/>
        </w:rPr>
      </w:pPr>
    </w:p>
    <w:p w14:paraId="347AF8B1" w14:textId="77777777" w:rsidR="00D771B6" w:rsidRPr="000215EF" w:rsidRDefault="00D771B6" w:rsidP="00D771B6">
      <w:pPr>
        <w:adjustRightInd w:val="0"/>
        <w:snapToGrid w:val="0"/>
        <w:rPr>
          <w:szCs w:val="21"/>
        </w:rPr>
      </w:pPr>
    </w:p>
    <w:p w14:paraId="6CA36987" w14:textId="77777777" w:rsidR="00D771B6" w:rsidRPr="000215EF" w:rsidRDefault="00D771B6" w:rsidP="00D771B6">
      <w:pPr>
        <w:adjustRightInd w:val="0"/>
        <w:snapToGrid w:val="0"/>
        <w:rPr>
          <w:rFonts w:ascii="宋体" w:hAnsi="宋体"/>
          <w:b/>
          <w:sz w:val="30"/>
          <w:szCs w:val="30"/>
        </w:rPr>
      </w:pPr>
      <w:r w:rsidRPr="000215EF">
        <w:rPr>
          <w:b/>
          <w:sz w:val="30"/>
          <w:szCs w:val="30"/>
        </w:rPr>
        <w:br w:type="page"/>
      </w:r>
      <w:r w:rsidRPr="000215EF">
        <w:rPr>
          <w:rFonts w:ascii="宋体" w:hAnsi="宋体"/>
          <w:b/>
          <w:sz w:val="30"/>
          <w:szCs w:val="30"/>
        </w:rPr>
        <w:lastRenderedPageBreak/>
        <w:t>二、总  则</w:t>
      </w:r>
    </w:p>
    <w:p w14:paraId="541447F8" w14:textId="77777777" w:rsidR="00D771B6" w:rsidRPr="000215EF" w:rsidRDefault="00D771B6" w:rsidP="00D771B6">
      <w:pPr>
        <w:adjustRightInd w:val="0"/>
        <w:snapToGrid w:val="0"/>
        <w:spacing w:line="360" w:lineRule="auto"/>
        <w:ind w:left="601" w:hanging="601"/>
        <w:rPr>
          <w:rFonts w:ascii="宋体" w:hAnsi="宋体"/>
          <w:b/>
          <w:sz w:val="24"/>
        </w:rPr>
      </w:pPr>
      <w:r w:rsidRPr="000215EF">
        <w:rPr>
          <w:rFonts w:ascii="宋体" w:hAnsi="宋体"/>
          <w:b/>
          <w:sz w:val="24"/>
        </w:rPr>
        <w:t>1</w:t>
      </w:r>
      <w:r w:rsidRPr="000215EF">
        <w:rPr>
          <w:rFonts w:ascii="宋体" w:hAnsi="宋体" w:hint="eastAsia"/>
          <w:b/>
          <w:sz w:val="24"/>
        </w:rPr>
        <w:t>、投标要求</w:t>
      </w:r>
    </w:p>
    <w:p w14:paraId="2919CC89"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sz w:val="24"/>
        </w:rPr>
        <w:t xml:space="preserve">1.1 </w:t>
      </w:r>
      <w:r w:rsidRPr="000215EF">
        <w:rPr>
          <w:rFonts w:ascii="宋体" w:hAnsi="宋体" w:hint="eastAsia"/>
          <w:sz w:val="24"/>
        </w:rPr>
        <w:t xml:space="preserve"> 投标人在准备投标书时，务必在所提供的商品的技术规格文件中，标明型号、商标名称、目录号。</w:t>
      </w:r>
    </w:p>
    <w:p w14:paraId="5DC87CA2"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hint="eastAsia"/>
          <w:sz w:val="24"/>
        </w:rPr>
        <w:t>1.2  投标人提供的货物的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F623D06"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hint="eastAsia"/>
          <w:sz w:val="24"/>
        </w:rPr>
        <w:t>1.3  投标人提供的产品样本，必须是“原件”而非复印件，图表、简图、电路图以及印刷电路板图等都应清晰易读。买方有权不付任何附加费用复制这些资料以供参考。</w:t>
      </w:r>
    </w:p>
    <w:p w14:paraId="26CBF7C8" w14:textId="77777777" w:rsidR="00D771B6" w:rsidRPr="000215EF" w:rsidRDefault="00D771B6" w:rsidP="00D771B6">
      <w:pPr>
        <w:adjustRightInd w:val="0"/>
        <w:snapToGrid w:val="0"/>
        <w:spacing w:line="360" w:lineRule="auto"/>
        <w:ind w:left="601" w:hanging="601"/>
        <w:rPr>
          <w:rFonts w:ascii="宋体" w:hAnsi="宋体"/>
          <w:b/>
          <w:sz w:val="24"/>
        </w:rPr>
      </w:pPr>
      <w:r w:rsidRPr="000215EF">
        <w:rPr>
          <w:rFonts w:ascii="宋体" w:hAnsi="宋体" w:hint="eastAsia"/>
          <w:b/>
          <w:sz w:val="24"/>
        </w:rPr>
        <w:t>2、评标标准</w:t>
      </w:r>
    </w:p>
    <w:p w14:paraId="79ED7D02"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sz w:val="24"/>
        </w:rPr>
        <w:t>2.</w:t>
      </w:r>
      <w:r w:rsidRPr="000215EF">
        <w:rPr>
          <w:rFonts w:ascii="宋体" w:hAnsi="宋体" w:hint="eastAsia"/>
          <w:sz w:val="24"/>
        </w:rPr>
        <w:t>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26E1AF43"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hint="eastAsia"/>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3B0D68CB"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hint="eastAsia"/>
          <w:sz w:val="24"/>
        </w:rPr>
        <w:t>2.3  为便于用户进行接收仪器的准备工作，卖方应在合同生效后</w:t>
      </w:r>
      <w:r w:rsidRPr="000215EF">
        <w:rPr>
          <w:rFonts w:ascii="宋体" w:hAnsi="宋体" w:hint="eastAsia"/>
          <w:b/>
          <w:sz w:val="24"/>
        </w:rPr>
        <w:t>60</w:t>
      </w:r>
      <w:r w:rsidRPr="000215EF">
        <w:rPr>
          <w:rFonts w:ascii="宋体" w:hAnsi="宋体" w:hint="eastAsia"/>
          <w:sz w:val="24"/>
        </w:rPr>
        <w:t>天内向用户提供一套完整的使用说明书、操作手册、维修及安装说明等文件。另一套完整上述资料应在交货时随货包装提供给用户，这些费用应计入投标价中。</w:t>
      </w:r>
    </w:p>
    <w:p w14:paraId="0C7A0A38"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hint="eastAsia"/>
          <w:sz w:val="24"/>
        </w:rPr>
        <w:t>2</w:t>
      </w:r>
      <w:r w:rsidRPr="000215EF">
        <w:rPr>
          <w:rFonts w:ascii="宋体" w:hAnsi="宋体"/>
          <w:sz w:val="24"/>
        </w:rPr>
        <w:t>.</w:t>
      </w:r>
      <w:r w:rsidRPr="000215EF">
        <w:rPr>
          <w:rFonts w:ascii="宋体" w:hAnsi="宋体" w:hint="eastAsia"/>
          <w:sz w:val="24"/>
        </w:rPr>
        <w:t>4</w:t>
      </w:r>
      <w:r w:rsidRPr="000215EF">
        <w:rPr>
          <w:rFonts w:ascii="宋体" w:hAnsi="宋体"/>
          <w:sz w:val="24"/>
        </w:rPr>
        <w:t xml:space="preserve"> </w:t>
      </w:r>
      <w:r w:rsidRPr="000215EF">
        <w:rPr>
          <w:rFonts w:ascii="宋体" w:hAnsi="宋体" w:hint="eastAsia"/>
          <w:sz w:val="24"/>
        </w:rPr>
        <w:t xml:space="preserve"> 关于设备的安装调试，如果有必要的安装准备条件，卖方应在合同生效后一个月内向买方提出详细的要求或计划。安装调试的费用应计入投标价中，并应单独列出，供评标使用。</w:t>
      </w:r>
    </w:p>
    <w:p w14:paraId="40E6AAFC"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sz w:val="24"/>
        </w:rPr>
        <w:t>2.</w:t>
      </w:r>
      <w:r w:rsidRPr="000215EF">
        <w:rPr>
          <w:rFonts w:ascii="宋体" w:hAnsi="宋体" w:hint="eastAsia"/>
          <w:sz w:val="24"/>
        </w:rPr>
        <w:t>5  制造厂家提供的培训指的是涉及货物的基本原理、操作使用和保养维修等有关内容的培训。培训教员的培训费、旅费、食宿费等费用和培训场地费及培训资料费均应由卖方支付。</w:t>
      </w:r>
    </w:p>
    <w:p w14:paraId="6C3A5891" w14:textId="77777777" w:rsidR="00D771B6" w:rsidRPr="000215EF" w:rsidRDefault="00D771B6" w:rsidP="00D771B6">
      <w:pPr>
        <w:adjustRightInd w:val="0"/>
        <w:snapToGrid w:val="0"/>
        <w:spacing w:line="360" w:lineRule="auto"/>
        <w:ind w:left="554" w:hangingChars="231" w:hanging="554"/>
        <w:rPr>
          <w:rFonts w:ascii="宋体" w:hAnsi="宋体"/>
          <w:sz w:val="24"/>
        </w:rPr>
      </w:pPr>
      <w:r w:rsidRPr="000215EF">
        <w:rPr>
          <w:rFonts w:ascii="宋体" w:hAnsi="宋体" w:hint="eastAsia"/>
          <w:sz w:val="24"/>
        </w:rPr>
        <w:t>2</w:t>
      </w:r>
      <w:r w:rsidRPr="000215EF">
        <w:rPr>
          <w:rFonts w:ascii="宋体" w:hAnsi="宋体"/>
          <w:sz w:val="24"/>
        </w:rPr>
        <w:t>.</w:t>
      </w:r>
      <w:r w:rsidRPr="000215EF">
        <w:rPr>
          <w:rFonts w:ascii="宋体" w:hAnsi="宋体" w:hint="eastAsia"/>
          <w:sz w:val="24"/>
        </w:rPr>
        <w:t>6  在评标过程中，买方有权向投标人索取任何与评标有关的资料，投标人务必在接到此类要求后，在规定时间内予以答复。对于无答复的投标人，买方有权拒绝其投标。</w:t>
      </w:r>
    </w:p>
    <w:p w14:paraId="15649669" w14:textId="77777777" w:rsidR="00D771B6" w:rsidRPr="000215EF" w:rsidRDefault="00D771B6" w:rsidP="00D771B6">
      <w:pPr>
        <w:pStyle w:val="a7"/>
        <w:adjustRightInd w:val="0"/>
        <w:snapToGrid w:val="0"/>
        <w:spacing w:line="360" w:lineRule="auto"/>
        <w:ind w:left="408" w:hangingChars="170" w:hanging="408"/>
        <w:rPr>
          <w:rFonts w:hAnsi="宋体"/>
          <w:sz w:val="24"/>
          <w:szCs w:val="24"/>
        </w:rPr>
      </w:pPr>
      <w:r w:rsidRPr="000215EF">
        <w:rPr>
          <w:rFonts w:hAnsi="宋体" w:hint="eastAsia"/>
          <w:sz w:val="24"/>
          <w:szCs w:val="24"/>
        </w:rPr>
        <w:t>3、本技术规格书中标注“★”号的为关键技术参数，对这些关键技术参数的任何负偏离将导致废标。</w:t>
      </w:r>
    </w:p>
    <w:p w14:paraId="4EEAE4A1" w14:textId="77777777" w:rsidR="00D771B6" w:rsidRPr="000215EF" w:rsidRDefault="00D771B6" w:rsidP="00D771B6">
      <w:pPr>
        <w:spacing w:beforeLines="50" w:before="156" w:afterLines="50" w:after="156" w:line="360" w:lineRule="auto"/>
        <w:ind w:left="601" w:hanging="601"/>
        <w:rPr>
          <w:rFonts w:ascii="宋体" w:hAnsi="宋体"/>
          <w:b/>
          <w:sz w:val="24"/>
        </w:rPr>
      </w:pPr>
      <w:r w:rsidRPr="000215EF">
        <w:rPr>
          <w:rFonts w:ascii="宋体" w:hAnsi="宋体" w:hint="eastAsia"/>
          <w:sz w:val="24"/>
        </w:rPr>
        <w:lastRenderedPageBreak/>
        <w:t>4、如在具体技术规格中有本总则不一致之处，以具体技术规格中的要求为准。</w:t>
      </w:r>
    </w:p>
    <w:p w14:paraId="2451CDF4" w14:textId="77777777" w:rsidR="00D771B6" w:rsidRPr="000215EF" w:rsidRDefault="00D771B6" w:rsidP="00D771B6">
      <w:pPr>
        <w:spacing w:afterLines="50" w:after="156"/>
        <w:ind w:left="601" w:hanging="601"/>
        <w:rPr>
          <w:rFonts w:ascii="宋体" w:hAnsi="宋体" w:hint="eastAsia"/>
          <w:b/>
          <w:sz w:val="28"/>
        </w:rPr>
      </w:pPr>
      <w:r w:rsidRPr="000215EF">
        <w:rPr>
          <w:rFonts w:ascii="宋体" w:hAnsi="宋体"/>
          <w:b/>
          <w:sz w:val="28"/>
        </w:rPr>
        <w:br w:type="page"/>
      </w:r>
      <w:r w:rsidRPr="000215EF">
        <w:rPr>
          <w:rFonts w:ascii="宋体" w:hAnsi="宋体"/>
          <w:b/>
          <w:sz w:val="28"/>
        </w:rPr>
        <w:lastRenderedPageBreak/>
        <w:t>三、具体技术规格</w:t>
      </w:r>
    </w:p>
    <w:p w14:paraId="7156DED5" w14:textId="77777777" w:rsidR="00D771B6" w:rsidRPr="000215EF" w:rsidRDefault="00D771B6" w:rsidP="00D771B6">
      <w:pPr>
        <w:numPr>
          <w:ilvl w:val="0"/>
          <w:numId w:val="2"/>
        </w:numPr>
        <w:snapToGrid w:val="0"/>
        <w:spacing w:line="360" w:lineRule="auto"/>
        <w:rPr>
          <w:rFonts w:ascii="宋体" w:hAnsi="宋体"/>
          <w:b/>
          <w:sz w:val="24"/>
        </w:rPr>
      </w:pPr>
      <w:r w:rsidRPr="000215EF">
        <w:rPr>
          <w:rFonts w:ascii="宋体" w:hAnsi="宋体" w:hint="eastAsia"/>
          <w:sz w:val="24"/>
        </w:rPr>
        <w:t>★</w:t>
      </w:r>
      <w:r w:rsidRPr="000215EF">
        <w:rPr>
          <w:rFonts w:ascii="宋体" w:hAnsi="宋体" w:hint="eastAsia"/>
          <w:b/>
          <w:sz w:val="24"/>
        </w:rPr>
        <w:t>工作条件：</w:t>
      </w:r>
    </w:p>
    <w:p w14:paraId="2CAF7F60" w14:textId="77777777" w:rsidR="00D771B6" w:rsidRPr="000215EF" w:rsidRDefault="00D771B6" w:rsidP="00D771B6">
      <w:pPr>
        <w:pStyle w:val="ac"/>
        <w:numPr>
          <w:ilvl w:val="1"/>
          <w:numId w:val="2"/>
        </w:numPr>
        <w:snapToGrid w:val="0"/>
        <w:spacing w:line="360" w:lineRule="auto"/>
        <w:ind w:firstLineChars="0"/>
        <w:rPr>
          <w:rFonts w:ascii="宋体" w:hAnsi="宋体"/>
          <w:sz w:val="24"/>
          <w:szCs w:val="24"/>
        </w:rPr>
      </w:pPr>
      <w:r w:rsidRPr="000215EF">
        <w:rPr>
          <w:rFonts w:ascii="宋体" w:hAnsi="宋体" w:hint="eastAsia"/>
          <w:sz w:val="24"/>
          <w:szCs w:val="24"/>
        </w:rPr>
        <w:t>多波束声纳系统工作条件</w:t>
      </w:r>
    </w:p>
    <w:p w14:paraId="63B6523A"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1</w:t>
      </w:r>
      <w:r w:rsidRPr="000215EF">
        <w:rPr>
          <w:rFonts w:ascii="宋体" w:hAnsi="宋体"/>
          <w:sz w:val="24"/>
        </w:rPr>
        <w:t>.1.1</w:t>
      </w:r>
      <w:r w:rsidRPr="000215EF">
        <w:rPr>
          <w:rFonts w:ascii="宋体" w:hAnsi="宋体" w:hint="eastAsia"/>
          <w:sz w:val="24"/>
        </w:rPr>
        <w:t>水下部件工作温度：</w:t>
      </w:r>
      <w:r w:rsidRPr="000215EF">
        <w:rPr>
          <w:rFonts w:ascii="宋体" w:hAnsi="宋体"/>
          <w:sz w:val="24"/>
        </w:rPr>
        <w:t>0℃</w:t>
      </w:r>
      <w:r w:rsidRPr="000215EF">
        <w:rPr>
          <w:rFonts w:ascii="宋体" w:hAnsi="宋体" w:hint="eastAsia"/>
          <w:sz w:val="24"/>
        </w:rPr>
        <w:t>～+</w:t>
      </w:r>
      <w:r w:rsidRPr="000215EF">
        <w:rPr>
          <w:rFonts w:ascii="宋体" w:hAnsi="宋体"/>
          <w:sz w:val="24"/>
        </w:rPr>
        <w:t>30℃</w:t>
      </w:r>
      <w:r w:rsidRPr="000215EF">
        <w:rPr>
          <w:rFonts w:ascii="宋体" w:hAnsi="宋体" w:hint="eastAsia"/>
          <w:sz w:val="24"/>
        </w:rPr>
        <w:t>；</w:t>
      </w:r>
    </w:p>
    <w:p w14:paraId="647D586E" w14:textId="77777777" w:rsidR="00D771B6" w:rsidRPr="000215EF" w:rsidRDefault="00D771B6" w:rsidP="00D771B6">
      <w:pPr>
        <w:snapToGrid w:val="0"/>
        <w:spacing w:line="360" w:lineRule="auto"/>
        <w:rPr>
          <w:rFonts w:ascii="宋体" w:hAnsi="宋体"/>
          <w:sz w:val="24"/>
        </w:rPr>
      </w:pPr>
      <w:r w:rsidRPr="000215EF">
        <w:rPr>
          <w:rFonts w:ascii="宋体" w:hAnsi="宋体"/>
          <w:sz w:val="24"/>
        </w:rPr>
        <w:t>1.1.2</w:t>
      </w:r>
      <w:r w:rsidRPr="000215EF">
        <w:rPr>
          <w:rFonts w:ascii="宋体" w:hAnsi="宋体" w:hint="eastAsia"/>
          <w:sz w:val="24"/>
        </w:rPr>
        <w:t>水面部件工作温度：-</w:t>
      </w:r>
      <w:r w:rsidRPr="000215EF">
        <w:rPr>
          <w:rFonts w:ascii="宋体" w:hAnsi="宋体"/>
          <w:sz w:val="24"/>
        </w:rPr>
        <w:t>10℃</w:t>
      </w:r>
      <w:r w:rsidRPr="000215EF">
        <w:rPr>
          <w:rFonts w:ascii="宋体" w:hAnsi="宋体" w:hint="eastAsia"/>
          <w:sz w:val="24"/>
        </w:rPr>
        <w:t>～+</w:t>
      </w:r>
      <w:r w:rsidRPr="000215EF">
        <w:rPr>
          <w:rFonts w:ascii="宋体" w:hAnsi="宋体"/>
          <w:sz w:val="24"/>
        </w:rPr>
        <w:t>40℃</w:t>
      </w:r>
      <w:r w:rsidRPr="000215EF">
        <w:rPr>
          <w:rFonts w:ascii="宋体" w:hAnsi="宋体" w:hint="eastAsia"/>
          <w:sz w:val="24"/>
        </w:rPr>
        <w:t>；</w:t>
      </w:r>
    </w:p>
    <w:p w14:paraId="37B65A3D" w14:textId="77777777" w:rsidR="00D771B6" w:rsidRPr="000215EF" w:rsidRDefault="00D771B6" w:rsidP="00D771B6">
      <w:pPr>
        <w:snapToGrid w:val="0"/>
        <w:spacing w:line="360" w:lineRule="auto"/>
        <w:rPr>
          <w:rFonts w:ascii="宋体" w:hAnsi="宋体"/>
          <w:sz w:val="24"/>
        </w:rPr>
      </w:pPr>
      <w:r w:rsidRPr="000215EF">
        <w:rPr>
          <w:rFonts w:ascii="宋体" w:hAnsi="宋体"/>
          <w:sz w:val="24"/>
        </w:rPr>
        <w:t>1.1.3存储温度</w:t>
      </w:r>
      <w:r w:rsidRPr="000215EF">
        <w:rPr>
          <w:rFonts w:ascii="宋体" w:hAnsi="宋体" w:hint="eastAsia"/>
          <w:sz w:val="24"/>
        </w:rPr>
        <w:t>：-</w:t>
      </w:r>
      <w:r w:rsidRPr="000215EF">
        <w:rPr>
          <w:rFonts w:ascii="宋体" w:hAnsi="宋体"/>
          <w:sz w:val="24"/>
        </w:rPr>
        <w:t>30℃</w:t>
      </w:r>
      <w:r w:rsidRPr="000215EF">
        <w:rPr>
          <w:rFonts w:ascii="宋体" w:hAnsi="宋体" w:hint="eastAsia"/>
          <w:sz w:val="24"/>
        </w:rPr>
        <w:t>～+</w:t>
      </w:r>
      <w:r w:rsidRPr="000215EF">
        <w:rPr>
          <w:rFonts w:ascii="宋体" w:hAnsi="宋体"/>
          <w:sz w:val="24"/>
        </w:rPr>
        <w:t>55℃</w:t>
      </w:r>
      <w:r w:rsidRPr="000215EF">
        <w:rPr>
          <w:rFonts w:ascii="宋体" w:hAnsi="宋体" w:hint="eastAsia"/>
          <w:sz w:val="24"/>
        </w:rPr>
        <w:t>；</w:t>
      </w:r>
    </w:p>
    <w:p w14:paraId="69B0ADAD" w14:textId="77777777" w:rsidR="00D771B6" w:rsidRPr="000215EF" w:rsidRDefault="00D771B6" w:rsidP="00D771B6">
      <w:pPr>
        <w:numPr>
          <w:ilvl w:val="0"/>
          <w:numId w:val="2"/>
        </w:numPr>
        <w:snapToGrid w:val="0"/>
        <w:spacing w:line="360" w:lineRule="auto"/>
        <w:rPr>
          <w:rFonts w:ascii="宋体" w:hAnsi="宋体"/>
          <w:b/>
          <w:sz w:val="24"/>
        </w:rPr>
      </w:pPr>
      <w:r w:rsidRPr="000215EF">
        <w:rPr>
          <w:rFonts w:ascii="宋体" w:hAnsi="宋体" w:hint="eastAsia"/>
          <w:sz w:val="24"/>
        </w:rPr>
        <w:t>★</w:t>
      </w:r>
      <w:r w:rsidRPr="000215EF">
        <w:rPr>
          <w:rFonts w:ascii="宋体" w:hAnsi="宋体" w:hint="eastAsia"/>
          <w:b/>
          <w:sz w:val="24"/>
        </w:rPr>
        <w:t>设备用途：</w:t>
      </w:r>
    </w:p>
    <w:p w14:paraId="3A03A5AE" w14:textId="77777777" w:rsidR="00D771B6" w:rsidRPr="000215EF" w:rsidRDefault="00D771B6" w:rsidP="00D771B6">
      <w:pPr>
        <w:pStyle w:val="a9"/>
        <w:snapToGrid w:val="0"/>
        <w:spacing w:line="360" w:lineRule="auto"/>
        <w:rPr>
          <w:rFonts w:ascii="宋体" w:hAnsi="宋体"/>
          <w:sz w:val="24"/>
          <w:szCs w:val="24"/>
        </w:rPr>
      </w:pPr>
      <w:r w:rsidRPr="000215EF">
        <w:rPr>
          <w:rFonts w:ascii="宋体" w:hAnsi="宋体" w:hint="eastAsia"/>
          <w:sz w:val="24"/>
          <w:szCs w:val="24"/>
        </w:rPr>
        <w:t>2.1多波束声纳主要用于AUV搭载</w:t>
      </w:r>
      <w:r w:rsidRPr="000215EF">
        <w:rPr>
          <w:rFonts w:ascii="宋体" w:hAnsi="宋体"/>
          <w:sz w:val="24"/>
          <w:szCs w:val="24"/>
        </w:rPr>
        <w:t>进行大面积高分辨率海底地形</w:t>
      </w:r>
      <w:r w:rsidRPr="000215EF">
        <w:rPr>
          <w:rFonts w:ascii="宋体" w:hAnsi="宋体" w:hint="eastAsia"/>
          <w:sz w:val="24"/>
          <w:szCs w:val="24"/>
        </w:rPr>
        <w:t>地貌</w:t>
      </w:r>
      <w:r w:rsidRPr="000215EF">
        <w:rPr>
          <w:rFonts w:ascii="宋体" w:hAnsi="宋体"/>
          <w:sz w:val="24"/>
          <w:szCs w:val="24"/>
        </w:rPr>
        <w:t>调查</w:t>
      </w:r>
      <w:r w:rsidRPr="000215EF">
        <w:rPr>
          <w:rFonts w:ascii="宋体" w:hAnsi="宋体" w:hint="eastAsia"/>
          <w:sz w:val="24"/>
          <w:szCs w:val="24"/>
        </w:rPr>
        <w:t>。</w:t>
      </w:r>
    </w:p>
    <w:p w14:paraId="38F7EA44" w14:textId="77777777" w:rsidR="00D771B6" w:rsidRPr="000215EF" w:rsidRDefault="00D771B6" w:rsidP="00D771B6">
      <w:pPr>
        <w:numPr>
          <w:ilvl w:val="0"/>
          <w:numId w:val="2"/>
        </w:numPr>
        <w:snapToGrid w:val="0"/>
        <w:spacing w:line="360" w:lineRule="auto"/>
        <w:rPr>
          <w:rFonts w:ascii="宋体" w:hAnsi="宋体"/>
          <w:b/>
          <w:sz w:val="24"/>
        </w:rPr>
      </w:pPr>
      <w:r w:rsidRPr="000215EF">
        <w:rPr>
          <w:rFonts w:ascii="宋体" w:hAnsi="宋体" w:hint="eastAsia"/>
          <w:b/>
          <w:sz w:val="24"/>
        </w:rPr>
        <w:t>技术规格：</w:t>
      </w:r>
    </w:p>
    <w:p w14:paraId="19E2F551"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.1总体要求</w:t>
      </w:r>
    </w:p>
    <w:p w14:paraId="32E9EA43"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.1.1</w:t>
      </w:r>
      <w:r w:rsidRPr="000215EF">
        <w:rPr>
          <w:rFonts w:ascii="宋体" w:hAnsi="宋体" w:hint="eastAsia"/>
          <w:sz w:val="24"/>
        </w:rPr>
        <w:t>多波束声纳水下端设备一体化安装，最大工作水深不小于45</w:t>
      </w:r>
      <w:r w:rsidRPr="000215EF">
        <w:rPr>
          <w:rFonts w:ascii="宋体" w:hAnsi="宋体"/>
          <w:sz w:val="24"/>
        </w:rPr>
        <w:t>00</w:t>
      </w:r>
      <w:r w:rsidRPr="000215EF">
        <w:rPr>
          <w:rFonts w:ascii="宋体" w:hAnsi="宋体" w:hint="eastAsia"/>
          <w:sz w:val="24"/>
        </w:rPr>
        <w:t>m；</w:t>
      </w:r>
    </w:p>
    <w:p w14:paraId="52CCCAE7"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w:t>
      </w:r>
      <w:r w:rsidRPr="000215EF">
        <w:rPr>
          <w:rFonts w:ascii="宋体" w:hAnsi="宋体" w:hint="eastAsia"/>
          <w:sz w:val="24"/>
        </w:rPr>
        <w:t>多波束测深仪技术规格</w:t>
      </w:r>
    </w:p>
    <w:p w14:paraId="1590F376"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.2.1</w:t>
      </w:r>
      <w:r w:rsidRPr="000215EF">
        <w:rPr>
          <w:rFonts w:ascii="宋体" w:hAnsi="宋体" w:hint="eastAsia"/>
          <w:sz w:val="24"/>
        </w:rPr>
        <w:t>最大波束个数：≥512个；</w:t>
      </w:r>
    </w:p>
    <w:p w14:paraId="74D8ACC9"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.2.2</w:t>
      </w:r>
      <w:r w:rsidRPr="000215EF">
        <w:rPr>
          <w:rFonts w:ascii="宋体" w:hAnsi="宋体" w:hint="eastAsia"/>
          <w:sz w:val="24"/>
        </w:rPr>
        <w:t>发射波束覆盖角：≥150°；</w:t>
      </w:r>
    </w:p>
    <w:p w14:paraId="3769A0B1"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.2.3</w:t>
      </w:r>
      <w:r w:rsidRPr="000215EF">
        <w:rPr>
          <w:rFonts w:ascii="宋体" w:hAnsi="宋体" w:hint="eastAsia"/>
          <w:sz w:val="24"/>
        </w:rPr>
        <w:t>测深分辨率：≤6mm；</w:t>
      </w:r>
    </w:p>
    <w:p w14:paraId="6A4681F0"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.2.4</w:t>
      </w:r>
      <w:r w:rsidRPr="000215EF">
        <w:rPr>
          <w:rFonts w:ascii="宋体" w:hAnsi="宋体" w:hint="eastAsia"/>
          <w:sz w:val="24"/>
        </w:rPr>
        <w:t>发射</w:t>
      </w:r>
      <w:proofErr w:type="gramStart"/>
      <w:r w:rsidRPr="000215EF">
        <w:rPr>
          <w:rFonts w:ascii="宋体" w:hAnsi="宋体" w:hint="eastAsia"/>
          <w:sz w:val="24"/>
        </w:rPr>
        <w:t>阵工作</w:t>
      </w:r>
      <w:proofErr w:type="gramEnd"/>
      <w:r w:rsidRPr="000215EF">
        <w:rPr>
          <w:rFonts w:ascii="宋体" w:hAnsi="宋体" w:hint="eastAsia"/>
          <w:sz w:val="24"/>
        </w:rPr>
        <w:t>频率：200kHz</w:t>
      </w:r>
      <w:r w:rsidRPr="000215EF">
        <w:rPr>
          <w:rFonts w:ascii="宋体" w:hAnsi="宋体"/>
          <w:sz w:val="24"/>
        </w:rPr>
        <w:t>/</w:t>
      </w:r>
      <w:r w:rsidRPr="000215EF">
        <w:rPr>
          <w:rFonts w:ascii="宋体" w:hAnsi="宋体" w:hint="eastAsia"/>
          <w:sz w:val="24"/>
        </w:rPr>
        <w:t>400kHz(可切换)；</w:t>
      </w:r>
    </w:p>
    <w:p w14:paraId="2DF3B3A6"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.2.5</w:t>
      </w:r>
      <w:r w:rsidRPr="000215EF">
        <w:rPr>
          <w:rFonts w:ascii="宋体" w:hAnsi="宋体" w:hint="eastAsia"/>
          <w:sz w:val="24"/>
        </w:rPr>
        <w:t>最大测量水深：≥450m(@200kHz)；</w:t>
      </w:r>
    </w:p>
    <w:p w14:paraId="793FAA83"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.2.6</w:t>
      </w:r>
      <w:r w:rsidRPr="000215EF">
        <w:rPr>
          <w:rFonts w:ascii="宋体" w:hAnsi="宋体" w:hint="eastAsia"/>
          <w:sz w:val="24"/>
        </w:rPr>
        <w:t>横向分辨率：≤0.5°(@400kHz)、≤1°(@200kHz)；</w:t>
      </w:r>
    </w:p>
    <w:p w14:paraId="1A7D612C"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.2.7</w:t>
      </w:r>
      <w:r w:rsidRPr="000215EF">
        <w:rPr>
          <w:rFonts w:ascii="宋体" w:hAnsi="宋体" w:hint="eastAsia"/>
          <w:sz w:val="24"/>
        </w:rPr>
        <w:t>纵向分辨率：≤0.5°(@400kHz)、≤1°(@200kHz)；</w:t>
      </w:r>
    </w:p>
    <w:p w14:paraId="570598F1"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.2.8发射频率</w:t>
      </w:r>
      <w:r w:rsidRPr="000215EF">
        <w:rPr>
          <w:rFonts w:ascii="宋体" w:hAnsi="宋体" w:hint="eastAsia"/>
          <w:sz w:val="24"/>
        </w:rPr>
        <w:t>可通过参数配置文件进行调节；</w:t>
      </w:r>
    </w:p>
    <w:p w14:paraId="0CC94C17"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.2.9</w:t>
      </w:r>
      <w:r w:rsidRPr="000215EF">
        <w:rPr>
          <w:rFonts w:ascii="宋体" w:hAnsi="宋体" w:hint="eastAsia"/>
          <w:sz w:val="24"/>
        </w:rPr>
        <w:t>发射功率和发射脉宽均可通过参数配置文件进行切换；</w:t>
      </w:r>
    </w:p>
    <w:p w14:paraId="2178CF78"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.2.10</w:t>
      </w:r>
      <w:r w:rsidRPr="000215EF">
        <w:rPr>
          <w:rFonts w:ascii="宋体" w:hAnsi="宋体" w:hint="eastAsia"/>
          <w:sz w:val="24"/>
        </w:rPr>
        <w:t>发射脉冲类型：连续波和线性调频两种；</w:t>
      </w:r>
    </w:p>
    <w:p w14:paraId="32BC0284"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.2.1</w:t>
      </w:r>
      <w:r w:rsidRPr="000215EF">
        <w:rPr>
          <w:rFonts w:ascii="宋体" w:hAnsi="宋体" w:hint="eastAsia"/>
          <w:sz w:val="24"/>
        </w:rPr>
        <w:t>1参数设置包括：角度设置、</w:t>
      </w:r>
      <w:proofErr w:type="gramStart"/>
      <w:r w:rsidRPr="000215EF">
        <w:rPr>
          <w:rFonts w:ascii="宋体" w:hAnsi="宋体" w:hint="eastAsia"/>
          <w:sz w:val="24"/>
        </w:rPr>
        <w:t>扫宽设置</w:t>
      </w:r>
      <w:proofErr w:type="gramEnd"/>
      <w:r w:rsidRPr="000215EF">
        <w:rPr>
          <w:rFonts w:ascii="宋体" w:hAnsi="宋体" w:hint="eastAsia"/>
          <w:sz w:val="24"/>
        </w:rPr>
        <w:t>、发射功率等；</w:t>
      </w:r>
    </w:p>
    <w:p w14:paraId="71B94636"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.2.1</w:t>
      </w:r>
      <w:r w:rsidRPr="000215EF">
        <w:rPr>
          <w:rFonts w:ascii="宋体" w:hAnsi="宋体" w:hint="eastAsia"/>
          <w:sz w:val="24"/>
        </w:rPr>
        <w:t>2 声纳可通过网络或串口接入SVP</w:t>
      </w:r>
      <w:proofErr w:type="gramStart"/>
      <w:r w:rsidRPr="000215EF">
        <w:rPr>
          <w:rFonts w:ascii="宋体" w:hAnsi="宋体" w:hint="eastAsia"/>
          <w:sz w:val="24"/>
        </w:rPr>
        <w:t>和惯导系统</w:t>
      </w:r>
      <w:proofErr w:type="gramEnd"/>
      <w:r w:rsidRPr="000215EF">
        <w:rPr>
          <w:rFonts w:ascii="宋体" w:hAnsi="宋体" w:hint="eastAsia"/>
          <w:sz w:val="24"/>
        </w:rPr>
        <w:t>的数据；</w:t>
      </w:r>
    </w:p>
    <w:p w14:paraId="6BC771A9"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3.2.13 声纳需具备外同步和内同步2种触发工作模式；</w:t>
      </w:r>
    </w:p>
    <w:p w14:paraId="5D605DE6" w14:textId="77777777" w:rsidR="00D771B6" w:rsidRPr="000215EF" w:rsidRDefault="00D771B6" w:rsidP="00D771B6">
      <w:pPr>
        <w:snapToGrid w:val="0"/>
        <w:spacing w:line="360" w:lineRule="auto"/>
        <w:rPr>
          <w:rFonts w:ascii="宋体" w:hAnsi="宋体" w:hint="eastAsia"/>
          <w:sz w:val="24"/>
        </w:rPr>
      </w:pPr>
      <w:r w:rsidRPr="000215EF">
        <w:rPr>
          <w:rFonts w:ascii="宋体" w:hAnsi="宋体" w:hint="eastAsia"/>
          <w:sz w:val="24"/>
        </w:rPr>
        <w:t>#3.2.14 声纳需具备状态反馈功能，通过网络或串口向AUV本体反馈声纳状态信息；</w:t>
      </w:r>
    </w:p>
    <w:p w14:paraId="54FF23FC"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3.2.15 标准数据输出：AUV作业时，多波束测深仪直接在水下生成XTF文件，可被测量及后处理软件回放及处理；</w:t>
      </w:r>
    </w:p>
    <w:p w14:paraId="5B1455CF"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.2.1</w:t>
      </w:r>
      <w:r w:rsidRPr="000215EF">
        <w:rPr>
          <w:rFonts w:ascii="宋体" w:hAnsi="宋体" w:hint="eastAsia"/>
          <w:sz w:val="24"/>
        </w:rPr>
        <w:t>6配套数据采集工作站：内存＞6G、处理器i7以上、固态硬盘大于2T。</w:t>
      </w:r>
    </w:p>
    <w:p w14:paraId="362CC92E"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.2.1</w:t>
      </w:r>
      <w:r w:rsidRPr="000215EF">
        <w:rPr>
          <w:rFonts w:ascii="宋体" w:hAnsi="宋体" w:hint="eastAsia"/>
          <w:sz w:val="24"/>
        </w:rPr>
        <w:t>7</w:t>
      </w:r>
      <w:r w:rsidRPr="000215EF">
        <w:rPr>
          <w:rFonts w:ascii="宋体" w:hAnsi="宋体"/>
          <w:sz w:val="24"/>
        </w:rPr>
        <w:t>发射阵空气中重量</w:t>
      </w:r>
      <w:r w:rsidRPr="000215EF">
        <w:rPr>
          <w:rFonts w:ascii="宋体" w:hAnsi="宋体" w:hint="eastAsia"/>
          <w:sz w:val="24"/>
        </w:rPr>
        <w:t>：≤30</w:t>
      </w:r>
      <w:r w:rsidRPr="000215EF">
        <w:rPr>
          <w:rFonts w:ascii="宋体" w:hAnsi="宋体"/>
          <w:sz w:val="24"/>
        </w:rPr>
        <w:t>kg</w:t>
      </w:r>
      <w:r w:rsidRPr="000215EF">
        <w:rPr>
          <w:rFonts w:ascii="宋体" w:hAnsi="宋体" w:hint="eastAsia"/>
          <w:sz w:val="24"/>
        </w:rPr>
        <w:t>，</w:t>
      </w:r>
      <w:r w:rsidRPr="000215EF">
        <w:rPr>
          <w:rFonts w:ascii="宋体" w:hAnsi="宋体"/>
          <w:sz w:val="24"/>
        </w:rPr>
        <w:t>水中重量</w:t>
      </w:r>
      <w:r w:rsidRPr="000215EF">
        <w:rPr>
          <w:rFonts w:ascii="宋体" w:hAnsi="宋体" w:hint="eastAsia"/>
          <w:sz w:val="24"/>
        </w:rPr>
        <w:t>：≤22</w:t>
      </w:r>
      <w:r w:rsidRPr="000215EF">
        <w:rPr>
          <w:rFonts w:ascii="宋体" w:hAnsi="宋体"/>
          <w:sz w:val="24"/>
        </w:rPr>
        <w:t>kg</w:t>
      </w:r>
      <w:r w:rsidRPr="000215EF">
        <w:rPr>
          <w:rFonts w:ascii="宋体" w:hAnsi="宋体" w:hint="eastAsia"/>
          <w:sz w:val="24"/>
        </w:rPr>
        <w:t>；</w:t>
      </w:r>
    </w:p>
    <w:p w14:paraId="6F2EC186"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lastRenderedPageBreak/>
        <w:t>#3</w:t>
      </w:r>
      <w:r w:rsidRPr="000215EF">
        <w:rPr>
          <w:rFonts w:ascii="宋体" w:hAnsi="宋体"/>
          <w:sz w:val="24"/>
        </w:rPr>
        <w:t>.2.1</w:t>
      </w:r>
      <w:r w:rsidRPr="000215EF">
        <w:rPr>
          <w:rFonts w:ascii="宋体" w:hAnsi="宋体" w:hint="eastAsia"/>
          <w:sz w:val="24"/>
        </w:rPr>
        <w:t>8</w:t>
      </w:r>
      <w:r w:rsidRPr="000215EF">
        <w:rPr>
          <w:rFonts w:ascii="宋体" w:hAnsi="宋体"/>
          <w:sz w:val="24"/>
        </w:rPr>
        <w:t>发射阵尺寸</w:t>
      </w:r>
      <w:r w:rsidRPr="000215EF">
        <w:rPr>
          <w:rFonts w:ascii="宋体" w:hAnsi="宋体" w:hint="eastAsia"/>
          <w:sz w:val="24"/>
        </w:rPr>
        <w:t>：≤450mm×120mm（含盖板146mm）×155mm（</w:t>
      </w:r>
      <w:proofErr w:type="gramStart"/>
      <w:r w:rsidRPr="000215EF">
        <w:rPr>
          <w:rFonts w:ascii="宋体" w:hAnsi="宋体" w:hint="eastAsia"/>
          <w:sz w:val="24"/>
        </w:rPr>
        <w:t>不</w:t>
      </w:r>
      <w:proofErr w:type="gramEnd"/>
      <w:r w:rsidRPr="000215EF">
        <w:rPr>
          <w:rFonts w:ascii="宋体" w:hAnsi="宋体" w:hint="eastAsia"/>
          <w:sz w:val="24"/>
        </w:rPr>
        <w:t>含水密接插件）；</w:t>
      </w:r>
    </w:p>
    <w:p w14:paraId="6FC32D62"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.2.1</w:t>
      </w:r>
      <w:r w:rsidRPr="000215EF">
        <w:rPr>
          <w:rFonts w:ascii="宋体" w:hAnsi="宋体" w:hint="eastAsia"/>
          <w:sz w:val="24"/>
        </w:rPr>
        <w:t>9接收</w:t>
      </w:r>
      <w:r w:rsidRPr="000215EF">
        <w:rPr>
          <w:rFonts w:ascii="宋体" w:hAnsi="宋体"/>
          <w:sz w:val="24"/>
        </w:rPr>
        <w:t>阵空气中重量</w:t>
      </w:r>
      <w:r w:rsidRPr="000215EF">
        <w:rPr>
          <w:rFonts w:ascii="宋体" w:hAnsi="宋体" w:hint="eastAsia"/>
          <w:sz w:val="24"/>
        </w:rPr>
        <w:t>：≤2</w:t>
      </w:r>
      <w:r w:rsidRPr="000215EF">
        <w:rPr>
          <w:rFonts w:ascii="宋体" w:hAnsi="宋体"/>
          <w:sz w:val="24"/>
        </w:rPr>
        <w:t>5kg</w:t>
      </w:r>
      <w:r w:rsidRPr="000215EF">
        <w:rPr>
          <w:rFonts w:ascii="宋体" w:hAnsi="宋体" w:hint="eastAsia"/>
          <w:sz w:val="24"/>
        </w:rPr>
        <w:t>，</w:t>
      </w:r>
      <w:r w:rsidRPr="000215EF">
        <w:rPr>
          <w:rFonts w:ascii="宋体" w:hAnsi="宋体"/>
          <w:sz w:val="24"/>
        </w:rPr>
        <w:t>水中重量</w:t>
      </w:r>
      <w:r w:rsidRPr="000215EF">
        <w:rPr>
          <w:rFonts w:ascii="宋体" w:hAnsi="宋体" w:hint="eastAsia"/>
          <w:sz w:val="24"/>
        </w:rPr>
        <w:t>：≤20</w:t>
      </w:r>
      <w:r w:rsidRPr="000215EF">
        <w:rPr>
          <w:rFonts w:ascii="宋体" w:hAnsi="宋体"/>
          <w:sz w:val="24"/>
        </w:rPr>
        <w:t>kg</w:t>
      </w:r>
      <w:r w:rsidRPr="000215EF">
        <w:rPr>
          <w:rFonts w:ascii="宋体" w:hAnsi="宋体" w:hint="eastAsia"/>
          <w:sz w:val="24"/>
        </w:rPr>
        <w:t>；</w:t>
      </w:r>
    </w:p>
    <w:p w14:paraId="2DB1049C"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w:t>
      </w:r>
      <w:r w:rsidRPr="000215EF">
        <w:rPr>
          <w:rFonts w:ascii="宋体" w:hAnsi="宋体" w:hint="eastAsia"/>
          <w:sz w:val="24"/>
        </w:rPr>
        <w:t>20接收</w:t>
      </w:r>
      <w:r w:rsidRPr="000215EF">
        <w:rPr>
          <w:rFonts w:ascii="宋体" w:hAnsi="宋体"/>
          <w:sz w:val="24"/>
        </w:rPr>
        <w:t>阵尺寸</w:t>
      </w:r>
      <w:r w:rsidRPr="000215EF">
        <w:rPr>
          <w:rFonts w:ascii="宋体" w:hAnsi="宋体" w:hint="eastAsia"/>
          <w:sz w:val="24"/>
        </w:rPr>
        <w:t>：≤</w:t>
      </w:r>
      <w:r w:rsidRPr="000215EF">
        <w:rPr>
          <w:rFonts w:ascii="宋体" w:hAnsi="宋体"/>
          <w:sz w:val="24"/>
        </w:rPr>
        <w:t>480mm</w:t>
      </w:r>
      <w:r w:rsidRPr="000215EF">
        <w:rPr>
          <w:rFonts w:ascii="宋体" w:hAnsi="宋体" w:hint="eastAsia"/>
          <w:sz w:val="24"/>
        </w:rPr>
        <w:t>×</w:t>
      </w:r>
      <w:r w:rsidRPr="000215EF">
        <w:rPr>
          <w:rFonts w:ascii="宋体" w:hAnsi="宋体"/>
          <w:sz w:val="24"/>
        </w:rPr>
        <w:t>115mm</w:t>
      </w:r>
      <w:r w:rsidRPr="000215EF">
        <w:rPr>
          <w:rFonts w:ascii="宋体" w:hAnsi="宋体" w:hint="eastAsia"/>
          <w:sz w:val="24"/>
        </w:rPr>
        <w:t>（含盖板141mm）×</w:t>
      </w:r>
      <w:r w:rsidRPr="000215EF">
        <w:rPr>
          <w:rFonts w:ascii="宋体" w:hAnsi="宋体"/>
          <w:sz w:val="24"/>
        </w:rPr>
        <w:t>90mm</w:t>
      </w:r>
      <w:r w:rsidRPr="000215EF">
        <w:rPr>
          <w:rFonts w:ascii="宋体" w:hAnsi="宋体" w:hint="eastAsia"/>
          <w:sz w:val="24"/>
        </w:rPr>
        <w:t>（</w:t>
      </w:r>
      <w:proofErr w:type="gramStart"/>
      <w:r w:rsidRPr="000215EF">
        <w:rPr>
          <w:rFonts w:ascii="宋体" w:hAnsi="宋体" w:hint="eastAsia"/>
          <w:sz w:val="24"/>
        </w:rPr>
        <w:t>不</w:t>
      </w:r>
      <w:proofErr w:type="gramEnd"/>
      <w:r w:rsidRPr="000215EF">
        <w:rPr>
          <w:rFonts w:ascii="宋体" w:hAnsi="宋体" w:hint="eastAsia"/>
          <w:sz w:val="24"/>
        </w:rPr>
        <w:t>含水密接插件）；</w:t>
      </w:r>
    </w:p>
    <w:p w14:paraId="7B0A9FD2"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3</w:t>
      </w:r>
      <w:r w:rsidRPr="000215EF">
        <w:rPr>
          <w:rFonts w:ascii="宋体" w:hAnsi="宋体"/>
          <w:sz w:val="24"/>
        </w:rPr>
        <w:t>.2.</w:t>
      </w:r>
      <w:r w:rsidRPr="000215EF">
        <w:rPr>
          <w:rFonts w:ascii="宋体" w:hAnsi="宋体" w:hint="eastAsia"/>
          <w:sz w:val="24"/>
        </w:rPr>
        <w:t>21发射</w:t>
      </w:r>
      <w:proofErr w:type="gramStart"/>
      <w:r w:rsidRPr="000215EF">
        <w:rPr>
          <w:rFonts w:ascii="宋体" w:hAnsi="宋体" w:hint="eastAsia"/>
          <w:sz w:val="24"/>
        </w:rPr>
        <w:t>阵与接收阵须集成至统一</w:t>
      </w:r>
      <w:proofErr w:type="gramEnd"/>
      <w:r w:rsidRPr="000215EF">
        <w:rPr>
          <w:rFonts w:ascii="宋体" w:hAnsi="宋体" w:hint="eastAsia"/>
          <w:sz w:val="24"/>
        </w:rPr>
        <w:t>安装架。</w:t>
      </w:r>
    </w:p>
    <w:p w14:paraId="61A2429C" w14:textId="77777777" w:rsidR="00D771B6" w:rsidRPr="000215EF" w:rsidRDefault="00D771B6" w:rsidP="00D771B6">
      <w:pPr>
        <w:numPr>
          <w:ilvl w:val="0"/>
          <w:numId w:val="2"/>
        </w:numPr>
        <w:snapToGrid w:val="0"/>
        <w:spacing w:line="360" w:lineRule="auto"/>
        <w:rPr>
          <w:rFonts w:ascii="宋体" w:hAnsi="宋体"/>
          <w:b/>
          <w:sz w:val="24"/>
        </w:rPr>
      </w:pPr>
      <w:r w:rsidRPr="000215EF">
        <w:rPr>
          <w:rFonts w:ascii="宋体" w:hAnsi="宋体" w:hint="eastAsia"/>
          <w:b/>
          <w:sz w:val="24"/>
        </w:rPr>
        <w:t>★产品配置要求</w:t>
      </w:r>
      <w:r w:rsidRPr="000215EF">
        <w:rPr>
          <w:rFonts w:ascii="宋体" w:hAnsi="宋体" w:hint="eastAsia"/>
          <w:sz w:val="24"/>
        </w:rPr>
        <w:t>（本条投标文件中应提供应答承诺，但不用提供彩页证明资料）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8"/>
        <w:gridCol w:w="6108"/>
        <w:gridCol w:w="1059"/>
        <w:gridCol w:w="1063"/>
      </w:tblGrid>
      <w:tr w:rsidR="00D771B6" w:rsidRPr="000215EF" w14:paraId="3D161381" w14:textId="77777777" w:rsidTr="002608A0">
        <w:trPr>
          <w:jc w:val="center"/>
        </w:trPr>
        <w:tc>
          <w:tcPr>
            <w:tcW w:w="569" w:type="pct"/>
            <w:vAlign w:val="center"/>
          </w:tcPr>
          <w:p w14:paraId="28E23650"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序号</w:t>
            </w:r>
          </w:p>
        </w:tc>
        <w:tc>
          <w:tcPr>
            <w:tcW w:w="3287" w:type="pct"/>
            <w:vAlign w:val="center"/>
          </w:tcPr>
          <w:p w14:paraId="094A5429"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部件名称</w:t>
            </w:r>
          </w:p>
        </w:tc>
        <w:tc>
          <w:tcPr>
            <w:tcW w:w="570" w:type="pct"/>
            <w:vAlign w:val="center"/>
          </w:tcPr>
          <w:p w14:paraId="038B6C1C"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数量</w:t>
            </w:r>
          </w:p>
        </w:tc>
        <w:tc>
          <w:tcPr>
            <w:tcW w:w="572" w:type="pct"/>
            <w:vAlign w:val="center"/>
          </w:tcPr>
          <w:p w14:paraId="16BF1F07"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备注</w:t>
            </w:r>
          </w:p>
        </w:tc>
      </w:tr>
      <w:tr w:rsidR="00D771B6" w:rsidRPr="000215EF" w14:paraId="1F3BEC0E" w14:textId="77777777" w:rsidTr="002608A0">
        <w:trPr>
          <w:jc w:val="center"/>
        </w:trPr>
        <w:tc>
          <w:tcPr>
            <w:tcW w:w="569" w:type="pct"/>
            <w:vAlign w:val="center"/>
          </w:tcPr>
          <w:p w14:paraId="12F70C0A"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w:t>
            </w:r>
          </w:p>
        </w:tc>
        <w:tc>
          <w:tcPr>
            <w:tcW w:w="3287" w:type="pct"/>
            <w:vAlign w:val="center"/>
          </w:tcPr>
          <w:p w14:paraId="2A959CBF" w14:textId="77777777" w:rsidR="00D771B6" w:rsidRPr="000215EF" w:rsidRDefault="00D771B6" w:rsidP="002608A0">
            <w:pPr>
              <w:spacing w:before="78" w:line="219" w:lineRule="auto"/>
              <w:jc w:val="center"/>
              <w:rPr>
                <w:spacing w:val="-2"/>
                <w:sz w:val="24"/>
              </w:rPr>
            </w:pPr>
            <w:r w:rsidRPr="000215EF">
              <w:rPr>
                <w:spacing w:val="-2"/>
                <w:sz w:val="24"/>
              </w:rPr>
              <w:t>多波束</w:t>
            </w:r>
            <w:r w:rsidRPr="000215EF">
              <w:rPr>
                <w:rFonts w:hint="eastAsia"/>
                <w:spacing w:val="-2"/>
                <w:sz w:val="24"/>
              </w:rPr>
              <w:t>测深仪</w:t>
            </w:r>
            <w:r w:rsidRPr="000215EF">
              <w:rPr>
                <w:spacing w:val="-2"/>
                <w:sz w:val="24"/>
              </w:rPr>
              <w:t>，包括：</w:t>
            </w:r>
          </w:p>
        </w:tc>
        <w:tc>
          <w:tcPr>
            <w:tcW w:w="570" w:type="pct"/>
            <w:vAlign w:val="center"/>
          </w:tcPr>
          <w:p w14:paraId="48AB1F4E"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1套</w:t>
            </w:r>
          </w:p>
        </w:tc>
        <w:tc>
          <w:tcPr>
            <w:tcW w:w="572" w:type="pct"/>
            <w:vAlign w:val="center"/>
          </w:tcPr>
          <w:p w14:paraId="67DCDDF5" w14:textId="77777777" w:rsidR="00D771B6" w:rsidRPr="000215EF" w:rsidRDefault="00D771B6" w:rsidP="002608A0">
            <w:pPr>
              <w:snapToGrid w:val="0"/>
              <w:spacing w:line="360" w:lineRule="auto"/>
              <w:jc w:val="center"/>
              <w:rPr>
                <w:rFonts w:ascii="宋体" w:hAnsi="宋体"/>
                <w:sz w:val="24"/>
              </w:rPr>
            </w:pPr>
          </w:p>
        </w:tc>
      </w:tr>
      <w:tr w:rsidR="00D771B6" w:rsidRPr="000215EF" w14:paraId="5DA3A41C" w14:textId="77777777" w:rsidTr="002608A0">
        <w:trPr>
          <w:jc w:val="center"/>
        </w:trPr>
        <w:tc>
          <w:tcPr>
            <w:tcW w:w="569" w:type="pct"/>
            <w:vAlign w:val="center"/>
          </w:tcPr>
          <w:p w14:paraId="58DB85B7"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w:t>
            </w:r>
            <w:r w:rsidRPr="000215EF">
              <w:rPr>
                <w:rFonts w:ascii="宋体" w:hAnsi="宋体"/>
                <w:sz w:val="24"/>
              </w:rPr>
              <w:t>1</w:t>
            </w:r>
          </w:p>
        </w:tc>
        <w:tc>
          <w:tcPr>
            <w:tcW w:w="3287" w:type="pct"/>
            <w:vAlign w:val="center"/>
          </w:tcPr>
          <w:p w14:paraId="78A592E5" w14:textId="77777777" w:rsidR="00D771B6" w:rsidRPr="000215EF" w:rsidRDefault="00D771B6" w:rsidP="002608A0">
            <w:pPr>
              <w:spacing w:before="78" w:line="219" w:lineRule="auto"/>
              <w:jc w:val="center"/>
              <w:rPr>
                <w:spacing w:val="-2"/>
                <w:sz w:val="24"/>
              </w:rPr>
            </w:pPr>
            <w:r w:rsidRPr="000215EF">
              <w:rPr>
                <w:spacing w:val="-2"/>
                <w:sz w:val="24"/>
              </w:rPr>
              <w:t>多波束发射阵</w:t>
            </w:r>
          </w:p>
        </w:tc>
        <w:tc>
          <w:tcPr>
            <w:tcW w:w="570" w:type="pct"/>
            <w:vAlign w:val="center"/>
          </w:tcPr>
          <w:p w14:paraId="03015E18"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1套</w:t>
            </w:r>
          </w:p>
        </w:tc>
        <w:tc>
          <w:tcPr>
            <w:tcW w:w="572" w:type="pct"/>
            <w:vAlign w:val="center"/>
          </w:tcPr>
          <w:p w14:paraId="66837EC8" w14:textId="77777777" w:rsidR="00D771B6" w:rsidRPr="000215EF" w:rsidRDefault="00D771B6" w:rsidP="002608A0">
            <w:pPr>
              <w:snapToGrid w:val="0"/>
              <w:spacing w:line="360" w:lineRule="auto"/>
              <w:jc w:val="center"/>
              <w:rPr>
                <w:rFonts w:ascii="宋体" w:hAnsi="宋体"/>
                <w:sz w:val="24"/>
              </w:rPr>
            </w:pPr>
          </w:p>
        </w:tc>
      </w:tr>
      <w:tr w:rsidR="00D771B6" w:rsidRPr="000215EF" w14:paraId="5FEC2F5B" w14:textId="77777777" w:rsidTr="002608A0">
        <w:trPr>
          <w:trHeight w:val="306"/>
          <w:jc w:val="center"/>
        </w:trPr>
        <w:tc>
          <w:tcPr>
            <w:tcW w:w="569" w:type="pct"/>
            <w:vAlign w:val="center"/>
          </w:tcPr>
          <w:p w14:paraId="69DBB4C4"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w:t>
            </w:r>
            <w:r w:rsidRPr="000215EF">
              <w:rPr>
                <w:rFonts w:ascii="宋体" w:hAnsi="宋体"/>
                <w:sz w:val="24"/>
              </w:rPr>
              <w:t>.2</w:t>
            </w:r>
          </w:p>
        </w:tc>
        <w:tc>
          <w:tcPr>
            <w:tcW w:w="3287" w:type="pct"/>
            <w:vAlign w:val="center"/>
          </w:tcPr>
          <w:p w14:paraId="2CB2A0F1" w14:textId="77777777" w:rsidR="00D771B6" w:rsidRPr="000215EF" w:rsidRDefault="00D771B6" w:rsidP="002608A0">
            <w:pPr>
              <w:spacing w:before="78" w:line="219" w:lineRule="auto"/>
              <w:jc w:val="center"/>
              <w:rPr>
                <w:spacing w:val="-2"/>
                <w:sz w:val="24"/>
              </w:rPr>
            </w:pPr>
            <w:r w:rsidRPr="000215EF">
              <w:rPr>
                <w:spacing w:val="-2"/>
                <w:sz w:val="24"/>
              </w:rPr>
              <w:t>多波束接收阵</w:t>
            </w:r>
          </w:p>
        </w:tc>
        <w:tc>
          <w:tcPr>
            <w:tcW w:w="570" w:type="pct"/>
            <w:vAlign w:val="center"/>
          </w:tcPr>
          <w:p w14:paraId="5BD4F9F1"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1套</w:t>
            </w:r>
          </w:p>
        </w:tc>
        <w:tc>
          <w:tcPr>
            <w:tcW w:w="572" w:type="pct"/>
            <w:vAlign w:val="center"/>
          </w:tcPr>
          <w:p w14:paraId="14857BD4" w14:textId="77777777" w:rsidR="00D771B6" w:rsidRPr="000215EF" w:rsidRDefault="00D771B6" w:rsidP="002608A0">
            <w:pPr>
              <w:snapToGrid w:val="0"/>
              <w:spacing w:line="360" w:lineRule="auto"/>
              <w:jc w:val="center"/>
              <w:rPr>
                <w:rFonts w:ascii="宋体" w:hAnsi="宋体"/>
                <w:sz w:val="24"/>
              </w:rPr>
            </w:pPr>
          </w:p>
        </w:tc>
      </w:tr>
      <w:tr w:rsidR="00D771B6" w:rsidRPr="000215EF" w14:paraId="2304F621" w14:textId="77777777" w:rsidTr="002608A0">
        <w:trPr>
          <w:jc w:val="center"/>
        </w:trPr>
        <w:tc>
          <w:tcPr>
            <w:tcW w:w="569" w:type="pct"/>
            <w:vAlign w:val="center"/>
          </w:tcPr>
          <w:p w14:paraId="02E1B0DF" w14:textId="77777777" w:rsidR="00D771B6" w:rsidRPr="000215EF" w:rsidRDefault="00D771B6" w:rsidP="002608A0">
            <w:pPr>
              <w:snapToGrid w:val="0"/>
              <w:spacing w:line="360" w:lineRule="auto"/>
              <w:jc w:val="center"/>
              <w:rPr>
                <w:rFonts w:ascii="宋体" w:hAnsi="宋体"/>
                <w:sz w:val="24"/>
              </w:rPr>
            </w:pPr>
            <w:r w:rsidRPr="000215EF">
              <w:rPr>
                <w:rFonts w:ascii="宋体" w:hAnsi="宋体"/>
                <w:sz w:val="24"/>
              </w:rPr>
              <w:t>1.3</w:t>
            </w:r>
          </w:p>
        </w:tc>
        <w:tc>
          <w:tcPr>
            <w:tcW w:w="3287" w:type="pct"/>
            <w:vAlign w:val="center"/>
          </w:tcPr>
          <w:p w14:paraId="274B0353" w14:textId="77777777" w:rsidR="00D771B6" w:rsidRPr="000215EF" w:rsidRDefault="00D771B6" w:rsidP="002608A0">
            <w:pPr>
              <w:spacing w:before="78" w:line="219" w:lineRule="auto"/>
              <w:jc w:val="center"/>
              <w:rPr>
                <w:spacing w:val="-2"/>
                <w:sz w:val="24"/>
              </w:rPr>
            </w:pPr>
            <w:r w:rsidRPr="000215EF">
              <w:rPr>
                <w:spacing w:val="-2"/>
                <w:sz w:val="24"/>
              </w:rPr>
              <w:t>水下电缆套件</w:t>
            </w:r>
          </w:p>
        </w:tc>
        <w:tc>
          <w:tcPr>
            <w:tcW w:w="570" w:type="pct"/>
            <w:vAlign w:val="center"/>
          </w:tcPr>
          <w:p w14:paraId="03CB565C"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2套</w:t>
            </w:r>
          </w:p>
        </w:tc>
        <w:tc>
          <w:tcPr>
            <w:tcW w:w="572" w:type="pct"/>
            <w:vAlign w:val="center"/>
          </w:tcPr>
          <w:p w14:paraId="2ABCAB50" w14:textId="77777777" w:rsidR="00D771B6" w:rsidRPr="000215EF" w:rsidRDefault="00D771B6" w:rsidP="002608A0">
            <w:pPr>
              <w:snapToGrid w:val="0"/>
              <w:spacing w:line="360" w:lineRule="auto"/>
              <w:jc w:val="center"/>
              <w:rPr>
                <w:rFonts w:ascii="宋体" w:hAnsi="宋体"/>
                <w:sz w:val="24"/>
              </w:rPr>
            </w:pPr>
          </w:p>
        </w:tc>
      </w:tr>
      <w:tr w:rsidR="00D771B6" w:rsidRPr="000215EF" w14:paraId="10BE08BC" w14:textId="77777777" w:rsidTr="002608A0">
        <w:trPr>
          <w:jc w:val="center"/>
        </w:trPr>
        <w:tc>
          <w:tcPr>
            <w:tcW w:w="569" w:type="pct"/>
            <w:vAlign w:val="center"/>
          </w:tcPr>
          <w:p w14:paraId="10631034" w14:textId="77777777" w:rsidR="00D771B6" w:rsidRPr="000215EF" w:rsidRDefault="00D771B6" w:rsidP="002608A0">
            <w:pPr>
              <w:snapToGrid w:val="0"/>
              <w:spacing w:line="360" w:lineRule="auto"/>
              <w:jc w:val="center"/>
              <w:rPr>
                <w:rFonts w:ascii="宋体" w:hAnsi="宋体"/>
                <w:sz w:val="24"/>
              </w:rPr>
            </w:pPr>
            <w:r w:rsidRPr="000215EF">
              <w:rPr>
                <w:rFonts w:ascii="宋体" w:hAnsi="宋体"/>
                <w:sz w:val="24"/>
              </w:rPr>
              <w:t>1.4</w:t>
            </w:r>
          </w:p>
        </w:tc>
        <w:tc>
          <w:tcPr>
            <w:tcW w:w="3287" w:type="pct"/>
            <w:vAlign w:val="center"/>
          </w:tcPr>
          <w:p w14:paraId="437167EB" w14:textId="77777777" w:rsidR="00D771B6" w:rsidRPr="000215EF" w:rsidRDefault="00D771B6" w:rsidP="002608A0">
            <w:pPr>
              <w:spacing w:before="78" w:line="219" w:lineRule="auto"/>
              <w:jc w:val="center"/>
              <w:rPr>
                <w:spacing w:val="-2"/>
                <w:sz w:val="24"/>
              </w:rPr>
            </w:pPr>
            <w:r w:rsidRPr="000215EF">
              <w:rPr>
                <w:spacing w:val="-2"/>
                <w:sz w:val="24"/>
              </w:rPr>
              <w:t>水面电缆套件</w:t>
            </w:r>
          </w:p>
        </w:tc>
        <w:tc>
          <w:tcPr>
            <w:tcW w:w="570" w:type="pct"/>
            <w:vAlign w:val="center"/>
          </w:tcPr>
          <w:p w14:paraId="70AC71B8"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1套</w:t>
            </w:r>
          </w:p>
        </w:tc>
        <w:tc>
          <w:tcPr>
            <w:tcW w:w="572" w:type="pct"/>
            <w:vAlign w:val="center"/>
          </w:tcPr>
          <w:p w14:paraId="22938766" w14:textId="77777777" w:rsidR="00D771B6" w:rsidRPr="000215EF" w:rsidRDefault="00D771B6" w:rsidP="002608A0">
            <w:pPr>
              <w:snapToGrid w:val="0"/>
              <w:spacing w:line="360" w:lineRule="auto"/>
              <w:jc w:val="center"/>
              <w:rPr>
                <w:rFonts w:ascii="宋体" w:hAnsi="宋体"/>
                <w:sz w:val="24"/>
              </w:rPr>
            </w:pPr>
          </w:p>
        </w:tc>
      </w:tr>
      <w:tr w:rsidR="00D771B6" w:rsidRPr="000215EF" w14:paraId="17A4FC6B" w14:textId="77777777" w:rsidTr="002608A0">
        <w:trPr>
          <w:jc w:val="center"/>
        </w:trPr>
        <w:tc>
          <w:tcPr>
            <w:tcW w:w="569" w:type="pct"/>
            <w:vAlign w:val="center"/>
          </w:tcPr>
          <w:p w14:paraId="6561BC02" w14:textId="77777777" w:rsidR="00D771B6" w:rsidRPr="000215EF" w:rsidRDefault="00D771B6" w:rsidP="002608A0">
            <w:pPr>
              <w:snapToGrid w:val="0"/>
              <w:spacing w:line="360" w:lineRule="auto"/>
              <w:jc w:val="center"/>
              <w:rPr>
                <w:rFonts w:ascii="宋体" w:hAnsi="宋体"/>
                <w:sz w:val="24"/>
              </w:rPr>
            </w:pPr>
            <w:r w:rsidRPr="000215EF">
              <w:rPr>
                <w:rFonts w:ascii="宋体" w:hAnsi="宋体"/>
                <w:sz w:val="24"/>
              </w:rPr>
              <w:t>1.5</w:t>
            </w:r>
          </w:p>
        </w:tc>
        <w:tc>
          <w:tcPr>
            <w:tcW w:w="3287" w:type="pct"/>
            <w:vAlign w:val="center"/>
          </w:tcPr>
          <w:p w14:paraId="71767CE7" w14:textId="77777777" w:rsidR="00D771B6" w:rsidRPr="000215EF" w:rsidRDefault="00D771B6" w:rsidP="002608A0">
            <w:pPr>
              <w:spacing w:before="78" w:line="219" w:lineRule="auto"/>
              <w:jc w:val="center"/>
              <w:rPr>
                <w:spacing w:val="-2"/>
                <w:sz w:val="24"/>
              </w:rPr>
            </w:pPr>
            <w:r w:rsidRPr="000215EF">
              <w:rPr>
                <w:spacing w:val="-2"/>
                <w:sz w:val="24"/>
              </w:rPr>
              <w:t>水密插座堵头</w:t>
            </w:r>
          </w:p>
        </w:tc>
        <w:tc>
          <w:tcPr>
            <w:tcW w:w="570" w:type="pct"/>
            <w:vAlign w:val="center"/>
          </w:tcPr>
          <w:p w14:paraId="69A2A480"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1套</w:t>
            </w:r>
          </w:p>
        </w:tc>
        <w:tc>
          <w:tcPr>
            <w:tcW w:w="572" w:type="pct"/>
            <w:vAlign w:val="center"/>
          </w:tcPr>
          <w:p w14:paraId="1F8DA2A3" w14:textId="77777777" w:rsidR="00D771B6" w:rsidRPr="000215EF" w:rsidRDefault="00D771B6" w:rsidP="002608A0">
            <w:pPr>
              <w:snapToGrid w:val="0"/>
              <w:spacing w:line="360" w:lineRule="auto"/>
              <w:jc w:val="center"/>
              <w:rPr>
                <w:rFonts w:ascii="宋体" w:hAnsi="宋体"/>
                <w:sz w:val="24"/>
              </w:rPr>
            </w:pPr>
          </w:p>
        </w:tc>
      </w:tr>
      <w:tr w:rsidR="00D771B6" w:rsidRPr="000215EF" w14:paraId="3FB009B7" w14:textId="77777777" w:rsidTr="002608A0">
        <w:trPr>
          <w:jc w:val="center"/>
        </w:trPr>
        <w:tc>
          <w:tcPr>
            <w:tcW w:w="569" w:type="pct"/>
            <w:vAlign w:val="center"/>
          </w:tcPr>
          <w:p w14:paraId="2F744700" w14:textId="77777777" w:rsidR="00D771B6" w:rsidRPr="000215EF" w:rsidRDefault="00D771B6" w:rsidP="002608A0">
            <w:pPr>
              <w:snapToGrid w:val="0"/>
              <w:spacing w:line="360" w:lineRule="auto"/>
              <w:jc w:val="center"/>
              <w:rPr>
                <w:rFonts w:ascii="宋体" w:hAnsi="宋体"/>
                <w:sz w:val="24"/>
              </w:rPr>
            </w:pPr>
            <w:r w:rsidRPr="000215EF">
              <w:rPr>
                <w:rFonts w:ascii="宋体" w:hAnsi="宋体"/>
                <w:sz w:val="24"/>
              </w:rPr>
              <w:t>2</w:t>
            </w:r>
          </w:p>
        </w:tc>
        <w:tc>
          <w:tcPr>
            <w:tcW w:w="3287" w:type="pct"/>
            <w:vAlign w:val="center"/>
          </w:tcPr>
          <w:p w14:paraId="1AD49256" w14:textId="77777777" w:rsidR="00D771B6" w:rsidRPr="000215EF" w:rsidRDefault="00D771B6" w:rsidP="002608A0">
            <w:pPr>
              <w:spacing w:before="78" w:line="219" w:lineRule="auto"/>
              <w:jc w:val="center"/>
              <w:rPr>
                <w:spacing w:val="-2"/>
                <w:sz w:val="24"/>
              </w:rPr>
            </w:pPr>
            <w:r w:rsidRPr="000215EF">
              <w:rPr>
                <w:spacing w:val="-2"/>
                <w:sz w:val="24"/>
              </w:rPr>
              <w:t>出厂压力测试报告</w:t>
            </w:r>
          </w:p>
        </w:tc>
        <w:tc>
          <w:tcPr>
            <w:tcW w:w="570" w:type="pct"/>
            <w:vAlign w:val="center"/>
          </w:tcPr>
          <w:p w14:paraId="67FE9DB8"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1套</w:t>
            </w:r>
          </w:p>
        </w:tc>
        <w:tc>
          <w:tcPr>
            <w:tcW w:w="572" w:type="pct"/>
            <w:vAlign w:val="center"/>
          </w:tcPr>
          <w:p w14:paraId="2DF589B1" w14:textId="77777777" w:rsidR="00D771B6" w:rsidRPr="000215EF" w:rsidRDefault="00D771B6" w:rsidP="002608A0">
            <w:pPr>
              <w:snapToGrid w:val="0"/>
              <w:spacing w:line="360" w:lineRule="auto"/>
              <w:jc w:val="center"/>
              <w:rPr>
                <w:rFonts w:ascii="宋体" w:hAnsi="宋体"/>
                <w:sz w:val="24"/>
              </w:rPr>
            </w:pPr>
          </w:p>
        </w:tc>
      </w:tr>
      <w:tr w:rsidR="00D771B6" w:rsidRPr="000215EF" w14:paraId="0EF91F94" w14:textId="77777777" w:rsidTr="002608A0">
        <w:trPr>
          <w:jc w:val="center"/>
        </w:trPr>
        <w:tc>
          <w:tcPr>
            <w:tcW w:w="569" w:type="pct"/>
            <w:vAlign w:val="center"/>
          </w:tcPr>
          <w:p w14:paraId="5F719715" w14:textId="77777777" w:rsidR="00D771B6" w:rsidRPr="000215EF" w:rsidRDefault="00D771B6" w:rsidP="002608A0">
            <w:pPr>
              <w:snapToGrid w:val="0"/>
              <w:spacing w:line="360" w:lineRule="auto"/>
              <w:jc w:val="center"/>
              <w:rPr>
                <w:rFonts w:ascii="宋体" w:hAnsi="宋体" w:hint="eastAsia"/>
                <w:sz w:val="24"/>
              </w:rPr>
            </w:pPr>
            <w:r w:rsidRPr="000215EF">
              <w:rPr>
                <w:rFonts w:ascii="宋体" w:hAnsi="宋体"/>
                <w:sz w:val="24"/>
              </w:rPr>
              <w:t>3</w:t>
            </w:r>
          </w:p>
        </w:tc>
        <w:tc>
          <w:tcPr>
            <w:tcW w:w="3287" w:type="pct"/>
            <w:vAlign w:val="center"/>
          </w:tcPr>
          <w:p w14:paraId="23BDE629" w14:textId="77777777" w:rsidR="00D771B6" w:rsidRPr="000215EF" w:rsidRDefault="00D771B6" w:rsidP="002608A0">
            <w:pPr>
              <w:spacing w:before="78" w:line="219" w:lineRule="auto"/>
              <w:jc w:val="center"/>
              <w:rPr>
                <w:spacing w:val="-2"/>
                <w:sz w:val="24"/>
              </w:rPr>
            </w:pPr>
            <w:r w:rsidRPr="000215EF">
              <w:rPr>
                <w:spacing w:val="-2"/>
                <w:sz w:val="24"/>
              </w:rPr>
              <w:t>标准附件</w:t>
            </w:r>
          </w:p>
        </w:tc>
        <w:tc>
          <w:tcPr>
            <w:tcW w:w="570" w:type="pct"/>
            <w:vAlign w:val="center"/>
          </w:tcPr>
          <w:p w14:paraId="47336B17" w14:textId="77777777" w:rsidR="00D771B6" w:rsidRPr="000215EF" w:rsidRDefault="00D771B6" w:rsidP="002608A0">
            <w:pPr>
              <w:snapToGrid w:val="0"/>
              <w:spacing w:line="360" w:lineRule="auto"/>
              <w:jc w:val="center"/>
              <w:rPr>
                <w:rFonts w:ascii="宋体" w:hAnsi="宋体"/>
                <w:sz w:val="24"/>
              </w:rPr>
            </w:pPr>
            <w:r w:rsidRPr="000215EF">
              <w:rPr>
                <w:rFonts w:ascii="宋体" w:hAnsi="宋体" w:hint="eastAsia"/>
                <w:sz w:val="24"/>
              </w:rPr>
              <w:t>1套</w:t>
            </w:r>
          </w:p>
        </w:tc>
        <w:tc>
          <w:tcPr>
            <w:tcW w:w="572" w:type="pct"/>
            <w:vAlign w:val="center"/>
          </w:tcPr>
          <w:p w14:paraId="1AA0340A" w14:textId="77777777" w:rsidR="00D771B6" w:rsidRPr="000215EF" w:rsidRDefault="00D771B6" w:rsidP="002608A0">
            <w:pPr>
              <w:snapToGrid w:val="0"/>
              <w:spacing w:line="360" w:lineRule="auto"/>
              <w:jc w:val="center"/>
              <w:rPr>
                <w:rFonts w:ascii="宋体" w:hAnsi="宋体"/>
                <w:sz w:val="24"/>
              </w:rPr>
            </w:pPr>
          </w:p>
        </w:tc>
      </w:tr>
    </w:tbl>
    <w:p w14:paraId="063D303C" w14:textId="77777777" w:rsidR="00D771B6" w:rsidRPr="000215EF" w:rsidRDefault="00D771B6" w:rsidP="00D771B6">
      <w:pPr>
        <w:snapToGrid w:val="0"/>
        <w:spacing w:line="360" w:lineRule="auto"/>
        <w:rPr>
          <w:rFonts w:ascii="宋体" w:hAnsi="宋体" w:hint="eastAsia"/>
          <w:b/>
          <w:sz w:val="24"/>
        </w:rPr>
      </w:pPr>
    </w:p>
    <w:p w14:paraId="74701B80" w14:textId="77777777" w:rsidR="00D771B6" w:rsidRPr="000215EF" w:rsidRDefault="00D771B6" w:rsidP="00D771B6">
      <w:pPr>
        <w:snapToGrid w:val="0"/>
        <w:spacing w:line="360" w:lineRule="auto"/>
        <w:rPr>
          <w:rFonts w:ascii="宋体" w:hAnsi="宋体"/>
          <w:b/>
          <w:sz w:val="24"/>
        </w:rPr>
      </w:pPr>
      <w:r w:rsidRPr="000215EF">
        <w:rPr>
          <w:rFonts w:ascii="宋体" w:hAnsi="宋体" w:hint="eastAsia"/>
          <w:b/>
          <w:sz w:val="24"/>
        </w:rPr>
        <w:t>5</w:t>
      </w:r>
      <w:r w:rsidRPr="000215EF">
        <w:rPr>
          <w:rFonts w:ascii="宋体" w:hAnsi="宋体"/>
          <w:b/>
          <w:sz w:val="24"/>
        </w:rPr>
        <w:t xml:space="preserve">. </w:t>
      </w:r>
      <w:r w:rsidRPr="000215EF">
        <w:rPr>
          <w:rFonts w:ascii="宋体" w:hAnsi="宋体" w:hint="eastAsia"/>
          <w:b/>
          <w:sz w:val="24"/>
        </w:rPr>
        <w:t>选购附件、备件及消耗品（请参考总则第2.2条）</w:t>
      </w:r>
    </w:p>
    <w:p w14:paraId="0BDBF610" w14:textId="77777777" w:rsidR="00D771B6" w:rsidRPr="000215EF" w:rsidRDefault="00D771B6" w:rsidP="00D771B6">
      <w:pPr>
        <w:snapToGrid w:val="0"/>
        <w:spacing w:line="360" w:lineRule="auto"/>
        <w:rPr>
          <w:rFonts w:ascii="宋体" w:hAnsi="宋体"/>
          <w:b/>
          <w:sz w:val="24"/>
        </w:rPr>
      </w:pPr>
      <w:r w:rsidRPr="000215EF">
        <w:rPr>
          <w:rFonts w:ascii="宋体" w:hAnsi="宋体"/>
          <w:b/>
          <w:sz w:val="24"/>
        </w:rPr>
        <w:t>无</w:t>
      </w:r>
      <w:r w:rsidRPr="000215EF">
        <w:rPr>
          <w:rFonts w:ascii="宋体" w:hAnsi="宋体" w:hint="eastAsia"/>
          <w:b/>
          <w:sz w:val="24"/>
        </w:rPr>
        <w:t>。</w:t>
      </w:r>
    </w:p>
    <w:p w14:paraId="107B8155" w14:textId="77777777" w:rsidR="00D771B6" w:rsidRPr="000215EF" w:rsidRDefault="00D771B6" w:rsidP="00D771B6">
      <w:pPr>
        <w:snapToGrid w:val="0"/>
        <w:spacing w:line="360" w:lineRule="auto"/>
        <w:rPr>
          <w:rFonts w:ascii="宋体" w:hAnsi="宋体" w:hint="eastAsia"/>
          <w:b/>
          <w:sz w:val="24"/>
        </w:rPr>
      </w:pPr>
    </w:p>
    <w:p w14:paraId="6D1D5239" w14:textId="77777777" w:rsidR="00D771B6" w:rsidRPr="000215EF" w:rsidRDefault="00D771B6" w:rsidP="00D771B6">
      <w:pPr>
        <w:snapToGrid w:val="0"/>
        <w:spacing w:line="360" w:lineRule="auto"/>
        <w:rPr>
          <w:rFonts w:ascii="宋体" w:hAnsi="宋体"/>
          <w:b/>
          <w:sz w:val="24"/>
        </w:rPr>
      </w:pPr>
      <w:r w:rsidRPr="000215EF">
        <w:rPr>
          <w:rFonts w:ascii="宋体" w:hAnsi="宋体" w:hint="eastAsia"/>
          <w:b/>
          <w:sz w:val="24"/>
        </w:rPr>
        <w:t>6.  技术文件：</w:t>
      </w:r>
    </w:p>
    <w:p w14:paraId="18E84554"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6</w:t>
      </w:r>
      <w:r w:rsidRPr="000215EF">
        <w:rPr>
          <w:rFonts w:ascii="宋体" w:hAnsi="宋体"/>
          <w:sz w:val="24"/>
        </w:rPr>
        <w:t>.1</w:t>
      </w:r>
      <w:r w:rsidRPr="000215EF">
        <w:rPr>
          <w:rFonts w:ascii="宋体" w:hAnsi="宋体" w:hint="eastAsia"/>
          <w:sz w:val="24"/>
        </w:rPr>
        <w:t>交货时中标方应提供下列图纸/资料和文件（纸质版及P</w:t>
      </w:r>
      <w:r w:rsidRPr="000215EF">
        <w:rPr>
          <w:rFonts w:ascii="宋体" w:hAnsi="宋体"/>
          <w:sz w:val="24"/>
        </w:rPr>
        <w:t>DF</w:t>
      </w:r>
      <w:r w:rsidRPr="000215EF">
        <w:rPr>
          <w:rFonts w:ascii="宋体" w:hAnsi="宋体" w:hint="eastAsia"/>
          <w:sz w:val="24"/>
        </w:rPr>
        <w:t>电子版），每台设备各配</w:t>
      </w:r>
      <w:r w:rsidRPr="000215EF">
        <w:rPr>
          <w:rFonts w:ascii="宋体" w:hAnsi="宋体"/>
          <w:sz w:val="24"/>
        </w:rPr>
        <w:t>3</w:t>
      </w:r>
      <w:r w:rsidRPr="000215EF">
        <w:rPr>
          <w:rFonts w:ascii="宋体" w:hAnsi="宋体" w:hint="eastAsia"/>
          <w:sz w:val="24"/>
        </w:rPr>
        <w:t>套文件。</w:t>
      </w:r>
    </w:p>
    <w:p w14:paraId="21B85B4B"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hint="eastAsia"/>
          <w:sz w:val="24"/>
          <w:szCs w:val="24"/>
        </w:rPr>
        <w:t>产品出厂检验合格证书</w:t>
      </w:r>
    </w:p>
    <w:p w14:paraId="3893136E"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sz w:val="24"/>
          <w:szCs w:val="24"/>
        </w:rPr>
        <w:t>出厂测试报告</w:t>
      </w:r>
    </w:p>
    <w:p w14:paraId="7D5D2BDD"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sz w:val="24"/>
          <w:szCs w:val="24"/>
        </w:rPr>
        <w:t>软件光盘</w:t>
      </w:r>
    </w:p>
    <w:p w14:paraId="7A68B35E"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sz w:val="24"/>
          <w:szCs w:val="24"/>
        </w:rPr>
        <w:t>装箱清单</w:t>
      </w:r>
    </w:p>
    <w:p w14:paraId="1DB6278B"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sz w:val="24"/>
          <w:szCs w:val="24"/>
        </w:rPr>
        <w:t>设备及主要部件的常见故障及维修说明书</w:t>
      </w:r>
    </w:p>
    <w:p w14:paraId="7017C5DA"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sz w:val="24"/>
          <w:szCs w:val="24"/>
        </w:rPr>
        <w:t>设备工作原理图</w:t>
      </w:r>
    </w:p>
    <w:p w14:paraId="5B0E2B8A"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hint="eastAsia"/>
          <w:sz w:val="24"/>
          <w:szCs w:val="24"/>
        </w:rPr>
        <w:t>电气原理图及其符号说明</w:t>
      </w:r>
    </w:p>
    <w:p w14:paraId="49A923F9"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hint="eastAsia"/>
          <w:sz w:val="24"/>
          <w:szCs w:val="24"/>
        </w:rPr>
        <w:t>电气接线图</w:t>
      </w:r>
    </w:p>
    <w:p w14:paraId="78D5F54C" w14:textId="77777777" w:rsidR="00D771B6" w:rsidRPr="000215EF" w:rsidRDefault="00D771B6" w:rsidP="00D771B6">
      <w:pPr>
        <w:pStyle w:val="ac"/>
        <w:numPr>
          <w:ilvl w:val="0"/>
          <w:numId w:val="3"/>
        </w:numPr>
        <w:snapToGrid w:val="0"/>
        <w:spacing w:line="360" w:lineRule="auto"/>
        <w:ind w:firstLineChars="0"/>
        <w:rPr>
          <w:rFonts w:ascii="宋体" w:hAnsi="宋体"/>
          <w:sz w:val="24"/>
          <w:szCs w:val="24"/>
        </w:rPr>
      </w:pPr>
      <w:r w:rsidRPr="000215EF">
        <w:rPr>
          <w:rFonts w:ascii="宋体" w:hAnsi="宋体" w:hint="eastAsia"/>
          <w:sz w:val="24"/>
          <w:szCs w:val="24"/>
        </w:rPr>
        <w:t>安装图</w:t>
      </w:r>
    </w:p>
    <w:p w14:paraId="43306FC0" w14:textId="77777777" w:rsidR="00D771B6" w:rsidRPr="000215EF" w:rsidRDefault="00D771B6" w:rsidP="00D771B6">
      <w:pPr>
        <w:snapToGrid w:val="0"/>
        <w:spacing w:line="360" w:lineRule="auto"/>
        <w:rPr>
          <w:rFonts w:ascii="宋体" w:hAnsi="宋体"/>
          <w:b/>
          <w:sz w:val="24"/>
        </w:rPr>
      </w:pPr>
      <w:r w:rsidRPr="000215EF">
        <w:rPr>
          <w:rFonts w:ascii="宋体" w:hAnsi="宋体" w:hint="eastAsia"/>
          <w:b/>
          <w:sz w:val="24"/>
        </w:rPr>
        <w:lastRenderedPageBreak/>
        <w:t>7.  技术服务：</w:t>
      </w:r>
    </w:p>
    <w:p w14:paraId="343BFE6E"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7</w:t>
      </w:r>
      <w:r w:rsidRPr="000215EF">
        <w:rPr>
          <w:rFonts w:ascii="宋体" w:hAnsi="宋体"/>
          <w:sz w:val="24"/>
        </w:rPr>
        <w:t>.1设备交付前</w:t>
      </w:r>
      <w:r w:rsidRPr="000215EF">
        <w:rPr>
          <w:rFonts w:ascii="宋体" w:hAnsi="宋体" w:hint="eastAsia"/>
          <w:sz w:val="24"/>
        </w:rPr>
        <w:t>须</w:t>
      </w:r>
      <w:r w:rsidRPr="000215EF">
        <w:rPr>
          <w:rFonts w:ascii="宋体" w:hAnsi="宋体"/>
          <w:sz w:val="24"/>
        </w:rPr>
        <w:t>完成多波束系统</w:t>
      </w:r>
      <w:r w:rsidRPr="000215EF">
        <w:rPr>
          <w:rFonts w:ascii="宋体" w:hAnsi="宋体" w:hint="eastAsia"/>
          <w:sz w:val="24"/>
        </w:rPr>
        <w:t>湖上标定。</w:t>
      </w:r>
    </w:p>
    <w:p w14:paraId="7C9C8817"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7</w:t>
      </w:r>
      <w:r w:rsidRPr="000215EF">
        <w:rPr>
          <w:rFonts w:ascii="宋体" w:hAnsi="宋体"/>
          <w:sz w:val="24"/>
        </w:rPr>
        <w:t>.2</w:t>
      </w:r>
      <w:r w:rsidRPr="000215EF">
        <w:rPr>
          <w:rFonts w:ascii="宋体" w:hAnsi="宋体" w:hint="eastAsia"/>
          <w:sz w:val="24"/>
        </w:rPr>
        <w:t>总体海上试验时须中标方派遣专业技术人员随船保障。</w:t>
      </w:r>
    </w:p>
    <w:p w14:paraId="1C1DDB29" w14:textId="77777777" w:rsidR="00D771B6" w:rsidRPr="000215EF" w:rsidRDefault="00D771B6" w:rsidP="00D771B6">
      <w:pPr>
        <w:snapToGrid w:val="0"/>
        <w:spacing w:line="360" w:lineRule="auto"/>
        <w:rPr>
          <w:rFonts w:ascii="宋体" w:hAnsi="宋体"/>
          <w:sz w:val="24"/>
        </w:rPr>
      </w:pPr>
      <w:r w:rsidRPr="000215EF">
        <w:rPr>
          <w:rFonts w:ascii="宋体" w:hAnsi="宋体"/>
          <w:sz w:val="24"/>
        </w:rPr>
        <w:t>7</w:t>
      </w:r>
      <w:r w:rsidRPr="000215EF">
        <w:rPr>
          <w:rFonts w:ascii="宋体" w:hAnsi="宋体" w:hint="eastAsia"/>
          <w:sz w:val="24"/>
        </w:rPr>
        <w:t>.</w:t>
      </w:r>
      <w:r w:rsidRPr="000215EF">
        <w:rPr>
          <w:rFonts w:ascii="宋体" w:hAnsi="宋体"/>
          <w:sz w:val="24"/>
        </w:rPr>
        <w:t>3</w:t>
      </w:r>
      <w:r w:rsidRPr="000215EF">
        <w:rPr>
          <w:rFonts w:ascii="宋体" w:hAnsi="宋体" w:hint="eastAsia"/>
          <w:sz w:val="24"/>
        </w:rPr>
        <w:t>技术培训</w:t>
      </w:r>
    </w:p>
    <w:p w14:paraId="406D70A9"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在系统验收期间，中标方应对采购方工程师组织专门的设备操作和日常维护的现场技术培训，中标方应提供具体培训方案并由采购方评审；为了使采购方使用仪器设备达到最佳效果，确保正常工作，中标方除承担安装、调试、验收与培训等义务外，还将继续为采购方提供技术支持，包括质保期外的修理及技术指导、配件供应及软件升级。</w:t>
      </w:r>
    </w:p>
    <w:p w14:paraId="4187E926" w14:textId="77777777" w:rsidR="00D771B6" w:rsidRPr="000215EF" w:rsidRDefault="00D771B6" w:rsidP="00D771B6">
      <w:pPr>
        <w:snapToGrid w:val="0"/>
        <w:spacing w:line="360" w:lineRule="auto"/>
        <w:rPr>
          <w:rFonts w:ascii="宋体" w:hAnsi="宋体"/>
          <w:sz w:val="24"/>
        </w:rPr>
      </w:pPr>
      <w:r w:rsidRPr="000215EF">
        <w:rPr>
          <w:rFonts w:ascii="宋体" w:hAnsi="宋体"/>
          <w:sz w:val="24"/>
        </w:rPr>
        <w:t>7</w:t>
      </w:r>
      <w:r w:rsidRPr="000215EF">
        <w:rPr>
          <w:rFonts w:ascii="宋体" w:hAnsi="宋体" w:hint="eastAsia"/>
          <w:sz w:val="24"/>
        </w:rPr>
        <w:t>.</w:t>
      </w:r>
      <w:r w:rsidRPr="000215EF">
        <w:rPr>
          <w:rFonts w:ascii="宋体" w:hAnsi="宋体"/>
          <w:sz w:val="24"/>
        </w:rPr>
        <w:t>4</w:t>
      </w:r>
      <w:r w:rsidRPr="000215EF">
        <w:rPr>
          <w:rFonts w:ascii="宋体" w:hAnsi="宋体" w:hint="eastAsia"/>
          <w:sz w:val="24"/>
        </w:rPr>
        <w:t>售后服务</w:t>
      </w:r>
    </w:p>
    <w:p w14:paraId="160823E9" w14:textId="77777777" w:rsidR="00D771B6" w:rsidRPr="000215EF" w:rsidRDefault="00D771B6" w:rsidP="00D771B6">
      <w:pPr>
        <w:snapToGrid w:val="0"/>
        <w:spacing w:line="360" w:lineRule="auto"/>
        <w:rPr>
          <w:rFonts w:ascii="宋体" w:hAnsi="宋体"/>
          <w:sz w:val="24"/>
        </w:rPr>
      </w:pPr>
      <w:r w:rsidRPr="000215EF">
        <w:rPr>
          <w:rFonts w:ascii="宋体" w:hAnsi="宋体"/>
          <w:sz w:val="24"/>
        </w:rPr>
        <w:t>7</w:t>
      </w:r>
      <w:r w:rsidRPr="000215EF">
        <w:rPr>
          <w:rFonts w:ascii="宋体" w:hAnsi="宋体" w:hint="eastAsia"/>
          <w:sz w:val="24"/>
        </w:rPr>
        <w:t>.</w:t>
      </w:r>
      <w:r w:rsidRPr="000215EF">
        <w:rPr>
          <w:rFonts w:ascii="宋体" w:hAnsi="宋体"/>
          <w:sz w:val="24"/>
        </w:rPr>
        <w:t>4</w:t>
      </w:r>
      <w:r w:rsidRPr="000215EF">
        <w:rPr>
          <w:rFonts w:ascii="宋体" w:hAnsi="宋体" w:hint="eastAsia"/>
          <w:sz w:val="24"/>
        </w:rPr>
        <w:t>.1当设备出现故障不能正常工作时，中标方需提供7×24小时电话咨询服务。一般问题应在48小时内解决，重大问题或其它无法迅速解决的问题应在一周内解决或提出明确解决方案。</w:t>
      </w:r>
    </w:p>
    <w:p w14:paraId="51565199" w14:textId="77777777" w:rsidR="00D771B6" w:rsidRPr="000215EF" w:rsidRDefault="00D771B6" w:rsidP="00D771B6">
      <w:pPr>
        <w:snapToGrid w:val="0"/>
        <w:spacing w:line="360" w:lineRule="auto"/>
        <w:rPr>
          <w:rFonts w:ascii="宋体" w:hAnsi="宋体"/>
          <w:sz w:val="24"/>
        </w:rPr>
      </w:pPr>
      <w:r w:rsidRPr="000215EF">
        <w:rPr>
          <w:rFonts w:ascii="宋体" w:hAnsi="宋体"/>
          <w:sz w:val="24"/>
        </w:rPr>
        <w:t>7</w:t>
      </w:r>
      <w:r w:rsidRPr="000215EF">
        <w:rPr>
          <w:rFonts w:ascii="宋体" w:hAnsi="宋体" w:hint="eastAsia"/>
          <w:sz w:val="24"/>
        </w:rPr>
        <w:t>.</w:t>
      </w:r>
      <w:r w:rsidRPr="000215EF">
        <w:rPr>
          <w:rFonts w:ascii="宋体" w:hAnsi="宋体"/>
          <w:sz w:val="24"/>
        </w:rPr>
        <w:t>5</w:t>
      </w:r>
      <w:r w:rsidRPr="000215EF">
        <w:rPr>
          <w:rFonts w:ascii="宋体" w:hAnsi="宋体" w:hint="eastAsia"/>
          <w:sz w:val="24"/>
        </w:rPr>
        <w:t xml:space="preserve"> 质保期</w:t>
      </w:r>
    </w:p>
    <w:p w14:paraId="77853E02"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★7</w:t>
      </w:r>
      <w:r w:rsidRPr="000215EF">
        <w:rPr>
          <w:rFonts w:ascii="宋体" w:hAnsi="宋体"/>
          <w:sz w:val="24"/>
        </w:rPr>
        <w:t>.5.1</w:t>
      </w:r>
      <w:r w:rsidRPr="000215EF">
        <w:rPr>
          <w:rFonts w:ascii="宋体" w:hAnsi="宋体" w:hint="eastAsia"/>
          <w:sz w:val="24"/>
        </w:rPr>
        <w:t>设备验收合格后，质保期</w:t>
      </w:r>
      <w:r w:rsidRPr="000215EF">
        <w:rPr>
          <w:rFonts w:ascii="宋体" w:hAnsi="宋体"/>
          <w:sz w:val="24"/>
        </w:rPr>
        <w:t>24</w:t>
      </w:r>
      <w:r w:rsidRPr="000215EF">
        <w:rPr>
          <w:rFonts w:ascii="宋体" w:hAnsi="宋体" w:hint="eastAsia"/>
          <w:sz w:val="24"/>
        </w:rPr>
        <w:t>个月。在质保期内，免费负责设备维修及抢修。（本条投标文件中应提供应答承诺，但不用提供彩页证明资料）</w:t>
      </w:r>
    </w:p>
    <w:p w14:paraId="4DA8D45A" w14:textId="77777777" w:rsidR="00D771B6" w:rsidRPr="000215EF" w:rsidRDefault="00D771B6" w:rsidP="00D771B6">
      <w:pPr>
        <w:snapToGrid w:val="0"/>
        <w:spacing w:line="360" w:lineRule="auto"/>
        <w:rPr>
          <w:rFonts w:ascii="宋体" w:hAnsi="宋体" w:hint="eastAsia"/>
          <w:b/>
          <w:sz w:val="24"/>
        </w:rPr>
      </w:pPr>
    </w:p>
    <w:p w14:paraId="60E763D3" w14:textId="77777777" w:rsidR="00D771B6" w:rsidRPr="000215EF" w:rsidRDefault="00D771B6" w:rsidP="00D771B6">
      <w:pPr>
        <w:snapToGrid w:val="0"/>
        <w:spacing w:line="360" w:lineRule="auto"/>
        <w:rPr>
          <w:rFonts w:ascii="宋体" w:hAnsi="宋体"/>
          <w:b/>
          <w:sz w:val="24"/>
        </w:rPr>
      </w:pPr>
      <w:r w:rsidRPr="000215EF">
        <w:rPr>
          <w:rFonts w:ascii="宋体" w:hAnsi="宋体" w:hint="eastAsia"/>
          <w:b/>
          <w:sz w:val="24"/>
        </w:rPr>
        <w:t>8．验收标准及验收方法（湖试，海试）</w:t>
      </w:r>
    </w:p>
    <w:p w14:paraId="27ED7B68"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8</w:t>
      </w:r>
      <w:r w:rsidRPr="000215EF">
        <w:rPr>
          <w:rFonts w:ascii="宋体" w:hAnsi="宋体"/>
          <w:sz w:val="24"/>
        </w:rPr>
        <w:t>.1多波束</w:t>
      </w:r>
      <w:r w:rsidRPr="000215EF">
        <w:rPr>
          <w:rFonts w:ascii="宋体" w:hAnsi="宋体" w:hint="eastAsia"/>
          <w:sz w:val="24"/>
        </w:rPr>
        <w:t>声纳</w:t>
      </w:r>
      <w:r w:rsidRPr="000215EF">
        <w:rPr>
          <w:rFonts w:ascii="宋体" w:hAnsi="宋体"/>
          <w:sz w:val="24"/>
        </w:rPr>
        <w:t>须完成湖上试验验收和海上试验验收</w:t>
      </w:r>
      <w:r w:rsidRPr="000215EF">
        <w:rPr>
          <w:rFonts w:ascii="宋体" w:hAnsi="宋体" w:hint="eastAsia"/>
          <w:sz w:val="24"/>
        </w:rPr>
        <w:t>，</w:t>
      </w:r>
      <w:r w:rsidRPr="000215EF">
        <w:rPr>
          <w:rFonts w:ascii="宋体" w:hAnsi="宋体"/>
          <w:sz w:val="24"/>
        </w:rPr>
        <w:t>湖上试验验证系统主要功能及技术指标</w:t>
      </w:r>
      <w:r w:rsidRPr="000215EF">
        <w:rPr>
          <w:rFonts w:ascii="宋体" w:hAnsi="宋体" w:hint="eastAsia"/>
          <w:sz w:val="24"/>
        </w:rPr>
        <w:t>，海上试验验证系统全部功能及技术指标。湖上试验由投标方自行组织，采购</w:t>
      </w:r>
      <w:proofErr w:type="gramStart"/>
      <w:r w:rsidRPr="000215EF">
        <w:rPr>
          <w:rFonts w:ascii="宋体" w:hAnsi="宋体" w:hint="eastAsia"/>
          <w:sz w:val="24"/>
        </w:rPr>
        <w:t>方现场</w:t>
      </w:r>
      <w:proofErr w:type="gramEnd"/>
      <w:r w:rsidRPr="000215EF">
        <w:rPr>
          <w:rFonts w:ascii="宋体" w:hAnsi="宋体" w:hint="eastAsia"/>
          <w:sz w:val="24"/>
        </w:rPr>
        <w:t>参与见证，海上试验在采购方组织的AUV</w:t>
      </w:r>
      <w:r w:rsidRPr="000215EF">
        <w:rPr>
          <w:rFonts w:ascii="宋体" w:hAnsi="宋体"/>
          <w:sz w:val="24"/>
        </w:rPr>
        <w:t>海上试验</w:t>
      </w:r>
      <w:r w:rsidRPr="000215EF">
        <w:rPr>
          <w:rFonts w:ascii="宋体" w:hAnsi="宋体" w:hint="eastAsia"/>
          <w:sz w:val="24"/>
        </w:rPr>
        <w:t>航次中进行验收。</w:t>
      </w:r>
    </w:p>
    <w:p w14:paraId="5CA411E2"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8</w:t>
      </w:r>
      <w:r w:rsidRPr="000215EF">
        <w:rPr>
          <w:rFonts w:ascii="宋体" w:hAnsi="宋体"/>
          <w:sz w:val="24"/>
        </w:rPr>
        <w:t>.2</w:t>
      </w:r>
      <w:r w:rsidRPr="000215EF">
        <w:rPr>
          <w:rFonts w:ascii="宋体" w:hAnsi="宋体" w:hint="eastAsia"/>
          <w:sz w:val="24"/>
        </w:rPr>
        <w:t>投标方提供设备的验收大纲，应经采购方确认。设备最终验收以采购方和投标方共同签署的验收文件为准。设备验收合格后，提交的数量需与标书一致，投标方应向采购方提交按出厂标准进行的各项数据检测报告和本货物的最终安装调试报告。</w:t>
      </w:r>
    </w:p>
    <w:p w14:paraId="1D4EE16C" w14:textId="77777777" w:rsidR="00D771B6" w:rsidRPr="000215EF" w:rsidRDefault="00D771B6" w:rsidP="00D771B6">
      <w:pPr>
        <w:snapToGrid w:val="0"/>
        <w:spacing w:line="360" w:lineRule="auto"/>
        <w:rPr>
          <w:rFonts w:ascii="宋体" w:hAnsi="宋体" w:hint="eastAsia"/>
          <w:b/>
          <w:sz w:val="24"/>
        </w:rPr>
      </w:pPr>
    </w:p>
    <w:p w14:paraId="762AA94C" w14:textId="77777777" w:rsidR="00D771B6" w:rsidRPr="000215EF" w:rsidRDefault="00D771B6" w:rsidP="00D771B6">
      <w:pPr>
        <w:snapToGrid w:val="0"/>
        <w:spacing w:line="360" w:lineRule="auto"/>
        <w:rPr>
          <w:rFonts w:ascii="宋体" w:hAnsi="宋体"/>
          <w:b/>
          <w:sz w:val="24"/>
        </w:rPr>
      </w:pPr>
      <w:r w:rsidRPr="000215EF">
        <w:rPr>
          <w:rFonts w:ascii="宋体" w:hAnsi="宋体" w:hint="eastAsia"/>
          <w:b/>
          <w:sz w:val="24"/>
        </w:rPr>
        <w:t>9. 订货数量：</w:t>
      </w:r>
    </w:p>
    <w:p w14:paraId="5DADCA3C" w14:textId="77777777" w:rsidR="00D771B6" w:rsidRPr="000215EF" w:rsidRDefault="00D771B6" w:rsidP="00D771B6">
      <w:pPr>
        <w:snapToGrid w:val="0"/>
        <w:spacing w:line="360" w:lineRule="auto"/>
        <w:rPr>
          <w:rFonts w:ascii="宋体" w:hAnsi="宋体"/>
          <w:kern w:val="44"/>
          <w:sz w:val="24"/>
        </w:rPr>
      </w:pPr>
      <w:proofErr w:type="gramStart"/>
      <w:r w:rsidRPr="000215EF">
        <w:rPr>
          <w:rFonts w:ascii="宋体" w:hAnsi="宋体" w:hint="eastAsia"/>
          <w:kern w:val="44"/>
          <w:sz w:val="24"/>
        </w:rPr>
        <w:t>4500米级多波束</w:t>
      </w:r>
      <w:proofErr w:type="gramEnd"/>
      <w:r w:rsidRPr="000215EF">
        <w:rPr>
          <w:rFonts w:ascii="宋体" w:hAnsi="宋体" w:hint="eastAsia"/>
          <w:kern w:val="44"/>
          <w:sz w:val="24"/>
        </w:rPr>
        <w:t>声纳，</w:t>
      </w:r>
      <w:r w:rsidRPr="000215EF">
        <w:rPr>
          <w:rFonts w:ascii="宋体" w:hAnsi="宋体"/>
          <w:kern w:val="44"/>
          <w:sz w:val="24"/>
        </w:rPr>
        <w:t>1</w:t>
      </w:r>
      <w:r w:rsidRPr="000215EF">
        <w:rPr>
          <w:rFonts w:ascii="宋体" w:hAnsi="宋体" w:hint="eastAsia"/>
          <w:kern w:val="44"/>
          <w:sz w:val="24"/>
        </w:rPr>
        <w:t>套（具体</w:t>
      </w:r>
      <w:proofErr w:type="gramStart"/>
      <w:r w:rsidRPr="000215EF">
        <w:rPr>
          <w:rFonts w:ascii="宋体" w:hAnsi="宋体" w:hint="eastAsia"/>
          <w:kern w:val="44"/>
          <w:sz w:val="24"/>
        </w:rPr>
        <w:t>见产品</w:t>
      </w:r>
      <w:proofErr w:type="gramEnd"/>
      <w:r w:rsidRPr="000215EF">
        <w:rPr>
          <w:rFonts w:ascii="宋体" w:hAnsi="宋体" w:hint="eastAsia"/>
          <w:kern w:val="44"/>
          <w:sz w:val="24"/>
        </w:rPr>
        <w:t>配置表）</w:t>
      </w:r>
    </w:p>
    <w:p w14:paraId="6F3442ED" w14:textId="77777777" w:rsidR="00D771B6" w:rsidRPr="000215EF" w:rsidRDefault="00D771B6" w:rsidP="00D771B6">
      <w:pPr>
        <w:snapToGrid w:val="0"/>
        <w:spacing w:line="360" w:lineRule="auto"/>
        <w:rPr>
          <w:rFonts w:ascii="宋体" w:hAnsi="宋体" w:hint="eastAsia"/>
          <w:b/>
          <w:sz w:val="24"/>
        </w:rPr>
      </w:pPr>
    </w:p>
    <w:p w14:paraId="42F863DA" w14:textId="77777777" w:rsidR="00D771B6" w:rsidRPr="000215EF" w:rsidRDefault="00D771B6" w:rsidP="00D771B6">
      <w:pPr>
        <w:snapToGrid w:val="0"/>
        <w:spacing w:line="360" w:lineRule="auto"/>
        <w:rPr>
          <w:rFonts w:ascii="宋体" w:hAnsi="宋体"/>
          <w:b/>
          <w:sz w:val="24"/>
        </w:rPr>
      </w:pPr>
      <w:r w:rsidRPr="000215EF">
        <w:rPr>
          <w:rFonts w:ascii="宋体" w:hAnsi="宋体" w:hint="eastAsia"/>
          <w:b/>
          <w:sz w:val="24"/>
        </w:rPr>
        <w:t>10. 目的港：</w:t>
      </w:r>
    </w:p>
    <w:p w14:paraId="4E1B6F72" w14:textId="77777777" w:rsidR="00D771B6" w:rsidRPr="000215EF" w:rsidRDefault="00D771B6" w:rsidP="00D771B6">
      <w:pPr>
        <w:snapToGrid w:val="0"/>
        <w:spacing w:line="360" w:lineRule="auto"/>
        <w:rPr>
          <w:rFonts w:ascii="宋体" w:hAnsi="宋体"/>
          <w:sz w:val="24"/>
        </w:rPr>
      </w:pPr>
      <w:r w:rsidRPr="000215EF">
        <w:rPr>
          <w:rFonts w:ascii="宋体" w:hAnsi="宋体" w:hint="eastAsia"/>
          <w:sz w:val="24"/>
        </w:rPr>
        <w:t>在此列出各到货港口的台件数，到货港口要写明是空港或是海港。</w:t>
      </w:r>
    </w:p>
    <w:p w14:paraId="0D8F4CAC" w14:textId="77777777" w:rsidR="00D771B6" w:rsidRPr="000215EF" w:rsidRDefault="00D771B6" w:rsidP="00D771B6">
      <w:pPr>
        <w:snapToGrid w:val="0"/>
        <w:spacing w:line="360" w:lineRule="auto"/>
        <w:rPr>
          <w:rFonts w:ascii="宋体" w:hAnsi="宋体" w:hint="eastAsia"/>
          <w:b/>
          <w:sz w:val="24"/>
        </w:rPr>
      </w:pPr>
    </w:p>
    <w:p w14:paraId="1E616C50" w14:textId="0601F7B7" w:rsidR="00847997" w:rsidRPr="00D771B6" w:rsidRDefault="00D771B6" w:rsidP="00D771B6">
      <w:pPr>
        <w:snapToGrid w:val="0"/>
        <w:spacing w:line="360" w:lineRule="auto"/>
        <w:rPr>
          <w:rFonts w:ascii="宋体" w:hAnsi="宋体"/>
          <w:b/>
          <w:sz w:val="24"/>
        </w:rPr>
      </w:pPr>
      <w:r w:rsidRPr="000215EF">
        <w:rPr>
          <w:rFonts w:ascii="宋体" w:hAnsi="宋体" w:hint="eastAsia"/>
          <w:b/>
          <w:sz w:val="24"/>
        </w:rPr>
        <w:t>11. 交货日期：</w:t>
      </w:r>
      <w:r w:rsidRPr="000215EF">
        <w:rPr>
          <w:rFonts w:ascii="宋体" w:hAnsi="宋体" w:hint="eastAsia"/>
          <w:kern w:val="44"/>
          <w:sz w:val="24"/>
        </w:rPr>
        <w:t>合同签订后5个月。</w:t>
      </w:r>
    </w:p>
    <w:sectPr w:rsidR="00847997" w:rsidRPr="00D771B6" w:rsidSect="00901153">
      <w:headerReference w:type="default" r:id="rId7"/>
      <w:footerReference w:type="default" r:id="rId8"/>
      <w:footerReference w:type="first" r:id="rId9"/>
      <w:pgSz w:w="11906" w:h="16838"/>
      <w:pgMar w:top="1247" w:right="1304" w:bottom="1247" w:left="1304"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8CBA5" w14:textId="77777777" w:rsidR="00901153" w:rsidRDefault="00901153" w:rsidP="00D771B6">
      <w:r>
        <w:separator/>
      </w:r>
    </w:p>
  </w:endnote>
  <w:endnote w:type="continuationSeparator" w:id="0">
    <w:p w14:paraId="423D2771" w14:textId="77777777" w:rsidR="00901153" w:rsidRDefault="00901153" w:rsidP="00D77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67D0D" w14:textId="77777777" w:rsidR="00000000" w:rsidRDefault="00000000">
    <w:pPr>
      <w:pStyle w:val="a5"/>
      <w:jc w:val="center"/>
    </w:pPr>
    <w:r>
      <w:fldChar w:fldCharType="begin"/>
    </w:r>
    <w:r>
      <w:instrText>PAGE   \* MERGEFORMAT</w:instrText>
    </w:r>
    <w:r>
      <w:fldChar w:fldCharType="separate"/>
    </w:r>
    <w:r w:rsidRPr="000215EF">
      <w:rPr>
        <w:noProof/>
        <w:lang w:val="zh-CN" w:eastAsia="zh-CN"/>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465E0" w14:textId="77777777" w:rsidR="00000000" w:rsidRDefault="00000000">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0EE43" w14:textId="77777777" w:rsidR="00901153" w:rsidRDefault="00901153" w:rsidP="00D771B6">
      <w:r>
        <w:separator/>
      </w:r>
    </w:p>
  </w:footnote>
  <w:footnote w:type="continuationSeparator" w:id="0">
    <w:p w14:paraId="0072146A" w14:textId="77777777" w:rsidR="00901153" w:rsidRDefault="00901153" w:rsidP="00D77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0DB6" w14:textId="77777777" w:rsidR="00000000" w:rsidRDefault="00000000">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B14E4"/>
    <w:multiLevelType w:val="multilevel"/>
    <w:tmpl w:val="154B14E4"/>
    <w:lvl w:ilvl="0">
      <w:start w:val="1"/>
      <w:numFmt w:val="decimal"/>
      <w:lvlText w:val="%1）"/>
      <w:lvlJc w:val="left"/>
      <w:pPr>
        <w:tabs>
          <w:tab w:val="num" w:pos="1106"/>
        </w:tabs>
        <w:ind w:left="1106" w:hanging="396"/>
      </w:pPr>
      <w:rPr>
        <w:rFonts w:eastAsia="仿宋_GB2312" w:hint="eastAsia"/>
        <w:b w:val="0"/>
        <w:i w:val="0"/>
        <w:color w:val="auto"/>
      </w:rPr>
    </w:lvl>
    <w:lvl w:ilvl="1">
      <w:start w:val="8"/>
      <w:numFmt w:val="japaneseCounting"/>
      <w:lvlText w:val="第%2章"/>
      <w:lvlJc w:val="left"/>
      <w:pPr>
        <w:tabs>
          <w:tab w:val="num" w:pos="1935"/>
        </w:tabs>
        <w:ind w:left="1935" w:hanging="1515"/>
      </w:pPr>
      <w:rPr>
        <w:rFonts w:hint="default"/>
      </w:rPr>
    </w:lvl>
    <w:lvl w:ilvl="2">
      <w:start w:val="1"/>
      <w:numFmt w:val="japaneseCounting"/>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5B0F1CD8"/>
    <w:multiLevelType w:val="multilevel"/>
    <w:tmpl w:val="5B0F1CD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91D43EC"/>
    <w:multiLevelType w:val="multilevel"/>
    <w:tmpl w:val="691D43EC"/>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1072851685">
    <w:abstractNumId w:val="0"/>
  </w:num>
  <w:num w:numId="2" w16cid:durableId="1374116986">
    <w:abstractNumId w:val="1"/>
  </w:num>
  <w:num w:numId="3" w16cid:durableId="18166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997"/>
    <w:rsid w:val="00847997"/>
    <w:rsid w:val="00901153"/>
    <w:rsid w:val="00D771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645C"/>
  <w15:chartTrackingRefBased/>
  <w15:docId w15:val="{EE045B86-CAA6-49FB-B0EE-DF7A43F9F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1B6"/>
    <w:pPr>
      <w:widowControl w:val="0"/>
      <w:spacing w:after="0" w:line="240" w:lineRule="auto"/>
      <w:jc w:val="both"/>
    </w:pPr>
    <w:rPr>
      <w:rFonts w:ascii="Times New Roman" w:eastAsia="宋体" w:hAnsi="Times New Roman" w:cs="Times New Roman"/>
      <w:sz w:val="21"/>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71B6"/>
    <w:pPr>
      <w:tabs>
        <w:tab w:val="center" w:pos="4153"/>
        <w:tab w:val="right" w:pos="8306"/>
      </w:tabs>
      <w:snapToGrid w:val="0"/>
      <w:jc w:val="center"/>
    </w:pPr>
    <w:rPr>
      <w:sz w:val="18"/>
      <w:szCs w:val="18"/>
    </w:rPr>
  </w:style>
  <w:style w:type="character" w:customStyle="1" w:styleId="a4">
    <w:name w:val="页眉 字符"/>
    <w:basedOn w:val="a0"/>
    <w:link w:val="a3"/>
    <w:uiPriority w:val="99"/>
    <w:rsid w:val="00D771B6"/>
    <w:rPr>
      <w:sz w:val="18"/>
      <w:szCs w:val="18"/>
    </w:rPr>
  </w:style>
  <w:style w:type="paragraph" w:styleId="a5">
    <w:name w:val="footer"/>
    <w:basedOn w:val="a"/>
    <w:link w:val="a6"/>
    <w:unhideWhenUsed/>
    <w:rsid w:val="00D771B6"/>
    <w:pPr>
      <w:tabs>
        <w:tab w:val="center" w:pos="4153"/>
        <w:tab w:val="right" w:pos="8306"/>
      </w:tabs>
      <w:snapToGrid w:val="0"/>
    </w:pPr>
    <w:rPr>
      <w:sz w:val="18"/>
      <w:szCs w:val="18"/>
    </w:rPr>
  </w:style>
  <w:style w:type="character" w:customStyle="1" w:styleId="a6">
    <w:name w:val="页脚 字符"/>
    <w:basedOn w:val="a0"/>
    <w:link w:val="a5"/>
    <w:uiPriority w:val="99"/>
    <w:rsid w:val="00D771B6"/>
    <w:rPr>
      <w:sz w:val="18"/>
      <w:szCs w:val="18"/>
    </w:rPr>
  </w:style>
  <w:style w:type="paragraph" w:styleId="a7">
    <w:name w:val="Plain Text"/>
    <w:basedOn w:val="a"/>
    <w:link w:val="Char"/>
    <w:qFormat/>
    <w:rsid w:val="00D771B6"/>
    <w:rPr>
      <w:rFonts w:ascii="宋体" w:hAnsi="Courier New"/>
      <w:szCs w:val="20"/>
    </w:rPr>
  </w:style>
  <w:style w:type="character" w:customStyle="1" w:styleId="a8">
    <w:name w:val="纯文本 字符"/>
    <w:basedOn w:val="a0"/>
    <w:uiPriority w:val="99"/>
    <w:semiHidden/>
    <w:rsid w:val="00D771B6"/>
    <w:rPr>
      <w:rFonts w:asciiTheme="minorEastAsia" w:hAnsi="Courier New" w:cs="Courier New"/>
      <w:sz w:val="21"/>
      <w14:ligatures w14:val="none"/>
    </w:rPr>
  </w:style>
  <w:style w:type="character" w:customStyle="1" w:styleId="Char">
    <w:name w:val="纯文本 Char"/>
    <w:link w:val="a7"/>
    <w:qFormat/>
    <w:rsid w:val="00D771B6"/>
    <w:rPr>
      <w:rFonts w:ascii="宋体" w:eastAsia="宋体" w:hAnsi="Courier New" w:cs="Times New Roman"/>
      <w:sz w:val="21"/>
      <w:szCs w:val="20"/>
      <w14:ligatures w14:val="none"/>
    </w:rPr>
  </w:style>
  <w:style w:type="paragraph" w:styleId="a9">
    <w:name w:val="Date"/>
    <w:basedOn w:val="a"/>
    <w:next w:val="a"/>
    <w:link w:val="Char0"/>
    <w:rsid w:val="00D771B6"/>
    <w:rPr>
      <w:szCs w:val="20"/>
    </w:rPr>
  </w:style>
  <w:style w:type="character" w:customStyle="1" w:styleId="aa">
    <w:name w:val="日期 字符"/>
    <w:basedOn w:val="a0"/>
    <w:uiPriority w:val="99"/>
    <w:semiHidden/>
    <w:rsid w:val="00D771B6"/>
    <w:rPr>
      <w:rFonts w:ascii="Times New Roman" w:eastAsia="宋体" w:hAnsi="Times New Roman" w:cs="Times New Roman"/>
      <w:sz w:val="21"/>
      <w14:ligatures w14:val="none"/>
    </w:rPr>
  </w:style>
  <w:style w:type="character" w:customStyle="1" w:styleId="Char0">
    <w:name w:val="日期 Char"/>
    <w:link w:val="a9"/>
    <w:rsid w:val="00D771B6"/>
    <w:rPr>
      <w:rFonts w:ascii="Times New Roman" w:eastAsia="宋体" w:hAnsi="Times New Roman" w:cs="Times New Roman"/>
      <w:sz w:val="21"/>
      <w:szCs w:val="20"/>
      <w14:ligatures w14:val="none"/>
    </w:rPr>
  </w:style>
  <w:style w:type="character" w:customStyle="1" w:styleId="Char1">
    <w:name w:val="列出段落 Char"/>
    <w:link w:val="ab"/>
    <w:uiPriority w:val="34"/>
    <w:qFormat/>
    <w:rsid w:val="00D771B6"/>
    <w:rPr>
      <w:rFonts w:ascii="Calibri" w:hAnsi="Calibri"/>
      <w:kern w:val="2"/>
      <w:sz w:val="21"/>
      <w:szCs w:val="22"/>
    </w:rPr>
  </w:style>
  <w:style w:type="paragraph" w:styleId="ac">
    <w:basedOn w:val="a"/>
    <w:next w:val="ab"/>
    <w:qFormat/>
    <w:rsid w:val="00D771B6"/>
    <w:pPr>
      <w:ind w:firstLineChars="200" w:firstLine="420"/>
    </w:pPr>
    <w:rPr>
      <w:rFonts w:ascii="Calibri" w:hAnsi="Calibri" w:cs="Calibri"/>
      <w:szCs w:val="21"/>
    </w:rPr>
  </w:style>
  <w:style w:type="paragraph" w:styleId="ab">
    <w:name w:val="List Paragraph"/>
    <w:basedOn w:val="a"/>
    <w:link w:val="Char1"/>
    <w:uiPriority w:val="34"/>
    <w:qFormat/>
    <w:rsid w:val="00D771B6"/>
    <w:pPr>
      <w:ind w:firstLineChars="200" w:firstLine="420"/>
    </w:pPr>
    <w:rPr>
      <w:rFonts w:ascii="Calibri" w:eastAsiaTheme="minorEastAsia" w:hAnsi="Calibri" w:cstheme="minorBidi"/>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464</Words>
  <Characters>2646</Characters>
  <Application>Microsoft Office Word</Application>
  <DocSecurity>0</DocSecurity>
  <Lines>22</Lines>
  <Paragraphs>6</Paragraphs>
  <ScaleCrop>false</ScaleCrop>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招标 东方</dc:creator>
  <cp:keywords/>
  <dc:description/>
  <cp:lastModifiedBy>招标 东方</cp:lastModifiedBy>
  <cp:revision>2</cp:revision>
  <dcterms:created xsi:type="dcterms:W3CDTF">2024-03-19T05:42:00Z</dcterms:created>
  <dcterms:modified xsi:type="dcterms:W3CDTF">2024-03-19T05:42:00Z</dcterms:modified>
</cp:coreProperties>
</file>