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441901-2025-09312</w:t>
      </w:r>
    </w:p>
    <w:p>
      <w:pPr>
        <w:pStyle w:val="null3"/>
        <w:jc w:val="center"/>
        <w:outlineLvl w:val="3"/>
      </w:pPr>
      <w:r>
        <w:rPr>
          <w:sz w:val="24"/>
          <w:b/>
        </w:rPr>
        <w:t>采购项目编号：</w:t>
      </w:r>
      <w:r>
        <w:rPr>
          <w:sz w:val="24"/>
          <w:b/>
        </w:rPr>
        <w:t>441901-2025-09312</w:t>
      </w:r>
    </w:p>
    <w:p>
      <w:pPr>
        <w:pStyle w:val="null3"/>
        <w:jc w:val="center"/>
        <w:outlineLvl w:val="3"/>
      </w:pPr>
      <w:r>
        <w:rPr>
          <w:sz w:val="24"/>
          <w:b/>
        </w:rPr>
        <w:t>项目名称：</w:t>
      </w:r>
      <w:r>
        <w:rPr>
          <w:sz w:val="24"/>
          <w:b/>
        </w:rPr>
        <w:t>东莞市BOT污水处理厂污泥全流程处理处置管理服务项目</w:t>
      </w:r>
    </w:p>
    <w:p>
      <w:pPr>
        <w:pStyle w:val="null3"/>
        <w:jc w:val="center"/>
        <w:outlineLvl w:val="3"/>
      </w:pPr>
      <w:r>
        <w:rPr>
          <w:sz w:val="24"/>
          <w:b/>
        </w:rPr>
        <w:t>采购人：</w:t>
      </w:r>
      <w:r>
        <w:rPr>
          <w:sz w:val="24"/>
          <w:b/>
        </w:rPr>
        <w:t>东莞市环保产业促进中心</w:t>
      </w:r>
    </w:p>
    <w:p>
      <w:pPr>
        <w:pStyle w:val="null3"/>
        <w:jc w:val="center"/>
        <w:outlineLvl w:val="3"/>
      </w:pPr>
      <w:r>
        <w:rPr>
          <w:sz w:val="24"/>
          <w:b/>
        </w:rPr>
        <w:t>采购代理机构：</w:t>
      </w:r>
      <w:r>
        <w:rPr>
          <w:sz w:val="24"/>
          <w:b/>
        </w:rPr>
        <w:t>东莞市德丰项目管理有限公司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东莞市德丰项目管理有限公司</w:t>
      </w:r>
      <w:r>
        <w:rPr/>
        <w:t>受</w:t>
      </w:r>
      <w:r>
        <w:rPr/>
        <w:t>东莞市环保产业促进中心</w:t>
      </w:r>
      <w:r>
        <w:rPr/>
        <w:t>的委托，采用</w:t>
      </w:r>
      <w:r>
        <w:rPr/>
        <w:t>公开招标</w:t>
      </w:r>
      <w:r>
        <w:rPr/>
        <w:t>方式组织采购</w:t>
      </w:r>
      <w:r>
        <w:rPr/>
        <w:t>东莞市BOT污水处理厂污泥全流程处理处置管理服务项目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东莞市BOT污水处理厂污泥全流程处理处置管理服务项目</w:t>
      </w:r>
    </w:p>
    <w:p>
      <w:pPr>
        <w:pStyle w:val="null3"/>
        <w:ind w:firstLine="480"/>
      </w:pPr>
      <w:r>
        <w:rPr/>
        <w:t>采购计划编号：</w:t>
      </w:r>
      <w:r>
        <w:rPr/>
        <w:t>441901-2025-09312</w:t>
      </w:r>
    </w:p>
    <w:p>
      <w:pPr>
        <w:pStyle w:val="null3"/>
        <w:ind w:firstLine="480"/>
      </w:pPr>
      <w:r>
        <w:rPr/>
        <w:t>采购项目编号：</w:t>
      </w:r>
      <w:r>
        <w:rPr/>
        <w:t>441901-2025-09312</w:t>
      </w:r>
    </w:p>
    <w:p>
      <w:pPr>
        <w:pStyle w:val="null3"/>
        <w:ind w:firstLine="480"/>
      </w:pPr>
      <w:r>
        <w:rPr/>
        <w:t>采购方式：</w:t>
      </w:r>
      <w:r>
        <w:rPr/>
        <w:t>公开招标</w:t>
      </w:r>
    </w:p>
    <w:p>
      <w:pPr>
        <w:pStyle w:val="null3"/>
        <w:ind w:firstLine="480"/>
      </w:pPr>
      <w:r>
        <w:rPr/>
        <w:t>预算金额：</w:t>
      </w:r>
      <w:r>
        <w:rPr/>
        <w:t>476,999,997.89</w:t>
      </w:r>
      <w:r>
        <w:rPr/>
        <w:t>元</w:t>
      </w:r>
    </w:p>
    <w:p>
      <w:pPr>
        <w:pStyle w:val="null3"/>
        <w:outlineLvl w:val="3"/>
      </w:pPr>
      <w:r>
        <w:rPr>
          <w:sz w:val="24"/>
          <w:b/>
        </w:rPr>
        <w:t>2.项目内容及需求情况（采购项目技术规格、参数及要求）</w:t>
      </w:r>
    </w:p>
    <w:p>
      <w:pPr>
        <w:pStyle w:val="null3"/>
      </w:pPr>
      <w:r>
        <w:rPr/>
        <w:t>采购包1(东莞市BOT污水处理厂污泥全流程处理处置管理服务项目):</w:t>
      </w:r>
    </w:p>
    <w:p>
      <w:pPr>
        <w:pStyle w:val="null3"/>
      </w:pPr>
      <w:r>
        <w:rPr/>
        <w:t>采购包预算金额：476,999,997.89元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无害固体废物处理服务</w:t>
            </w:r>
          </w:p>
        </w:tc>
        <w:tc>
          <w:tcPr>
            <w:tcW w:type="dxa" w:w="2052"/>
          </w:tcPr>
          <w:p>
            <w:pPr>
              <w:pStyle w:val="null3"/>
            </w:pPr>
            <w:r>
              <w:rPr/>
              <w:t>东莞市BOT污水处理厂污泥全流程处理处置管理服务项目</w:t>
            </w:r>
          </w:p>
        </w:tc>
        <w:tc>
          <w:tcPr>
            <w:tcW w:type="dxa" w:w="977"/>
          </w:tcPr>
          <w:p>
            <w:pPr>
              <w:pStyle w:val="null3"/>
            </w:pPr>
            <w:r>
              <w:rPr/>
              <w:t>986,801.27(吨)</w:t>
            </w:r>
          </w:p>
        </w:tc>
        <w:tc>
          <w:tcPr>
            <w:tcW w:type="dxa" w:w="977"/>
          </w:tcPr>
          <w:p>
            <w:pPr>
              <w:pStyle w:val="null3"/>
            </w:pPr>
            <w:r>
              <w:rPr/>
              <w:t>详见第二章</w:t>
            </w:r>
          </w:p>
        </w:tc>
        <w:tc>
          <w:tcPr>
            <w:tcW w:type="dxa" w:w="977"/>
          </w:tcPr>
          <w:p>
            <w:pPr>
              <w:pStyle w:val="null3"/>
            </w:pPr>
            <w:r>
              <w:rPr/>
              <w:t>476,999,997.89</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合同履行期限：服务期为2026年1月5日至2028年1月4日（共两年）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复印件。分支机构投标的，须提供总公司和分公司营业执照复印件，总公司出具给分支机构的授权书。</w:t>
      </w:r>
    </w:p>
    <w:p>
      <w:pPr>
        <w:pStyle w:val="null3"/>
      </w:pPr>
      <w:r>
        <w:rPr/>
        <w:t>2）有依法缴纳税收和社会保障资金的良好记录：提供资格条件承诺函，可参考公告附件格式。</w:t>
      </w:r>
    </w:p>
    <w:p>
      <w:pPr>
        <w:pStyle w:val="null3"/>
      </w:pPr>
      <w:r>
        <w:rPr/>
        <w:t>3）具有良好的商业信誉和健全的财务会计制度：提供资格条件承诺函，可参考公告附件格式。</w:t>
      </w:r>
    </w:p>
    <w:p>
      <w:pPr>
        <w:pStyle w:val="null3"/>
      </w:pPr>
      <w:r>
        <w:rPr/>
        <w:t>4）履行合同所必需的设备和专业技术能力：提供资格条件承诺函，可参考公告附件格式。</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采购包1（东莞市BOT污水处理厂污泥全流程处理处置管理服务项目）：</w:t>
      </w:r>
      <w:r>
        <w:rPr/>
        <w:t>本项目属于专门面向中小企业采购的项目，中小企业划分标准所属行业为：租赁和商务服务业。（注：1、供应商投标时应提供《中小企业声明函》。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采购包1（东莞市BOT污水处理厂污泥全流程处理处置管理服务项目）：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东莞市德丰项目管理有限公司官网（http：//www.defengpm.com/）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东莞市环保产业促进中心</w:t>
      </w:r>
    </w:p>
    <w:p>
      <w:pPr>
        <w:pStyle w:val="null3"/>
        <w:ind w:firstLine="480"/>
      </w:pPr>
      <w:r>
        <w:rPr/>
        <w:t xml:space="preserve"> 地址：</w:t>
      </w:r>
      <w:r>
        <w:rPr/>
        <w:t>东莞市南城街道宏伟二路9号胜安大厦七楼</w:t>
      </w:r>
    </w:p>
    <w:p>
      <w:pPr>
        <w:pStyle w:val="null3"/>
        <w:ind w:firstLine="480"/>
      </w:pPr>
      <w:r>
        <w:rPr/>
        <w:t xml:space="preserve"> 联系方式：</w:t>
      </w:r>
      <w:r>
        <w:rPr/>
        <w:t>23391039</w:t>
      </w:r>
    </w:p>
    <w:p>
      <w:pPr>
        <w:pStyle w:val="null3"/>
        <w:outlineLvl w:val="3"/>
      </w:pPr>
      <w:r>
        <w:rPr>
          <w:sz w:val="24"/>
          <w:b/>
        </w:rPr>
        <w:t xml:space="preserve"> 2.采购代理机构信息</w:t>
      </w:r>
    </w:p>
    <w:p>
      <w:pPr>
        <w:pStyle w:val="null3"/>
        <w:ind w:firstLine="480"/>
      </w:pPr>
      <w:r>
        <w:rPr/>
        <w:t xml:space="preserve"> 名称：</w:t>
      </w:r>
      <w:r>
        <w:rPr/>
        <w:t>东莞市德丰项目管理有限公司</w:t>
      </w:r>
    </w:p>
    <w:p>
      <w:pPr>
        <w:pStyle w:val="null3"/>
        <w:ind w:firstLine="480"/>
      </w:pPr>
      <w:r>
        <w:rPr/>
        <w:t xml:space="preserve"> 地址：</w:t>
      </w:r>
      <w:r>
        <w:rPr/>
        <w:t>广东省东莞市南城街道体育路2号鸿禧中心B区5楼B509室</w:t>
      </w:r>
    </w:p>
    <w:p>
      <w:pPr>
        <w:pStyle w:val="null3"/>
        <w:ind w:firstLine="480"/>
      </w:pPr>
      <w:r>
        <w:rPr/>
        <w:t xml:space="preserve"> 联系方式：</w:t>
      </w:r>
      <w:r>
        <w:rPr/>
        <w:t>0769-23022039</w:t>
      </w:r>
    </w:p>
    <w:p>
      <w:pPr>
        <w:pStyle w:val="null3"/>
        <w:outlineLvl w:val="3"/>
      </w:pPr>
      <w:r>
        <w:rPr>
          <w:sz w:val="24"/>
          <w:b/>
        </w:rPr>
        <w:t xml:space="preserve"> 3.项目联系方式</w:t>
      </w:r>
    </w:p>
    <w:p>
      <w:pPr>
        <w:pStyle w:val="null3"/>
        <w:ind w:firstLine="480"/>
      </w:pPr>
      <w:r>
        <w:rPr/>
        <w:t xml:space="preserve"> 项目联系人：</w:t>
      </w:r>
      <w:r>
        <w:rPr/>
        <w:t>李先生、黄小姐</w:t>
      </w:r>
    </w:p>
    <w:p>
      <w:pPr>
        <w:pStyle w:val="null3"/>
        <w:ind w:firstLine="480"/>
      </w:pPr>
      <w:r>
        <w:rPr/>
        <w:t xml:space="preserve"> 电话：</w:t>
      </w:r>
      <w:r>
        <w:rPr/>
        <w:t>0769-23022039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东莞市德丰项目管理有限公司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采购BOT污水处理厂污泥全流程处理处置管理服务，由中标人负责组织实施污泥全流程处理和处置工作，动用社会力量保障连续不间断的接收处理处置污泥，并确保污泥最终得到资源化处置，不造成二次污染。污泥的处理处置方式必须合法合规，不得采用国家禁止、淘汰的工艺技术或方法，并体现“减量化、稳定化、无害化、资源化”的原则，在坚持“安全、环保”的原则下，实现污泥的综合利用，合法地解决污泥的最终出路。本项目污泥处理处置规模约49万吨/年（按含水率80%计）。</w:t>
      </w:r>
    </w:p>
    <w:p>
      <w:pPr>
        <w:pStyle w:val="null3"/>
      </w:pPr>
      <w:r>
        <w:rPr/>
        <w:t>采购包1（东莞市BOT污水处理厂污泥全流程处理处置管理服务项目）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服务期为2026年1月5日至2028年1月4日（共两年），履约合同一年一签。</w:t>
            </w:r>
          </w:p>
        </w:tc>
      </w:tr>
      <w:tr>
        <w:tc>
          <w:tcPr>
            <w:tcW w:type="dxa" w:w="4153"/>
          </w:tcPr>
          <w:p>
            <w:pPr>
              <w:pStyle w:val="null3"/>
            </w:pPr>
            <w:r>
              <w:rPr/>
              <w:t>标的提供的地点</w:t>
            </w:r>
          </w:p>
        </w:tc>
        <w:tc>
          <w:tcPr>
            <w:tcW w:type="dxa" w:w="4153"/>
          </w:tcPr>
          <w:p>
            <w:pPr>
              <w:pStyle w:val="null3"/>
            </w:pPr>
            <w:r>
              <w:rPr/>
              <w:t>东莞市环保产业促进中心或采购人指定地点。</w:t>
            </w:r>
          </w:p>
        </w:tc>
      </w:tr>
      <w:tr>
        <w:tc>
          <w:tcPr>
            <w:tcW w:type="dxa" w:w="4153"/>
          </w:tcPr>
          <w:p>
            <w:pPr>
              <w:pStyle w:val="null3"/>
            </w:pPr>
            <w:r>
              <w:rPr/>
              <w:t>付款方式</w:t>
            </w:r>
          </w:p>
        </w:tc>
        <w:tc>
          <w:tcPr>
            <w:tcW w:type="dxa" w:w="4153"/>
          </w:tcPr>
          <w:p>
            <w:pPr>
              <w:pStyle w:val="null3"/>
            </w:pPr>
            <w:r>
              <w:rPr/>
              <w:t>1期：支付比例100%,1、污泥处理处置管理服务费每月支付一次，中标人在每月月底前将上月污泥处理处置量及相关管理资料提交采购人和由采购人监督、协调的BOT污水处理厂审核。中标人提供的材料经采购人和由采购人监督、协调的BOT污水处理厂审核确认后，按核定的污泥处理处置量及单价结算中标人上月污泥处理处置管理服务费。采购人和由采购人监督、协调的BOT污水处理厂各自承担上月污泥处理处置管理服务费，按照本协议约定支付给中标人。中标人需向采购人和由采购人监督、协调的BOT污水处理厂提交的请款资料如下： (1)中标人向采购人提交的请款资料：服务费支付申请表、服务费支付审核表、污泥处理处置量一览表、污泥处理服务费预计分摊表、污水处理厂污泥产生和处置情况表、厂内污泥处理物料使用情况表、污泥运输月报表、半干化污泥外运明细表、湿泥外运明细表、外运处置成本结算明细、污泥转运联单、电子过磅单复印件、发票。 (2)中标人向由采购人监督、协调的BOT污水处理厂提交的请款资料：缴费通知书(请款报告)、统计台账、发票。 注：如遇不可抗拒因素（如拨款系统故障等）或者财政部门审批等非采购人原因造成付款迟延的，采购人无需就此向中标人承担违约责任。 2、根据采购人和由采购人监督、协调的B0T污水处理厂承担的污泥处理处置管理服务费，在中标人收到采购人通知确认费用数据5个工作日内，中标人向采购人和由采购人监督、协调的BOT污水处理厂提交合法有效的等额增值税发票，采购人和由采购人监督、协调的BOT污水处理厂在收到发票后的20个工作日内，各自承担上月污泥处理处置管理服务费支付至中标人指定账户。若BOT污水处理厂未按时足额缴交有关污泥处理处置管理服务费的，采购人无义务代为垫付，但采购人应当协助中标人向B0T污水处理厂进行催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1期：甲乙双方共同参与，按招标文件及合同的要求进行验收。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1、采购人向供应商提供的有关资料和数据，是采购人现有的能使供应商利用的资料，采购人对供应商由此而做出的推论、理解和结论概不负责。因法律、法规、标准和政策等相关规定动态变化，不能保证项目正式开始实施时与现有情况、要求完全一致，如有变动将以最终签约为准。如实际情况为非根本性的重大实质影响，采购人将不对此承担任何责任和费用。 2、本项目执行过程中将遵循国家、省、市有关标准、技术规范和规范性文件的最新规定。 3、项目执行过程中，如需采购人配合办理相关手续，或提供相关服务条件，均须在投标文件中详细说明，以便于采购人决定是否接受或提前准备，所涉及的费用均由中标人承担。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无害固体废物处理服务</w:t>
            </w:r>
          </w:p>
        </w:tc>
        <w:tc>
          <w:tcPr>
            <w:tcW w:type="dxa" w:w="933"/>
          </w:tcPr>
          <w:p>
            <w:pPr>
              <w:pStyle w:val="null3"/>
              <w:jc w:val="left"/>
            </w:pPr>
            <w:r>
              <w:rPr/>
              <w:t>东莞市BOT污水处理厂污泥全流程处理处置管理服务项目</w:t>
            </w:r>
          </w:p>
        </w:tc>
        <w:tc>
          <w:tcPr>
            <w:tcW w:type="dxa" w:w="933"/>
          </w:tcPr>
          <w:p>
            <w:pPr>
              <w:pStyle w:val="null3"/>
              <w:jc w:val="left"/>
            </w:pPr>
            <w:r>
              <w:rPr/>
              <w:t>吨</w:t>
            </w:r>
          </w:p>
        </w:tc>
        <w:tc>
          <w:tcPr>
            <w:tcW w:type="dxa" w:w="933"/>
          </w:tcPr>
          <w:p>
            <w:pPr>
              <w:pStyle w:val="null3"/>
              <w:jc w:val="right"/>
            </w:pPr>
            <w:r>
              <w:rPr/>
              <w:t>986,801.27</w:t>
            </w:r>
          </w:p>
        </w:tc>
        <w:tc>
          <w:tcPr>
            <w:tcW w:type="dxa" w:w="933"/>
          </w:tcPr>
          <w:p>
            <w:pPr>
              <w:pStyle w:val="null3"/>
              <w:jc w:val="right"/>
            </w:pPr>
            <w:r>
              <w:rPr/>
              <w:t>483.38</w:t>
            </w:r>
          </w:p>
        </w:tc>
        <w:tc>
          <w:tcPr>
            <w:tcW w:type="dxa" w:w="933"/>
          </w:tcPr>
          <w:p>
            <w:pPr>
              <w:pStyle w:val="null3"/>
              <w:jc w:val="right"/>
            </w:pPr>
            <w:r>
              <w:rPr/>
              <w:t>476,999,997.89</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东莞市BOT污水处理厂污泥全流程处理处置管理服务项目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一、项目基本情况</w:t>
            </w:r>
          </w:p>
          <w:p>
            <w:pPr>
              <w:pStyle w:val="null3"/>
              <w:ind w:firstLine="422"/>
              <w:jc w:val="both"/>
            </w:pPr>
            <w:r>
              <w:rPr>
                <w:sz w:val="21"/>
              </w:rPr>
              <w:t>本项目为采购BOT污水处理厂污泥全流程处理处置管理服务，由中标人负责组织实施污泥全流程处理和处置工作，动用社会力量保障连续不间断的接收处理处置污泥，并确保污泥最终得到资源化处置，不造成二次污染。污泥的处理处置方式必须合法合规，不得采用国家禁止、淘汰的工艺技术或方法，并体现“减量化、稳定化、无害化、资源化”的原则，在坚持“安全、环保”的原则下，实现污泥的综合利用，合法地解决污泥的最终出路。本项目污泥处理处置规模约49万吨/年（按含水率80%计）。</w:t>
            </w:r>
          </w:p>
        </w:tc>
      </w:tr>
      <w:tr>
        <w:tc>
          <w:tcPr>
            <w:tcW w:type="dxa" w:w="2076"/>
          </w:tcPr>
          <w:p/>
        </w:tc>
        <w:tc>
          <w:tcPr>
            <w:tcW w:type="dxa" w:w="415"/>
          </w:tcPr>
          <w:p>
            <w:pPr>
              <w:pStyle w:val="null3"/>
            </w:pPr>
            <w:r>
              <w:rPr/>
              <w:t>2</w:t>
            </w:r>
          </w:p>
        </w:tc>
        <w:tc>
          <w:tcPr>
            <w:tcW w:type="dxa" w:w="5814"/>
          </w:tcPr>
          <w:p>
            <w:pPr>
              <w:pStyle w:val="null3"/>
              <w:ind w:firstLine="422"/>
              <w:jc w:val="both"/>
            </w:pPr>
            <w:r>
              <w:rPr>
                <w:sz w:val="21"/>
                <w:b/>
              </w:rPr>
              <w:t>二、本项目单项项目现状及条件</w:t>
            </w:r>
          </w:p>
          <w:p>
            <w:pPr>
              <w:pStyle w:val="null3"/>
              <w:ind w:firstLine="420"/>
              <w:jc w:val="both"/>
            </w:pPr>
            <w:r>
              <w:rPr>
                <w:sz w:val="21"/>
              </w:rPr>
              <w:t>全市BOT污水处理厂共有34家，设计污水处理规模217万吨/天。详见下表。</w:t>
            </w:r>
          </w:p>
          <w:p>
            <w:pPr>
              <w:pStyle w:val="null3"/>
              <w:jc w:val="center"/>
            </w:pPr>
            <w:r>
              <w:rPr>
                <w:sz w:val="21"/>
                <w:b/>
              </w:rPr>
              <w:t>BOT</w:t>
            </w:r>
            <w:r>
              <w:rPr>
                <w:sz w:val="21"/>
                <w:b/>
              </w:rPr>
              <w:t>污水处理厂基本情况汇总表</w:t>
            </w:r>
          </w:p>
          <w:tbl>
            <w:tblGrid>
              <w:gridCol w:w="400"/>
              <w:gridCol w:w="1371"/>
              <w:gridCol w:w="685"/>
              <w:gridCol w:w="1428"/>
              <w:gridCol w:w="1314"/>
              <w:gridCol w:w="400"/>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3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污水处理厂名称</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所属</w:t>
                  </w:r>
                </w:p>
                <w:p>
                  <w:pPr>
                    <w:pStyle w:val="null3"/>
                    <w:jc w:val="center"/>
                  </w:pPr>
                  <w:r>
                    <w:rPr>
                      <w:sz w:val="21"/>
                    </w:rPr>
                    <w:t>片区</w:t>
                  </w:r>
                </w:p>
              </w:tc>
              <w:tc>
                <w:tcPr>
                  <w:tcW w:type="dxa" w:w="14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设计污水规模（万吨/日/天）</w:t>
                  </w:r>
                </w:p>
              </w:tc>
              <w:tc>
                <w:tcPr>
                  <w:tcW w:type="dxa" w:w="13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具体地址</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备注</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凤岗竹塘污水处理厂一期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东莞市凤岗镇竹塘村浸校组</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清溪长山头污水处理厂一、二期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东莞市清溪镇长山头村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谢岗污水处理厂一期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东莞市谢岗镇谢岗村工业大道北侧</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企石污水处理厂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东莞市企石镇江边管理区湖滨北路446号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樟木头污水处理厂一、二期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东莞市樟木头镇柏地旗岭村柏峰路169号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凤岗镇雁田污水处理厂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东莞市凤岗镇雁田村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桥头污水处理厂一期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东莞市桥头镇东深路8号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塘厦林村污水处理厂一期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东莞市塘厦镇林村居委会鸡爪桥猪仔沥</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清溪厦坭污水处理厂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东莞市清溪镇厦坭村江背路75号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常平西部污水处理厂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东莞市常平镇岗梓村猪头山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茶山污水处理厂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东莞市茶山镇横江村环城路茶山污水厂</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南畲朗污水处理厂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东莞市生态产业园区茶石路1号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寮步竹园污水处理厂一期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东莞市寮步镇竹园村横岭工业区18号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横沥东坑合建污水处理厂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东莞市东坑镇角祥路</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大岭山连马污水处理厂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东莞市大岭山连马路159号101室</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松山湖北部污水处理厂一期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东莞市松山湖北部工业园区西三路</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松山湖南部污水处理厂一期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东莞市大朗镇沙步村沙通路尽头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黄江污水处理厂一期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东莞市黄江镇合路村创业一路</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常平镇东部污水处理厂一期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东莞市常平镇沙湖口村常平东部污水处理厂</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高埗镇污水处理厂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东莞市高埗镇低涌村南蛇头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万江污水处理厂一期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东莞市万江区流涌尾社区白水涡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石碣沙腰污水处理厂一期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东莞市石碣镇沙腰村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中堂污水处理厂一期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东莞市中堂镇东向村水闸口中堂污水处理厂</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麻涌污水处理厂一期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东莞市麻涌镇新沙公园南一路9号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望洪污水处理厂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东莞市望牛墩镇朱平沙</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道滘污水处理厂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东莞市道滘镇厚德上梁洲二横路</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厚街沙塘污水处理厂一期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滨海湾流域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东莞市厚街镇沙塘村东引河南岸</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长安锦厦三洲水质净化厂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滨海湾流域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东莞市长安镇锦厦三洲路2号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虎门宁洲污水处理厂一期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滨海湾流域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东莞市虎门镇南栅第六工业区民昌路十巷5号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沙田福禄沙污水处理厂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滨海湾流域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东莞市沙田镇福禄沙村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东城牛山污水处理厂一期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滨海湾流域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东莞市东城牛山老围村工业区象山路7号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塘厦石桥头污水处理厂一、二期</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东莞市塘厦镇环市南路132号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石龙镇新城区污水处理厂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东莞市石龙镇新城区环卫所以南</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34</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虎门镇海岛污水处理厂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滨海湾流域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东莞市虎门镇威远岛武山沙五围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2076"/>
          </w:tcPr>
          <w:p/>
        </w:tc>
        <w:tc>
          <w:tcPr>
            <w:tcW w:type="dxa" w:w="415"/>
          </w:tcPr>
          <w:p>
            <w:pPr>
              <w:pStyle w:val="null3"/>
            </w:pPr>
            <w:r>
              <w:rPr/>
              <w:t>3</w:t>
            </w:r>
          </w:p>
        </w:tc>
        <w:tc>
          <w:tcPr>
            <w:tcW w:type="dxa" w:w="5814"/>
          </w:tcPr>
          <w:p>
            <w:pPr>
              <w:pStyle w:val="null3"/>
              <w:ind w:firstLine="422"/>
              <w:jc w:val="both"/>
            </w:pPr>
            <w:r>
              <w:rPr>
                <w:sz w:val="21"/>
                <w:b/>
              </w:rPr>
              <w:t>三、服务范围</w:t>
            </w:r>
          </w:p>
          <w:p>
            <w:pPr>
              <w:pStyle w:val="null3"/>
              <w:ind w:firstLine="420"/>
              <w:jc w:val="both"/>
            </w:pPr>
            <w:r>
              <w:rPr>
                <w:sz w:val="21"/>
              </w:rPr>
              <w:t>由中标人负责污泥全流程处理处置管理服务，包括组织、分配、实施、监管污泥进行资源化处理处置，以实现污泥的综合利用。中标人按照本项目约定组织、分配、实施及监管污泥产生单位污泥脱水处理和资源化处置工作，处理能力需满足全市污泥产生单位的污泥处理需求和采购人及污泥行政主管部门的管理要求；根据各污泥产生单位的实际情况，中标人的服务地点及界线范围大致分为：</w:t>
            </w:r>
          </w:p>
          <w:p>
            <w:pPr>
              <w:pStyle w:val="null3"/>
              <w:ind w:firstLine="420"/>
              <w:jc w:val="both"/>
            </w:pPr>
            <w:r>
              <w:rPr>
                <w:sz w:val="21"/>
              </w:rPr>
              <w:t>（1）对于可以在污泥产生单位厂内建设脱水设备脱水至含水率60%或以下的厂区，中标人负责组织在厂内架设脱水设备并直接从储泥池抽取污泥脱水后进行外运处置工作；</w:t>
            </w:r>
          </w:p>
          <w:p>
            <w:pPr>
              <w:pStyle w:val="null3"/>
              <w:ind w:firstLine="420"/>
              <w:jc w:val="both"/>
            </w:pPr>
            <w:r>
              <w:rPr>
                <w:sz w:val="21"/>
              </w:rPr>
              <w:t>（2）对于无法在污泥产生单位厂内建设脱水设备的厂区，污泥产生单位通过厂内原有配套设备将污泥脱水至含水率80%（或更低），中标人负责组织将厂内脱水后的污泥外运处置工作。本项目的污泥均为污水处理厂处理污水产生的生活污泥。</w:t>
            </w:r>
          </w:p>
        </w:tc>
      </w:tr>
      <w:tr>
        <w:tc>
          <w:tcPr>
            <w:tcW w:type="dxa" w:w="2076"/>
          </w:tcPr>
          <w:p/>
        </w:tc>
        <w:tc>
          <w:tcPr>
            <w:tcW w:type="dxa" w:w="415"/>
          </w:tcPr>
          <w:p>
            <w:pPr>
              <w:pStyle w:val="null3"/>
            </w:pPr>
            <w:r>
              <w:rPr/>
              <w:t>4</w:t>
            </w:r>
          </w:p>
        </w:tc>
        <w:tc>
          <w:tcPr>
            <w:tcW w:type="dxa" w:w="5814"/>
          </w:tcPr>
          <w:p>
            <w:pPr>
              <w:pStyle w:val="null3"/>
              <w:ind w:firstLine="422"/>
              <w:jc w:val="both"/>
            </w:pPr>
            <w:r>
              <w:rPr>
                <w:sz w:val="21"/>
                <w:b/>
              </w:rPr>
              <w:t>四、报价要求</w:t>
            </w:r>
          </w:p>
          <w:p>
            <w:pPr>
              <w:pStyle w:val="null3"/>
              <w:ind w:firstLine="422"/>
              <w:jc w:val="both"/>
            </w:pPr>
            <w:r>
              <w:rPr>
                <w:sz w:val="21"/>
              </w:rPr>
              <w:t>本项目处理处置管理服务费用单价预算为483.38元/吨（按含水率80%的污泥计价）。服务费为包干价，包括但不限于中标人履行本服务所发生的人工费、药剂费、设备及其维护费、运输费、污泥处理处置费、保险费、称重计量及检测费、污泥处置后的副产品检测费、税金、管理费及利润、场地使用费（如有）等全部费用。</w:t>
            </w:r>
          </w:p>
        </w:tc>
      </w:tr>
      <w:tr>
        <w:tc>
          <w:tcPr>
            <w:tcW w:type="dxa" w:w="2076"/>
          </w:tcPr>
          <w:p/>
        </w:tc>
        <w:tc>
          <w:tcPr>
            <w:tcW w:type="dxa" w:w="415"/>
          </w:tcPr>
          <w:p>
            <w:pPr>
              <w:pStyle w:val="null3"/>
            </w:pPr>
            <w:r>
              <w:rPr/>
              <w:t>5</w:t>
            </w:r>
          </w:p>
        </w:tc>
        <w:tc>
          <w:tcPr>
            <w:tcW w:type="dxa" w:w="5814"/>
          </w:tcPr>
          <w:p>
            <w:pPr>
              <w:pStyle w:val="null3"/>
              <w:ind w:firstLine="422"/>
              <w:jc w:val="both"/>
            </w:pPr>
            <w:r>
              <w:rPr>
                <w:sz w:val="21"/>
                <w:b/>
              </w:rPr>
              <w:t>五、计量方式、含水率检测</w:t>
            </w:r>
          </w:p>
          <w:p>
            <w:pPr>
              <w:pStyle w:val="null3"/>
              <w:ind w:firstLine="420"/>
              <w:jc w:val="both"/>
            </w:pPr>
            <w:r>
              <w:rPr>
                <w:sz w:val="21"/>
              </w:rPr>
              <w:t>（一）污泥计量</w:t>
            </w:r>
          </w:p>
          <w:p>
            <w:pPr>
              <w:pStyle w:val="null3"/>
              <w:ind w:firstLine="420"/>
              <w:jc w:val="both"/>
            </w:pPr>
            <w:r>
              <w:rPr>
                <w:sz w:val="21"/>
              </w:rPr>
              <w:t>污泥计量工作应以通过合法检定的地磅称重数据（磅单）为计量依据。污泥具备称重条件时，直接以通过采购人和中标人双方认可的电子地磅称重数据为计量依据，其中：</w:t>
            </w:r>
          </w:p>
          <w:p>
            <w:pPr>
              <w:pStyle w:val="null3"/>
              <w:ind w:firstLine="420"/>
              <w:jc w:val="both"/>
            </w:pPr>
            <w:r>
              <w:rPr>
                <w:sz w:val="21"/>
              </w:rPr>
              <w:t>1</w:t>
            </w:r>
            <w:r>
              <w:rPr>
                <w:sz w:val="21"/>
              </w:rPr>
              <w:t>、由中标人组织将污泥产生单位产生的含水率≤80%的污泥外运进行全过程处理处置方式时，统一按含水率80%计，以通过合法检定的地磅称重数据（磅单）为计量依据。该计量数据即等于污泥处理处置量（按含水率80%计）。中标人应协助采购人对污泥产生单位产生的含水率≤80%的污泥进行质量管控，对中标人已处理处置，但月均含水率＞80%的污泥，采购人不承担超出含水率部分的费用。即当月均含水率＞80%时，付费重量＝称重×（1-测量含水率）/（1-80%）。备注：月均含水率＝1-［污泥α重量×（1-污泥α含水率）+污泥β重量×（1-污泥β含水率）+……］÷（污泥α重量+污泥β重量+……）。</w:t>
            </w:r>
          </w:p>
          <w:p>
            <w:pPr>
              <w:pStyle w:val="null3"/>
              <w:ind w:firstLine="420"/>
              <w:jc w:val="both"/>
            </w:pPr>
            <w:r>
              <w:rPr>
                <w:sz w:val="21"/>
              </w:rPr>
              <w:t>2</w:t>
            </w:r>
            <w:r>
              <w:rPr>
                <w:sz w:val="21"/>
              </w:rPr>
              <w:t>、由中标人组织在污泥产生单位厂内将污泥脱水减量至含水率60%及以下的半干化污泥后再组织外运进行处理处置时，统一按含水率X%计，根据称重数据按以下约定的方法折算为含水率80%的污泥进行计量：半干化污泥称重数据×（1-X%）/(1-80%)。对中标人已处理处置，但月均含水率＞X%的污泥，采购人不承担超出含水率部分的费用。即当月均含水率＞X%时，付费重量＝称重×（1-测量含水率）/（1-80%）。</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 xml:space="preserve">      ★3、投标文件须报出投标人自身的X%，X%须≤60%，否则按无效投标处理。</w:t>
            </w:r>
          </w:p>
        </w:tc>
      </w:tr>
      <w:tr>
        <w:tc>
          <w:tcPr>
            <w:tcW w:type="dxa" w:w="2076"/>
          </w:tcPr>
          <w:p/>
        </w:tc>
        <w:tc>
          <w:tcPr>
            <w:tcW w:type="dxa" w:w="415"/>
          </w:tcPr>
          <w:p>
            <w:pPr>
              <w:pStyle w:val="null3"/>
            </w:pPr>
            <w:r>
              <w:rPr/>
              <w:t>7</w:t>
            </w:r>
          </w:p>
        </w:tc>
        <w:tc>
          <w:tcPr>
            <w:tcW w:type="dxa" w:w="5814"/>
          </w:tcPr>
          <w:p>
            <w:pPr>
              <w:pStyle w:val="null3"/>
              <w:ind w:firstLine="420"/>
              <w:jc w:val="both"/>
            </w:pPr>
            <w:r>
              <w:rPr>
                <w:sz w:val="21"/>
              </w:rPr>
              <w:t>（二）污泥含水率的管控</w:t>
            </w:r>
          </w:p>
          <w:p>
            <w:pPr>
              <w:pStyle w:val="null3"/>
              <w:ind w:firstLine="420"/>
              <w:jc w:val="both"/>
            </w:pPr>
            <w:r>
              <w:rPr>
                <w:sz w:val="21"/>
              </w:rPr>
              <w:t>1</w:t>
            </w:r>
            <w:r>
              <w:rPr>
                <w:sz w:val="21"/>
              </w:rPr>
              <w:t>、中标人脱水减量化工作的服务质量应接受采购人和污泥产生单位的监督。</w:t>
            </w:r>
          </w:p>
          <w:p>
            <w:pPr>
              <w:pStyle w:val="null3"/>
              <w:ind w:firstLine="420"/>
              <w:jc w:val="both"/>
            </w:pPr>
            <w:r>
              <w:rPr>
                <w:sz w:val="21"/>
              </w:rPr>
              <w:t>2</w:t>
            </w:r>
            <w:r>
              <w:rPr>
                <w:sz w:val="21"/>
              </w:rPr>
              <w:t>、采购人（或其委托的第三方检测机构）组织对中标人所有污泥脱水减量情况进行随机抽检，抽检频次由采购人决定。中标人应提供外运的每车污泥含水率检测结果台账，作为费用申请材料之一报送给采购人，因建立台账而产生检测费用由中标人自行承担。</w:t>
            </w:r>
          </w:p>
          <w:p>
            <w:pPr>
              <w:pStyle w:val="null3"/>
              <w:ind w:firstLine="420"/>
              <w:jc w:val="both"/>
            </w:pPr>
            <w:r>
              <w:rPr>
                <w:sz w:val="21"/>
              </w:rPr>
              <w:t>3</w:t>
            </w:r>
            <w:r>
              <w:rPr>
                <w:sz w:val="21"/>
              </w:rPr>
              <w:t>、污泥含水率检测的取样要求由中标人和采购人、污泥产生单位协商确定。</w:t>
            </w:r>
          </w:p>
          <w:p>
            <w:pPr>
              <w:pStyle w:val="null3"/>
              <w:ind w:firstLine="420"/>
              <w:jc w:val="both"/>
            </w:pPr>
            <w:r>
              <w:rPr>
                <w:sz w:val="21"/>
              </w:rPr>
              <w:t>（三）污泥含水率检测结果的应用</w:t>
            </w:r>
          </w:p>
          <w:p>
            <w:pPr>
              <w:pStyle w:val="null3"/>
              <w:ind w:firstLine="420"/>
              <w:jc w:val="both"/>
            </w:pPr>
            <w:r>
              <w:rPr>
                <w:sz w:val="21"/>
              </w:rPr>
              <w:t>按上述第3和第4点确认的半干化污泥月平均含水率作为服务费结算依据，不同含水率平均值对应的计费约定如下：</w:t>
            </w:r>
          </w:p>
          <w:p>
            <w:pPr>
              <w:pStyle w:val="null3"/>
              <w:ind w:firstLine="420"/>
              <w:jc w:val="both"/>
            </w:pPr>
            <w:r>
              <w:rPr>
                <w:sz w:val="21"/>
              </w:rPr>
              <w:t>（1）当半干化污泥月平均含水率小于或等于X%时，按采购需求“五、计量方式、含水率检测”“（一）污泥计量”第2点约定的方式计量。</w:t>
            </w:r>
          </w:p>
          <w:p>
            <w:pPr>
              <w:pStyle w:val="null3"/>
              <w:ind w:firstLine="420"/>
              <w:jc w:val="both"/>
            </w:pPr>
            <w:r>
              <w:rPr>
                <w:sz w:val="21"/>
              </w:rPr>
              <w:t>（2）当半干化污泥月平均含水率大于X%少于65%（含65%）时，中标人对该污泥产生单位当月的污泥处理处置量按采购需求“五、计量方式、含水率检测”“（一）污泥计量”第2点约定方式计量，并在在中标人的污泥处理处置服务费中扣减50000元（伍万元整）作为违约金。</w:t>
            </w:r>
          </w:p>
          <w:p>
            <w:pPr>
              <w:pStyle w:val="null3"/>
              <w:ind w:firstLine="420"/>
              <w:jc w:val="both"/>
            </w:pPr>
            <w:r>
              <w:rPr>
                <w:sz w:val="21"/>
              </w:rPr>
              <w:t>（3）当半干化污泥月平均含水率大于65%时，采购人及污泥产生单位按含水率≤80%的污泥向中标人支付该污泥产生单位当月的污泥处理处置管理服务费，按采购需求“五、计量方式、含水率检测”“(一)污泥计量”第1点约定方式计量。</w:t>
            </w:r>
          </w:p>
          <w:p>
            <w:pPr>
              <w:pStyle w:val="null3"/>
              <w:ind w:firstLine="420"/>
              <w:jc w:val="both"/>
            </w:pPr>
            <w:r>
              <w:rPr>
                <w:sz w:val="21"/>
              </w:rPr>
              <w:t>（四）以采购人抽检的含水率检测结果作为日常监督过程数据和对中标人作出违约处罚的依据。</w:t>
            </w:r>
          </w:p>
          <w:p>
            <w:pPr>
              <w:pStyle w:val="null3"/>
              <w:ind w:firstLine="420"/>
              <w:jc w:val="both"/>
            </w:pPr>
            <w:r>
              <w:rPr>
                <w:sz w:val="21"/>
              </w:rPr>
              <w:t>（1）当抽检半干化污泥含水率检测结果大于X%小于或等于65%的，每发现一次采购人有权在中标人的污泥处理处置服务费中扣减10000元（壹万元整）作为违约金。</w:t>
            </w:r>
          </w:p>
          <w:p>
            <w:pPr>
              <w:pStyle w:val="null3"/>
              <w:ind w:firstLine="420"/>
              <w:jc w:val="both"/>
            </w:pPr>
            <w:r>
              <w:rPr>
                <w:sz w:val="21"/>
              </w:rPr>
              <w:t>（2）当抽检半干化污泥含水率检测结果大于65%的，每发现一次采购人有权在中标人的污泥处理处置服务费中扣减20000元（贰万元整）作为违约金。</w:t>
            </w:r>
          </w:p>
          <w:p>
            <w:pPr>
              <w:pStyle w:val="null3"/>
              <w:ind w:firstLine="420"/>
              <w:jc w:val="both"/>
            </w:pPr>
            <w:r>
              <w:rPr>
                <w:sz w:val="21"/>
              </w:rPr>
              <w:t>（3）同一月份抽检发现同一污泥产生单位的半干化污泥含水率检测结果存在三次及以上大于X%小于或等于65%的，中标人对该污泥产生单位当月的污泥处理处置量按采购需求“五、计量方式、含水率检测”“（一）污泥计量”第2点约定方式的80%计量。</w:t>
            </w:r>
          </w:p>
          <w:p>
            <w:pPr>
              <w:pStyle w:val="null3"/>
              <w:ind w:firstLine="420"/>
              <w:jc w:val="both"/>
            </w:pPr>
            <w:r>
              <w:rPr>
                <w:sz w:val="21"/>
              </w:rPr>
              <w:t>（五）采购人按照本条的约定的方式与中标人进行服务费结算，并不影响采购人追究中标人的有关违约责任，两者可以并行执行。</w:t>
            </w:r>
          </w:p>
        </w:tc>
      </w:tr>
      <w:tr>
        <w:tc>
          <w:tcPr>
            <w:tcW w:type="dxa" w:w="2076"/>
          </w:tcPr>
          <w:p/>
        </w:tc>
        <w:tc>
          <w:tcPr>
            <w:tcW w:type="dxa" w:w="415"/>
          </w:tcPr>
          <w:p>
            <w:pPr>
              <w:pStyle w:val="null3"/>
            </w:pPr>
            <w:r>
              <w:rPr/>
              <w:t>8</w:t>
            </w:r>
          </w:p>
        </w:tc>
        <w:tc>
          <w:tcPr>
            <w:tcW w:type="dxa" w:w="5814"/>
          </w:tcPr>
          <w:p>
            <w:pPr>
              <w:pStyle w:val="null3"/>
              <w:ind w:firstLine="422"/>
              <w:jc w:val="both"/>
            </w:pPr>
            <w:r>
              <w:rPr>
                <w:sz w:val="21"/>
                <w:b/>
              </w:rPr>
              <w:t>六、服务期限</w:t>
            </w:r>
          </w:p>
          <w:p>
            <w:pPr>
              <w:pStyle w:val="null3"/>
              <w:ind w:firstLine="422"/>
              <w:jc w:val="both"/>
            </w:pPr>
            <w:r>
              <w:rPr>
                <w:sz w:val="21"/>
              </w:rPr>
              <w:t>服务期为2026年1月5日至2028年1月4日（共两年），履约合同一年一签。</w:t>
            </w:r>
          </w:p>
        </w:tc>
      </w:tr>
      <w:tr>
        <w:tc>
          <w:tcPr>
            <w:tcW w:type="dxa" w:w="2076"/>
          </w:tcPr>
          <w:p/>
        </w:tc>
        <w:tc>
          <w:tcPr>
            <w:tcW w:type="dxa" w:w="415"/>
          </w:tcPr>
          <w:p>
            <w:pPr>
              <w:pStyle w:val="null3"/>
            </w:pPr>
            <w:r>
              <w:rPr/>
              <w:t>9</w:t>
            </w:r>
          </w:p>
        </w:tc>
        <w:tc>
          <w:tcPr>
            <w:tcW w:type="dxa" w:w="5814"/>
          </w:tcPr>
          <w:p>
            <w:pPr>
              <w:pStyle w:val="null3"/>
              <w:ind w:firstLine="422"/>
              <w:jc w:val="both"/>
            </w:pPr>
            <w:r>
              <w:rPr>
                <w:sz w:val="21"/>
                <w:b/>
              </w:rPr>
              <w:t>七、服务标准及要求</w:t>
            </w:r>
          </w:p>
          <w:p>
            <w:pPr>
              <w:pStyle w:val="null3"/>
              <w:ind w:firstLine="420"/>
              <w:jc w:val="both"/>
            </w:pPr>
            <w:r>
              <w:rPr>
                <w:sz w:val="21"/>
              </w:rPr>
              <w:t>（一）中标人的污泥处置方式必须合法合规，不得采用国家禁止、淘汰的工艺技术或方法，并体现“减量化、稳定化、无害化、资源化”的原则，在坚持“安全、环保”的原则下，实现污泥的综合利用，合法地解决污泥的最终出路。</w:t>
            </w:r>
          </w:p>
          <w:p>
            <w:pPr>
              <w:pStyle w:val="null3"/>
              <w:ind w:firstLine="420"/>
              <w:jc w:val="both"/>
            </w:pPr>
            <w:r>
              <w:rPr>
                <w:sz w:val="21"/>
              </w:rPr>
              <w:t>（二）中标人在本项目实施过程中应严格遵守《中华人民共和国固体废物污染环境防治法》、《广东省住房和城乡建设厅广东省生态环境厅城镇生活污水处理厂污泥处理处置管理办法》等国家及地方法律法规、部门规章，合法处理处置污泥。</w:t>
            </w:r>
          </w:p>
          <w:p>
            <w:pPr>
              <w:pStyle w:val="null3"/>
              <w:ind w:firstLine="420"/>
              <w:jc w:val="both"/>
            </w:pPr>
            <w:r>
              <w:rPr>
                <w:sz w:val="21"/>
              </w:rPr>
              <w:t>（三）中标人本项目服务团队应设置项目负责人、技术人员、监管员、联络员等并细化各岗位职责。</w:t>
            </w:r>
          </w:p>
          <w:p>
            <w:pPr>
              <w:pStyle w:val="null3"/>
              <w:ind w:firstLine="420"/>
              <w:jc w:val="both"/>
            </w:pPr>
            <w:r>
              <w:rPr>
                <w:sz w:val="21"/>
              </w:rPr>
              <w:t>（四）在污泥外运处置过程中中标人应安排专业的监管人员进行督导和监察，以防范事故问题的发生。</w:t>
            </w:r>
          </w:p>
          <w:p>
            <w:pPr>
              <w:pStyle w:val="null3"/>
              <w:ind w:firstLine="420"/>
              <w:jc w:val="both"/>
            </w:pPr>
            <w:r>
              <w:rPr>
                <w:sz w:val="21"/>
              </w:rPr>
              <w:t>（五）中标人应通过使用系统平台、规范作业人员、完善监管作业体系、健全管理制度等，为采购人进行污泥处理处置全过程监管提供便利和协助，并且应在项目实施过程中实时记录全面的台账数据和信息日志，以避免污泥运输过程中无数据记录，责任事故不明晰等风险。</w:t>
            </w:r>
          </w:p>
          <w:p>
            <w:pPr>
              <w:pStyle w:val="null3"/>
              <w:ind w:firstLine="420"/>
              <w:jc w:val="both"/>
            </w:pPr>
            <w:r>
              <w:rPr>
                <w:sz w:val="21"/>
              </w:rPr>
              <w:t>（六）中标人应按采购人、污泥产生单位的要求连续不间断的接收处理处置污泥。如果需对污泥处理设备设施进行维护保养等可预见性的停产，中标人应提前3个工作日书面向采购人申请并经采购人同意后方可停产。如果发生任何计划外停产时，中标人应立即通知采购人，并即时采取有效的补救措施，确保停产期间污泥能够得到妥善处理处置，且需在停产后的3日内向采购人提交书面的情况说明。</w:t>
            </w:r>
          </w:p>
        </w:tc>
      </w:tr>
      <w:tr>
        <w:tc>
          <w:tcPr>
            <w:tcW w:type="dxa" w:w="2076"/>
          </w:tcPr>
          <w:p>
            <w:pPr>
              <w:pStyle w:val="null3"/>
            </w:pPr>
            <w:r>
              <w:rPr/>
              <w:t>★</w:t>
            </w:r>
          </w:p>
        </w:tc>
        <w:tc>
          <w:tcPr>
            <w:tcW w:type="dxa" w:w="415"/>
          </w:tcPr>
          <w:p>
            <w:pPr>
              <w:pStyle w:val="null3"/>
            </w:pPr>
            <w:r>
              <w:rPr/>
              <w:t>10</w:t>
            </w:r>
          </w:p>
        </w:tc>
        <w:tc>
          <w:tcPr>
            <w:tcW w:type="dxa" w:w="5814"/>
          </w:tcPr>
          <w:p>
            <w:pPr>
              <w:pStyle w:val="null3"/>
              <w:ind w:firstLine="420"/>
              <w:jc w:val="both"/>
            </w:pPr>
            <w:r>
              <w:rPr>
                <w:sz w:val="21"/>
              </w:rPr>
              <w:t>★（七）污泥处理处置过程中不允许添加石灰以及含石灰的调理剂，同时也不得添加石灰、粉煤灰等增加固含量、影响污泥减量效果的药剂或含有重金属离子的药剂。（须提供承诺函，格式自拟并加盖投标人公章）</w:t>
            </w:r>
          </w:p>
          <w:p>
            <w:pPr>
              <w:pStyle w:val="null3"/>
              <w:ind w:firstLine="420"/>
              <w:jc w:val="both"/>
            </w:pPr>
            <w:r>
              <w:rPr>
                <w:sz w:val="21"/>
              </w:rPr>
              <w:t>★（八）服务期间，需统筹做好与市污泥处置中心项目投产运营的衔接工作，待市污泥处置中心项目投产后，BOT污水处理厂污泥前端处理仍需由中标服务单位负责，结合运营成本情况和周边价格水平，谈判确定前端处理单价后报市政府审定。（须提供承诺函，格式自拟并加盖投标人公章）</w:t>
            </w:r>
          </w:p>
        </w:tc>
      </w:tr>
      <w:tr>
        <w:tc>
          <w:tcPr>
            <w:tcW w:type="dxa" w:w="2076"/>
          </w:tcPr>
          <w:p/>
        </w:tc>
        <w:tc>
          <w:tcPr>
            <w:tcW w:type="dxa" w:w="415"/>
          </w:tcPr>
          <w:p>
            <w:pPr>
              <w:pStyle w:val="null3"/>
            </w:pPr>
            <w:r>
              <w:rPr/>
              <w:t>11</w:t>
            </w:r>
          </w:p>
        </w:tc>
        <w:tc>
          <w:tcPr>
            <w:tcW w:type="dxa" w:w="5814"/>
          </w:tcPr>
          <w:p>
            <w:pPr>
              <w:pStyle w:val="null3"/>
              <w:ind w:firstLine="420"/>
              <w:jc w:val="both"/>
            </w:pPr>
            <w:r>
              <w:rPr>
                <w:sz w:val="21"/>
              </w:rPr>
              <w:t>（九）中标人应制定与污泥处理处置有关的规章制度和发生意外事故时的应急预案。发生污泥流失、泄漏等事故时，中标人应当立即采取紧急处理措施，并及时向采购人和相关行政主管部门报告。</w:t>
            </w:r>
          </w:p>
          <w:p>
            <w:pPr>
              <w:pStyle w:val="null3"/>
              <w:ind w:firstLine="420"/>
              <w:jc w:val="both"/>
            </w:pPr>
            <w:r>
              <w:rPr>
                <w:sz w:val="21"/>
              </w:rPr>
              <w:t>（十）中标人必须采取有效的措施对污泥运输过程进行监督，防止造成二次污染。在污泥运输过程中不得进行中间装卸操作，严禁将污泥在集中减量化处理场所、处置场所以外进行中转存放或堆放（紧急情况下经采购人书面同意的临时应急暂存除外），严禁将未经处置的污泥违规偷倒、丢弃、填埋。</w:t>
            </w:r>
          </w:p>
          <w:p>
            <w:pPr>
              <w:pStyle w:val="null3"/>
              <w:ind w:firstLine="420"/>
              <w:jc w:val="both"/>
            </w:pPr>
            <w:r>
              <w:rPr>
                <w:sz w:val="21"/>
              </w:rPr>
              <w:t>（十一）在合同履行期间，中标人应遵守有关安全生产管理规定，建立完善安全管理制度和安全生产事故报告制度，采取必要的安全防护措施，定期进行安全隐患排查，消除事故隐患。</w:t>
            </w:r>
          </w:p>
          <w:p>
            <w:pPr>
              <w:pStyle w:val="null3"/>
              <w:ind w:firstLine="420"/>
              <w:jc w:val="both"/>
            </w:pPr>
            <w:r>
              <w:rPr>
                <w:sz w:val="21"/>
              </w:rPr>
              <w:t>（十二）中标人必须对污泥处理处置情况进行登记，建立台账信息。登记内容包括污泥转移重量、交接时间、处置方法、处置情况、最终去向以及经办人签名等信息，资料保存时间为至少5年。</w:t>
            </w:r>
          </w:p>
          <w:p>
            <w:pPr>
              <w:pStyle w:val="null3"/>
              <w:ind w:firstLine="420"/>
              <w:jc w:val="both"/>
            </w:pPr>
            <w:r>
              <w:rPr>
                <w:sz w:val="21"/>
              </w:rPr>
              <w:t>（十三）经采购人核实，中标人在履行本合同中存在或因管理失察导致虚报污泥转移量、最终处置量、污泥含水率或制作虚假台账等弄虚作假行为的，中标人应承担因违约行为给采购人造成的直接经济损失，采购人有权要求中标人每次承担200万元的违约金，并有权单方解除本合同。</w:t>
            </w:r>
          </w:p>
          <w:p>
            <w:pPr>
              <w:pStyle w:val="null3"/>
              <w:ind w:firstLine="420"/>
              <w:jc w:val="both"/>
            </w:pPr>
            <w:r>
              <w:rPr>
                <w:sz w:val="21"/>
              </w:rPr>
              <w:t>（十四）本项目经采购人同意，中标人可以依法采取分包方式履行本项目污泥处置的内容（脱水处理、外运处置）。政府采购合同分包履行的，中标人就采购项目和分包项目向采购人负责，分包供应商就分包项目承担责任。</w:t>
            </w:r>
          </w:p>
          <w:p>
            <w:pPr>
              <w:pStyle w:val="null3"/>
              <w:ind w:firstLine="420"/>
              <w:jc w:val="both"/>
            </w:pPr>
            <w:r>
              <w:rPr>
                <w:sz w:val="21"/>
              </w:rPr>
              <w:t>投标人根据招标文件的规定和采购项目的实际情况，拟在中标后将污泥处置部分内容（脱水处理、外运处置）分包的，应当在投标文件中载明分包承担主体，分包承担主体的污泥处理处置方式必须合法合规且不得再次分包。分包承担主体可以是多家，如中标人在合同履行期间变更或增减分包承担主体，须经采购人书面同意。投标人为小微企业的，不得将合同分包给大中型企业。投标人为中型企业的，不得将合同分包给大型企业。</w:t>
            </w:r>
          </w:p>
          <w:p>
            <w:pPr>
              <w:pStyle w:val="null3"/>
              <w:ind w:firstLine="420"/>
              <w:jc w:val="both"/>
            </w:pPr>
            <w:r>
              <w:rPr>
                <w:sz w:val="21"/>
              </w:rPr>
              <w:t>（十五）公共安全</w:t>
            </w:r>
          </w:p>
          <w:p>
            <w:pPr>
              <w:pStyle w:val="null3"/>
              <w:ind w:firstLine="420"/>
              <w:jc w:val="both"/>
            </w:pPr>
            <w:r>
              <w:rPr>
                <w:sz w:val="21"/>
              </w:rPr>
              <w:t>当项目有可能危害公共安全时，采购人可要求中标人对污泥处理处置设施的运行实行限制或整改，直至安全隐患消除为止。如中标人在规定时限内整改后，污泥处理处置设施仍无法正常运行超过15日，并经法定部门确认可能威胁公共安全或损害公共利益的，采购人有权提出解除合同。</w:t>
            </w:r>
          </w:p>
          <w:p>
            <w:pPr>
              <w:pStyle w:val="null3"/>
              <w:ind w:firstLine="420"/>
              <w:jc w:val="both"/>
            </w:pPr>
            <w:r>
              <w:rPr>
                <w:sz w:val="21"/>
              </w:rPr>
              <w:t>（十六）法律法规适用</w:t>
            </w:r>
          </w:p>
          <w:p>
            <w:pPr>
              <w:pStyle w:val="null3"/>
              <w:ind w:firstLine="420"/>
              <w:jc w:val="both"/>
            </w:pPr>
            <w:r>
              <w:rPr>
                <w:sz w:val="21"/>
              </w:rPr>
              <w:t>中标人实施项目过程中应当执行以下法律法规：</w:t>
            </w:r>
          </w:p>
          <w:p>
            <w:pPr>
              <w:pStyle w:val="null3"/>
              <w:ind w:firstLine="420"/>
              <w:jc w:val="both"/>
            </w:pPr>
            <w:r>
              <w:rPr>
                <w:sz w:val="21"/>
              </w:rPr>
              <w:t>《中华人民共和国固体废物污染环境防治法》；</w:t>
            </w:r>
          </w:p>
          <w:p>
            <w:pPr>
              <w:pStyle w:val="null3"/>
              <w:ind w:firstLine="420"/>
              <w:jc w:val="both"/>
            </w:pPr>
            <w:r>
              <w:rPr>
                <w:sz w:val="21"/>
              </w:rPr>
              <w:t>《城镇排水与污水处理条例》；</w:t>
            </w:r>
          </w:p>
          <w:p>
            <w:pPr>
              <w:pStyle w:val="null3"/>
              <w:ind w:firstLine="420"/>
              <w:jc w:val="both"/>
            </w:pPr>
            <w:r>
              <w:rPr>
                <w:sz w:val="21"/>
              </w:rPr>
              <w:t>《城镇污水处理厂污泥处理技术规程》；</w:t>
            </w:r>
          </w:p>
          <w:p>
            <w:pPr>
              <w:pStyle w:val="null3"/>
              <w:ind w:firstLine="420"/>
              <w:jc w:val="both"/>
            </w:pPr>
            <w:r>
              <w:rPr>
                <w:sz w:val="21"/>
              </w:rPr>
              <w:t>《城镇污水处理厂污泥处理处置及污染防治技术政策(试行)》；</w:t>
            </w:r>
          </w:p>
          <w:p>
            <w:pPr>
              <w:pStyle w:val="null3"/>
              <w:ind w:firstLine="420"/>
              <w:jc w:val="both"/>
            </w:pPr>
            <w:r>
              <w:rPr>
                <w:sz w:val="21"/>
              </w:rPr>
              <w:t>《广东省固体废物污染环境防治条例》；</w:t>
            </w:r>
          </w:p>
          <w:p>
            <w:pPr>
              <w:pStyle w:val="null3"/>
              <w:ind w:firstLine="420"/>
              <w:jc w:val="both"/>
            </w:pPr>
            <w:r>
              <w:rPr>
                <w:sz w:val="21"/>
              </w:rPr>
              <w:t>《广东省住房和城乡建设厅广东省生态环境厅城镇生活污水处理厂污泥处理处置管理办法》；</w:t>
            </w:r>
          </w:p>
          <w:p>
            <w:pPr>
              <w:pStyle w:val="null3"/>
              <w:ind w:firstLine="420"/>
              <w:jc w:val="both"/>
            </w:pPr>
            <w:r>
              <w:rPr>
                <w:sz w:val="21"/>
              </w:rPr>
              <w:t>《东莞市生活污水处理厂污泥处理处置管理规定》；</w:t>
            </w:r>
          </w:p>
          <w:p>
            <w:pPr>
              <w:pStyle w:val="null3"/>
              <w:ind w:firstLine="420"/>
              <w:jc w:val="both"/>
            </w:pPr>
            <w:r>
              <w:rPr>
                <w:sz w:val="21"/>
              </w:rPr>
              <w:t>以及国家、广东省和东莞市有关污泥处置处理的法规及要求。项目实施过程中如有新颁布的法律法规、标准和规范的，中标人将无条件按照新的法律法规、标准和规范执行，相关法律法规、标准和规范也作为验收标准使用。</w:t>
            </w:r>
          </w:p>
        </w:tc>
      </w:tr>
      <w:tr>
        <w:tc>
          <w:tcPr>
            <w:tcW w:type="dxa" w:w="2076"/>
          </w:tcPr>
          <w:p/>
        </w:tc>
        <w:tc>
          <w:tcPr>
            <w:tcW w:type="dxa" w:w="415"/>
          </w:tcPr>
          <w:p>
            <w:pPr>
              <w:pStyle w:val="null3"/>
            </w:pPr>
            <w:r>
              <w:rPr/>
              <w:t>12</w:t>
            </w:r>
          </w:p>
        </w:tc>
        <w:tc>
          <w:tcPr>
            <w:tcW w:type="dxa" w:w="5814"/>
          </w:tcPr>
          <w:p>
            <w:pPr>
              <w:pStyle w:val="null3"/>
              <w:ind w:firstLine="422"/>
              <w:jc w:val="both"/>
            </w:pPr>
            <w:r>
              <w:rPr>
                <w:sz w:val="21"/>
                <w:b/>
              </w:rPr>
              <w:t>八、付款方式</w:t>
            </w:r>
          </w:p>
          <w:p>
            <w:pPr>
              <w:pStyle w:val="null3"/>
              <w:ind w:firstLine="420"/>
              <w:jc w:val="both"/>
            </w:pPr>
            <w:r>
              <w:rPr>
                <w:sz w:val="21"/>
              </w:rPr>
              <w:t>1</w:t>
            </w:r>
            <w:r>
              <w:rPr>
                <w:sz w:val="21"/>
              </w:rPr>
              <w:t>、污泥处理处置管理服务费每月支付一次，中标人在每月月底前将上月污泥处理处置量及相关管理资料提交采购人和由采购人监督、协调的BOT污水处理厂审核。中标人提供的材料经采购人和由采购人监督、协调的BOT污水处理厂审核确认后，按核定的污泥处理处置量及单价结算中标人上月污泥处理处置管理服务费。采购人和由采购人监督、协调的BOT污水处理厂各自承担上月污泥处理处置管理服务费，按照本协议约定支付给中标人。中标人需向采购人和由采购人监督、协调的BOT污水处理厂提交的请款资料如下：</w:t>
            </w:r>
          </w:p>
          <w:p>
            <w:pPr>
              <w:pStyle w:val="null3"/>
              <w:ind w:firstLine="420"/>
              <w:jc w:val="both"/>
            </w:pPr>
            <w:r>
              <w:rPr>
                <w:sz w:val="21"/>
              </w:rPr>
              <w:t>(1)</w:t>
            </w:r>
            <w:r>
              <w:rPr>
                <w:sz w:val="21"/>
              </w:rPr>
              <w:t>中标人向采购人提交的请款资料：服务费支付申请表、服务费支付审核表、污泥处理处置量一览表、污泥处理服务费预计分摊表、污水处理厂污泥产生和处置情况表、厂内污泥处理物料使用情况表、污泥运输月报表、半干化污泥外运明细表、湿泥外运明细表、外运处置成本结算明细、污泥转运联单、电子过磅单复印件、发票。</w:t>
            </w:r>
          </w:p>
          <w:p>
            <w:pPr>
              <w:pStyle w:val="null3"/>
              <w:ind w:firstLine="420"/>
              <w:jc w:val="both"/>
            </w:pPr>
            <w:r>
              <w:rPr>
                <w:sz w:val="21"/>
              </w:rPr>
              <w:t>(2)</w:t>
            </w:r>
            <w:r>
              <w:rPr>
                <w:sz w:val="21"/>
              </w:rPr>
              <w:t>中标人向由采购人监督、协调的BOT污水处理厂提交的请款资料：缴费通知书(请款报告)、统计台账、发票。</w:t>
            </w:r>
          </w:p>
          <w:p>
            <w:pPr>
              <w:pStyle w:val="null3"/>
              <w:ind w:firstLine="420"/>
              <w:jc w:val="both"/>
            </w:pPr>
            <w:r>
              <w:rPr>
                <w:sz w:val="21"/>
              </w:rPr>
              <w:t>注：如遇不可抗拒因素（如拨款系统故障等）或者财政部门审批等非采购人原因造成付款迟延的，采购人无需就此向中标人承担违约责任。</w:t>
            </w:r>
          </w:p>
          <w:p>
            <w:pPr>
              <w:pStyle w:val="null3"/>
              <w:ind w:firstLine="420"/>
              <w:jc w:val="both"/>
            </w:pPr>
            <w:r>
              <w:rPr>
                <w:sz w:val="21"/>
              </w:rPr>
              <w:t>2</w:t>
            </w:r>
            <w:r>
              <w:rPr>
                <w:sz w:val="21"/>
              </w:rPr>
              <w:t>、根据采购人和由采购人监督、协调的B0T污水处理厂承担的污泥处理处置管理服务费，在中标人收到采购人通知确认费用数据5个工作日内，中标人向采购人和由采购人监督、协调的BOT污水处理厂提交合法有效的等额增值税发票，采购人和由采购人监督、协调的BOT污水处理厂在收到发票后的20个工作日内，各自承担上月污泥处理处置管理服务费支付至中标人指定账户。若BOT污水处理厂未按时足额缴交有关污泥处理处置管理服务费的，采购人无义务代为垫付，但采购人应当协助中标人向B0T污水处理厂进行催缴。</w:t>
            </w:r>
          </w:p>
        </w:tc>
      </w:tr>
      <w:tr>
        <w:tc>
          <w:tcPr>
            <w:tcW w:type="dxa" w:w="2076"/>
          </w:tcPr>
          <w:p/>
        </w:tc>
        <w:tc>
          <w:tcPr>
            <w:tcW w:type="dxa" w:w="415"/>
          </w:tcPr>
          <w:p>
            <w:pPr>
              <w:pStyle w:val="null3"/>
            </w:pPr>
            <w:r>
              <w:rPr/>
              <w:t>13</w:t>
            </w:r>
          </w:p>
        </w:tc>
        <w:tc>
          <w:tcPr>
            <w:tcW w:type="dxa" w:w="5814"/>
          </w:tcPr>
          <w:p>
            <w:pPr>
              <w:pStyle w:val="null3"/>
              <w:ind w:firstLine="422"/>
              <w:jc w:val="both"/>
            </w:pPr>
            <w:r>
              <w:rPr>
                <w:sz w:val="21"/>
                <w:b/>
              </w:rPr>
              <w:t>九、采购人的权利</w:t>
            </w:r>
          </w:p>
          <w:p>
            <w:pPr>
              <w:pStyle w:val="null3"/>
              <w:ind w:firstLine="420"/>
              <w:jc w:val="both"/>
            </w:pPr>
            <w:r>
              <w:rPr>
                <w:sz w:val="21"/>
              </w:rPr>
              <w:t>1</w:t>
            </w:r>
            <w:r>
              <w:rPr>
                <w:sz w:val="21"/>
              </w:rPr>
              <w:t>、采购人有权对污泥处理处置全过程进行监督，有权不定期地对各处理处置设施、场地进行检查、巡查、巡视等，有权对各类泥样进行取样、检测、分析。采购人有权及时纠正中标人实施项目过程中出现的问题，并要求中标人对不符合要求的行为提交书面整改意见。中标人应于书面整改意见规定的整改期限内完成整改。</w:t>
            </w:r>
          </w:p>
          <w:p>
            <w:pPr>
              <w:pStyle w:val="null3"/>
              <w:ind w:firstLine="420"/>
              <w:jc w:val="both"/>
            </w:pPr>
            <w:r>
              <w:rPr>
                <w:sz w:val="21"/>
              </w:rPr>
              <w:t>2</w:t>
            </w:r>
            <w:r>
              <w:rPr>
                <w:sz w:val="21"/>
              </w:rPr>
              <w:t>、采购人有权检查中标人污泥处理处置的台账信息，与中标人、污泥产生单位共同确认污泥处理处置量。</w:t>
            </w:r>
          </w:p>
          <w:p>
            <w:pPr>
              <w:pStyle w:val="null3"/>
              <w:ind w:firstLine="420"/>
              <w:jc w:val="both"/>
            </w:pPr>
            <w:r>
              <w:rPr>
                <w:sz w:val="21"/>
              </w:rPr>
              <w:t>3</w:t>
            </w:r>
            <w:r>
              <w:rPr>
                <w:sz w:val="21"/>
              </w:rPr>
              <w:t>、合同文件及附件内容约定的采购人其他权利。</w:t>
            </w:r>
          </w:p>
        </w:tc>
      </w:tr>
      <w:tr>
        <w:tc>
          <w:tcPr>
            <w:tcW w:type="dxa" w:w="2076"/>
          </w:tcPr>
          <w:p/>
        </w:tc>
        <w:tc>
          <w:tcPr>
            <w:tcW w:type="dxa" w:w="415"/>
          </w:tcPr>
          <w:p>
            <w:pPr>
              <w:pStyle w:val="null3"/>
            </w:pPr>
            <w:r>
              <w:rPr/>
              <w:t>14</w:t>
            </w:r>
          </w:p>
        </w:tc>
        <w:tc>
          <w:tcPr>
            <w:tcW w:type="dxa" w:w="5814"/>
          </w:tcPr>
          <w:p>
            <w:pPr>
              <w:pStyle w:val="null3"/>
              <w:ind w:firstLine="422"/>
              <w:jc w:val="both"/>
            </w:pPr>
            <w:r>
              <w:rPr>
                <w:sz w:val="21"/>
                <w:b/>
              </w:rPr>
              <w:t>十、采购人的义务</w:t>
            </w:r>
          </w:p>
          <w:p>
            <w:pPr>
              <w:pStyle w:val="null3"/>
              <w:ind w:firstLine="420"/>
              <w:jc w:val="both"/>
            </w:pPr>
            <w:r>
              <w:rPr>
                <w:sz w:val="21"/>
              </w:rPr>
              <w:t>1</w:t>
            </w:r>
            <w:r>
              <w:rPr>
                <w:sz w:val="21"/>
              </w:rPr>
              <w:t>、采购人应监督并要求各污泥产生单位产生的污泥泥质符合国家相关标准，委托中标人处置的污泥不得掺杂危险废物及石块、塑料等可能导致中标人机械卡停、损坏的其他杂物。</w:t>
            </w:r>
          </w:p>
          <w:p>
            <w:pPr>
              <w:pStyle w:val="null3"/>
              <w:ind w:firstLine="420"/>
              <w:jc w:val="both"/>
            </w:pPr>
            <w:r>
              <w:rPr>
                <w:sz w:val="21"/>
              </w:rPr>
              <w:t>2</w:t>
            </w:r>
            <w:r>
              <w:rPr>
                <w:sz w:val="21"/>
              </w:rPr>
              <w:t>、采购人应监督、协调各污泥产生单位协助与配合中标人开展污泥处理处置工作，包括但不限于配合中标人组织在污泥产生单位内安装脱水减量化设备设施、向中标人提供其产生的污泥、配合中标人对其产生的污泥进行收集、贮存、为中标人污泥处理处置工作提供协助与便利。</w:t>
            </w:r>
          </w:p>
          <w:p>
            <w:pPr>
              <w:pStyle w:val="null3"/>
              <w:ind w:firstLine="420"/>
              <w:jc w:val="both"/>
            </w:pPr>
            <w:r>
              <w:rPr>
                <w:sz w:val="21"/>
              </w:rPr>
              <w:t>3</w:t>
            </w:r>
            <w:r>
              <w:rPr>
                <w:sz w:val="21"/>
              </w:rPr>
              <w:t>、采购人按照合同约定，及时办理管理服务费的支付手续。</w:t>
            </w:r>
          </w:p>
          <w:p>
            <w:pPr>
              <w:pStyle w:val="null3"/>
              <w:ind w:firstLine="420"/>
              <w:jc w:val="both"/>
            </w:pPr>
            <w:r>
              <w:rPr>
                <w:sz w:val="21"/>
              </w:rPr>
              <w:t>4</w:t>
            </w:r>
            <w:r>
              <w:rPr>
                <w:sz w:val="21"/>
              </w:rPr>
              <w:t>、协助中标人在服务期内，享受国家和地方相应的优惠政策，为中标人取得相关补贴提供便利。</w:t>
            </w:r>
          </w:p>
          <w:p>
            <w:pPr>
              <w:pStyle w:val="null3"/>
              <w:ind w:firstLine="420"/>
              <w:jc w:val="both"/>
            </w:pPr>
            <w:r>
              <w:rPr>
                <w:sz w:val="21"/>
              </w:rPr>
              <w:t>5</w:t>
            </w:r>
            <w:r>
              <w:rPr>
                <w:sz w:val="21"/>
              </w:rPr>
              <w:t>、合同文件及附件内容约定的采购人其他义务。</w:t>
            </w:r>
          </w:p>
        </w:tc>
      </w:tr>
      <w:tr>
        <w:tc>
          <w:tcPr>
            <w:tcW w:type="dxa" w:w="2076"/>
          </w:tcPr>
          <w:p/>
        </w:tc>
        <w:tc>
          <w:tcPr>
            <w:tcW w:type="dxa" w:w="415"/>
          </w:tcPr>
          <w:p>
            <w:pPr>
              <w:pStyle w:val="null3"/>
            </w:pPr>
            <w:r>
              <w:rPr/>
              <w:t>15</w:t>
            </w:r>
          </w:p>
        </w:tc>
        <w:tc>
          <w:tcPr>
            <w:tcW w:type="dxa" w:w="5814"/>
          </w:tcPr>
          <w:p>
            <w:pPr>
              <w:pStyle w:val="null3"/>
              <w:ind w:firstLine="422"/>
              <w:jc w:val="both"/>
            </w:pPr>
            <w:r>
              <w:rPr>
                <w:sz w:val="21"/>
                <w:b/>
              </w:rPr>
              <w:t>十一、中标人的权利</w:t>
            </w:r>
          </w:p>
          <w:p>
            <w:pPr>
              <w:pStyle w:val="null3"/>
              <w:ind w:firstLine="420"/>
              <w:jc w:val="both"/>
            </w:pPr>
            <w:r>
              <w:rPr>
                <w:sz w:val="21"/>
              </w:rPr>
              <w:t>1</w:t>
            </w:r>
            <w:r>
              <w:rPr>
                <w:sz w:val="21"/>
              </w:rPr>
              <w:t>、中标人有权要求采购人按照最终确认的污泥处理处置量和管理服务费综合单价按本合同约定及时申请财政部门支付污泥处理处置管理服务费。</w:t>
            </w:r>
          </w:p>
          <w:p>
            <w:pPr>
              <w:pStyle w:val="null3"/>
              <w:ind w:firstLine="420"/>
              <w:jc w:val="both"/>
            </w:pPr>
            <w:r>
              <w:rPr>
                <w:sz w:val="21"/>
              </w:rPr>
              <w:t>2</w:t>
            </w:r>
            <w:r>
              <w:rPr>
                <w:sz w:val="21"/>
              </w:rPr>
              <w:t>、因污泥产生单位移交污泥未符合相关规范标准，或有掺杂物等，中标人有权暂停接收收运但应及时通知采购人，待污泥产生单位整改完成且污泥符合标准后，再恢复收运工作。由于上述原因导致中标人不能及时完成污泥处理处置服务工作的，中标人不承担责任。</w:t>
            </w:r>
          </w:p>
          <w:p>
            <w:pPr>
              <w:pStyle w:val="null3"/>
              <w:ind w:firstLine="420"/>
              <w:jc w:val="both"/>
            </w:pPr>
            <w:r>
              <w:rPr>
                <w:sz w:val="21"/>
              </w:rPr>
              <w:t>3</w:t>
            </w:r>
            <w:r>
              <w:rPr>
                <w:sz w:val="21"/>
              </w:rPr>
              <w:t>、合同文件及附件内容约定的中标人其他权利。</w:t>
            </w:r>
          </w:p>
        </w:tc>
      </w:tr>
      <w:tr>
        <w:tc>
          <w:tcPr>
            <w:tcW w:type="dxa" w:w="2076"/>
          </w:tcPr>
          <w:p/>
        </w:tc>
        <w:tc>
          <w:tcPr>
            <w:tcW w:type="dxa" w:w="415"/>
          </w:tcPr>
          <w:p>
            <w:pPr>
              <w:pStyle w:val="null3"/>
            </w:pPr>
            <w:r>
              <w:rPr/>
              <w:t>16</w:t>
            </w:r>
          </w:p>
        </w:tc>
        <w:tc>
          <w:tcPr>
            <w:tcW w:type="dxa" w:w="5814"/>
          </w:tcPr>
          <w:p>
            <w:pPr>
              <w:pStyle w:val="null3"/>
              <w:ind w:firstLine="422"/>
              <w:jc w:val="both"/>
            </w:pPr>
            <w:r>
              <w:rPr>
                <w:sz w:val="21"/>
                <w:b/>
              </w:rPr>
              <w:t>十二、中标人的义务</w:t>
            </w:r>
          </w:p>
          <w:p>
            <w:pPr>
              <w:pStyle w:val="null3"/>
              <w:ind w:firstLine="420"/>
              <w:jc w:val="both"/>
            </w:pPr>
            <w:r>
              <w:rPr>
                <w:sz w:val="21"/>
              </w:rPr>
              <w:t>1</w:t>
            </w:r>
            <w:r>
              <w:rPr>
                <w:sz w:val="21"/>
              </w:rPr>
              <w:t>、中标人必须接受采购人对本合同实施过程中的监督管理，污泥脱水减量工作现场应安装24小时监控设备，并向采购人免费提供可以随时查看监控画面的设备和权限。</w:t>
            </w:r>
          </w:p>
          <w:p>
            <w:pPr>
              <w:pStyle w:val="null3"/>
              <w:ind w:firstLine="420"/>
              <w:jc w:val="both"/>
            </w:pPr>
            <w:r>
              <w:rPr>
                <w:sz w:val="21"/>
              </w:rPr>
              <w:t>2</w:t>
            </w:r>
            <w:r>
              <w:rPr>
                <w:sz w:val="21"/>
              </w:rPr>
              <w:t>、采购人上级单位或市有关部门进行监督检查时，中标人应配合采购人及有关部门组织的突击性任务及迎检活动，按时、按标准、按要求完成采购人所分配的工作。积极响应并接受采购人或市、镇街相关主管部门及其他上级部门的监督检查并接受广大市民监督。</w:t>
            </w:r>
          </w:p>
          <w:p>
            <w:pPr>
              <w:pStyle w:val="null3"/>
              <w:ind w:firstLine="420"/>
              <w:jc w:val="both"/>
            </w:pPr>
            <w:r>
              <w:rPr>
                <w:sz w:val="21"/>
              </w:rPr>
              <w:t>3</w:t>
            </w:r>
            <w:r>
              <w:rPr>
                <w:sz w:val="21"/>
              </w:rPr>
              <w:t>、中标人在污泥产生单位的厂内实施脱水减量处理的，应与污泥产生单位充分做好沟通协调，降低对现有污泥产生单位生产运行的影响，提高污泥处理效率和应对污泥产生单位污泥浓度过高的抗风险能力。</w:t>
            </w:r>
          </w:p>
          <w:p>
            <w:pPr>
              <w:pStyle w:val="null3"/>
              <w:ind w:firstLine="420"/>
              <w:jc w:val="both"/>
            </w:pPr>
            <w:r>
              <w:rPr>
                <w:sz w:val="21"/>
              </w:rPr>
              <w:t>4</w:t>
            </w:r>
            <w:r>
              <w:rPr>
                <w:sz w:val="21"/>
              </w:rPr>
              <w:t>、中标人应严格执行本合同服务范围内采购人和污泥产生单位的管理规章制度，并根据污泥产生单位的生产调度安排，进行本合同项目的污泥处理处置，不能对服务范围内污泥产生单位的正常生产运营、出水达标造成影响。</w:t>
            </w:r>
          </w:p>
          <w:p>
            <w:pPr>
              <w:pStyle w:val="null3"/>
              <w:ind w:firstLine="420"/>
              <w:jc w:val="both"/>
            </w:pPr>
            <w:r>
              <w:rPr>
                <w:sz w:val="21"/>
              </w:rPr>
              <w:t>5</w:t>
            </w:r>
            <w:r>
              <w:rPr>
                <w:sz w:val="21"/>
              </w:rPr>
              <w:t>、中标人应严格按照交通运输及相关法律、法规操作，安全、合法地运输污泥。中标人在任何情况下都不得进行任何形式的超载超限运输。</w:t>
            </w:r>
          </w:p>
          <w:p>
            <w:pPr>
              <w:pStyle w:val="null3"/>
              <w:ind w:firstLine="420"/>
              <w:jc w:val="both"/>
            </w:pPr>
            <w:r>
              <w:rPr>
                <w:sz w:val="21"/>
              </w:rPr>
              <w:t>6</w:t>
            </w:r>
            <w:r>
              <w:rPr>
                <w:sz w:val="21"/>
              </w:rPr>
              <w:t>、中标人负责做好污泥运输及处置过程的安全、卫生及防治污泥污染扩散工作。中标人采用的污泥运输车辆应密封、防水、不渗漏，四周槽帮牢固可靠、无破损、挡板严密，安装有GPS定位，在驶出装载现场前，应将车辆槽帮和车轮冲洗干净，不得车轮带泥行驶、不得沿途泄漏，运输时发现自身有泄漏的，应及时采取有效措施清扫干净。</w:t>
            </w:r>
          </w:p>
          <w:p>
            <w:pPr>
              <w:pStyle w:val="null3"/>
              <w:ind w:firstLine="420"/>
              <w:jc w:val="both"/>
            </w:pPr>
            <w:r>
              <w:rPr>
                <w:sz w:val="21"/>
              </w:rPr>
              <w:t>7</w:t>
            </w:r>
            <w:r>
              <w:rPr>
                <w:sz w:val="21"/>
              </w:rPr>
              <w:t>、跨市外运处置污泥的，中标人必须根据《广东省住房和城乡建设厅广东省生态环境厅城镇生活污水处理厂污泥处理处置管理办法》等规定，办理污泥处置地污泥主管部门和东莞市污泥主管部门的手续，并承担相关费用。</w:t>
            </w:r>
          </w:p>
          <w:p>
            <w:pPr>
              <w:pStyle w:val="null3"/>
              <w:ind w:firstLine="420"/>
              <w:jc w:val="both"/>
            </w:pPr>
            <w:r>
              <w:rPr>
                <w:sz w:val="21"/>
              </w:rPr>
              <w:t>8</w:t>
            </w:r>
            <w:r>
              <w:rPr>
                <w:sz w:val="21"/>
              </w:rPr>
              <w:t>、中标人需做好调理剂等添加药剂的用量记录，以备采购人、污泥产生单位、各级政府主管部门检查、核查。</w:t>
            </w:r>
          </w:p>
          <w:p>
            <w:pPr>
              <w:pStyle w:val="null3"/>
              <w:ind w:firstLine="420"/>
              <w:jc w:val="both"/>
            </w:pPr>
            <w:r>
              <w:rPr>
                <w:sz w:val="21"/>
              </w:rPr>
              <w:t>9</w:t>
            </w:r>
            <w:r>
              <w:rPr>
                <w:sz w:val="21"/>
              </w:rPr>
              <w:t>、中标人应在每月结束后5日内根据每月工作实况向采购人提供按本合同要求建立的污泥处理处置台账信息和资料。</w:t>
            </w:r>
          </w:p>
          <w:p>
            <w:pPr>
              <w:pStyle w:val="null3"/>
              <w:ind w:firstLine="420"/>
              <w:jc w:val="both"/>
            </w:pPr>
            <w:r>
              <w:rPr>
                <w:sz w:val="21"/>
              </w:rPr>
              <w:t>10</w:t>
            </w:r>
            <w:r>
              <w:rPr>
                <w:sz w:val="21"/>
              </w:rPr>
              <w:t>、中标人应建立及完善符合本项目实施所要求的内部管理制度。</w:t>
            </w:r>
          </w:p>
          <w:p>
            <w:pPr>
              <w:pStyle w:val="null3"/>
              <w:ind w:firstLine="420"/>
              <w:jc w:val="both"/>
            </w:pPr>
            <w:r>
              <w:rPr>
                <w:sz w:val="21"/>
              </w:rPr>
              <w:t>11</w:t>
            </w:r>
            <w:r>
              <w:rPr>
                <w:sz w:val="21"/>
              </w:rPr>
              <w:t>、在本合同履行期间，中标人承担其聘请人员的用工责任及用人单位责任，为其雇员、劳动者依法提供劳动保护，购买社会保险或意外伤害保险，承担并支付保险费用。</w:t>
            </w:r>
          </w:p>
          <w:p>
            <w:pPr>
              <w:pStyle w:val="null3"/>
              <w:ind w:firstLine="420"/>
              <w:jc w:val="both"/>
            </w:pPr>
            <w:r>
              <w:rPr>
                <w:sz w:val="21"/>
              </w:rPr>
              <w:t>12</w:t>
            </w:r>
            <w:r>
              <w:rPr>
                <w:sz w:val="21"/>
              </w:rPr>
              <w:t>、中标人应当采取有效的职业卫生防护措施，为从事污泥处置的工作人员和管理人员，配备必要的防护用品。</w:t>
            </w:r>
          </w:p>
          <w:p>
            <w:pPr>
              <w:pStyle w:val="null3"/>
              <w:ind w:firstLine="420"/>
              <w:jc w:val="both"/>
            </w:pPr>
            <w:r>
              <w:rPr>
                <w:sz w:val="21"/>
              </w:rPr>
              <w:t>13</w:t>
            </w:r>
            <w:r>
              <w:rPr>
                <w:sz w:val="21"/>
              </w:rPr>
              <w:t>、为促进行业健康发展，中标人须无条件接受采购人组织的成本监审。</w:t>
            </w:r>
          </w:p>
          <w:p>
            <w:pPr>
              <w:pStyle w:val="null3"/>
              <w:ind w:firstLine="420"/>
              <w:jc w:val="both"/>
            </w:pPr>
            <w:r>
              <w:rPr>
                <w:sz w:val="21"/>
              </w:rPr>
              <w:t>14</w:t>
            </w:r>
            <w:r>
              <w:rPr>
                <w:sz w:val="21"/>
              </w:rPr>
              <w:t>、采购人已建设污泥信息化管理系统平台，中标人要按照采购人的要求负责平台的运维与管理，中标人须无条件匹配和使用该系统平台，并协助采购人实施监管审核。</w:t>
            </w:r>
          </w:p>
          <w:p>
            <w:pPr>
              <w:pStyle w:val="null3"/>
              <w:ind w:firstLine="420"/>
              <w:jc w:val="both"/>
            </w:pPr>
            <w:r>
              <w:rPr>
                <w:sz w:val="21"/>
              </w:rPr>
              <w:t>15</w:t>
            </w:r>
            <w:r>
              <w:rPr>
                <w:sz w:val="21"/>
              </w:rPr>
              <w:t>、合同文件及附件内容约定的中标人其他义务。</w:t>
            </w:r>
          </w:p>
        </w:tc>
      </w:tr>
      <w:tr>
        <w:tc>
          <w:tcPr>
            <w:tcW w:type="dxa" w:w="2076"/>
          </w:tcPr>
          <w:p/>
        </w:tc>
        <w:tc>
          <w:tcPr>
            <w:tcW w:type="dxa" w:w="415"/>
          </w:tcPr>
          <w:p>
            <w:pPr>
              <w:pStyle w:val="null3"/>
            </w:pPr>
            <w:r>
              <w:rPr/>
              <w:t>17</w:t>
            </w:r>
          </w:p>
        </w:tc>
        <w:tc>
          <w:tcPr>
            <w:tcW w:type="dxa" w:w="5814"/>
          </w:tcPr>
          <w:p>
            <w:pPr>
              <w:pStyle w:val="null3"/>
              <w:ind w:firstLine="422"/>
              <w:jc w:val="both"/>
            </w:pPr>
            <w:r>
              <w:rPr>
                <w:sz w:val="21"/>
                <w:b/>
              </w:rPr>
              <w:t>十三、技术方案要求</w:t>
            </w:r>
          </w:p>
          <w:p>
            <w:pPr>
              <w:pStyle w:val="null3"/>
              <w:ind w:firstLine="420"/>
              <w:jc w:val="both"/>
            </w:pPr>
            <w:r>
              <w:rPr>
                <w:sz w:val="21"/>
              </w:rPr>
              <w:t>1</w:t>
            </w:r>
            <w:r>
              <w:rPr>
                <w:sz w:val="21"/>
              </w:rPr>
              <w:t>、投标人须对于本项目采购需求有一定的认知理解，包括但不限于投标人对目前全市34家BOT污水处理厂污泥产出情况及各厂区现状的了解程度，对东莞市污泥处理处置相关管理办法、政策法规的解读分析以及提出各BOT污水处理厂拟实施的污泥全流程处理处置方案有足够的理解，能对本项目提出合理建议。</w:t>
            </w:r>
          </w:p>
          <w:p>
            <w:pPr>
              <w:pStyle w:val="null3"/>
              <w:ind w:firstLine="420"/>
              <w:jc w:val="both"/>
            </w:pPr>
            <w:r>
              <w:rPr>
                <w:sz w:val="21"/>
              </w:rPr>
              <w:t>2</w:t>
            </w:r>
            <w:r>
              <w:rPr>
                <w:sz w:val="21"/>
              </w:rPr>
              <w:t>、投标人须针对本项目污泥处置量制定对应的保障措施，以确保污泥日处置量满足需求。</w:t>
            </w:r>
          </w:p>
          <w:p>
            <w:pPr>
              <w:pStyle w:val="null3"/>
              <w:ind w:firstLine="420"/>
              <w:jc w:val="both"/>
            </w:pPr>
            <w:r>
              <w:rPr>
                <w:sz w:val="21"/>
              </w:rPr>
              <w:t>3</w:t>
            </w:r>
            <w:r>
              <w:rPr>
                <w:sz w:val="21"/>
              </w:rPr>
              <w:t>、投标人须针对本项目制定污泥装载运输方案，包括但不限于污泥运输工作方案、运输全过程监管措施、制度等。</w:t>
            </w:r>
          </w:p>
          <w:p>
            <w:pPr>
              <w:pStyle w:val="null3"/>
              <w:ind w:firstLine="420"/>
              <w:jc w:val="both"/>
            </w:pPr>
            <w:r>
              <w:rPr>
                <w:sz w:val="21"/>
              </w:rPr>
              <w:t>4</w:t>
            </w:r>
            <w:r>
              <w:rPr>
                <w:sz w:val="21"/>
              </w:rPr>
              <w:t>、投标人须针对本项目制定应急预案和保障措施，包括但不限于污泥处置场地中止接收污泥期间的应急方案、污泥产出量的大幅度提升、临时紧急增加运力、运输过程中的交通安全事故、装车/卸车过程的安全事故、处置设备的故障导致停产维修等可预见的紧急情况，以确保项目能安全、高效的进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1.采购代理机构：本项目是指东莞市德丰项目管理有限公司，负责整个采购活动的组织，依法负责编制和发布招标文件，对招标文件拥有最终的解释权，不以任何身份出任评标委员会成员。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东莞市环保产业促进中心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国家计委颁布的«招标代理服务收费管理暂行办法»（计价格[2002]1980号和发改办[2003]857号）等规定标准（服务招标）收取招标代理服务费。本项目定额收取人民币叁拾万元整（¥300,000.00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中小企业划分标准，本项目中小企业划分标准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null3"/>
              <w:jc w:val="left"/>
            </w:pPr>
            <w:r>
              <w:rPr/>
              <w:t>其他说明，1.本项目开标方式为“远程开标”，有关事项如下： ①由云平台进行自动在线签到及在线解密，不需要委派代表前往开标/唱价现场。 ②解密时限根据开标时现场代理机构人员设置为准，投标/报价人不按要求进行解密，视为无效投标/报价。因技术问题导致在规定的时间内无法解密的，可以通过特殊通道上传备用的电子投标/报价文件，投标/报价人需保证上传的备用电子投标/报价文件与加密的电子投标/报价文件版本一致（即两份文件为投标客户端同时生成）。 2.云平台操作过程中如有相关问题可通过广东省政府采购网（http：//gdgpc.czt.gd.gov.cn）下载操作手册查询，或通过云平台公布的在线客服、专线电话等方式咨询。 3.请投标/报价人按“远程开标”有关要求，在投标/报价截止时间前上传加密的电子投标/报价文件，未按要求上传的将视为自动放弃投标/报价。 4.在开标/唱价截止时间前，请各投标/报价人核实并确认填写授权代表的姓名与手机号码，若因填写的授权代表信息有误而导致的不良后果，由供应商自行承担。 5.开标/唱价时，供应商应当使用编制本项目（采购包）电子投标/报价文件时加密所用数字证书开始解密，解密时限根据开标时现场代理机构人员设置为准。各供应商在参加开标/唱价之前须自行对使用电脑的网络环境、驱动安装、客户端安装以及数字证书的有效性等进行检测，确保可以正常使用。 6.纸质版投标文件（正本1份，副本2份）递交方式，建议参与本项目的供应商应在开标时间截止前（建议提前一个工作日）将投标文件纸质版送到采购代理机构，在确保物流时效的前提下也可以选择快递邮寄的方式寄至采购代理机构（快递信息——公司名称：东莞市德丰项目管理有限公司，地址：广东省东莞市南城街道体育路2号鸿禧中心B区5楼B509室；联系方式：黄小姐0769-23022039）。通过快递方式寄送纸质版投标文件的供应商须将快递单号、项目名称、供应商名称、包号等信息发送至采购代理机构邮箱：594772048@qq.com，快递外包装请备注项目名称+供应商名称+包号，以便工作人员及时查收。</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东莞市德丰项目管理有限公司</w:t>
      </w:r>
      <w:r>
        <w:rPr/>
        <w:t>代收。具体操作要求详见</w:t>
      </w:r>
      <w:r>
        <w:rPr/>
        <w:t>东莞市德丰项目管理有限公司</w:t>
      </w:r>
      <w:r>
        <w:rPr/>
        <w:t>有关指引，递交事宜请自行咨询</w:t>
      </w:r>
      <w:r>
        <w:rPr/>
        <w:t>东莞市德丰项目管理有限公司</w:t>
      </w:r>
      <w:r>
        <w:rPr/>
        <w:t>；请各投标人在投标文件递交截止时间前按须知前附表规定的金额递交至</w:t>
      </w:r>
      <w:r>
        <w:rPr/>
        <w:t>东莞市德丰项目管理有限公司</w:t>
      </w:r>
      <w:r>
        <w:rPr/>
        <w:t>，到账情况以开标时</w:t>
      </w:r>
      <w:r>
        <w:rPr/>
        <w:t>东莞市德丰项目管理有限公司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东莞市德丰项目管理有限公司官网（http：//www.defengpm.com/）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东莞市德丰项目管理有限公司官网（http：//www.defengpm.com/）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李先生、黄小姐</w:t>
      </w:r>
    </w:p>
    <w:p>
      <w:pPr>
        <w:pStyle w:val="null3"/>
        <w:ind w:firstLine="480"/>
      </w:pPr>
      <w:r>
        <w:rPr/>
        <w:t>电话：</w:t>
      </w:r>
      <w:r>
        <w:rPr/>
        <w:t>0769-23022039</w:t>
      </w:r>
    </w:p>
    <w:p>
      <w:pPr>
        <w:pStyle w:val="null3"/>
        <w:ind w:firstLine="480"/>
      </w:pPr>
      <w:r>
        <w:rPr/>
        <w:t>传真：</w:t>
      </w:r>
      <w:r>
        <w:rPr/>
        <w:t>/</w:t>
      </w:r>
    </w:p>
    <w:p>
      <w:pPr>
        <w:pStyle w:val="null3"/>
        <w:ind w:firstLine="480"/>
      </w:pPr>
      <w:r>
        <w:rPr/>
        <w:t>邮箱：</w:t>
      </w:r>
      <w:r>
        <w:rPr/>
        <w:t>594772048@qq.com</w:t>
      </w:r>
    </w:p>
    <w:p>
      <w:pPr>
        <w:pStyle w:val="null3"/>
        <w:ind w:firstLine="480"/>
      </w:pPr>
      <w:r>
        <w:rPr/>
        <w:t>地址：</w:t>
      </w:r>
      <w:r>
        <w:rPr/>
        <w:t>广东省东莞市南城街道体育路2号鸿禧中心B区5楼B509室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BOT污水处理厂污泥全流程处理处置管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东莞市德丰项目管理有限公司</w:t>
      </w:r>
      <w:r>
        <w:rPr/>
        <w:t>统一对外发布。</w:t>
      </w:r>
    </w:p>
    <w:p>
      <w:pPr>
        <w:pStyle w:val="null3"/>
        <w:ind w:firstLine="480"/>
      </w:pPr>
      <w:r>
        <w:rPr/>
        <w:t>（2）对</w:t>
      </w:r>
      <w:r>
        <w:rPr/>
        <w:t>东莞市德丰项目管理有限公司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采购包1（东莞市BOT污水处理厂污泥全流程处理处置管理服务项目）：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采购包1（东莞市BOT污水处理厂污泥全流程处理处置管理服务项目）：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中小企业划分标准所属行业为：租赁和商务服务业。（注：1、供应商投标时应提供《中小企业声明函》。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采购包1（东莞市BOT污水处理厂污泥全流程处理处置管理服务项目）：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投标报价未超出采购预算或最高限价（如有），并且符合投标报价要求。</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投标有效期限符合招标文件要求。</w:t>
            </w:r>
          </w:p>
        </w:tc>
      </w:tr>
      <w:tr>
        <w:tc>
          <w:tcPr>
            <w:tcW w:type="dxa" w:w="890"/>
          </w:tcPr>
          <w:p>
            <w:pPr>
              <w:pStyle w:val="null3"/>
            </w:pPr>
            <w:r>
              <w:rPr/>
              <w:t>3</w:t>
            </w:r>
          </w:p>
        </w:tc>
        <w:tc>
          <w:tcPr>
            <w:tcW w:type="dxa" w:w="3178"/>
          </w:tcPr>
          <w:p>
            <w:pPr>
              <w:pStyle w:val="null3"/>
            </w:pPr>
            <w:r>
              <w:rPr/>
              <w:t>投标文件的签名和盖章</w:t>
            </w:r>
          </w:p>
        </w:tc>
        <w:tc>
          <w:tcPr>
            <w:tcW w:type="dxa" w:w="4238"/>
          </w:tcPr>
          <w:p>
            <w:pPr>
              <w:pStyle w:val="null3"/>
            </w:pPr>
            <w:r>
              <w:rPr/>
              <w:t>投标文件的签名和盖章符合招标文件要求。</w:t>
            </w:r>
          </w:p>
        </w:tc>
      </w:tr>
      <w:tr>
        <w:tc>
          <w:tcPr>
            <w:tcW w:type="dxa" w:w="890"/>
          </w:tcPr>
          <w:p>
            <w:pPr>
              <w:pStyle w:val="null3"/>
            </w:pPr>
            <w:r>
              <w:rPr/>
              <w:t>4</w:t>
            </w:r>
          </w:p>
        </w:tc>
        <w:tc>
          <w:tcPr>
            <w:tcW w:type="dxa" w:w="3178"/>
          </w:tcPr>
          <w:p>
            <w:pPr>
              <w:pStyle w:val="null3"/>
            </w:pPr>
            <w:r>
              <w:rPr/>
              <w:t>招标文件的实质性要求和条件（标注★的条款 ）</w:t>
            </w:r>
          </w:p>
        </w:tc>
        <w:tc>
          <w:tcPr>
            <w:tcW w:type="dxa" w:w="4238"/>
          </w:tcPr>
          <w:p>
            <w:pPr>
              <w:pStyle w:val="null3"/>
            </w:pPr>
            <w:r>
              <w:rPr/>
              <w:t>响应招标文件提出的实质性要求和条件（标注★的条款）</w:t>
            </w:r>
          </w:p>
        </w:tc>
      </w:tr>
      <w:tr>
        <w:tc>
          <w:tcPr>
            <w:tcW w:type="dxa" w:w="890"/>
          </w:tcPr>
          <w:p>
            <w:pPr>
              <w:pStyle w:val="null3"/>
            </w:pPr>
            <w:r>
              <w:rPr/>
              <w:t>5</w:t>
            </w:r>
          </w:p>
        </w:tc>
        <w:tc>
          <w:tcPr>
            <w:tcW w:type="dxa" w:w="3178"/>
          </w:tcPr>
          <w:p>
            <w:pPr>
              <w:pStyle w:val="null3"/>
            </w:pPr>
            <w:r>
              <w:rPr/>
              <w:t>符合法律、法规和招标文件中规定的其他实质性要求</w:t>
            </w:r>
          </w:p>
        </w:tc>
        <w:tc>
          <w:tcPr>
            <w:tcW w:type="dxa" w:w="4238"/>
          </w:tcPr>
          <w:p>
            <w:pPr>
              <w:pStyle w:val="null3"/>
            </w:pPr>
            <w:r>
              <w:rPr/>
              <w:t>符合法律、法规和招标文件中规定的其他实质性要求</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采购包1(东莞市BOT污水处理厂污泥全流程处理处置管理服务项目):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商务部分53.0分</w:t>
            </w:r>
          </w:p>
          <w:p>
            <w:pPr>
              <w:pStyle w:val="null3"/>
            </w:pPr>
            <w:r>
              <w:rPr/>
              <w:t>技术部分37.0分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对本项目的理解程度 (10.0分)</w:t>
            </w:r>
          </w:p>
        </w:tc>
        <w:tc>
          <w:tcPr>
            <w:tcW w:type="dxa" w:w="5076"/>
          </w:tcPr>
          <w:p>
            <w:pPr>
              <w:pStyle w:val="null3"/>
              <w:jc w:val="left"/>
            </w:pPr>
            <w:r>
              <w:rPr/>
              <w:t>根据投标人对于本项目的理解程度（包括但不限于投标人对目前全市34家BOT污水处理厂污泥产出情况及各厂区现状的了解程度，对东莞市污泥处理处置相关管理办法、政策法规的解读分析以及提出各BOT污水处理厂拟实施的污泥全流程处理处置方案）进行综合评审： 1、对各BOT污水处理厂污泥产出情况及各厂区现状非常清楚，对本地污泥处理处置相关管理办法、政策法规分析充分、透彻并形成匹配本项目的监督管理制度，可根据不同污水处理厂的污泥产出情况制定可行性强的污泥处理处置方案，对采购需求理解非常透彻，对项目重点难点的理解到位，提出的建议非常合理，有利于项目实施的，得10分； 2、对各BOT污水处理厂污泥产出情况及各厂区现状清楚，对本地污泥处理处置相关管理办法、政策法规分析比较充分、透彻并形成比较匹配本项目的监督管理制度，可根据不同污水处理厂的污泥产出情况制定可行性较强的污泥处理处置方案，对采购需求理解比较透彻，对项目重点难点的理解到位，提出的建议合理，符合项目实施的，得7分； 3、对各BOT污水处理厂污泥产出情况及各厂区现状基本清楚，对本地污泥处理处置相关管理办法、政策法规分析不太充分、透彻并形成匹配度一般的本项目的监督管理制度，未根据不同污水处理厂的污泥产出情况制定污泥处理处置方案，对项目重点难点的基本到位，提出的建议合理性一般的，得4分； 4、对各BOT污水处理厂污泥产出情况及各厂区现状不太熟悉，对本地污泥处理处置相关管理办法、政策法规分析不够充分、透彻并未形成匹配度的本项目的监督管理制度，且未根据不同污水处理厂的污泥产出情况制定污泥处理处置方案，对采购需求理解与项目实际情况差距较大，提出的建议不够合理，不能完全满足项目需求的，得1分； 5、未提供对应方案的不得分。</w:t>
            </w:r>
          </w:p>
        </w:tc>
      </w:tr>
      <w:tr>
        <w:tc>
          <w:tcPr>
            <w:tcW w:type="dxa" w:w="922"/>
            <w:gridSpan w:val="2"/>
            <w:vMerge/>
          </w:tcPr>
          <w:p/>
        </w:tc>
        <w:tc>
          <w:tcPr>
            <w:tcW w:type="dxa" w:w="2307"/>
          </w:tcPr>
          <w:p>
            <w:pPr>
              <w:pStyle w:val="null3"/>
              <w:jc w:val="left"/>
            </w:pPr>
            <w:r>
              <w:rPr/>
              <w:t>污泥处置量保障措施 (9.0分)</w:t>
            </w:r>
          </w:p>
        </w:tc>
        <w:tc>
          <w:tcPr>
            <w:tcW w:type="dxa" w:w="5076"/>
          </w:tcPr>
          <w:p>
            <w:pPr>
              <w:pStyle w:val="null3"/>
              <w:jc w:val="left"/>
            </w:pPr>
            <w:r>
              <w:rPr/>
              <w:t>根据投标人针对本项目污泥处置量的保障措施进行综合评审： 1、保障措施非常科学合理，阐述清晰，能确保及时处置污泥，可实现日产日清，承诺的污泥日处置量完全满足招标文件要求不出现积压、延滞情况的，得9分； 2、保障措施科学合理，能确保及时处置污泥，承诺的污泥日处置量满足招标文件要求的，得6分； 3、保障措施科学合理一般，基本能确保污泥处置量的，得3分； 4、保障措施不太合理，无法确保污泥处置量的，得1分； 5、未提供对应方案的不得分。</w:t>
            </w:r>
          </w:p>
        </w:tc>
      </w:tr>
      <w:tr>
        <w:tc>
          <w:tcPr>
            <w:tcW w:type="dxa" w:w="922"/>
            <w:gridSpan w:val="2"/>
            <w:vMerge/>
          </w:tcPr>
          <w:p/>
        </w:tc>
        <w:tc>
          <w:tcPr>
            <w:tcW w:type="dxa" w:w="2307"/>
          </w:tcPr>
          <w:p>
            <w:pPr>
              <w:pStyle w:val="null3"/>
              <w:jc w:val="left"/>
            </w:pPr>
            <w:r>
              <w:rPr/>
              <w:t>污泥装载运输方案 (9.0分)</w:t>
            </w:r>
          </w:p>
        </w:tc>
        <w:tc>
          <w:tcPr>
            <w:tcW w:type="dxa" w:w="5076"/>
          </w:tcPr>
          <w:p>
            <w:pPr>
              <w:pStyle w:val="null3"/>
              <w:jc w:val="left"/>
            </w:pPr>
            <w:r>
              <w:rPr/>
              <w:t>根据投标人提供的针对本项目的污泥装载运输方案（包括但不限于污泥运输工作方案、运输全过程监管措施、制度等）进行综合评审： 1、具有非常详细的污泥运输工作方案，运输全过程监管措施、制度非常完善，可实现采购人对污泥运输全过程实时监控的，得9分； 2、具有详细的污泥运输工作方案，运输全过程监管措施、制度完善，可实现采购人对污泥运输全过程监控的，得6分； 3、具有一般的污泥运输工作方案，运输全过程监管措施、制度相对完善，可对污泥运输过程进行监控的，得3分； 4、不合理的污泥运输工作方案，运输全过程监管措施、制度欠缺，无法实现采购人对污泥运输过程进行监控的，得1分； 5、未提供对应方案的不得分。</w:t>
            </w:r>
          </w:p>
        </w:tc>
      </w:tr>
      <w:tr>
        <w:tc>
          <w:tcPr>
            <w:tcW w:type="dxa" w:w="922"/>
            <w:gridSpan w:val="2"/>
            <w:vMerge/>
          </w:tcPr>
          <w:p/>
        </w:tc>
        <w:tc>
          <w:tcPr>
            <w:tcW w:type="dxa" w:w="2307"/>
          </w:tcPr>
          <w:p>
            <w:pPr>
              <w:pStyle w:val="null3"/>
              <w:jc w:val="left"/>
            </w:pPr>
            <w:r>
              <w:rPr/>
              <w:t>应急预案和保障措施 (9.0分)</w:t>
            </w:r>
          </w:p>
        </w:tc>
        <w:tc>
          <w:tcPr>
            <w:tcW w:type="dxa" w:w="5076"/>
          </w:tcPr>
          <w:p>
            <w:pPr>
              <w:pStyle w:val="null3"/>
              <w:jc w:val="left"/>
            </w:pPr>
            <w:r>
              <w:rPr/>
              <w:t>根据投标人提供的针对本项目的应急预案和保障措施（包括但不限于污泥处置场地中止接收污泥期间的应急方案、污泥产出量的大幅度提升、临时紧急增加运力、运输过程中的交通安全事故、装车/卸车过程的安全事故、处置设备的故障导致停产维修等可预见的紧急情况）进行综合评审： 1、应急处理方案表述非常清晰、严谨、合理，有具体对应的安全处置制度和污染防治措施，事故应急保障措施可行性非常高的，得9分； 2、应急处理方案表述较清晰、严谨、合理，有相对应的安全处置制度和污染防治措施，事故应急保障措施可行性较高的，得6分； 3、应急处理方案基本合理，有相关安全处置制度和污染防治措施，事故应急保障措施可行性一般的，得3分； 4、应急处理方案不太合理，没有具体相应的有效保障措施的，得1分； 5、未提供对应方案的不得分。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(30.0分)</w:t>
            </w:r>
          </w:p>
        </w:tc>
        <w:tc>
          <w:tcPr>
            <w:tcW w:type="dxa" w:w="5076"/>
          </w:tcPr>
          <w:p>
            <w:pPr>
              <w:pStyle w:val="null3"/>
              <w:jc w:val="left"/>
            </w:pPr>
            <w:r>
              <w:rPr/>
              <w:t>投标人具有污水处理厂污泥处理处置服务业绩（按污泥含水率≥80%的计），每提供一个有效业绩得1分，最高得30分。 （注：投标人与同一客户签订业绩合同只计一次分,须提供合同复印件加盖投标人公章。）</w:t>
            </w:r>
          </w:p>
        </w:tc>
      </w:tr>
      <w:tr>
        <w:tc>
          <w:tcPr>
            <w:tcW w:type="dxa" w:w="922"/>
            <w:gridSpan w:val="2"/>
            <w:vMerge/>
          </w:tcPr>
          <w:p/>
        </w:tc>
        <w:tc>
          <w:tcPr>
            <w:tcW w:type="dxa" w:w="2307"/>
          </w:tcPr>
          <w:p>
            <w:pPr>
              <w:pStyle w:val="null3"/>
              <w:jc w:val="left"/>
            </w:pPr>
            <w:r>
              <w:rPr/>
              <w:t>污泥处置能力 (5.0分)</w:t>
            </w:r>
          </w:p>
        </w:tc>
        <w:tc>
          <w:tcPr>
            <w:tcW w:type="dxa" w:w="5076"/>
          </w:tcPr>
          <w:p>
            <w:pPr>
              <w:pStyle w:val="null3"/>
              <w:jc w:val="left"/>
            </w:pPr>
            <w:r>
              <w:rPr/>
              <w:t>根据投标人（含投标人按招标文件规定分包履行的）污泥处置总能力（折算成含水率80%的污泥计算）进行评审： 1、污泥处置总能力在1400吨/天（含）以上的得5分； 2、污泥处置总能力1000吨/天（含）-1400吨/天（不含）的得3分； 3、污泥处置总能力500吨/天（含）-1000吨/天（不含）的2分； 4、污泥处置总能力在500吨/天以下的得1分； 5、其余不得分。 （注：须提供投标人（含投标人按招标文件规定分包履行）的污泥/泥粉处置项目的以下证明材料复印件加盖投标人公章。①已取得生态环境主管部门环境影响评价文件[项目包含污泥/泥粉处理或处置相关内容]的批复或该项目已取得地级市（或以上）生态环境主管部门同意其处置污泥/泥粉；②环境保护设施已验收合格或已取得生态环境主管部门的环保验收批复；③投标人按招标文件规定分包履行的，须提供投标人与分包供应商的合作协议（或合同）；④不同含水率处置量的折算公式：（1-Y%）/（1-80%）×A，其中Y%是指①或②资料中批复的污泥含水率，如该含水率是区间值，按区间的最大值计算。A是①或②资料中批复的处置量。）</w:t>
            </w:r>
          </w:p>
        </w:tc>
      </w:tr>
      <w:tr>
        <w:tc>
          <w:tcPr>
            <w:tcW w:type="dxa" w:w="922"/>
            <w:gridSpan w:val="2"/>
            <w:vMerge/>
          </w:tcPr>
          <w:p/>
        </w:tc>
        <w:tc>
          <w:tcPr>
            <w:tcW w:type="dxa" w:w="2307"/>
          </w:tcPr>
          <w:p>
            <w:pPr>
              <w:pStyle w:val="null3"/>
              <w:jc w:val="left"/>
            </w:pPr>
            <w:r>
              <w:rPr/>
              <w:t>拟投入本项目人员 (7.0分)</w:t>
            </w:r>
          </w:p>
        </w:tc>
        <w:tc>
          <w:tcPr>
            <w:tcW w:type="dxa" w:w="5076"/>
          </w:tcPr>
          <w:p>
            <w:pPr>
              <w:pStyle w:val="null3"/>
              <w:jc w:val="left"/>
            </w:pPr>
            <w:r>
              <w:rPr/>
              <w:t>1、投标人拟投入本项目的项目负责人（仅一人）同时具有由人社部门颁发的注册环保工程师及高级职称证书的得2分； 2、投标人拟投入本项目的技术负责人（仅一人）具有由人社部门颁发的高级职称证书的得1分； 3、根据投标人拟投入本项目的服务人员（除项目负责人及技术负责人外）情况进行评审（满分4分）： ①具有由人社部门颁发的注册安全工程师的，每提供一人得0.5分，本项最高1分； ②具有由人社部门颁发的中级或以上职称证书，每提供一人得0.5分，本项最高3分。 （注：①上述人员须提供有效的身份证、人员证书、以及社保部门（或税务部门）出具的近三个月（不含开标当月）任意一个月投标人为其缴纳的社保证明复印件加盖投标人公章，否则不得分。②同一人只得一次分。）</w:t>
            </w:r>
          </w:p>
        </w:tc>
      </w:tr>
      <w:tr>
        <w:tc>
          <w:tcPr>
            <w:tcW w:type="dxa" w:w="922"/>
            <w:gridSpan w:val="2"/>
            <w:vMerge/>
          </w:tcPr>
          <w:p/>
        </w:tc>
        <w:tc>
          <w:tcPr>
            <w:tcW w:type="dxa" w:w="2307"/>
          </w:tcPr>
          <w:p>
            <w:pPr>
              <w:pStyle w:val="null3"/>
              <w:jc w:val="left"/>
            </w:pPr>
            <w:r>
              <w:rPr/>
              <w:t>拟投入本项目的巡查监管车辆 (5.0分)</w:t>
            </w:r>
          </w:p>
        </w:tc>
        <w:tc>
          <w:tcPr>
            <w:tcW w:type="dxa" w:w="5076"/>
          </w:tcPr>
          <w:p>
            <w:pPr>
              <w:pStyle w:val="null3"/>
              <w:jc w:val="left"/>
            </w:pPr>
            <w:r>
              <w:rPr/>
              <w:t>根据投标人拟投入本项目的巡查监管车辆进行评审，每提供一台车辆得0.5分，本项最高得5分。 （注：①须提供有效的车辆行驶证、机动车登记证书复印件及清晰显示车头车牌号的车辆照片加盖投标人公章。②车辆行驶证上的“所有人”须为投标人。）</w:t>
            </w:r>
          </w:p>
        </w:tc>
      </w:tr>
      <w:tr>
        <w:tc>
          <w:tcPr>
            <w:tcW w:type="dxa" w:w="922"/>
            <w:gridSpan w:val="2"/>
            <w:vMerge/>
          </w:tcPr>
          <w:p/>
        </w:tc>
        <w:tc>
          <w:tcPr>
            <w:tcW w:type="dxa" w:w="2307"/>
          </w:tcPr>
          <w:p>
            <w:pPr>
              <w:pStyle w:val="null3"/>
              <w:jc w:val="left"/>
            </w:pPr>
            <w:r>
              <w:rPr/>
              <w:t>增值服务（课题研究） (3.0分)</w:t>
            </w:r>
          </w:p>
        </w:tc>
        <w:tc>
          <w:tcPr>
            <w:tcW w:type="dxa" w:w="5076"/>
          </w:tcPr>
          <w:p>
            <w:pPr>
              <w:pStyle w:val="null3"/>
              <w:jc w:val="left"/>
            </w:pPr>
            <w:r>
              <w:rPr/>
              <w:t>投标人承诺中标后的合同履行期间配合采购人完成污泥处置相关课题的研究，包括但不限于污泥处理处置技术分析研究、处置能力研究调查等，课题须经采购人认可，并获得相关成果。投标人每承诺完成一项课题得1分，本项最高得3分。 （注：投标人需提供单独承诺函，格式自拟并加盖投标人公章，未提供单独承诺函，本项不得分。）</w:t>
            </w:r>
          </w:p>
        </w:tc>
      </w:tr>
      <w:tr>
        <w:tc>
          <w:tcPr>
            <w:tcW w:type="dxa" w:w="922"/>
            <w:gridSpan w:val="2"/>
            <w:vMerge/>
          </w:tcPr>
          <w:p/>
        </w:tc>
        <w:tc>
          <w:tcPr>
            <w:tcW w:type="dxa" w:w="2307"/>
          </w:tcPr>
          <w:p>
            <w:pPr>
              <w:pStyle w:val="null3"/>
              <w:jc w:val="left"/>
            </w:pPr>
            <w:r>
              <w:rPr/>
              <w:t>服务响应时间 (3.0分)</w:t>
            </w:r>
          </w:p>
        </w:tc>
        <w:tc>
          <w:tcPr>
            <w:tcW w:type="dxa" w:w="5076"/>
          </w:tcPr>
          <w:p>
            <w:pPr>
              <w:pStyle w:val="null3"/>
              <w:jc w:val="left"/>
            </w:pPr>
            <w:r>
              <w:rPr/>
              <w:t>1、投标人承诺在接到采购人通知后2小时（含）内到采购人指定地点，得3分； 2、投标人承诺在接到采购人通知后2-3小时（含）内到采购人指定地点，得2分； 3、投标人承诺在接到采购人通知后3-4小时内（含）到采购人指定地点，得1分； 4、投标人承诺在接到采购人通知后4小时以上到采购人指定地点，得0分。 （注：投标人需提供单独承诺函，格式自拟并加盖投标人公章，未提供单独承诺函，本项不得分。）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shd w:fill="FFFFFF" w:val="clear"/>
        </w:rPr>
        <w:t>广东省政府采购</w:t>
      </w:r>
    </w:p>
    <w:p>
      <w:pPr>
        <w:pStyle w:val="null3"/>
        <w:jc w:val="center"/>
      </w:pPr>
      <w:r>
        <w:rPr>
          <w:sz w:val="48"/>
          <w:b/>
          <w:color w:val="000000"/>
          <w:shd w:fill="FFFFFF" w:val="clear"/>
        </w:rPr>
        <w:t>合　同　书</w:t>
      </w:r>
    </w:p>
    <w:p>
      <w:pPr>
        <w:pStyle w:val="null3"/>
        <w:jc w:val="center"/>
      </w:pPr>
      <w:r>
        <w:rPr>
          <w:sz w:val="28"/>
          <w:b/>
          <w:color w:val="000000"/>
          <w:shd w:fill="FFFFFF" w:val="clear"/>
        </w:rPr>
        <w:t>（本合同书仅供参考，最终以双方签订的合同为准）</w:t>
      </w:r>
    </w:p>
    <w:p>
      <w:pPr>
        <w:pStyle w:val="null3"/>
        <w:jc w:val="center"/>
      </w:pPr>
      <w:r>
        <w:rPr>
          <w:sz w:val="28"/>
          <w:color w:val="000000"/>
          <w:shd w:fill="FFFFFF" w:val="clear"/>
        </w:rPr>
        <w:t>采购计划编号：</w:t>
      </w:r>
    </w:p>
    <w:p>
      <w:pPr>
        <w:pStyle w:val="null3"/>
        <w:ind w:left="1980"/>
        <w:jc w:val="left"/>
      </w:pPr>
      <w:r>
        <w:rPr>
          <w:sz w:val="28"/>
          <w:color w:val="000000"/>
          <w:shd w:fill="FFFFFF" w:val="clear"/>
        </w:rPr>
        <w:t>项目编号：</w:t>
      </w:r>
    </w:p>
    <w:p>
      <w:pPr>
        <w:pStyle w:val="null3"/>
        <w:ind w:left="1980"/>
        <w:jc w:val="left"/>
      </w:pPr>
      <w:r>
        <w:rPr>
          <w:sz w:val="28"/>
          <w:color w:val="000000"/>
          <w:shd w:fill="FFFFFF" w:val="clear"/>
        </w:rPr>
        <w:t>项目名称：东莞市BOT污水处理厂污泥全流程处理处置管理服务项目</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4"/>
          <w:b/>
          <w:color w:val="000000"/>
          <w:shd w:fill="FFFFFF" w:val="clear"/>
        </w:rPr>
        <w:t>甲方：东莞市环保产业促进中心</w:t>
      </w:r>
    </w:p>
    <w:p>
      <w:pPr>
        <w:pStyle w:val="null3"/>
        <w:jc w:val="both"/>
      </w:pPr>
      <w:r>
        <w:rPr>
          <w:sz w:val="24"/>
          <w:color w:val="000000"/>
          <w:shd w:fill="FFFFFF" w:val="clear"/>
        </w:rPr>
        <w:t>电话：</w:t>
      </w:r>
      <w:r>
        <w:rPr>
          <w:sz w:val="24"/>
          <w:color w:val="000000"/>
          <w:u w:val="single"/>
          <w:shd w:fill="FFFFFF" w:val="clear"/>
        </w:rPr>
        <w:t xml:space="preserve">              </w:t>
      </w:r>
      <w:r>
        <w:rPr>
          <w:sz w:val="24"/>
          <w:color w:val="000000"/>
          <w:shd w:fill="FFFFFF" w:val="clear"/>
        </w:rPr>
        <w:t xml:space="preserve">      地址：东莞市南城街道宏伟二路9号胜安大厦七楼</w:t>
      </w:r>
    </w:p>
    <w:p>
      <w:pPr>
        <w:pStyle w:val="null3"/>
        <w:jc w:val="both"/>
      </w:pPr>
      <w:r>
        <w:rPr>
          <w:sz w:val="24"/>
          <w:b/>
          <w:color w:val="000000"/>
          <w:shd w:fill="FFFFFF" w:val="clear"/>
        </w:rPr>
        <w:t>乙方：</w:t>
      </w:r>
      <w:r>
        <w:rPr>
          <w:sz w:val="24"/>
          <w:b/>
          <w:color w:val="000000"/>
          <w:u w:val="single"/>
          <w:shd w:fill="FFFFFF" w:val="clear"/>
        </w:rPr>
        <w:t xml:space="preserve"> 　　　　　 </w:t>
      </w:r>
    </w:p>
    <w:p>
      <w:pPr>
        <w:pStyle w:val="null3"/>
        <w:jc w:val="both"/>
      </w:pPr>
      <w:r>
        <w:rPr>
          <w:sz w:val="24"/>
          <w:color w:val="000000"/>
          <w:shd w:fill="FFFFFF" w:val="clear"/>
        </w:rPr>
        <w:t>电话：</w:t>
      </w:r>
      <w:r>
        <w:rPr>
          <w:sz w:val="24"/>
          <w:b/>
          <w:color w:val="000000"/>
          <w:u w:val="single"/>
          <w:shd w:fill="FFFFFF" w:val="clear"/>
        </w:rPr>
        <w:t>　　　</w:t>
      </w:r>
      <w:r>
        <w:rPr>
          <w:sz w:val="24"/>
          <w:color w:val="000000"/>
          <w:u w:val="single"/>
          <w:shd w:fill="FFFFFF" w:val="clear"/>
        </w:rPr>
        <w:t xml:space="preserve">      </w:t>
      </w:r>
      <w:r>
        <w:rPr>
          <w:sz w:val="24"/>
          <w:color w:val="000000"/>
          <w:shd w:fill="FFFFFF" w:val="clear"/>
        </w:rPr>
        <w:t xml:space="preserve">       地址：</w:t>
      </w:r>
      <w:r>
        <w:rPr>
          <w:sz w:val="24"/>
          <w:b/>
          <w:color w:val="000000"/>
          <w:u w:val="single"/>
          <w:shd w:fill="FFFFFF" w:val="clear"/>
        </w:rPr>
        <w:t xml:space="preserve">　　　        </w:t>
      </w:r>
    </w:p>
    <w:p>
      <w:pPr>
        <w:pStyle w:val="null3"/>
      </w:pPr>
      <w:r>
        <w:rPr>
          <w:sz w:val="21"/>
        </w:rPr>
        <w:t>根据“东莞市BOT污水处理厂污泥全流程处理处置管理服务项目”的采购结果，按照《中华人民共和国政府采购法》、《中华人民共和国民法典》的规定，经双方协商，本着平等互利和诚实信用的原则，一致同意遵守本合同如下。</w:t>
      </w:r>
    </w:p>
    <w:p>
      <w:pPr>
        <w:pStyle w:val="null3"/>
        <w:ind w:firstLine="540"/>
        <w:jc w:val="both"/>
      </w:pPr>
      <w:r>
        <w:rPr>
          <w:sz w:val="21"/>
          <w:b/>
        </w:rPr>
        <w:t>第一条 合同目的</w:t>
      </w:r>
    </w:p>
    <w:p>
      <w:pPr>
        <w:pStyle w:val="null3"/>
        <w:ind w:firstLine="540"/>
        <w:jc w:val="both"/>
      </w:pPr>
      <w:r>
        <w:rPr>
          <w:sz w:val="21"/>
        </w:rPr>
        <w:t>甲方向乙方采购BOT污水处理厂污泥全流程处理处置管理服务，由乙方负责组织实施污泥全流程处理和处置工作，动用社会力量保障连续不间断的接收处理处置污泥，并确保污泥最终得到资源化处置，不造成二次污染。污泥的处理处置方式必须合法合规，不得采用国家禁止、淘汰的工艺技术或方法，并体现“减量化、稳定化、无害化、资源化”的原则，在坚持“安全、环保”的原则下，实现污泥的综合利用，合法地解决污泥的最终出路。乙方负责处理处置污泥的产生单位为全市34家BOT污水处理厂，设计污水处理规模217万吨/天，详见下表。</w:t>
      </w:r>
    </w:p>
    <w:p>
      <w:pPr>
        <w:pStyle w:val="null3"/>
        <w:jc w:val="center"/>
      </w:pPr>
      <w:r>
        <w:rPr>
          <w:sz w:val="21"/>
          <w:b/>
        </w:rPr>
        <w:t>BOT</w:t>
      </w:r>
      <w:r>
        <w:rPr>
          <w:sz w:val="21"/>
          <w:b/>
        </w:rPr>
        <w:t>污水处理厂基本情况汇总表</w:t>
      </w:r>
    </w:p>
    <w:tbl>
      <w:tblPr>
        <w:tblW w:w="0" w:type="auto"/>
        <w:tblBorders>
          <w:top w:val="none" w:color="000000" w:sz="4"/>
          <w:left w:val="none" w:color="000000" w:sz="4"/>
          <w:bottom w:val="none" w:color="000000" w:sz="4"/>
          <w:right w:val="none" w:color="000000" w:sz="4"/>
          <w:insideH w:val="none"/>
          <w:insideV w:val="none"/>
        </w:tblBorders>
      </w:tblPr>
      <w:tblGrid>
        <w:gridCol w:w="509"/>
        <w:gridCol w:w="2119"/>
        <w:gridCol w:w="1526"/>
        <w:gridCol w:w="1526"/>
        <w:gridCol w:w="2119"/>
        <w:gridCol w:w="509"/>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21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污水处理厂名称</w:t>
            </w:r>
          </w:p>
        </w:tc>
        <w:tc>
          <w:tcPr>
            <w:tcW w:type="dxa" w:w="15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所属</w:t>
            </w:r>
          </w:p>
          <w:p>
            <w:pPr>
              <w:pStyle w:val="null3"/>
              <w:jc w:val="center"/>
            </w:pPr>
            <w:r>
              <w:rPr>
                <w:sz w:val="21"/>
                <w:b/>
              </w:rPr>
              <w:t>片区</w:t>
            </w:r>
          </w:p>
        </w:tc>
        <w:tc>
          <w:tcPr>
            <w:tcW w:type="dxa" w:w="15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设计污水规模                      （万</w:t>
            </w:r>
            <w:r>
              <w:rPr>
                <w:sz w:val="21"/>
              </w:rPr>
              <w:t>吨</w:t>
            </w:r>
            <w:r>
              <w:rPr>
                <w:sz w:val="21"/>
                <w:b/>
              </w:rPr>
              <w:t>/天）</w:t>
            </w:r>
          </w:p>
        </w:tc>
        <w:tc>
          <w:tcPr>
            <w:tcW w:type="dxa" w:w="21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具体地址</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备注</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凤岗竹塘污水处理厂一期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东莞市凤岗镇竹塘村浸校组</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清溪长山头污水处理厂一、二期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东莞市清溪镇长山头村</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谢岗污水处理厂一期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东莞市谢岗镇谢岗村工业大道北侧</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企石污水处理厂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东莞市企石镇江边管理区湖滨北路446号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樟木头污水处理厂一、二期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东莞市樟木头镇柏地旗岭村柏峰路169号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凤岗镇雁田污水处理厂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东莞市凤岗镇雁田村</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桥头污水处理厂一期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东莞市桥头镇东深路8号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塘厦林村污水处理厂一期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东莞市塘厦镇林村居委会鸡爪桥猪仔沥</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清溪厦坭污水处理厂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东莞市清溪镇厦坭村江背路75号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常平西部污水处理厂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东莞市常平镇岗梓村猪头山</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茶山污水处理厂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东莞市茶山镇横江村环城路茶山污水厂</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南畲朗污水处理厂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东莞市生态产业园区茶石路1号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寮步竹园污水处理厂一期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东莞市寮步镇竹园村横岭工业区18号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横沥东坑合建污水处理厂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东莞市东坑镇角祥路</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大岭山连马污水处理厂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东莞市大岭山连马路159号101室</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松山湖北部污水处理厂一期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东莞市松山湖北部工业园区西三路</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松山湖南部污水处理厂一期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东莞市大朗镇沙步村沙通路尽头</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黄江污水处理厂一期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东莞市黄江镇合路村创业一路</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常平镇东部污水处理厂一期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东引运河樟村流域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东莞市常平镇沙湖口村常平东部污水处理厂</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高埗镇污水处理厂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东莞市高埗镇低涌村南蛇头</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万江污水处理厂一期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东莞市万江区流涌尾社区白水涡</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石碣沙腰污水处理厂一期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东莞市石碣镇沙腰村</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中堂污水处理厂一期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东莞市中堂镇东向村水闸口中堂污水处理厂</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麻涌污水处理厂一期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东莞市麻涌镇新沙公园南一路9号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望洪污水处理厂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东莞市望牛墩镇朱平沙</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道滘污水处理厂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东莞市道滘镇厚德上梁洲二横路</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厚街沙塘污水处理厂一期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滨海湾流域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东莞市厚街镇沙塘村东引河南岸</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长安锦厦三洲水质净化厂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滨海湾流域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东莞市长安镇锦厦三洲路2号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虎门宁洲污水处理厂一期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滨海湾流域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东莞市虎门镇南栅第六工业区民昌路十巷5号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沙田福禄沙污水处理厂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滨海湾流域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东莞市沙田镇福禄沙村</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东城牛山污水处理厂一期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滨海湾流域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东莞市东城牛山老围村工业区象山路7号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塘厦石桥头污水处理厂一、二期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石马河流域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东莞市塘厦镇环市南路132号</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石龙镇新城区污水处理厂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东江下游流域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东莞市石龙镇新城区环卫所以南</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34</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虎门镇海岛污水处理厂</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滨海湾流域</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东莞市虎门镇威远岛武山沙五围</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1"/>
          <w:b/>
        </w:rPr>
        <w:t>第二条 服务范围及期限</w:t>
      </w:r>
    </w:p>
    <w:p>
      <w:pPr>
        <w:pStyle w:val="null3"/>
        <w:ind w:firstLine="422"/>
        <w:jc w:val="both"/>
      </w:pPr>
      <w:r>
        <w:rPr>
          <w:sz w:val="21"/>
          <w:b/>
        </w:rPr>
        <w:t>2.1</w:t>
      </w:r>
      <w:r>
        <w:rPr>
          <w:sz w:val="21"/>
          <w:b/>
        </w:rPr>
        <w:t>服务范围</w:t>
      </w:r>
    </w:p>
    <w:p>
      <w:pPr>
        <w:pStyle w:val="null3"/>
        <w:ind w:firstLine="540"/>
        <w:jc w:val="both"/>
      </w:pPr>
      <w:r>
        <w:rPr>
          <w:sz w:val="21"/>
        </w:rPr>
        <w:t>甲方通过公开招标确定乙方为服务单位，开展上述34家BOT污水处理厂（以下简称“污泥产生单位”）污泥全流程处理处置管理服务工作。乙方需对东莞市34家污泥产生单位的污泥进行全过程处理处置管理服务，污泥处理处置规模约49万吨/年（按含水率80%计）。污泥全流程处理处置管理服务，包括组织、分配、实施、监管污泥进行资源化处理处置，以实现污泥的综合利用。</w:t>
      </w:r>
    </w:p>
    <w:p>
      <w:pPr>
        <w:pStyle w:val="null3"/>
        <w:ind w:firstLine="540"/>
        <w:jc w:val="both"/>
      </w:pPr>
      <w:r>
        <w:rPr>
          <w:sz w:val="21"/>
        </w:rPr>
        <w:t>乙方按照本合同约定组织、分配、实施及监管污泥产生单位污泥脱水处理和资源化处置工作，处理能力需满足全市污泥产生单位的污泥处理需求和甲方及污泥行政主管部门的管理要求；配合实施污泥应急处理处置工作。根据各污泥产生单位的实际情况，乙方的服务地点及界线范围大致分为：（1）对于可以在污泥产生单位厂内建设脱水设备脱水至含水率60%或以下的厂区，乙方负责组织在厂内架设脱水设备并直接从储泥池抽取污泥脱水后进行外运处置工作；（2）对于无法在污泥产生单位厂内建设脱水设备的厂区，污泥产生单位通过厂内原有配套设备将污泥脱水至含水率80%（或更低），乙方负责组织将厂内脱水后的污泥外运处置工作。本项目的污泥均为污水处理厂处理污水产生的生活污泥。</w:t>
      </w:r>
    </w:p>
    <w:p>
      <w:pPr>
        <w:pStyle w:val="null3"/>
        <w:ind w:firstLine="422"/>
        <w:jc w:val="both"/>
      </w:pPr>
      <w:r>
        <w:rPr>
          <w:sz w:val="21"/>
          <w:b/>
        </w:rPr>
        <w:t>2.2</w:t>
      </w:r>
      <w:r>
        <w:rPr>
          <w:sz w:val="21"/>
          <w:b/>
        </w:rPr>
        <w:t>服务期限</w:t>
      </w:r>
    </w:p>
    <w:p>
      <w:pPr>
        <w:pStyle w:val="null3"/>
        <w:ind w:firstLine="420"/>
        <w:jc w:val="both"/>
      </w:pPr>
      <w:r>
        <w:rPr>
          <w:sz w:val="21"/>
        </w:rPr>
        <w:t>服务期为2026年1月5日至2028年1月4日（共两年），履约合同一年一签。</w:t>
      </w:r>
    </w:p>
    <w:p>
      <w:pPr>
        <w:pStyle w:val="null3"/>
        <w:ind w:firstLine="422"/>
        <w:jc w:val="both"/>
      </w:pPr>
      <w:r>
        <w:rPr>
          <w:sz w:val="21"/>
          <w:b/>
        </w:rPr>
        <w:t>第三条 污泥的计量和计费</w:t>
      </w:r>
    </w:p>
    <w:p>
      <w:pPr>
        <w:pStyle w:val="null3"/>
        <w:ind w:firstLine="422"/>
        <w:jc w:val="both"/>
      </w:pPr>
      <w:r>
        <w:rPr>
          <w:sz w:val="21"/>
          <w:b/>
        </w:rPr>
        <w:t>3.1</w:t>
      </w:r>
      <w:r>
        <w:rPr>
          <w:sz w:val="21"/>
          <w:b/>
        </w:rPr>
        <w:t>污泥处理处置管理服务的计费</w:t>
      </w:r>
    </w:p>
    <w:p>
      <w:pPr>
        <w:pStyle w:val="null3"/>
        <w:ind w:firstLine="420"/>
        <w:jc w:val="both"/>
      </w:pPr>
      <w:r>
        <w:rPr>
          <w:sz w:val="21"/>
        </w:rPr>
        <w:t>污泥处理处置管理服务费单价为</w:t>
      </w:r>
      <w:r>
        <w:rPr>
          <w:sz w:val="21"/>
          <w:u w:val="single"/>
        </w:rPr>
        <w:t xml:space="preserve">    </w:t>
      </w:r>
      <w:r>
        <w:rPr>
          <w:sz w:val="21"/>
        </w:rPr>
        <w:t>元/吨(按含水率80%计)，其中甲方承担</w:t>
      </w:r>
      <w:r>
        <w:rPr>
          <w:sz w:val="21"/>
          <w:u w:val="single"/>
        </w:rPr>
        <w:t xml:space="preserve">    </w:t>
      </w:r>
      <w:r>
        <w:rPr>
          <w:sz w:val="21"/>
        </w:rPr>
        <w:t>元/吨，由甲方监督、协调的 BOT污水处理厂承担100元/吨，根据乙方提供管理服务的污泥处理处置量(按含水率80%计)据实结算。</w:t>
      </w:r>
    </w:p>
    <w:p>
      <w:pPr>
        <w:pStyle w:val="null3"/>
        <w:ind w:firstLine="420"/>
        <w:jc w:val="both"/>
      </w:pPr>
      <w:r>
        <w:rPr>
          <w:sz w:val="21"/>
        </w:rPr>
        <w:t>污泥处理处置管理服务费包括但不限于如下内容:乙方行本服务所发生的人工费、药剂费、设备及其维护费、运输费、污泥处理处置费、保险费、称重计量及检测费、污泥处置后的副产品检测费、税金、管理费及利润、场地使用费(如有)等全部费用。</w:t>
      </w:r>
    </w:p>
    <w:p>
      <w:pPr>
        <w:pStyle w:val="null3"/>
        <w:ind w:firstLine="422"/>
        <w:jc w:val="both"/>
      </w:pPr>
      <w:r>
        <w:rPr>
          <w:sz w:val="21"/>
          <w:b/>
        </w:rPr>
        <w:t>3.2</w:t>
      </w:r>
      <w:r>
        <w:rPr>
          <w:sz w:val="21"/>
          <w:b/>
        </w:rPr>
        <w:t>污泥的计量</w:t>
      </w:r>
    </w:p>
    <w:p>
      <w:pPr>
        <w:pStyle w:val="null3"/>
        <w:ind w:firstLine="420"/>
        <w:jc w:val="both"/>
      </w:pPr>
      <w:r>
        <w:rPr>
          <w:sz w:val="21"/>
        </w:rPr>
        <w:t>3.2.1</w:t>
      </w:r>
      <w:r>
        <w:rPr>
          <w:sz w:val="21"/>
        </w:rPr>
        <w:t>污泥计量工作应以通过合法检定的地磅称重数据（磅单）为计量依据。污泥具备称重条件时，直接以通过甲乙双方认可的电子地磅称重数据为计量依据。</w:t>
      </w:r>
    </w:p>
    <w:p>
      <w:pPr>
        <w:pStyle w:val="null3"/>
        <w:ind w:firstLine="420"/>
        <w:jc w:val="both"/>
      </w:pPr>
      <w:r>
        <w:rPr>
          <w:sz w:val="21"/>
        </w:rPr>
        <w:t>3.2.2</w:t>
      </w:r>
      <w:r>
        <w:rPr>
          <w:sz w:val="21"/>
        </w:rPr>
        <w:t>由乙方组织将污泥产生单位产生的含水率≤80%的污泥外运进行全过程处理处置方式时，统一按含水率80%计，以通过合法检定的地磅称重数据（磅单）为计量依据。该计量数据即等于污泥处理处置量（按含水率80%计）。乙方应协助甲方对污泥产生单位产生的含水率≤80%的污泥进行质量管控，对乙方已处理处置，但月均含水率＞80%的污泥，甲方不承担超出含水率部分的费用。即当月均含水率＞80%时，付费重量＝称重×（1-测量含水率）/（1-80%）。备注：月均含水率＝1-［污泥α重量×（1-污泥α含水率）+污泥β重量×（1-污泥β含水率）+……］÷（污泥α重量+污泥β重量+……）。</w:t>
      </w:r>
    </w:p>
    <w:p>
      <w:pPr>
        <w:pStyle w:val="null3"/>
        <w:ind w:firstLine="420"/>
        <w:jc w:val="both"/>
      </w:pPr>
      <w:r>
        <w:rPr>
          <w:sz w:val="21"/>
        </w:rPr>
        <w:t>3.2.3</w:t>
      </w:r>
      <w:r>
        <w:rPr>
          <w:sz w:val="21"/>
        </w:rPr>
        <w:t>由乙方组织在污泥产生单位厂内将污泥脱水减量至含水率60%及以下的半干化污泥后再组织外运进行处理处置时，统一按含水率X%计，根据称重数据按以下约定的方法折算为含水率80%的污泥进行计量：半干化污泥称重数据×（1-X%）/(1-80%)。对乙方已处理处置，但月均含水率＞X%的污泥，甲方不承担超出含水率部分的费用。即当月均含水率＞X%时，付费重量＝称重×（1-测量含水率）/（1-80%）。备注：计价公式中的X%是乙方在投标文件中报出的污泥脱水减量的质量管控目标，且X%须≤60%。</w:t>
      </w:r>
    </w:p>
    <w:p>
      <w:pPr>
        <w:pStyle w:val="null3"/>
        <w:ind w:firstLine="422"/>
        <w:jc w:val="both"/>
      </w:pPr>
      <w:r>
        <w:rPr>
          <w:sz w:val="21"/>
          <w:b/>
        </w:rPr>
        <w:t>3.3</w:t>
      </w:r>
      <w:r>
        <w:rPr>
          <w:sz w:val="21"/>
          <w:b/>
        </w:rPr>
        <w:t>管理服务费支付方式</w:t>
      </w:r>
    </w:p>
    <w:p>
      <w:pPr>
        <w:pStyle w:val="null3"/>
        <w:ind w:firstLine="420"/>
        <w:jc w:val="both"/>
      </w:pPr>
      <w:r>
        <w:rPr>
          <w:sz w:val="21"/>
        </w:rPr>
        <w:t xml:space="preserve">3.3.1 </w:t>
      </w:r>
      <w:r>
        <w:rPr>
          <w:sz w:val="21"/>
        </w:rPr>
        <w:t>污泥处理处置管理服务费每月支付一次，乙方在每月月底前将上月污泥处理处置量及相关管理资料提交甲方和由甲方监督、协调的BOT污水处理厂审核。乙方提供的材料经甲方和由甲方监督、协调的BOT污水处理厂审核确认后，按核定的污泥处理处置量及单价结算乙方上月污泥处理处置管理服务费。甲方和由甲方监督、协调的BOT污水处理厂各自承担上月污泥处理处置管理服务费，按照本协议约定支付给乙方。乙方需向甲方和由甲方监督、协调的BOT污水处理厂提交的请款资料如下：</w:t>
      </w:r>
    </w:p>
    <w:p>
      <w:pPr>
        <w:pStyle w:val="null3"/>
        <w:ind w:firstLine="420"/>
        <w:jc w:val="both"/>
      </w:pPr>
      <w:r>
        <w:rPr>
          <w:sz w:val="21"/>
        </w:rPr>
        <w:t>(1)</w:t>
      </w:r>
      <w:r>
        <w:rPr>
          <w:sz w:val="21"/>
        </w:rPr>
        <w:t>乙方向甲方提交的请款资料：服务费支付申请表、服务费支付审核表、污泥处理处置量一览表、污泥处理服务费预计分摊表、污水处理厂污泥产生和处置情况表、厂内污泥处理物料使用情况表、污泥运输月报表、半干化污泥外运明细表、湿泥外运明细表、外运处置成本结算明细、污泥转运联单、电子过磅单复印件、发票。</w:t>
      </w:r>
    </w:p>
    <w:p>
      <w:pPr>
        <w:pStyle w:val="null3"/>
        <w:ind w:firstLine="420"/>
        <w:jc w:val="both"/>
      </w:pPr>
      <w:r>
        <w:rPr>
          <w:sz w:val="21"/>
        </w:rPr>
        <w:t>(2)</w:t>
      </w:r>
      <w:r>
        <w:rPr>
          <w:sz w:val="21"/>
        </w:rPr>
        <w:t>乙方向由甲方监督、协调的BOT污水处理厂提交的请款资料：缴费通知书(请款报告)、统计台账、发票。</w:t>
      </w:r>
    </w:p>
    <w:p>
      <w:pPr>
        <w:pStyle w:val="null3"/>
        <w:ind w:firstLine="420"/>
        <w:jc w:val="both"/>
      </w:pPr>
      <w:r>
        <w:rPr>
          <w:sz w:val="21"/>
        </w:rPr>
        <w:t>注：如遇不可抗拒因素（如拨款系统故障等）或者财政部门审批等非甲方原因造成付款迟延的，甲方无需就此向乙方承担违约责任。</w:t>
      </w:r>
    </w:p>
    <w:p>
      <w:pPr>
        <w:pStyle w:val="null3"/>
        <w:ind w:firstLine="420"/>
        <w:jc w:val="both"/>
      </w:pPr>
      <w:r>
        <w:rPr>
          <w:sz w:val="21"/>
        </w:rPr>
        <w:t xml:space="preserve">3.3.2 </w:t>
      </w:r>
      <w:r>
        <w:rPr>
          <w:sz w:val="21"/>
        </w:rPr>
        <w:t>根据甲方和由甲方监督、协调的B0T污水处理厂承担的污泥处理处置管理服务费，在乙方收到甲方通知确认费用数据5个工作日内，乙方向甲方和由甲方监督、协调的BOT污水处理厂提交合法有效的等额增值税发票，甲方和由甲方监督、协调的BOT污水处理厂在收到发票后的20个工作日内，各自承担上月污泥处理处置管理服务费支付至乙方指定账户。若BOT污水处理厂未按时足额缴交有关污泥处理处置管理服务费的，甲方无义务代为垫付，但甲方应当协助乙方向B0T污水处理厂进行催缴。</w:t>
      </w:r>
    </w:p>
    <w:p>
      <w:pPr>
        <w:pStyle w:val="null3"/>
        <w:ind w:firstLine="420"/>
        <w:jc w:val="both"/>
      </w:pPr>
      <w:r>
        <w:rPr>
          <w:sz w:val="21"/>
        </w:rPr>
        <w:t>乙方指定账户如下：</w:t>
      </w:r>
    </w:p>
    <w:p>
      <w:pPr>
        <w:pStyle w:val="null3"/>
        <w:ind w:firstLine="420"/>
        <w:jc w:val="both"/>
      </w:pPr>
      <w:r>
        <w:rPr>
          <w:sz w:val="21"/>
        </w:rPr>
        <w:t>户名：</w:t>
      </w:r>
      <w:r>
        <w:rPr>
          <w:sz w:val="21"/>
          <w:u w:val="single"/>
        </w:rPr>
        <w:t xml:space="preserve">                                </w:t>
      </w:r>
    </w:p>
    <w:p>
      <w:pPr>
        <w:pStyle w:val="null3"/>
        <w:ind w:firstLine="420"/>
        <w:jc w:val="both"/>
      </w:pPr>
      <w:r>
        <w:rPr>
          <w:sz w:val="21"/>
        </w:rPr>
        <w:t>账号：</w:t>
      </w:r>
      <w:r>
        <w:rPr>
          <w:sz w:val="21"/>
          <w:u w:val="single"/>
        </w:rPr>
        <w:t xml:space="preserve">                                </w:t>
      </w:r>
    </w:p>
    <w:p>
      <w:pPr>
        <w:pStyle w:val="null3"/>
        <w:ind w:firstLine="420"/>
        <w:jc w:val="both"/>
      </w:pPr>
      <w:r>
        <w:rPr>
          <w:sz w:val="21"/>
        </w:rPr>
        <w:t>开户银行：</w:t>
      </w:r>
      <w:r>
        <w:rPr>
          <w:sz w:val="21"/>
          <w:u w:val="single"/>
        </w:rPr>
        <w:t xml:space="preserve">                            </w:t>
      </w:r>
    </w:p>
    <w:p>
      <w:pPr>
        <w:pStyle w:val="null3"/>
        <w:ind w:firstLine="422"/>
        <w:jc w:val="both"/>
      </w:pPr>
      <w:r>
        <w:rPr>
          <w:sz w:val="21"/>
          <w:b/>
        </w:rPr>
        <w:t>第四条 污泥含水率的管控</w:t>
      </w:r>
    </w:p>
    <w:p>
      <w:pPr>
        <w:pStyle w:val="null3"/>
        <w:ind w:firstLine="422"/>
        <w:jc w:val="both"/>
      </w:pPr>
      <w:r>
        <w:rPr>
          <w:sz w:val="21"/>
          <w:b/>
        </w:rPr>
        <w:t>4.1</w:t>
      </w:r>
      <w:r>
        <w:rPr>
          <w:sz w:val="21"/>
          <w:b/>
        </w:rPr>
        <w:t>污泥脱水减量服务质量的管理</w:t>
      </w:r>
    </w:p>
    <w:p>
      <w:pPr>
        <w:pStyle w:val="null3"/>
        <w:ind w:firstLine="420"/>
        <w:jc w:val="both"/>
      </w:pPr>
      <w:r>
        <w:rPr>
          <w:sz w:val="21"/>
        </w:rPr>
        <w:t>4.1.1</w:t>
      </w:r>
      <w:r>
        <w:rPr>
          <w:sz w:val="21"/>
        </w:rPr>
        <w:t>乙方脱水减量化工作的服务质量应接受甲方和污泥产生单位的监督。</w:t>
      </w:r>
    </w:p>
    <w:p>
      <w:pPr>
        <w:pStyle w:val="null3"/>
        <w:ind w:firstLine="420"/>
        <w:jc w:val="both"/>
      </w:pPr>
      <w:r>
        <w:rPr>
          <w:sz w:val="21"/>
        </w:rPr>
        <w:t>4.1.2</w:t>
      </w:r>
      <w:r>
        <w:rPr>
          <w:sz w:val="21"/>
        </w:rPr>
        <w:t>甲方（或其委托的第三方检测机构）组织对乙方所有污泥脱水减量情况进行随机抽检，抽检频次由甲方决定。乙方应提供外运的每车污泥含水率检测结果台账，作为费用申请材料之一报送给甲方，因建立台账而产生检测费用由乙方自行承担。</w:t>
      </w:r>
    </w:p>
    <w:p>
      <w:pPr>
        <w:pStyle w:val="null3"/>
        <w:ind w:firstLine="420"/>
        <w:jc w:val="both"/>
      </w:pPr>
      <w:r>
        <w:rPr>
          <w:sz w:val="21"/>
        </w:rPr>
        <w:t>4.1.3</w:t>
      </w:r>
      <w:r>
        <w:rPr>
          <w:sz w:val="21"/>
        </w:rPr>
        <w:t>污泥含水率检测的取样要求由乙方和甲方、污泥产生单位协商确定。</w:t>
      </w:r>
    </w:p>
    <w:p>
      <w:pPr>
        <w:pStyle w:val="null3"/>
        <w:ind w:firstLine="422"/>
        <w:jc w:val="both"/>
      </w:pPr>
      <w:r>
        <w:rPr>
          <w:sz w:val="21"/>
          <w:b/>
        </w:rPr>
        <w:t>4.2</w:t>
      </w:r>
      <w:r>
        <w:rPr>
          <w:sz w:val="21"/>
          <w:b/>
        </w:rPr>
        <w:t>污泥含水率检测结果的应用</w:t>
      </w:r>
    </w:p>
    <w:p>
      <w:pPr>
        <w:pStyle w:val="null3"/>
        <w:ind w:firstLine="420"/>
        <w:jc w:val="both"/>
      </w:pPr>
      <w:r>
        <w:rPr>
          <w:sz w:val="21"/>
        </w:rPr>
        <w:t>4.2.1</w:t>
      </w:r>
      <w:r>
        <w:rPr>
          <w:sz w:val="21"/>
        </w:rPr>
        <w:t>以4.1.3、4.1.4确认的半干化污泥月平均含水率作为服务费结算依据，不同含水率平均值对应的计费约定如下：</w:t>
      </w:r>
    </w:p>
    <w:p>
      <w:pPr>
        <w:pStyle w:val="null3"/>
        <w:ind w:firstLine="420"/>
        <w:jc w:val="both"/>
      </w:pPr>
      <w:r>
        <w:rPr>
          <w:sz w:val="21"/>
        </w:rPr>
        <w:t>（1）当半干化污泥月平均含水率小于或等于X%时，按采购需求“五、计量方式、含水率检测”“（一）污泥计量”第2点约定的方式计量。</w:t>
      </w:r>
    </w:p>
    <w:p>
      <w:pPr>
        <w:pStyle w:val="null3"/>
        <w:ind w:firstLine="420"/>
        <w:jc w:val="both"/>
      </w:pPr>
      <w:r>
        <w:rPr>
          <w:sz w:val="21"/>
        </w:rPr>
        <w:t>（2）当半干化污泥月平均含水率大于X%少于65%（含65%）时，乙方对该污泥产生单位当月的污泥处理处置量按采购需求“五、计量方式、含水率检测”“（一）污泥计量”第2点约定方式计量，并在在乙方的污泥处理处置服务费中扣减50000元（伍万元整）作为违约金。</w:t>
      </w:r>
    </w:p>
    <w:p>
      <w:pPr>
        <w:pStyle w:val="null3"/>
        <w:ind w:firstLine="420"/>
        <w:jc w:val="both"/>
      </w:pPr>
      <w:r>
        <w:rPr>
          <w:sz w:val="21"/>
        </w:rPr>
        <w:t>（3）当半干化污泥月平均含水率大于65%时，甲方及污泥产生单位按含水率≤80%的污泥向乙方支付该污泥产生单位当月的污泥处理处置管理服务费，按采购需求“五、计量方式、含水率检测”“(一)污泥计量”第1点约定方式计量。</w:t>
      </w:r>
    </w:p>
    <w:p>
      <w:pPr>
        <w:pStyle w:val="null3"/>
        <w:ind w:firstLine="420"/>
        <w:jc w:val="both"/>
      </w:pPr>
      <w:r>
        <w:rPr>
          <w:sz w:val="21"/>
        </w:rPr>
        <w:t>4.2.2</w:t>
      </w:r>
      <w:r>
        <w:rPr>
          <w:sz w:val="21"/>
        </w:rPr>
        <w:t>以甲方抽检的含水率检测结果作为日常监督过程数据和对乙方作出违约处罚的依据：</w:t>
      </w:r>
    </w:p>
    <w:p>
      <w:pPr>
        <w:pStyle w:val="null3"/>
        <w:ind w:firstLine="420"/>
        <w:jc w:val="both"/>
      </w:pPr>
      <w:r>
        <w:rPr>
          <w:sz w:val="21"/>
        </w:rPr>
        <w:t>（1）当抽检半干化污泥含水率检测结果大于X%小于或等于65%的，每发现一次甲方有权在乙方的污泥处理处置服务费中扣减10000元（壹万元整）作为违约金。</w:t>
      </w:r>
    </w:p>
    <w:p>
      <w:pPr>
        <w:pStyle w:val="null3"/>
        <w:ind w:firstLine="420"/>
        <w:jc w:val="both"/>
      </w:pPr>
      <w:r>
        <w:rPr>
          <w:sz w:val="21"/>
        </w:rPr>
        <w:t>（2）当抽检半干化污泥含水率检测结果大于65%的，每发现一次甲方有权在乙方的污泥处理处置服务费中扣减20000元（贰万元整）作为违约金。</w:t>
      </w:r>
    </w:p>
    <w:p>
      <w:pPr>
        <w:pStyle w:val="null3"/>
        <w:ind w:firstLine="420"/>
        <w:jc w:val="both"/>
      </w:pPr>
      <w:r>
        <w:rPr>
          <w:sz w:val="21"/>
        </w:rPr>
        <w:t>（3）同一月份抽检发现同一污泥产生单位的半干化污泥含水率检测结果存在三次及以上大于X%的，甲方有权不予支付乙方当月对该污泥产生单位的全部污泥处理处置服务费（含财政部分和污水处理厂部分），并按上述情形扣减违约金。</w:t>
      </w:r>
    </w:p>
    <w:p>
      <w:pPr>
        <w:pStyle w:val="null3"/>
        <w:ind w:firstLine="420"/>
        <w:jc w:val="both"/>
      </w:pPr>
      <w:r>
        <w:rPr>
          <w:sz w:val="21"/>
        </w:rPr>
        <w:t>4.2.3</w:t>
      </w:r>
      <w:r>
        <w:rPr>
          <w:sz w:val="21"/>
        </w:rPr>
        <w:t>甲方按照本条约定的方式与乙方进行服务费核算，并不影响甲方追究乙方的有关违约责任，两者可以并行执行。</w:t>
      </w:r>
    </w:p>
    <w:p>
      <w:pPr>
        <w:pStyle w:val="null3"/>
        <w:ind w:firstLine="420"/>
        <w:jc w:val="both"/>
      </w:pPr>
      <w:r>
        <w:rPr>
          <w:sz w:val="21"/>
          <w:b/>
        </w:rPr>
        <w:t>第五条 服务标准及要求</w:t>
      </w:r>
    </w:p>
    <w:p>
      <w:pPr>
        <w:pStyle w:val="null3"/>
        <w:ind w:firstLine="420"/>
        <w:jc w:val="both"/>
      </w:pPr>
      <w:r>
        <w:rPr>
          <w:sz w:val="21"/>
        </w:rPr>
        <w:t>5.1</w:t>
      </w:r>
      <w:r>
        <w:rPr>
          <w:sz w:val="21"/>
        </w:rPr>
        <w:t>乙方的污泥处置方式必须合法合规，不得采用国家禁止、淘汰的工艺技术或方法，并体现“减量化、稳定化、无害化、资源化”的原则，在坚持“安全、环保”的原则下，实现污泥的综合利用，合法地解决污泥的最终出路。</w:t>
      </w:r>
    </w:p>
    <w:p>
      <w:pPr>
        <w:pStyle w:val="null3"/>
        <w:ind w:firstLine="420"/>
        <w:jc w:val="both"/>
      </w:pPr>
      <w:r>
        <w:rPr>
          <w:sz w:val="21"/>
        </w:rPr>
        <w:t>5.2</w:t>
      </w:r>
      <w:r>
        <w:rPr>
          <w:sz w:val="21"/>
        </w:rPr>
        <w:t>乙方在本项目实施过程中应严格遵守《中华人民共和国固体废物污染环境防治法》、《广东省住房和城乡建设厅广东省生态环境厅城镇生活污水处理厂污泥处理处置管理办法》等国家及地方法律法规、部门规章，合法处理处置污泥。</w:t>
      </w:r>
    </w:p>
    <w:p>
      <w:pPr>
        <w:pStyle w:val="null3"/>
        <w:ind w:firstLine="420"/>
        <w:jc w:val="both"/>
      </w:pPr>
      <w:r>
        <w:rPr>
          <w:sz w:val="21"/>
        </w:rPr>
        <w:t>5.3</w:t>
      </w:r>
      <w:r>
        <w:rPr>
          <w:sz w:val="21"/>
        </w:rPr>
        <w:t>乙方本项目服务团队应设置项目负责人、技术人员、监管员、联络员等并细化各岗位职责。</w:t>
      </w:r>
    </w:p>
    <w:p>
      <w:pPr>
        <w:pStyle w:val="null3"/>
        <w:ind w:firstLine="420"/>
        <w:jc w:val="both"/>
      </w:pPr>
      <w:r>
        <w:rPr>
          <w:sz w:val="21"/>
        </w:rPr>
        <w:t>5.4</w:t>
      </w:r>
      <w:r>
        <w:rPr>
          <w:sz w:val="21"/>
        </w:rPr>
        <w:t>在污泥外运处置过程中乙方应安排专业的监管人员进行督导和监察，以防范事故问题的发生。</w:t>
      </w:r>
    </w:p>
    <w:p>
      <w:pPr>
        <w:pStyle w:val="null3"/>
        <w:ind w:firstLine="420"/>
        <w:jc w:val="both"/>
      </w:pPr>
      <w:r>
        <w:rPr>
          <w:sz w:val="21"/>
        </w:rPr>
        <w:t>5.5</w:t>
      </w:r>
      <w:r>
        <w:rPr>
          <w:sz w:val="21"/>
        </w:rPr>
        <w:t>乙方应通过使用系统平台、规范作业人员、完善监管作业体系、健全管理制度等，为甲方进行污泥处理处置全过程监管提供便利和协助，并且应在项目实施过程中实时记录全面的台账数据和信息日志，以避免污泥运输过程中无数据记录，责任事故不明晰等风险。</w:t>
      </w:r>
    </w:p>
    <w:p>
      <w:pPr>
        <w:pStyle w:val="null3"/>
        <w:ind w:firstLine="420"/>
        <w:jc w:val="both"/>
      </w:pPr>
      <w:r>
        <w:rPr>
          <w:sz w:val="21"/>
        </w:rPr>
        <w:t>5.6</w:t>
      </w:r>
      <w:r>
        <w:rPr>
          <w:sz w:val="21"/>
        </w:rPr>
        <w:t>乙方应按甲方、污泥产生单位的要求连续不间断的接收处理处置污泥。如果需对污泥处理设备设施进行维护保养等可预见性的停产，乙方应提前3个工作日书面向甲方申请并经甲方同意后方可停产。如果发生任何计划外停产时，乙方应立即通知甲方，并即时采取有效的补救措施，确保停产期间污泥能够得到妥善处理处置，且需在停产后的3日内向甲方提交书面的情况说明。</w:t>
      </w:r>
    </w:p>
    <w:p>
      <w:pPr>
        <w:pStyle w:val="null3"/>
        <w:ind w:firstLine="420"/>
        <w:jc w:val="both"/>
      </w:pPr>
      <w:r>
        <w:rPr>
          <w:sz w:val="21"/>
        </w:rPr>
        <w:t>5.7</w:t>
      </w:r>
      <w:r>
        <w:rPr>
          <w:sz w:val="21"/>
        </w:rPr>
        <w:t>污泥处理处置过程中不允许添加石灰以及含石灰的调理剂，同时也不得添加石灰、粉煤灰等增加固含量、影响污泥减量效果的药剂或含有重金属离子的药剂。</w:t>
      </w:r>
    </w:p>
    <w:p>
      <w:pPr>
        <w:pStyle w:val="null3"/>
        <w:ind w:firstLine="420"/>
        <w:jc w:val="both"/>
      </w:pPr>
      <w:r>
        <w:rPr>
          <w:sz w:val="21"/>
        </w:rPr>
        <w:t>5.8</w:t>
      </w:r>
      <w:r>
        <w:rPr>
          <w:sz w:val="21"/>
        </w:rPr>
        <w:t>服务期间，需统筹做好与市污泥处置中心项目投产运营的衔接工作，待市污泥处置中心项目投产后，BOT污水处理厂污泥前端处理仍需由中标服务单位负责，结合运营成本情况和周边价格水平，谈判确定前端处理单价后报市政府审定。</w:t>
      </w:r>
    </w:p>
    <w:p>
      <w:pPr>
        <w:pStyle w:val="null3"/>
        <w:ind w:firstLine="420"/>
        <w:jc w:val="both"/>
      </w:pPr>
      <w:r>
        <w:rPr>
          <w:sz w:val="21"/>
        </w:rPr>
        <w:t>5.9</w:t>
      </w:r>
      <w:r>
        <w:rPr>
          <w:sz w:val="21"/>
        </w:rPr>
        <w:t>乙方应制定与污泥处理处置有关的规章制度和发生意外事故时的应急预案。发生污泥流失、泄漏等事故时，乙方应当立即采取紧急处理措施，并及时向甲方和相关行政主管部门报告。</w:t>
      </w:r>
    </w:p>
    <w:p>
      <w:pPr>
        <w:pStyle w:val="null3"/>
        <w:ind w:firstLine="420"/>
        <w:jc w:val="both"/>
      </w:pPr>
      <w:r>
        <w:rPr>
          <w:sz w:val="21"/>
        </w:rPr>
        <w:t>5.10</w:t>
      </w:r>
      <w:r>
        <w:rPr>
          <w:sz w:val="21"/>
        </w:rPr>
        <w:t>乙方必须采取有效的措施对污泥运输过程进行监督，防止造成二次污染。在污泥运输过程中不得进行中间装卸操作，严禁将污泥在集中减量化处理场所、处置场所以外进行中转存放或堆放（紧急情况下经甲方书面同意的临时应急暂存除外），严禁将未经处置的污泥违规偷倒、丢弃、填埋。</w:t>
      </w:r>
    </w:p>
    <w:p>
      <w:pPr>
        <w:pStyle w:val="null3"/>
        <w:ind w:firstLine="420"/>
        <w:jc w:val="both"/>
      </w:pPr>
      <w:r>
        <w:rPr>
          <w:sz w:val="21"/>
        </w:rPr>
        <w:t>5.11</w:t>
      </w:r>
      <w:r>
        <w:rPr>
          <w:sz w:val="21"/>
        </w:rPr>
        <w:t>在合同履行期间，乙方应遵守有关安全生产管理规定，建立完善安全管理制度和安全生产事故报告制度，采取必要的安全防护措施，定期进行安全隐患排查，消除事故隐患。</w:t>
      </w:r>
    </w:p>
    <w:p>
      <w:pPr>
        <w:pStyle w:val="null3"/>
        <w:ind w:firstLine="420"/>
        <w:jc w:val="both"/>
      </w:pPr>
      <w:r>
        <w:rPr>
          <w:sz w:val="21"/>
        </w:rPr>
        <w:t>5.12</w:t>
      </w:r>
      <w:r>
        <w:rPr>
          <w:sz w:val="21"/>
        </w:rPr>
        <w:t>乙方必须对污泥处理处置情况进行登记，建立台账信息。登记内容包括污泥转移重量、交接时间、处置方法、处置情况、最终去向以及经办人签名等信息，资料保存时间为至少5年。</w:t>
      </w:r>
    </w:p>
    <w:p>
      <w:pPr>
        <w:pStyle w:val="null3"/>
        <w:ind w:firstLine="420"/>
        <w:jc w:val="both"/>
      </w:pPr>
      <w:r>
        <w:rPr>
          <w:sz w:val="21"/>
        </w:rPr>
        <w:t>5.13</w:t>
      </w:r>
      <w:r>
        <w:rPr>
          <w:sz w:val="21"/>
        </w:rPr>
        <w:t>本项目经甲方同意，乙方可以依法采取分包方式履行本项目污泥处置的内容。政府采购合同分包履行的，乙方就采购项目和分包项目向甲方负责，分包供应商就分包项目承担责任。分包承担主体可以是多家，如乙方在合同履行期间变更或增减分包承担主体，须经甲方同意。乙方为小微企业的，不得将合同分包给大中型企业。乙方为中型企业的，不得将合同分包给大型企业。</w:t>
      </w:r>
    </w:p>
    <w:p>
      <w:pPr>
        <w:pStyle w:val="null3"/>
        <w:ind w:firstLine="422"/>
        <w:jc w:val="both"/>
      </w:pPr>
      <w:r>
        <w:rPr>
          <w:sz w:val="21"/>
          <w:b/>
        </w:rPr>
        <w:t>第六条 公共安全</w:t>
      </w:r>
    </w:p>
    <w:p>
      <w:pPr>
        <w:pStyle w:val="null3"/>
        <w:ind w:firstLine="420"/>
        <w:jc w:val="both"/>
      </w:pPr>
      <w:r>
        <w:rPr>
          <w:sz w:val="21"/>
        </w:rPr>
        <w:t>当项目有可能危害公共安全时，甲方可要求乙方对污泥处理处置设施的运行实行限制或整改，直至安全隐患消除为止。如乙方在规定时限内整改后，污泥处理处置设施仍无法正常运行超过15日，并经法定部门确认可能威胁公共安全或损害公共利益的，甲方有权提出解除合同。</w:t>
      </w:r>
    </w:p>
    <w:p>
      <w:pPr>
        <w:pStyle w:val="null3"/>
        <w:ind w:firstLine="422"/>
        <w:jc w:val="both"/>
      </w:pPr>
      <w:r>
        <w:rPr>
          <w:sz w:val="21"/>
          <w:b/>
        </w:rPr>
        <w:t>第七条 法律法规适用</w:t>
      </w:r>
    </w:p>
    <w:p>
      <w:pPr>
        <w:pStyle w:val="null3"/>
        <w:ind w:firstLine="420"/>
        <w:jc w:val="both"/>
      </w:pPr>
      <w:r>
        <w:rPr>
          <w:sz w:val="21"/>
        </w:rPr>
        <w:t>乙方实施项目过程中应当执行以下法律法规：</w:t>
      </w:r>
    </w:p>
    <w:p>
      <w:pPr>
        <w:pStyle w:val="null3"/>
        <w:ind w:firstLine="420"/>
        <w:jc w:val="both"/>
      </w:pPr>
      <w:r>
        <w:rPr>
          <w:sz w:val="21"/>
        </w:rPr>
        <w:t>《中华人民共和国固体废物污染环境防治法》；</w:t>
      </w:r>
    </w:p>
    <w:p>
      <w:pPr>
        <w:pStyle w:val="null3"/>
        <w:ind w:firstLine="420"/>
        <w:jc w:val="both"/>
      </w:pPr>
      <w:r>
        <w:rPr>
          <w:sz w:val="21"/>
        </w:rPr>
        <w:t>《城镇排水与污水处理条例》；</w:t>
      </w:r>
    </w:p>
    <w:p>
      <w:pPr>
        <w:pStyle w:val="null3"/>
        <w:ind w:firstLine="420"/>
        <w:jc w:val="both"/>
      </w:pPr>
      <w:r>
        <w:rPr>
          <w:sz w:val="21"/>
        </w:rPr>
        <w:t>《城镇污水处理厂污泥处理技术规程》；</w:t>
      </w:r>
    </w:p>
    <w:p>
      <w:pPr>
        <w:pStyle w:val="null3"/>
        <w:ind w:firstLine="420"/>
        <w:jc w:val="both"/>
      </w:pPr>
      <w:r>
        <w:rPr>
          <w:sz w:val="21"/>
        </w:rPr>
        <w:t>《城镇污水处理厂污泥处理处置及污染防治技术政策(试行)》；</w:t>
      </w:r>
    </w:p>
    <w:p>
      <w:pPr>
        <w:pStyle w:val="null3"/>
        <w:ind w:firstLine="420"/>
        <w:jc w:val="both"/>
      </w:pPr>
      <w:r>
        <w:rPr>
          <w:sz w:val="21"/>
        </w:rPr>
        <w:t>《广东省固体废物污染环境防治条例》；</w:t>
      </w:r>
    </w:p>
    <w:p>
      <w:pPr>
        <w:pStyle w:val="null3"/>
        <w:ind w:firstLine="420"/>
        <w:jc w:val="both"/>
      </w:pPr>
      <w:r>
        <w:rPr>
          <w:sz w:val="21"/>
        </w:rPr>
        <w:t>《广东省住房和城乡建设厅广东省生态环境厅城镇生活污水处理厂污泥处理处置管理办法》；</w:t>
      </w:r>
    </w:p>
    <w:p>
      <w:pPr>
        <w:pStyle w:val="null3"/>
        <w:ind w:firstLine="420"/>
        <w:jc w:val="both"/>
      </w:pPr>
      <w:r>
        <w:rPr>
          <w:sz w:val="21"/>
        </w:rPr>
        <w:t>《东莞市生活污水处理厂污泥处理处置管理规定》；</w:t>
      </w:r>
    </w:p>
    <w:p>
      <w:pPr>
        <w:pStyle w:val="null3"/>
        <w:ind w:firstLine="540"/>
        <w:jc w:val="both"/>
      </w:pPr>
      <w:r>
        <w:rPr>
          <w:sz w:val="21"/>
        </w:rPr>
        <w:t>以及国家、广东省和东莞市有关污泥处置处理的法规及要求。项目实施过程中如有新颁布的法律法规、标准和规范的，乙方将无条件按照新的法律法规、标准和规范执行，相关法律法规、标准和规范也作为验收标准使用。</w:t>
      </w:r>
    </w:p>
    <w:p>
      <w:pPr>
        <w:pStyle w:val="null3"/>
        <w:ind w:firstLine="422"/>
        <w:jc w:val="both"/>
      </w:pPr>
      <w:r>
        <w:rPr>
          <w:sz w:val="21"/>
          <w:b/>
        </w:rPr>
        <w:t>第八条 甲方的权利</w:t>
      </w:r>
    </w:p>
    <w:p>
      <w:pPr>
        <w:pStyle w:val="null3"/>
        <w:ind w:firstLine="420"/>
        <w:jc w:val="both"/>
      </w:pPr>
      <w:r>
        <w:rPr>
          <w:sz w:val="21"/>
        </w:rPr>
        <w:t>8.1</w:t>
      </w:r>
      <w:r>
        <w:rPr>
          <w:sz w:val="21"/>
        </w:rPr>
        <w:t>甲方有权对污泥处理处置全过程进行监督， 有权不定期地对各处理处置设施、场地进行检查、巡查、巡视等，有权对各类泥样进行取样、检测、分析。甲方有权及时纠正乙方实施项目过程中出现的问题，并要求乙方对不符合要求的行为提交书面整改意见。乙方应于书面整改意见规定的整改期限内完成整改。</w:t>
      </w:r>
    </w:p>
    <w:p>
      <w:pPr>
        <w:pStyle w:val="null3"/>
        <w:ind w:firstLine="420"/>
        <w:jc w:val="both"/>
      </w:pPr>
      <w:r>
        <w:rPr>
          <w:sz w:val="21"/>
        </w:rPr>
        <w:t>8.2</w:t>
      </w:r>
      <w:r>
        <w:rPr>
          <w:sz w:val="21"/>
        </w:rPr>
        <w:t>甲方有权检查乙方污泥处理处置的台账信息，与乙方、污泥产生单位共同确认污泥处理处置量。</w:t>
      </w:r>
    </w:p>
    <w:p>
      <w:pPr>
        <w:pStyle w:val="null3"/>
        <w:ind w:firstLine="420"/>
        <w:jc w:val="both"/>
      </w:pPr>
      <w:r>
        <w:rPr>
          <w:sz w:val="21"/>
        </w:rPr>
        <w:t>8.3</w:t>
      </w:r>
      <w:r>
        <w:rPr>
          <w:sz w:val="21"/>
        </w:rPr>
        <w:t>合同文件及附件内容约定的甲方其他权利。</w:t>
      </w:r>
    </w:p>
    <w:p>
      <w:pPr>
        <w:pStyle w:val="null3"/>
        <w:ind w:firstLine="422"/>
        <w:jc w:val="both"/>
      </w:pPr>
      <w:r>
        <w:rPr>
          <w:sz w:val="21"/>
          <w:b/>
        </w:rPr>
        <w:t>第九条 甲方的义务</w:t>
      </w:r>
    </w:p>
    <w:p>
      <w:pPr>
        <w:pStyle w:val="null3"/>
        <w:ind w:firstLine="420"/>
        <w:jc w:val="both"/>
      </w:pPr>
      <w:r>
        <w:rPr>
          <w:sz w:val="21"/>
        </w:rPr>
        <w:t>9.1</w:t>
      </w:r>
      <w:r>
        <w:rPr>
          <w:sz w:val="21"/>
        </w:rPr>
        <w:t>甲方应监督并要求各污泥产生单位产生的污泥泥质符合国家相关标准，委托乙方处置的污泥不得掺杂危险废物及石块、塑料等可能导致乙方机械卡停、损坏的其他杂物。</w:t>
      </w:r>
    </w:p>
    <w:p>
      <w:pPr>
        <w:pStyle w:val="null3"/>
        <w:ind w:firstLine="420"/>
        <w:jc w:val="both"/>
      </w:pPr>
      <w:r>
        <w:rPr>
          <w:sz w:val="21"/>
        </w:rPr>
        <w:t>9.2</w:t>
      </w:r>
      <w:r>
        <w:rPr>
          <w:sz w:val="21"/>
        </w:rPr>
        <w:t>甲方应监督、协调各污泥产生单位协助与配合乙方开展污泥处理处置工作，包括但不限于配合乙方组织在污泥产生单位内安装脱水减量化设备设施、向乙方提供其产生的污泥、配合乙方对其产生的污泥进行收集、贮存、为乙方污泥处理处置工作提供协助与便利。</w:t>
      </w:r>
    </w:p>
    <w:p>
      <w:pPr>
        <w:pStyle w:val="null3"/>
        <w:ind w:firstLine="420"/>
        <w:jc w:val="both"/>
      </w:pPr>
      <w:r>
        <w:rPr>
          <w:sz w:val="21"/>
        </w:rPr>
        <w:t>9.3</w:t>
      </w:r>
      <w:r>
        <w:rPr>
          <w:sz w:val="21"/>
        </w:rPr>
        <w:t>甲方按照合同约定，及时办理管理服务费的支付手续。</w:t>
      </w:r>
    </w:p>
    <w:p>
      <w:pPr>
        <w:pStyle w:val="null3"/>
        <w:ind w:firstLine="420"/>
        <w:jc w:val="both"/>
      </w:pPr>
      <w:r>
        <w:rPr>
          <w:sz w:val="21"/>
        </w:rPr>
        <w:t>9.4</w:t>
      </w:r>
      <w:r>
        <w:rPr>
          <w:sz w:val="21"/>
        </w:rPr>
        <w:t>协助乙方在服务期内，享受国家和地方相应的优惠政策，为乙方取得相关补贴提供便利。</w:t>
      </w:r>
    </w:p>
    <w:p>
      <w:pPr>
        <w:pStyle w:val="null3"/>
        <w:ind w:firstLine="420"/>
        <w:jc w:val="both"/>
      </w:pPr>
      <w:r>
        <w:rPr>
          <w:sz w:val="21"/>
        </w:rPr>
        <w:t>9.5</w:t>
      </w:r>
      <w:r>
        <w:rPr>
          <w:sz w:val="21"/>
        </w:rPr>
        <w:t>合同文件及附件内容约定的甲方其他义务。</w:t>
      </w:r>
    </w:p>
    <w:p>
      <w:pPr>
        <w:pStyle w:val="null3"/>
        <w:ind w:firstLine="422"/>
        <w:jc w:val="both"/>
      </w:pPr>
      <w:r>
        <w:rPr>
          <w:sz w:val="21"/>
          <w:b/>
        </w:rPr>
        <w:t>第十条 乙方的权利</w:t>
      </w:r>
    </w:p>
    <w:p>
      <w:pPr>
        <w:pStyle w:val="null3"/>
        <w:ind w:firstLine="420"/>
        <w:jc w:val="both"/>
      </w:pPr>
      <w:r>
        <w:rPr>
          <w:sz w:val="21"/>
        </w:rPr>
        <w:t>10.1</w:t>
      </w:r>
      <w:r>
        <w:rPr>
          <w:sz w:val="21"/>
        </w:rPr>
        <w:t>乙方有权要求甲方按照最终确认的污泥处理处置量和管理服务费综合单价按本合同约定及时申请财政部门支付污泥处理处置管理服务费。</w:t>
      </w:r>
    </w:p>
    <w:p>
      <w:pPr>
        <w:pStyle w:val="null3"/>
        <w:ind w:firstLine="420"/>
        <w:jc w:val="both"/>
      </w:pPr>
      <w:r>
        <w:rPr>
          <w:sz w:val="21"/>
        </w:rPr>
        <w:t>10.2</w:t>
      </w:r>
      <w:r>
        <w:rPr>
          <w:sz w:val="21"/>
        </w:rPr>
        <w:t>因污泥产生单位移交污泥未符合相关规范标准，或有掺杂物等，乙方有权暂停接收收运但应及时通知甲方，待污泥产生单位整改完成且污泥符合标准后，再恢复收运工作。由于上述原因导致乙方不能及时完成污泥处理处置服务工作的，乙方不承担责任。</w:t>
      </w:r>
    </w:p>
    <w:p>
      <w:pPr>
        <w:pStyle w:val="null3"/>
        <w:ind w:firstLine="420"/>
        <w:jc w:val="both"/>
      </w:pPr>
      <w:r>
        <w:rPr>
          <w:sz w:val="21"/>
        </w:rPr>
        <w:t>10.3</w:t>
      </w:r>
      <w:r>
        <w:rPr>
          <w:sz w:val="21"/>
        </w:rPr>
        <w:t>合同文件及附件内容约定的乙方其他权利。</w:t>
      </w:r>
    </w:p>
    <w:p>
      <w:pPr>
        <w:pStyle w:val="null3"/>
        <w:ind w:firstLine="422"/>
        <w:jc w:val="both"/>
      </w:pPr>
      <w:r>
        <w:rPr>
          <w:sz w:val="21"/>
          <w:b/>
        </w:rPr>
        <w:t>第十一条 乙方的义务</w:t>
      </w:r>
    </w:p>
    <w:p>
      <w:pPr>
        <w:pStyle w:val="null3"/>
        <w:ind w:firstLine="420"/>
        <w:jc w:val="both"/>
      </w:pPr>
      <w:r>
        <w:rPr>
          <w:sz w:val="21"/>
        </w:rPr>
        <w:t>11.1</w:t>
      </w:r>
      <w:r>
        <w:rPr>
          <w:sz w:val="21"/>
        </w:rPr>
        <w:t>乙方必须接受甲方对本合同实施过程中的监督管理，污泥脱水减量工作现场应安装24小时监控设备，并向甲方免费提供可以随时查看监控画面的设备和权限。</w:t>
      </w:r>
    </w:p>
    <w:p>
      <w:pPr>
        <w:pStyle w:val="null3"/>
        <w:ind w:firstLine="420"/>
        <w:jc w:val="both"/>
      </w:pPr>
      <w:r>
        <w:rPr>
          <w:sz w:val="21"/>
        </w:rPr>
        <w:t>11.2</w:t>
      </w:r>
      <w:r>
        <w:rPr>
          <w:sz w:val="21"/>
        </w:rPr>
        <w:t>甲方上级单位或市有关部门进行监督检查时，乙方应配合甲方及有关部门组织的突击性任务及迎检活动，按时、按标准、按要求完成甲方所分配的工作。积极响应并接受甲方或市、镇街相关主管部门及其他上级部门的监督检查并接受广大市民监督。</w:t>
      </w:r>
    </w:p>
    <w:p>
      <w:pPr>
        <w:pStyle w:val="null3"/>
        <w:ind w:firstLine="420"/>
        <w:jc w:val="both"/>
      </w:pPr>
      <w:r>
        <w:rPr>
          <w:sz w:val="21"/>
        </w:rPr>
        <w:t>11.3</w:t>
      </w:r>
      <w:r>
        <w:rPr>
          <w:sz w:val="21"/>
        </w:rPr>
        <w:t>乙方在污泥产生单位的厂内实施脱水减量处理的，应与污泥产生单位充分做好沟通协调，降低对现有污泥产生单位生产运行的影响，提高污泥处理效率和应对污泥产生单位污泥浓度过高的抗风险能力。</w:t>
      </w:r>
    </w:p>
    <w:p>
      <w:pPr>
        <w:pStyle w:val="null3"/>
        <w:ind w:firstLine="420"/>
        <w:jc w:val="both"/>
      </w:pPr>
      <w:r>
        <w:rPr>
          <w:sz w:val="21"/>
        </w:rPr>
        <w:t>11.4</w:t>
      </w:r>
      <w:r>
        <w:rPr>
          <w:sz w:val="21"/>
        </w:rPr>
        <w:t>乙方应严格执行本合同服务范围内甲方和污泥产生单位的管理规章制度，并根据污泥产生单位的生产调度安排，进行本合同项目的污泥处理处置，不能对服务范围内污泥产生单位的正常生产运营、出水达标造成影响。</w:t>
      </w:r>
    </w:p>
    <w:p>
      <w:pPr>
        <w:pStyle w:val="null3"/>
        <w:ind w:firstLine="420"/>
        <w:jc w:val="both"/>
      </w:pPr>
      <w:r>
        <w:rPr>
          <w:sz w:val="21"/>
        </w:rPr>
        <w:t>11.5</w:t>
      </w:r>
      <w:r>
        <w:rPr>
          <w:sz w:val="21"/>
        </w:rPr>
        <w:t>乙方应严格按照交通运输及相关法律、法规操作，安全、合法地运输污泥。乙方在任何情况下都不得进行任何形式的超载超限运输。</w:t>
      </w:r>
    </w:p>
    <w:p>
      <w:pPr>
        <w:pStyle w:val="null3"/>
        <w:ind w:firstLine="420"/>
        <w:jc w:val="both"/>
      </w:pPr>
      <w:r>
        <w:rPr>
          <w:sz w:val="21"/>
        </w:rPr>
        <w:t>11.6</w:t>
      </w:r>
      <w:r>
        <w:rPr>
          <w:sz w:val="21"/>
        </w:rPr>
        <w:t>乙方负责做好污泥运输及处置过程的安全、卫生及防治污泥污染扩散工作。乙方采用的污泥运输车辆应密封、防水、不渗漏，四周槽帮牢固可靠、无破损、挡板严密，安装有GPS定位，在驶出装载现场前，应将车辆槽帮和车轮冲洗干净，不得车轮带泥行驶、不得沿途泄漏，运输时发现自身有泄漏的，应及时采取有效措施清扫干净。</w:t>
      </w:r>
    </w:p>
    <w:p>
      <w:pPr>
        <w:pStyle w:val="null3"/>
        <w:ind w:firstLine="420"/>
        <w:jc w:val="both"/>
      </w:pPr>
      <w:r>
        <w:rPr>
          <w:sz w:val="21"/>
        </w:rPr>
        <w:t>11.7</w:t>
      </w:r>
      <w:r>
        <w:rPr>
          <w:sz w:val="21"/>
        </w:rPr>
        <w:t>跨市外运处置污泥的，乙方必须根据广东省住房和城乡建设厅《广东省住房和城乡建设厅广东省生态环境厅城镇生活污水处理厂污泥处理处置管理办法》等规定，办理污泥处置地污泥主管部门和东莞市污泥主管部门的手续，并承担相关费用。</w:t>
      </w:r>
    </w:p>
    <w:p>
      <w:pPr>
        <w:pStyle w:val="null3"/>
        <w:ind w:firstLine="420"/>
        <w:jc w:val="both"/>
      </w:pPr>
      <w:r>
        <w:rPr>
          <w:sz w:val="21"/>
        </w:rPr>
        <w:t>11.8</w:t>
      </w:r>
      <w:r>
        <w:rPr>
          <w:sz w:val="21"/>
        </w:rPr>
        <w:t>乙方需做好调理剂等添加药剂的用量记录，以备甲方、污泥产生单位、各级政府主管部门检查、核查。</w:t>
      </w:r>
    </w:p>
    <w:p>
      <w:pPr>
        <w:pStyle w:val="null3"/>
        <w:ind w:firstLine="420"/>
        <w:jc w:val="both"/>
      </w:pPr>
      <w:r>
        <w:rPr>
          <w:sz w:val="21"/>
        </w:rPr>
        <w:t>11.9</w:t>
      </w:r>
      <w:r>
        <w:rPr>
          <w:sz w:val="21"/>
        </w:rPr>
        <w:t>乙方应在每月结束后5日内根据每月工作实况向甲方提供按本合同要求建立的污泥处理处置台账信息和资料。</w:t>
      </w:r>
    </w:p>
    <w:p>
      <w:pPr>
        <w:pStyle w:val="null3"/>
        <w:ind w:firstLine="420"/>
        <w:jc w:val="both"/>
      </w:pPr>
      <w:r>
        <w:rPr>
          <w:sz w:val="21"/>
        </w:rPr>
        <w:t>11.10</w:t>
      </w:r>
      <w:r>
        <w:rPr>
          <w:sz w:val="21"/>
        </w:rPr>
        <w:t>乙方应建立及完善符合本项目实施所要求的内部管理制度。</w:t>
      </w:r>
    </w:p>
    <w:p>
      <w:pPr>
        <w:pStyle w:val="null3"/>
        <w:ind w:firstLine="420"/>
        <w:jc w:val="both"/>
      </w:pPr>
      <w:r>
        <w:rPr>
          <w:sz w:val="21"/>
        </w:rPr>
        <w:t>11.11</w:t>
      </w:r>
      <w:r>
        <w:rPr>
          <w:sz w:val="21"/>
        </w:rPr>
        <w:t>在本合同履行期间，乙方承担其聘请人员的用工责任及用人单位责任，为其雇员、劳动者依法提供劳动保护，购买社会保险或意外伤害保险，承担并支付保险费用。</w:t>
      </w:r>
    </w:p>
    <w:p>
      <w:pPr>
        <w:pStyle w:val="null3"/>
        <w:ind w:firstLine="420"/>
        <w:jc w:val="both"/>
      </w:pPr>
      <w:r>
        <w:rPr>
          <w:sz w:val="21"/>
        </w:rPr>
        <w:t>11.12</w:t>
      </w:r>
      <w:r>
        <w:rPr>
          <w:sz w:val="21"/>
        </w:rPr>
        <w:t>为促进行业健康发展，乙方须无条件接受甲方组织的成本监审。</w:t>
      </w:r>
    </w:p>
    <w:p>
      <w:pPr>
        <w:pStyle w:val="null3"/>
        <w:ind w:firstLine="420"/>
        <w:jc w:val="both"/>
      </w:pPr>
      <w:r>
        <w:rPr>
          <w:sz w:val="21"/>
        </w:rPr>
        <w:t>11.13</w:t>
      </w:r>
      <w:r>
        <w:rPr>
          <w:sz w:val="21"/>
        </w:rPr>
        <w:t>甲方已建设污泥信息化管理系统平台，乙方要按照甲方的要求负责平台的运维与管理，乙方须无条件匹配和使用该系统平台，并协助甲方实施监管审核。</w:t>
      </w:r>
    </w:p>
    <w:p>
      <w:pPr>
        <w:pStyle w:val="null3"/>
        <w:ind w:firstLine="420"/>
        <w:jc w:val="both"/>
      </w:pPr>
      <w:r>
        <w:rPr>
          <w:sz w:val="21"/>
        </w:rPr>
        <w:t>11.14</w:t>
      </w:r>
      <w:r>
        <w:rPr>
          <w:sz w:val="21"/>
        </w:rPr>
        <w:t>合同文件及附件内容约定的乙方其他义务。</w:t>
      </w:r>
    </w:p>
    <w:p>
      <w:pPr>
        <w:pStyle w:val="null3"/>
        <w:ind w:firstLine="422"/>
        <w:jc w:val="both"/>
      </w:pPr>
      <w:r>
        <w:rPr>
          <w:sz w:val="21"/>
          <w:b/>
        </w:rPr>
        <w:t>第十二条 知识产权归属</w:t>
      </w:r>
    </w:p>
    <w:p>
      <w:pPr>
        <w:pStyle w:val="null3"/>
        <w:ind w:firstLine="420"/>
        <w:jc w:val="both"/>
      </w:pPr>
      <w:r>
        <w:rPr>
          <w:sz w:val="21"/>
        </w:rPr>
        <w:t>12.1</w:t>
      </w: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0"/>
        <w:jc w:val="both"/>
      </w:pPr>
      <w:r>
        <w:rPr>
          <w:sz w:val="21"/>
        </w:rPr>
        <w:t>12.2</w:t>
      </w:r>
      <w:r>
        <w:rPr>
          <w:sz w:val="21"/>
        </w:rPr>
        <w:t>各方应保证向对方提供的资料和数据不侵犯第三方的知识产权或其他权利，因一方提供的资料虚假、错误、或侵犯第三方权利而造成误工、赔偿等损失（包括律师费）的，应当给予充分有效的赔偿。</w:t>
      </w:r>
    </w:p>
    <w:p>
      <w:pPr>
        <w:pStyle w:val="null3"/>
        <w:ind w:firstLine="420"/>
        <w:jc w:val="both"/>
      </w:pPr>
      <w:r>
        <w:rPr>
          <w:sz w:val="21"/>
        </w:rPr>
        <w:t>12.3</w:t>
      </w:r>
      <w:r>
        <w:rPr>
          <w:sz w:val="21"/>
        </w:rPr>
        <w:t>如乙方投标文件有承诺，在合同履行过程中配合甲方完成污泥处置相关课题的研究，包括但不限于污泥处理处置技术分析研究、处置能力研究调查等，课题须经甲方认可，并获得了相关成果的，相关课题研究的成果归属甲方所有。</w:t>
      </w:r>
    </w:p>
    <w:p>
      <w:pPr>
        <w:pStyle w:val="null3"/>
        <w:ind w:firstLine="422"/>
        <w:jc w:val="both"/>
      </w:pPr>
      <w:r>
        <w:rPr>
          <w:sz w:val="21"/>
          <w:b/>
        </w:rPr>
        <w:t>第十三条 保密</w:t>
      </w:r>
    </w:p>
    <w:p>
      <w:pPr>
        <w:pStyle w:val="null3"/>
        <w:ind w:firstLine="420"/>
        <w:jc w:val="both"/>
      </w:pPr>
      <w:r>
        <w:rPr>
          <w:sz w:val="21"/>
        </w:rPr>
        <w:t>13.1</w:t>
      </w:r>
      <w:r>
        <w:rPr>
          <w:sz w:val="21"/>
        </w:rPr>
        <w:t>乙方应自觉维护甲方的利益，严格遵守本保密规定。</w:t>
      </w:r>
    </w:p>
    <w:p>
      <w:pPr>
        <w:pStyle w:val="null3"/>
        <w:ind w:firstLine="420"/>
        <w:jc w:val="both"/>
      </w:pPr>
      <w:r>
        <w:rPr>
          <w:sz w:val="21"/>
        </w:rPr>
        <w:t>13.2</w:t>
      </w:r>
      <w:r>
        <w:rPr>
          <w:sz w:val="21"/>
        </w:rPr>
        <w:t>乙方不得向任何单位和个人泄露甲方的任何保密范围内的资料信息。</w:t>
      </w:r>
    </w:p>
    <w:p>
      <w:pPr>
        <w:pStyle w:val="null3"/>
        <w:ind w:firstLine="420"/>
        <w:jc w:val="both"/>
      </w:pPr>
      <w:r>
        <w:rPr>
          <w:sz w:val="21"/>
        </w:rPr>
        <w:t>13.3</w:t>
      </w:r>
      <w:r>
        <w:rPr>
          <w:sz w:val="21"/>
        </w:rPr>
        <w:t>乙方不得利用所掌握的数据牟取私利。</w:t>
      </w:r>
    </w:p>
    <w:p>
      <w:pPr>
        <w:pStyle w:val="null3"/>
        <w:ind w:firstLine="420"/>
        <w:jc w:val="both"/>
      </w:pPr>
      <w:r>
        <w:rPr>
          <w:sz w:val="21"/>
        </w:rPr>
        <w:t>13.4</w:t>
      </w:r>
      <w:r>
        <w:rPr>
          <w:sz w:val="21"/>
        </w:rPr>
        <w:t>乙方同意并承诺:对乙方所属员工加强教育，严格遵守甲乙约定的保密协议，对所有保密信息予以严格保密；若因公司行为造成泄密行为并经证实，对甲方所造成的损失和影响，甲方有权通过法律途径向乙方追究相关责任；若因公司员工个人行为造成泄密行为并经证实，对甲方所造成的损失和影响，甲方有权通过法律途径向员工个人追究相关责任，乙方将积极配合甲方的法律主张，提供相应的协助。</w:t>
      </w:r>
    </w:p>
    <w:p>
      <w:pPr>
        <w:pStyle w:val="null3"/>
        <w:ind w:firstLine="420"/>
        <w:jc w:val="both"/>
      </w:pPr>
      <w:r>
        <w:rPr>
          <w:sz w:val="21"/>
        </w:rPr>
        <w:t>13.5</w:t>
      </w:r>
      <w:r>
        <w:rPr>
          <w:sz w:val="21"/>
        </w:rPr>
        <w:t>各方都应保护对签署和履行本合同而取得的所有任何有关对方的非公开资料，任何一方均有义务限制其员工、代理人等仅在为适当履行本合同义务所必须且承诺严守保密义务时方可获得和使用上述资料。因一方未尽到此项义务而使另一方受到损失的，应赔偿另一方因此受到的损失。本合同终止后，双方仍负有上述保密义务。</w:t>
      </w:r>
    </w:p>
    <w:p>
      <w:pPr>
        <w:pStyle w:val="null3"/>
        <w:ind w:firstLine="422"/>
        <w:jc w:val="both"/>
      </w:pPr>
      <w:r>
        <w:rPr>
          <w:sz w:val="21"/>
          <w:b/>
        </w:rPr>
        <w:t>第十四条 违约责任与赔偿损失</w:t>
      </w:r>
    </w:p>
    <w:p>
      <w:pPr>
        <w:pStyle w:val="null3"/>
        <w:ind w:firstLine="420"/>
        <w:jc w:val="both"/>
      </w:pPr>
      <w:r>
        <w:rPr>
          <w:sz w:val="21"/>
        </w:rPr>
        <w:t>14.1</w:t>
      </w:r>
      <w:r>
        <w:rPr>
          <w:sz w:val="21"/>
        </w:rPr>
        <w:t>任何一方不履行本合同义务或履行合同不符合约定条件的，其行为即构成违约，但合同约定的不可抗力事件导致发生的除外。</w:t>
      </w:r>
    </w:p>
    <w:p>
      <w:pPr>
        <w:pStyle w:val="null3"/>
        <w:ind w:firstLine="420"/>
        <w:jc w:val="both"/>
      </w:pPr>
      <w:r>
        <w:rPr>
          <w:sz w:val="21"/>
        </w:rPr>
        <w:t xml:space="preserve">14.2 </w:t>
      </w:r>
      <w:r>
        <w:rPr>
          <w:sz w:val="21"/>
        </w:rPr>
        <w:t>发生违约事件时，任何一方在收到对方的具体违约情况说明的书面通知后，如确认违约行为实际存在，则应在15日内对违约行为予以纠正并书面通知对方，如认为违约行为不存在，则应在15日内向对方提供书面异议或说明，在此情况下，双方应就此问题进行协商，协商不成的，违约方应承担因违约行为给对方造成的直接经济损失。</w:t>
      </w:r>
    </w:p>
    <w:p>
      <w:pPr>
        <w:pStyle w:val="null3"/>
        <w:ind w:firstLine="420"/>
        <w:jc w:val="both"/>
      </w:pPr>
      <w:r>
        <w:rPr>
          <w:sz w:val="21"/>
        </w:rPr>
        <w:t xml:space="preserve">14.3 </w:t>
      </w:r>
      <w:r>
        <w:rPr>
          <w:sz w:val="21"/>
        </w:rPr>
        <w:t>任何一方发生合同约定之外的任何违法行为的，违法方仍应继续履行其在合同项下的所有责任或义务。</w:t>
      </w:r>
    </w:p>
    <w:p>
      <w:pPr>
        <w:pStyle w:val="null3"/>
        <w:ind w:firstLine="420"/>
        <w:jc w:val="both"/>
      </w:pPr>
      <w:r>
        <w:rPr>
          <w:sz w:val="21"/>
        </w:rPr>
        <w:t xml:space="preserve">14.4 </w:t>
      </w:r>
      <w:r>
        <w:rPr>
          <w:sz w:val="21"/>
        </w:rPr>
        <w:t>乙方未履行本合同约定义务或履行义务不符合合同约定或者甲方的要求，甲方有权要求乙方限期改正，乙方必须在甲方要求的期限内改正。</w:t>
      </w:r>
    </w:p>
    <w:p>
      <w:pPr>
        <w:pStyle w:val="null3"/>
        <w:ind w:firstLine="420"/>
        <w:jc w:val="both"/>
      </w:pPr>
      <w:r>
        <w:rPr>
          <w:sz w:val="21"/>
        </w:rPr>
        <w:t xml:space="preserve">14.5 </w:t>
      </w:r>
      <w:r>
        <w:rPr>
          <w:sz w:val="21"/>
        </w:rPr>
        <w:t>经甲方核实，乙方在履行本合同中存在或因管理失察导致虚报污泥转移量、最终处置量、污泥含水率或制作虚假台账等弄虚作假行为的，乙方应承担因违约行为给甲方造成的直接经济损失，甲方有权要求乙方每次承担200万元的违约金，并有权单方解除本合同。</w:t>
      </w:r>
    </w:p>
    <w:p>
      <w:pPr>
        <w:pStyle w:val="null3"/>
        <w:ind w:firstLine="422"/>
        <w:jc w:val="both"/>
      </w:pPr>
      <w:r>
        <w:rPr>
          <w:sz w:val="21"/>
          <w:b/>
        </w:rPr>
        <w:t>第十五条 合同的解除和终止</w:t>
      </w:r>
    </w:p>
    <w:p>
      <w:pPr>
        <w:pStyle w:val="null3"/>
        <w:ind w:firstLine="420"/>
        <w:jc w:val="both"/>
      </w:pPr>
      <w:r>
        <w:rPr>
          <w:sz w:val="21"/>
        </w:rPr>
        <w:t>非因乙方原因导致本合同在约定的期限内无法完全履行或在履行过程中出现各方无法预见的困难，导致合同目的难以实现的，双方可协商解除本合同。</w:t>
      </w:r>
    </w:p>
    <w:p>
      <w:pPr>
        <w:pStyle w:val="null3"/>
        <w:ind w:firstLine="422"/>
        <w:jc w:val="both"/>
      </w:pPr>
      <w:r>
        <w:rPr>
          <w:sz w:val="21"/>
          <w:b/>
        </w:rPr>
        <w:t>第十六条 争议的解决</w:t>
      </w:r>
    </w:p>
    <w:p>
      <w:pPr>
        <w:pStyle w:val="null3"/>
        <w:ind w:firstLine="420"/>
        <w:jc w:val="both"/>
      </w:pPr>
      <w:r>
        <w:rPr>
          <w:sz w:val="21"/>
        </w:rPr>
        <w:t>本合同履行过程中发生的或与本合同有关的一切争议，由双方友好协商解决，协商不成的，任何一方可向甲方所在地有管辖权的人民法院提起诉讼。</w:t>
      </w:r>
    </w:p>
    <w:p>
      <w:pPr>
        <w:pStyle w:val="null3"/>
        <w:ind w:firstLine="422"/>
        <w:jc w:val="both"/>
      </w:pPr>
      <w:r>
        <w:rPr>
          <w:sz w:val="21"/>
          <w:b/>
        </w:rPr>
        <w:t>第十七条 不可抗力</w:t>
      </w:r>
    </w:p>
    <w:p>
      <w:pPr>
        <w:pStyle w:val="null3"/>
        <w:ind w:firstLine="420"/>
        <w:jc w:val="both"/>
      </w:pPr>
      <w:r>
        <w:rPr>
          <w:sz w:val="21"/>
        </w:rPr>
        <w:t>17.1</w:t>
      </w:r>
      <w:r>
        <w:rPr>
          <w:sz w:val="21"/>
        </w:rPr>
        <w:t>不可抗力是指在签订本合同时不能合理预见的、对其后果不能克服和不能避免的事件或情形，如自然灾害、战争、禁运、重大考古发现以及其他法定情形。</w:t>
      </w:r>
    </w:p>
    <w:p>
      <w:pPr>
        <w:pStyle w:val="null3"/>
        <w:ind w:firstLine="420"/>
        <w:jc w:val="both"/>
      </w:pPr>
      <w:r>
        <w:rPr>
          <w:sz w:val="21"/>
        </w:rPr>
        <w:t xml:space="preserve">17.2 </w:t>
      </w:r>
      <w:r>
        <w:rPr>
          <w:sz w:val="21"/>
        </w:rPr>
        <w:t>遇不可抗力的一方，应及时将事件的情况通知另一方，并在事件发生后14日内向另一方提交不能履行、或部分不能履行本合同、或需要延期履行本合同义务的报告以及不可抗力的证明文件。</w:t>
      </w:r>
    </w:p>
    <w:p>
      <w:pPr>
        <w:pStyle w:val="null3"/>
        <w:ind w:firstLine="420"/>
        <w:jc w:val="both"/>
      </w:pPr>
      <w:r>
        <w:rPr>
          <w:sz w:val="21"/>
        </w:rPr>
        <w:t xml:space="preserve">17.3 </w:t>
      </w:r>
      <w:r>
        <w:rPr>
          <w:sz w:val="21"/>
        </w:rPr>
        <w:t>受不可抗力情况影响的一方应作出积极的努力减少受影响的程度。双方同意应通过协商采取有效的措施以减轻不可抗力所造成的影响。如不可抗力严重影响一方的履约能力，双方可协商谈判对本合同进行修正或终止合同。</w:t>
      </w:r>
    </w:p>
    <w:p>
      <w:pPr>
        <w:pStyle w:val="null3"/>
        <w:ind w:firstLine="422"/>
        <w:jc w:val="both"/>
      </w:pPr>
      <w:r>
        <w:rPr>
          <w:sz w:val="21"/>
          <w:b/>
        </w:rPr>
        <w:t>第十八条 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第十九条 其它</w:t>
      </w:r>
    </w:p>
    <w:p>
      <w:pPr>
        <w:pStyle w:val="null3"/>
        <w:ind w:firstLine="420"/>
        <w:jc w:val="both"/>
      </w:pPr>
      <w:r>
        <w:rPr>
          <w:sz w:val="21"/>
        </w:rPr>
        <w:t>19.1</w:t>
      </w:r>
      <w:r>
        <w:rPr>
          <w:sz w:val="21"/>
        </w:rPr>
        <w:t>本合同所有附件、招标文件、投标文件、中标通知书均为合同的有效组成部分，与本合同具有同等法律效力。</w:t>
      </w:r>
    </w:p>
    <w:p>
      <w:pPr>
        <w:pStyle w:val="null3"/>
        <w:ind w:firstLine="420"/>
        <w:jc w:val="both"/>
      </w:pPr>
      <w:r>
        <w:rPr>
          <w:sz w:val="21"/>
        </w:rPr>
        <w:t>19.2</w:t>
      </w:r>
      <w:r>
        <w:rPr>
          <w:sz w:val="21"/>
        </w:rPr>
        <w:t>本合同未约定事项，按东莞市人民政府及生态环境主管部门等有关文件处理，相关文件未明确的，由双方协商签订补充协议。补充协议与本合同同具法律效力。</w:t>
      </w:r>
    </w:p>
    <w:p>
      <w:pPr>
        <w:pStyle w:val="null3"/>
        <w:ind w:firstLine="420"/>
        <w:jc w:val="both"/>
      </w:pPr>
      <w:r>
        <w:rPr>
          <w:sz w:val="21"/>
        </w:rPr>
        <w:t>19.3</w:t>
      </w:r>
      <w:r>
        <w:rPr>
          <w:sz w:val="21"/>
        </w:rPr>
        <w:t>在执行本合同的过程中，所有经双方签署确认的文件（包括会议纪要、补充协议、往来信函）即成为本合同的有效组成部分。</w:t>
      </w:r>
    </w:p>
    <w:p>
      <w:pPr>
        <w:pStyle w:val="null3"/>
        <w:ind w:firstLine="420"/>
        <w:jc w:val="both"/>
      </w:pPr>
      <w:r>
        <w:rPr>
          <w:sz w:val="21"/>
        </w:rPr>
        <w:t>19.4</w:t>
      </w:r>
      <w:r>
        <w:rPr>
          <w:sz w:val="21"/>
        </w:rPr>
        <w:t>如一方地址、电话、传真号码有变更，应在变更当日内书面通知对方，否则，应承担相应责任。</w:t>
      </w:r>
    </w:p>
    <w:p>
      <w:pPr>
        <w:pStyle w:val="null3"/>
        <w:ind w:firstLine="420"/>
        <w:jc w:val="both"/>
      </w:pPr>
      <w:r>
        <w:rPr>
          <w:sz w:val="21"/>
        </w:rPr>
        <w:t>19.5</w:t>
      </w:r>
      <w:r>
        <w:rPr>
          <w:sz w:val="21"/>
        </w:rPr>
        <w:t>除甲方事先书面同意外，乙方不得部分或全部转让其应履行的合同项下的义务。</w:t>
      </w:r>
    </w:p>
    <w:p>
      <w:pPr>
        <w:pStyle w:val="null3"/>
        <w:ind w:firstLine="422"/>
        <w:jc w:val="both"/>
      </w:pPr>
      <w:r>
        <w:rPr>
          <w:sz w:val="21"/>
          <w:b/>
        </w:rPr>
        <w:t>第二十条 合同生效</w:t>
      </w:r>
    </w:p>
    <w:p>
      <w:pPr>
        <w:pStyle w:val="null3"/>
        <w:ind w:firstLine="420"/>
        <w:jc w:val="both"/>
      </w:pPr>
      <w:r>
        <w:rPr>
          <w:sz w:val="21"/>
        </w:rPr>
        <w:t>20.1</w:t>
      </w:r>
      <w:r>
        <w:rPr>
          <w:sz w:val="21"/>
        </w:rPr>
        <w:t>本合同在甲乙双方法人代表或其授权代表签字并盖章后生效。</w:t>
      </w:r>
    </w:p>
    <w:p>
      <w:pPr>
        <w:pStyle w:val="null3"/>
        <w:ind w:firstLine="420"/>
        <w:jc w:val="both"/>
      </w:pPr>
      <w:r>
        <w:rPr>
          <w:sz w:val="21"/>
        </w:rPr>
        <w:t>20.2</w:t>
      </w:r>
      <w:r>
        <w:rPr>
          <w:sz w:val="21"/>
        </w:rPr>
        <w:t>本合同原件一式拾份，甲乙双方各执伍份，各份具有同等法律效力。</w:t>
      </w:r>
    </w:p>
    <w:p>
      <w:pPr>
        <w:pStyle w:val="null3"/>
        <w:ind w:firstLine="540"/>
        <w:jc w:val="both"/>
      </w:pPr>
      <w:r>
        <w:rPr>
          <w:sz w:val="21"/>
        </w:rPr>
        <w:t>合同附件：</w:t>
      </w:r>
    </w:p>
    <w:p>
      <w:pPr>
        <w:pStyle w:val="null3"/>
        <w:ind w:firstLine="420"/>
        <w:jc w:val="both"/>
      </w:pPr>
      <w:r>
        <w:rPr>
          <w:sz w:val="21"/>
        </w:rPr>
        <w:t>1</w:t>
      </w:r>
      <w:r>
        <w:rPr>
          <w:sz w:val="21"/>
        </w:rPr>
        <w:t>、招标文件；</w:t>
      </w:r>
    </w:p>
    <w:p>
      <w:pPr>
        <w:pStyle w:val="null3"/>
        <w:ind w:firstLine="420"/>
        <w:jc w:val="both"/>
      </w:pPr>
      <w:r>
        <w:rPr>
          <w:sz w:val="21"/>
        </w:rPr>
        <w:t>2</w:t>
      </w:r>
      <w:r>
        <w:rPr>
          <w:sz w:val="21"/>
        </w:rPr>
        <w:t>、投标文件；</w:t>
      </w:r>
    </w:p>
    <w:p>
      <w:pPr>
        <w:pStyle w:val="null3"/>
        <w:ind w:firstLine="420"/>
        <w:jc w:val="both"/>
      </w:pPr>
      <w:r>
        <w:rPr>
          <w:sz w:val="21"/>
        </w:rPr>
        <w:t>3</w:t>
      </w:r>
      <w:r>
        <w:rPr>
          <w:sz w:val="21"/>
        </w:rPr>
        <w:t>、中标通知书。</w:t>
      </w:r>
    </w:p>
    <w:p>
      <w:pPr>
        <w:pStyle w:val="null3"/>
        <w:ind w:firstLine="540"/>
        <w:jc w:val="both"/>
      </w:pPr>
      <w:r>
        <w:rPr>
          <w:sz w:val="21"/>
        </w:rPr>
        <w:t>（以下无正文，转签署页）</w:t>
      </w:r>
    </w:p>
    <w:p>
      <w:pPr>
        <w:pStyle w:val="null3"/>
        <w:jc w:val="both"/>
      </w:pPr>
      <w:r>
        <w:rPr>
          <w:sz w:val="21"/>
        </w:rPr>
        <w:t>甲方（盖章）：                           乙方（盖章）：</w:t>
      </w:r>
    </w:p>
    <w:p>
      <w:pPr>
        <w:pStyle w:val="null3"/>
        <w:jc w:val="left"/>
      </w:pPr>
      <w:r>
        <w:rPr>
          <w:sz w:val="21"/>
        </w:rPr>
        <w:t>代表：                                   代表：</w:t>
      </w:r>
    </w:p>
    <w:p>
      <w:pPr>
        <w:pStyle w:val="null3"/>
        <w:jc w:val="left"/>
      </w:pPr>
      <w:r>
        <w:rPr>
          <w:sz w:val="21"/>
        </w:rPr>
        <w:t>签订地点：</w:t>
      </w:r>
    </w:p>
    <w:p>
      <w:pPr>
        <w:pStyle w:val="null3"/>
        <w:jc w:val="left"/>
      </w:pPr>
      <w:r>
        <w:rPr>
          <w:sz w:val="21"/>
        </w:rPr>
        <w:t>签订日期：   年   月   日                签订日期：   年   月   日</w:t>
      </w:r>
    </w:p>
    <w:p>
      <w:pPr>
        <w:pStyle w:val="null3"/>
        <w:jc w:val="left"/>
      </w:pPr>
      <w:r>
        <w:rPr>
          <w:sz w:val="21"/>
        </w:rPr>
        <w:t>开户名称：                               开户名称：</w:t>
      </w:r>
    </w:p>
    <w:p>
      <w:pPr>
        <w:pStyle w:val="null3"/>
        <w:jc w:val="left"/>
      </w:pPr>
      <w:r>
        <w:rPr>
          <w:sz w:val="21"/>
        </w:rPr>
        <w:t>银行帐号：                               银行帐号：</w:t>
      </w:r>
    </w:p>
    <w:p>
      <w:pPr>
        <w:pStyle w:val="null3"/>
        <w:jc w:val="left"/>
      </w:pPr>
      <w:r>
        <w:rPr>
          <w:sz w:val="21"/>
        </w:rPr>
        <w:t>开户行：                                 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441901-2025-09312</w:t>
      </w:r>
    </w:p>
    <w:p>
      <w:pPr>
        <w:pStyle w:val="null3"/>
        <w:jc w:val="center"/>
        <w:outlineLvl w:val="3"/>
      </w:pPr>
      <w:r>
        <w:rPr>
          <w:sz w:val="24"/>
          <w:b/>
        </w:rPr>
        <w:t>采购项目编号：</w:t>
      </w:r>
      <w:r>
        <w:rPr>
          <w:sz w:val="24"/>
          <w:b/>
        </w:rPr>
        <w:t>441901-2025-09312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东莞市德丰项目管理有限公司</w:t>
      </w:r>
    </w:p>
    <w:p>
      <w:pPr>
        <w:pStyle w:val="null3"/>
        <w:ind w:firstLine="480"/>
      </w:pPr>
      <w:r>
        <w:rPr/>
        <w:t xml:space="preserve"> 你方组织的</w:t>
      </w:r>
      <w:r>
        <w:rPr>
          <w:u w:val="single"/>
        </w:rPr>
        <w:t>“</w:t>
      </w:r>
      <w:r>
        <w:rPr>
          <w:u w:val="single"/>
        </w:rPr>
        <w:t>东莞市BOT污水处理厂污泥全流程处理处置管理服务项目</w:t>
      </w:r>
      <w:r>
        <w:rPr>
          <w:u w:val="single"/>
        </w:rPr>
        <w:t>”</w:t>
      </w:r>
      <w:r>
        <w:rPr/>
        <w:t>项目的招标[采购项目编号为：</w:t>
      </w:r>
      <w:r>
        <w:rPr>
          <w:u w:val="single"/>
        </w:rPr>
        <w:t>441901-2025-09312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东莞市BOT污水处理厂污泥全流程处理处置管理服务项目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东莞市德丰项目管理有限公司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东莞市BOT污水处理厂污泥全流程处理处置管理服务项目</w:t>
      </w:r>
      <w:r>
        <w:rPr/>
        <w:t>”项目采购[采购项目编号为</w:t>
      </w:r>
      <w:r>
        <w:rPr/>
        <w:t>441901-2025-09312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东莞市环保产业促进中心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东莞市德丰项目管理有限公司</w:t>
      </w:r>
    </w:p>
    <w:p>
      <w:pPr>
        <w:pStyle w:val="null3"/>
        <w:ind w:firstLine="480"/>
      </w:pPr>
      <w:r>
        <w:rPr/>
        <w:t xml:space="preserve"> 如果我方在贵采购代理机构组织的</w:t>
      </w:r>
      <w:r>
        <w:rPr/>
        <w:t>东莞市BOT污水处理厂污泥全流程处理处置管理服务项目</w:t>
      </w:r>
      <w:r>
        <w:rPr/>
        <w:t>招标中获中标（采购项目编号：</w:t>
      </w:r>
      <w:r>
        <w:rPr/>
        <w:t>441901-2025-09312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东莞市德丰项目管理有限公司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东莞市德丰项目管理有限公司</w:t>
      </w:r>
    </w:p>
    <w:p>
      <w:pPr>
        <w:pStyle w:val="null3"/>
        <w:ind w:firstLine="480"/>
      </w:pPr>
      <w:r>
        <w:rPr/>
        <w:t>我单位已登记并准备参与“</w:t>
      </w:r>
      <w:r>
        <w:rPr/>
        <w:t>东莞市BOT污水处理厂污泥全流程处理处置管理服务项目</w:t>
      </w:r>
      <w:r>
        <w:rPr/>
        <w:t>”项目（采购项目编号：</w:t>
      </w:r>
      <w:r>
        <w:rPr/>
        <w:t>441901-2025-09312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