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</w:t>
      </w:r>
      <w:bookmarkStart w:id="0" w:name="_GoBack"/>
      <w:bookmarkEnd w:id="0"/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tbl>
      <w:tblPr>
        <w:tblStyle w:val="4"/>
        <w:tblW w:w="71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89"/>
        <w:gridCol w:w="1276"/>
        <w:gridCol w:w="1275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2" w:hRule="atLeast"/>
        </w:trPr>
        <w:tc>
          <w:tcPr>
            <w:tcW w:w="3289" w:type="dxa"/>
          </w:tcPr>
          <w:p>
            <w:pPr>
              <w:spacing w:line="276" w:lineRule="auto"/>
              <w:ind w:firstLine="240" w:firstLineChars="100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161925</wp:posOffset>
                      </wp:positionV>
                      <wp:extent cx="2044700" cy="864870"/>
                      <wp:effectExtent l="3175" t="7620" r="9525" b="22860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3255" cy="76136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3.5pt;margin-top:12.75pt;height:68.1pt;width:161pt;z-index:251659264;mso-width-relative:page;mso-height-relative:page;" stroked="t" coordsize="21600,21600" o:gfxdata="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KUAEbdUAAAAJAQAADwAAAAAAAAABACAAAAAiAAAAZHJzL2Rvd25y&#10;ZXYueG1sUEsBAhQAFAAAAAgAh07iQLD/pm0BAgAA+AMAAA4AAAAAAAAAAQAgAAAAJAEAAGRycy9l&#10;Mm9Eb2MueG1sUEsFBgAAAAAGAAYAWQEAAJcFAAAAAA==&#10;">
                      <v:path arrowok="t"/>
                      <v:fill focussize="0,0"/>
                      <v:stroke weight="1.25pt" color="#739CC3"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rFonts w:ascii="宋体" w:hAnsi="宋体" w:cs="宋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500380</wp:posOffset>
                      </wp:positionH>
                      <wp:positionV relativeFrom="paragraph">
                        <wp:posOffset>5080</wp:posOffset>
                      </wp:positionV>
                      <wp:extent cx="1499870" cy="1021715"/>
                      <wp:effectExtent l="4445" t="6350" r="19685" b="19685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569720" cy="1200150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 y;margin-left:39.4pt;margin-top:0.4pt;height:80.45pt;width:118.1pt;z-index:251660288;mso-width-relative:page;mso-height-relative:page;" stroked="t" coordsize="21600,21600" o:gfxdata="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r4xOBNgAAAAHAQAADwAAAAAAAAAB&#10;ACAAAAAiAAAAZHJzL2Rvd25yZXYueG1sUEsBAhQAFAAAAAgAh07iQGhLxaAQAgAADQQAAA4AAAAA&#10;AAAAAQAgAAAAJwEAAGRycy9lMm9Eb2MueG1sUEsFBgAAAAAGAAYAWQEAAKkFAAAAAA==&#10;">
                      <v:path arrowok="t"/>
                      <v:fill focussize="0,0"/>
                      <v:stroke weight="1.25pt" color="#739CC3"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rFonts w:hint="eastAsia" w:ascii="宋体" w:hAnsi="宋体" w:cs="宋体"/>
                <w:sz w:val="24"/>
              </w:rPr>
              <w:t>费率          服务类型</w:t>
            </w:r>
          </w:p>
          <w:p>
            <w:pPr>
              <w:spacing w:line="276" w:lineRule="auto"/>
              <w:rPr>
                <w:rFonts w:ascii="宋体" w:hAnsi="宋体" w:cs="宋体"/>
                <w:sz w:val="24"/>
              </w:rPr>
            </w:pPr>
          </w:p>
          <w:p>
            <w:pPr>
              <w:spacing w:line="276" w:lineRule="auto"/>
              <w:rPr>
                <w:rFonts w:ascii="宋体" w:hAnsi="宋体" w:cs="宋体"/>
                <w:sz w:val="24"/>
              </w:rPr>
            </w:pPr>
          </w:p>
          <w:p>
            <w:pPr>
              <w:spacing w:line="276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成交金额（万元）  </w:t>
            </w:r>
          </w:p>
        </w:tc>
        <w:tc>
          <w:tcPr>
            <w:tcW w:w="1276" w:type="dxa"/>
            <w:vAlign w:val="center"/>
          </w:tcPr>
          <w:p>
            <w:pPr>
              <w:spacing w:line="276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货物</w:t>
            </w:r>
          </w:p>
        </w:tc>
        <w:tc>
          <w:tcPr>
            <w:tcW w:w="1275" w:type="dxa"/>
            <w:vAlign w:val="center"/>
          </w:tcPr>
          <w:p>
            <w:pPr>
              <w:spacing w:line="276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服务</w:t>
            </w:r>
          </w:p>
        </w:tc>
        <w:tc>
          <w:tcPr>
            <w:tcW w:w="1276" w:type="dxa"/>
            <w:vAlign w:val="center"/>
          </w:tcPr>
          <w:p>
            <w:pPr>
              <w:spacing w:line="276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3289" w:type="dxa"/>
          </w:tcPr>
          <w:p>
            <w:pPr>
              <w:spacing w:line="276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100以下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1.50%</w:t>
            </w:r>
          </w:p>
        </w:tc>
        <w:tc>
          <w:tcPr>
            <w:tcW w:w="1275" w:type="dxa"/>
            <w:vAlign w:val="center"/>
          </w:tcPr>
          <w:p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1.50%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1.00%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89" w:type="dxa"/>
          </w:tcPr>
          <w:p>
            <w:pPr>
              <w:spacing w:line="276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100-500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1.10%</w:t>
            </w:r>
          </w:p>
        </w:tc>
        <w:tc>
          <w:tcPr>
            <w:tcW w:w="1275" w:type="dxa"/>
            <w:vAlign w:val="center"/>
          </w:tcPr>
          <w:p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0.80%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89" w:type="dxa"/>
          </w:tcPr>
          <w:p>
            <w:pPr>
              <w:spacing w:line="276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500</w:t>
            </w:r>
            <w:r>
              <w:rPr>
                <w:rFonts w:hint="eastAsia" w:ascii="宋体" w:hAnsi="宋体" w:cs="宋体"/>
                <w:sz w:val="24"/>
              </w:rPr>
              <w:cr/>
            </w:r>
            <w:r>
              <w:rPr>
                <w:rFonts w:hint="eastAsia" w:ascii="宋体" w:hAnsi="宋体" w:cs="宋体"/>
                <w:sz w:val="24"/>
              </w:rPr>
              <w:t>1000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0.80%</w:t>
            </w:r>
          </w:p>
        </w:tc>
        <w:tc>
          <w:tcPr>
            <w:tcW w:w="1275" w:type="dxa"/>
            <w:vAlign w:val="center"/>
          </w:tcPr>
          <w:p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0.45%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0.55%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89" w:type="dxa"/>
          </w:tcPr>
          <w:p>
            <w:pPr>
              <w:spacing w:line="276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1000-5000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0.50%</w:t>
            </w:r>
          </w:p>
        </w:tc>
        <w:tc>
          <w:tcPr>
            <w:tcW w:w="1275" w:type="dxa"/>
            <w:vAlign w:val="center"/>
          </w:tcPr>
          <w:p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0.25%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0.35%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89" w:type="dxa"/>
          </w:tcPr>
          <w:p>
            <w:pPr>
              <w:spacing w:line="276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5000-10000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0.25%</w:t>
            </w:r>
          </w:p>
        </w:tc>
        <w:tc>
          <w:tcPr>
            <w:tcW w:w="1275" w:type="dxa"/>
            <w:vAlign w:val="center"/>
          </w:tcPr>
          <w:p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0.10%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0.20%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89" w:type="dxa"/>
          </w:tcPr>
          <w:p>
            <w:pPr>
              <w:spacing w:line="276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10000-100000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0.05%</w:t>
            </w:r>
          </w:p>
        </w:tc>
        <w:tc>
          <w:tcPr>
            <w:tcW w:w="1275" w:type="dxa"/>
            <w:vAlign w:val="center"/>
          </w:tcPr>
          <w:p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0.05%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0.05%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89" w:type="dxa"/>
          </w:tcPr>
          <w:p>
            <w:pPr>
              <w:spacing w:line="276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100000以上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0.01%</w:t>
            </w:r>
          </w:p>
        </w:tc>
        <w:tc>
          <w:tcPr>
            <w:tcW w:w="1275" w:type="dxa"/>
            <w:vAlign w:val="center"/>
          </w:tcPr>
          <w:p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0.01%</w:t>
            </w:r>
          </w:p>
        </w:tc>
        <w:tc>
          <w:tcPr>
            <w:tcW w:w="1276" w:type="dxa"/>
            <w:vAlign w:val="center"/>
          </w:tcPr>
          <w:p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0.01%</w:t>
            </w:r>
          </w:p>
        </w:tc>
      </w:tr>
    </w:tbl>
    <w:p>
      <w:pPr>
        <w:spacing w:line="276" w:lineRule="auto"/>
        <w:ind w:left="900" w:hanging="1050" w:hangingChars="375"/>
        <w:jc w:val="left"/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 w:bidi="ar-SA"/>
        </w:rPr>
        <w:t>注：代理费以项目成交金额为基准，按照差额定率累进法计算。</w:t>
      </w:r>
    </w:p>
    <w:p>
      <w:pPr>
        <w:pStyle w:val="3"/>
        <w:rPr>
          <w:rFonts w:hint="default" w:eastAsia="仿宋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计算明细：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100*1.0%+183.23*0.7%=2.28261万元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dlYjljZTQyOGYwOWQ0NTQ3OTdjYTk1YzVlMTg0MWUifQ=="/>
  </w:docVars>
  <w:rsids>
    <w:rsidRoot w:val="00000000"/>
    <w:rsid w:val="37231823"/>
    <w:rsid w:val="5D7D7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3">
    <w:name w:val="annotation text"/>
    <w:basedOn w:val="1"/>
    <w:qFormat/>
    <w:uiPriority w:val="0"/>
    <w:pPr>
      <w:adjustRightInd w:val="0"/>
      <w:spacing w:line="360" w:lineRule="atLeast"/>
      <w:jc w:val="left"/>
      <w:textAlignment w:val="baseline"/>
    </w:pPr>
    <w:rPr>
      <w:rFonts w:ascii="宋体" w:hAnsi="宋体"/>
      <w:kern w:val="0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</Words>
  <Characters>183</Characters>
  <Lines>0</Lines>
  <Paragraphs>0</Paragraphs>
  <TotalTime>0</TotalTime>
  <ScaleCrop>false</ScaleCrop>
  <LinksUpToDate>false</LinksUpToDate>
  <CharactersWithSpaces>195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2022-05-31T10:21:00Z</dcterms:created>
  <dc:creator>a</dc:creator>
  <cp:lastModifiedBy>WYJ</cp:lastModifiedBy>
  <dcterms:modified xsi:type="dcterms:W3CDTF">2022-08-11T07:14:54Z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2EE2C58EBBA742A6BE05794C36718AFC</vt:lpwstr>
  </property>
</Properties>
</file>