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F90273">
      <w:pPr>
        <w:pStyle w:val="3"/>
        <w:spacing w:line="360" w:lineRule="auto"/>
        <w:rPr>
          <w:rFonts w:hint="eastAsia" w:ascii="宋体" w:hAnsi="宋体" w:eastAsia="宋体" w:cs="宋体"/>
          <w:b/>
          <w:bCs/>
          <w:color w:val="auto"/>
          <w:sz w:val="36"/>
          <w:highlight w:val="none"/>
        </w:rPr>
      </w:pPr>
      <w:bookmarkStart w:id="0" w:name="_Toc27124"/>
      <w:bookmarkStart w:id="1" w:name="_Toc23378"/>
      <w:bookmarkStart w:id="2" w:name="_Toc25727"/>
      <w:r>
        <w:rPr>
          <w:rFonts w:hint="eastAsia" w:ascii="宋体" w:hAnsi="宋体" w:eastAsia="宋体" w:cs="宋体"/>
          <w:b/>
          <w:bCs/>
          <w:color w:val="auto"/>
          <w:sz w:val="36"/>
          <w:highlight w:val="none"/>
        </w:rPr>
        <w:t>云南省消防救援总队职业体能训练技术与考核服务项目竞争性磋商公告</w:t>
      </w:r>
      <w:bookmarkEnd w:id="0"/>
      <w:bookmarkEnd w:id="1"/>
      <w:bookmarkEnd w:id="2"/>
    </w:p>
    <w:p w14:paraId="388C1DC8">
      <w:pPr>
        <w:pBdr>
          <w:top w:val="single" w:color="auto" w:sz="4" w:space="1"/>
          <w:left w:val="single" w:color="auto" w:sz="4" w:space="4"/>
          <w:bottom w:val="single" w:color="auto" w:sz="4" w:space="1"/>
          <w:right w:val="single" w:color="auto" w:sz="4" w:space="4"/>
        </w:pBdr>
        <w:spacing w:line="360" w:lineRule="auto"/>
        <w:rPr>
          <w:rFonts w:hint="eastAsia" w:ascii="宋体" w:hAnsi="宋体" w:eastAsia="宋体" w:cs="宋体"/>
          <w:color w:val="auto"/>
          <w:szCs w:val="21"/>
          <w:highlight w:val="none"/>
        </w:rPr>
      </w:pPr>
      <w:bookmarkStart w:id="3" w:name="OLE_LINK1"/>
      <w:bookmarkStart w:id="4" w:name="OLE_LINK3"/>
      <w:r>
        <w:rPr>
          <w:rFonts w:hint="eastAsia" w:ascii="宋体" w:hAnsi="宋体" w:eastAsia="宋体" w:cs="宋体"/>
          <w:color w:val="auto"/>
          <w:szCs w:val="21"/>
          <w:highlight w:val="none"/>
        </w:rPr>
        <w:t>项目概况</w:t>
      </w:r>
    </w:p>
    <w:p w14:paraId="775D8827">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val="en-GB"/>
        </w:rPr>
        <w:t>云南省消防救援总队职业体能训练技术与考核服务项目</w:t>
      </w:r>
      <w:r>
        <w:rPr>
          <w:rFonts w:hint="eastAsia" w:ascii="宋体" w:hAnsi="宋体" w:eastAsia="宋体" w:cs="宋体"/>
          <w:color w:val="auto"/>
          <w:szCs w:val="21"/>
          <w:highlight w:val="none"/>
        </w:rPr>
        <w:t>的潜在供应商在</w:t>
      </w:r>
      <w:r>
        <w:rPr>
          <w:rFonts w:hint="eastAsia" w:ascii="宋体" w:hAnsi="宋体" w:eastAsia="宋体" w:cs="宋体"/>
          <w:bCs/>
          <w:color w:val="auto"/>
          <w:szCs w:val="21"/>
          <w:highlight w:val="none"/>
          <w:u w:val="single"/>
        </w:rPr>
        <w:t>昆明市拓东路</w:t>
      </w:r>
      <w:r>
        <w:rPr>
          <w:rFonts w:hint="eastAsia" w:ascii="宋体" w:hAnsi="宋体" w:eastAsia="宋体" w:cs="宋体"/>
          <w:bCs/>
          <w:color w:val="auto"/>
          <w:szCs w:val="21"/>
          <w:highlight w:val="none"/>
          <w:u w:val="single"/>
          <w:lang w:val="en-GB"/>
        </w:rPr>
        <w:t>270</w:t>
      </w:r>
      <w:r>
        <w:rPr>
          <w:rFonts w:hint="eastAsia" w:ascii="宋体" w:hAnsi="宋体" w:eastAsia="宋体" w:cs="宋体"/>
          <w:bCs/>
          <w:color w:val="auto"/>
          <w:szCs w:val="21"/>
          <w:highlight w:val="none"/>
          <w:u w:val="single"/>
        </w:rPr>
        <w:t>号昆铁得胜大厦B栋1203号</w:t>
      </w:r>
      <w:r>
        <w:rPr>
          <w:rFonts w:hint="eastAsia" w:ascii="宋体" w:hAnsi="宋体" w:eastAsia="宋体" w:cs="宋体"/>
          <w:color w:val="auto"/>
          <w:szCs w:val="21"/>
          <w:highlight w:val="none"/>
        </w:rPr>
        <w:t>获取采购文件，并于</w:t>
      </w:r>
      <w:r>
        <w:rPr>
          <w:rFonts w:hint="eastAsia" w:ascii="宋体" w:hAnsi="宋体" w:eastAsia="宋体" w:cs="宋体"/>
          <w:color w:val="auto"/>
          <w:szCs w:val="21"/>
          <w:highlight w:val="none"/>
          <w:lang w:eastAsia="zh-CN"/>
        </w:rPr>
        <w:t>2026年5月21日09:30</w:t>
      </w:r>
      <w:r>
        <w:rPr>
          <w:rFonts w:hint="eastAsia" w:ascii="宋体" w:hAnsi="宋体" w:eastAsia="宋体" w:cs="宋体"/>
          <w:color w:val="auto"/>
          <w:szCs w:val="21"/>
          <w:highlight w:val="none"/>
        </w:rPr>
        <w:t>（北京时间）前递交响应文件。</w:t>
      </w:r>
    </w:p>
    <w:p w14:paraId="2CD37406">
      <w:pPr>
        <w:pStyle w:val="4"/>
        <w:spacing w:line="24" w:lineRule="atLeast"/>
        <w:rPr>
          <w:rFonts w:hint="eastAsia" w:ascii="宋体" w:hAnsi="宋体" w:eastAsia="宋体" w:cs="宋体"/>
          <w:b w:val="0"/>
          <w:color w:val="auto"/>
          <w:sz w:val="21"/>
          <w:szCs w:val="21"/>
          <w:highlight w:val="none"/>
        </w:rPr>
      </w:pPr>
      <w:bookmarkStart w:id="5" w:name="_Toc24906"/>
      <w:bookmarkStart w:id="6" w:name="_Toc35393798"/>
      <w:bookmarkStart w:id="7" w:name="_Toc28359089"/>
      <w:bookmarkStart w:id="8" w:name="_Toc35393629"/>
      <w:bookmarkStart w:id="9" w:name="_Toc12556"/>
      <w:bookmarkStart w:id="10" w:name="_Toc28359012"/>
      <w:bookmarkStart w:id="11" w:name="_Toc29777"/>
      <w:bookmarkStart w:id="12" w:name="_Toc23984"/>
      <w:bookmarkStart w:id="13" w:name="_Toc1648"/>
      <w:r>
        <w:rPr>
          <w:rFonts w:hint="eastAsia" w:ascii="宋体" w:hAnsi="宋体" w:eastAsia="宋体" w:cs="宋体"/>
          <w:b w:val="0"/>
          <w:color w:val="auto"/>
          <w:sz w:val="21"/>
          <w:szCs w:val="21"/>
          <w:highlight w:val="none"/>
        </w:rPr>
        <w:t>一、项目基本情况</w:t>
      </w:r>
      <w:bookmarkEnd w:id="5"/>
      <w:bookmarkEnd w:id="6"/>
      <w:bookmarkEnd w:id="7"/>
      <w:bookmarkEnd w:id="8"/>
      <w:bookmarkEnd w:id="9"/>
      <w:bookmarkEnd w:id="10"/>
      <w:bookmarkEnd w:id="11"/>
      <w:bookmarkEnd w:id="12"/>
      <w:bookmarkEnd w:id="13"/>
    </w:p>
    <w:p w14:paraId="63472F6B">
      <w:pPr>
        <w:spacing w:after="120" w:after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1.项目编号：</w:t>
      </w:r>
      <w:r>
        <w:rPr>
          <w:rFonts w:hint="eastAsia" w:ascii="宋体" w:hAnsi="宋体" w:eastAsia="宋体" w:cs="宋体"/>
          <w:color w:val="auto"/>
          <w:szCs w:val="21"/>
          <w:highlight w:val="none"/>
          <w:lang w:val="en-US" w:eastAsia="zh-CN"/>
        </w:rPr>
        <w:t>YNSXFJYZDZYTNXLJSYKHFWXM</w:t>
      </w:r>
    </w:p>
    <w:p w14:paraId="57F948FF">
      <w:pPr>
        <w:spacing w:after="120" w:afterLines="50" w:line="360" w:lineRule="auto"/>
        <w:ind w:firstLine="420" w:firstLineChars="200"/>
        <w:rPr>
          <w:rFonts w:hint="eastAsia" w:ascii="宋体" w:hAnsi="宋体" w:eastAsia="宋体" w:cs="宋体"/>
          <w:color w:val="auto"/>
          <w:szCs w:val="21"/>
          <w:highlight w:val="none"/>
          <w:u w:val="single"/>
          <w:lang w:val="en-GB"/>
        </w:rPr>
      </w:pPr>
      <w:r>
        <w:rPr>
          <w:rFonts w:hint="eastAsia" w:ascii="宋体" w:hAnsi="宋体" w:eastAsia="宋体" w:cs="宋体"/>
          <w:color w:val="auto"/>
          <w:szCs w:val="21"/>
          <w:highlight w:val="none"/>
        </w:rPr>
        <w:t>2.项目名称：</w:t>
      </w:r>
      <w:r>
        <w:rPr>
          <w:rFonts w:hint="eastAsia" w:ascii="宋体" w:hAnsi="宋体" w:eastAsia="宋体" w:cs="宋体"/>
          <w:color w:val="auto"/>
          <w:szCs w:val="21"/>
          <w:highlight w:val="none"/>
          <w:lang w:val="en-GB"/>
        </w:rPr>
        <w:t>云南省消防救援总队职业体能训练技术与考核服务项目</w:t>
      </w:r>
    </w:p>
    <w:p w14:paraId="7BA7F9EA">
      <w:pPr>
        <w:spacing w:after="120" w:afterLines="50" w:line="360" w:lineRule="auto"/>
        <w:ind w:firstLine="420" w:firstLineChars="200"/>
        <w:rPr>
          <w:rFonts w:hint="eastAsia" w:ascii="宋体" w:hAnsi="宋体" w:eastAsia="宋体" w:cs="宋体"/>
          <w:bCs/>
          <w:color w:val="auto"/>
          <w:szCs w:val="21"/>
          <w:highlight w:val="none"/>
          <w:lang w:val="en-GB"/>
        </w:rPr>
      </w:pPr>
      <w:r>
        <w:rPr>
          <w:rFonts w:hint="eastAsia" w:ascii="宋体" w:hAnsi="宋体" w:eastAsia="宋体" w:cs="宋体"/>
          <w:color w:val="auto"/>
          <w:szCs w:val="21"/>
          <w:highlight w:val="none"/>
        </w:rPr>
        <w:t>3.采购方式：</w:t>
      </w:r>
      <w:r>
        <w:rPr>
          <w:rFonts w:hint="eastAsia" w:ascii="宋体" w:hAnsi="宋体" w:eastAsia="宋体" w:cs="宋体"/>
          <w:bCs/>
          <w:color w:val="auto"/>
          <w:szCs w:val="21"/>
          <w:highlight w:val="none"/>
        </w:rPr>
        <w:t>竞争性磋商</w:t>
      </w:r>
    </w:p>
    <w:p w14:paraId="5697850B">
      <w:pPr>
        <w:spacing w:after="120" w:after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4.预算金额：</w:t>
      </w:r>
      <w:bookmarkStart w:id="80" w:name="_GoBack"/>
      <w:bookmarkEnd w:id="80"/>
      <w:r>
        <w:rPr>
          <w:rFonts w:hint="eastAsia" w:ascii="宋体" w:hAnsi="宋体" w:eastAsia="宋体" w:cs="宋体"/>
          <w:color w:val="auto"/>
          <w:szCs w:val="21"/>
          <w:highlight w:val="none"/>
        </w:rPr>
        <w:t>713600.00元（大写：人民币柒拾壹万叁仟陆佰元整）</w:t>
      </w:r>
    </w:p>
    <w:p w14:paraId="5A67EC80">
      <w:pPr>
        <w:spacing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最高限价：713600.00元（大写：人民币柒拾壹万叁仟陆佰元整）</w:t>
      </w:r>
    </w:p>
    <w:bookmarkEnd w:id="3"/>
    <w:bookmarkEnd w:id="4"/>
    <w:p w14:paraId="17500705">
      <w:pPr>
        <w:numPr>
          <w:ilvl w:val="0"/>
          <w:numId w:val="1"/>
        </w:numPr>
        <w:spacing w:after="120" w:after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采购需求：</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8"/>
        <w:gridCol w:w="1569"/>
        <w:gridCol w:w="468"/>
        <w:gridCol w:w="468"/>
        <w:gridCol w:w="2619"/>
        <w:gridCol w:w="3650"/>
      </w:tblGrid>
      <w:tr w14:paraId="2CC02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0" w:type="auto"/>
            <w:vAlign w:val="center"/>
          </w:tcPr>
          <w:p w14:paraId="7771E31D">
            <w:pPr>
              <w:jc w:val="center"/>
              <w:rPr>
                <w:rFonts w:hint="eastAsia" w:ascii="宋体" w:hAnsi="宋体" w:eastAsia="宋体" w:cs="宋体"/>
              </w:rPr>
            </w:pPr>
            <w:r>
              <w:rPr>
                <w:rFonts w:hint="eastAsia" w:ascii="宋体" w:hAnsi="宋体" w:eastAsia="宋体" w:cs="宋体"/>
              </w:rPr>
              <w:t>序号</w:t>
            </w:r>
          </w:p>
        </w:tc>
        <w:tc>
          <w:tcPr>
            <w:tcW w:w="0" w:type="auto"/>
            <w:vAlign w:val="center"/>
          </w:tcPr>
          <w:p w14:paraId="5A30B618">
            <w:pPr>
              <w:jc w:val="center"/>
              <w:rPr>
                <w:rFonts w:hint="eastAsia" w:ascii="宋体" w:hAnsi="宋体" w:eastAsia="宋体" w:cs="宋体"/>
              </w:rPr>
            </w:pPr>
            <w:r>
              <w:rPr>
                <w:rFonts w:hint="eastAsia" w:ascii="宋体" w:hAnsi="宋体" w:eastAsia="宋体" w:cs="宋体"/>
              </w:rPr>
              <w:t>产品（项目）名称</w:t>
            </w:r>
          </w:p>
        </w:tc>
        <w:tc>
          <w:tcPr>
            <w:tcW w:w="0" w:type="auto"/>
            <w:vAlign w:val="center"/>
          </w:tcPr>
          <w:p w14:paraId="34D6819E">
            <w:pPr>
              <w:jc w:val="center"/>
              <w:rPr>
                <w:rFonts w:hint="eastAsia" w:ascii="宋体" w:hAnsi="宋体" w:eastAsia="宋体" w:cs="宋体"/>
              </w:rPr>
            </w:pPr>
            <w:r>
              <w:rPr>
                <w:rFonts w:hint="eastAsia" w:ascii="宋体" w:hAnsi="宋体" w:eastAsia="宋体" w:cs="宋体"/>
              </w:rPr>
              <w:t>数量</w:t>
            </w:r>
          </w:p>
        </w:tc>
        <w:tc>
          <w:tcPr>
            <w:tcW w:w="0" w:type="auto"/>
            <w:vAlign w:val="center"/>
          </w:tcPr>
          <w:p w14:paraId="1AFC24D4">
            <w:pPr>
              <w:jc w:val="center"/>
              <w:rPr>
                <w:rFonts w:hint="eastAsia" w:ascii="宋体" w:hAnsi="宋体" w:eastAsia="宋体" w:cs="宋体"/>
              </w:rPr>
            </w:pPr>
            <w:r>
              <w:rPr>
                <w:rFonts w:hint="eastAsia" w:ascii="宋体" w:hAnsi="宋体" w:eastAsia="宋体" w:cs="宋体"/>
              </w:rPr>
              <w:t>单位</w:t>
            </w:r>
          </w:p>
        </w:tc>
        <w:tc>
          <w:tcPr>
            <w:tcW w:w="0" w:type="auto"/>
            <w:vAlign w:val="center"/>
          </w:tcPr>
          <w:p w14:paraId="064C7BB2">
            <w:pPr>
              <w:jc w:val="center"/>
              <w:rPr>
                <w:rFonts w:hint="eastAsia" w:ascii="宋体" w:hAnsi="宋体" w:eastAsia="宋体" w:cs="宋体"/>
              </w:rPr>
            </w:pPr>
            <w:r>
              <w:rPr>
                <w:rFonts w:hint="eastAsia" w:ascii="宋体" w:hAnsi="宋体" w:eastAsia="宋体" w:cs="宋体"/>
              </w:rPr>
              <w:t>服务对象</w:t>
            </w:r>
          </w:p>
        </w:tc>
        <w:tc>
          <w:tcPr>
            <w:tcW w:w="0" w:type="auto"/>
            <w:vAlign w:val="center"/>
          </w:tcPr>
          <w:p w14:paraId="7C41B993">
            <w:pPr>
              <w:jc w:val="center"/>
              <w:rPr>
                <w:rFonts w:hint="eastAsia" w:ascii="宋体" w:hAnsi="宋体" w:eastAsia="宋体" w:cs="宋体"/>
              </w:rPr>
            </w:pPr>
            <w:r>
              <w:rPr>
                <w:rFonts w:hint="eastAsia" w:ascii="宋体" w:hAnsi="宋体" w:eastAsia="宋体" w:cs="宋体"/>
              </w:rPr>
              <w:t>服务形式</w:t>
            </w:r>
          </w:p>
        </w:tc>
      </w:tr>
      <w:tr w14:paraId="44D69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9" w:hRule="atLeast"/>
          <w:jc w:val="center"/>
        </w:trPr>
        <w:tc>
          <w:tcPr>
            <w:tcW w:w="0" w:type="auto"/>
            <w:vAlign w:val="center"/>
          </w:tcPr>
          <w:p w14:paraId="549C2303">
            <w:pPr>
              <w:rPr>
                <w:rFonts w:hint="eastAsia" w:ascii="宋体" w:hAnsi="宋体" w:eastAsia="宋体" w:cs="宋体"/>
              </w:rPr>
            </w:pPr>
            <w:r>
              <w:rPr>
                <w:rFonts w:hint="eastAsia" w:ascii="宋体" w:hAnsi="宋体" w:eastAsia="宋体" w:cs="宋体"/>
              </w:rPr>
              <w:t>1</w:t>
            </w:r>
          </w:p>
        </w:tc>
        <w:tc>
          <w:tcPr>
            <w:tcW w:w="0" w:type="auto"/>
            <w:vAlign w:val="center"/>
          </w:tcPr>
          <w:p w14:paraId="5F21EE65">
            <w:pPr>
              <w:rPr>
                <w:rFonts w:hint="eastAsia" w:ascii="宋体" w:hAnsi="宋体" w:eastAsia="宋体" w:cs="宋体"/>
              </w:rPr>
            </w:pPr>
            <w:r>
              <w:rPr>
                <w:rFonts w:hint="eastAsia" w:ascii="宋体" w:hAnsi="宋体" w:eastAsia="宋体" w:cs="宋体"/>
              </w:rPr>
              <w:t>云南省消防救援总队职业体能训练技术与考核服务项目</w:t>
            </w:r>
          </w:p>
        </w:tc>
        <w:tc>
          <w:tcPr>
            <w:tcW w:w="0" w:type="auto"/>
            <w:vAlign w:val="center"/>
          </w:tcPr>
          <w:p w14:paraId="19917703">
            <w:pPr>
              <w:rPr>
                <w:rFonts w:hint="eastAsia" w:ascii="宋体" w:hAnsi="宋体" w:eastAsia="宋体" w:cs="宋体"/>
              </w:rPr>
            </w:pPr>
            <w:r>
              <w:rPr>
                <w:rFonts w:hint="eastAsia" w:ascii="宋体" w:hAnsi="宋体" w:eastAsia="宋体" w:cs="宋体"/>
              </w:rPr>
              <w:t>1</w:t>
            </w:r>
          </w:p>
        </w:tc>
        <w:tc>
          <w:tcPr>
            <w:tcW w:w="0" w:type="auto"/>
            <w:vAlign w:val="center"/>
          </w:tcPr>
          <w:p w14:paraId="3E5B4E25">
            <w:pPr>
              <w:rPr>
                <w:rFonts w:hint="eastAsia" w:ascii="宋体" w:hAnsi="宋体" w:eastAsia="宋体" w:cs="宋体"/>
              </w:rPr>
            </w:pPr>
            <w:r>
              <w:rPr>
                <w:rFonts w:hint="eastAsia" w:ascii="宋体" w:hAnsi="宋体" w:eastAsia="宋体" w:cs="宋体"/>
              </w:rPr>
              <w:t>项</w:t>
            </w:r>
          </w:p>
        </w:tc>
        <w:tc>
          <w:tcPr>
            <w:tcW w:w="0" w:type="auto"/>
            <w:vAlign w:val="center"/>
          </w:tcPr>
          <w:p w14:paraId="0C7CA772">
            <w:pPr>
              <w:rPr>
                <w:rFonts w:hint="eastAsia" w:ascii="宋体" w:hAnsi="宋体" w:eastAsia="宋体" w:cs="宋体"/>
              </w:rPr>
            </w:pPr>
            <w:r>
              <w:rPr>
                <w:rFonts w:hint="eastAsia" w:ascii="宋体" w:hAnsi="宋体" w:eastAsia="宋体" w:cs="宋体"/>
              </w:rPr>
              <w:t>云南省消防救援总队、19个支队单位及下辖全体指战员（含直管政府专职消防员、城市专职消防队队员）。</w:t>
            </w:r>
          </w:p>
        </w:tc>
        <w:tc>
          <w:tcPr>
            <w:tcW w:w="0" w:type="auto"/>
            <w:vAlign w:val="center"/>
          </w:tcPr>
          <w:p w14:paraId="5EA04A86">
            <w:pPr>
              <w:rPr>
                <w:rFonts w:hint="eastAsia" w:ascii="宋体" w:hAnsi="宋体" w:eastAsia="宋体" w:cs="宋体"/>
              </w:rPr>
            </w:pPr>
            <w:r>
              <w:rPr>
                <w:rFonts w:hint="eastAsia" w:ascii="宋体" w:hAnsi="宋体" w:eastAsia="宋体" w:cs="宋体"/>
              </w:rPr>
              <w:t>服务方需派遣技术人员现场采集数据、提供业务培训服务、提供资料及数据整理分析服务并形成调研报告、指导手册和科研论文成果等，包括但不限以上内容及形式。</w:t>
            </w:r>
          </w:p>
        </w:tc>
      </w:tr>
    </w:tbl>
    <w:p w14:paraId="30D0CAC4">
      <w:pPr>
        <w:spacing w:after="120" w:afterLines="50" w:line="336"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注：本项目为云南省消防救援总队职业体能训练技术与考核服务项目，共设一个标段。供应商必须对本项目所有内容进行完整报价，不得出现缺项、漏项或无报价情况，否则响应文件按无效处理。具体要求等详见本竞争性磋商文件第五章《项目采购需求》。</w:t>
      </w:r>
    </w:p>
    <w:p w14:paraId="72214D92">
      <w:pPr>
        <w:spacing w:after="120" w:afterLines="50" w:line="336"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6.服务地点：根据服务内容不同，服务方需前往云南总队19个支队及下属单位提供现场服务指导。</w:t>
      </w:r>
    </w:p>
    <w:p w14:paraId="11C0AA8C">
      <w:pPr>
        <w:spacing w:after="120" w:afterLines="50" w:line="336"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7.服务期限：一个岗位练兵年度周期内服务方需完成所有约定服务内容。</w:t>
      </w:r>
    </w:p>
    <w:p w14:paraId="661CB1FF">
      <w:pPr>
        <w:spacing w:after="120" w:afterLines="50" w:line="336"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8.服务质量标准：符合项目需求及采购人要求。</w:t>
      </w:r>
    </w:p>
    <w:p w14:paraId="4CC99286">
      <w:pPr>
        <w:pStyle w:val="4"/>
        <w:spacing w:before="0" w:after="0" w:line="360" w:lineRule="auto"/>
        <w:jc w:val="left"/>
        <w:rPr>
          <w:rFonts w:hint="eastAsia" w:ascii="宋体" w:hAnsi="宋体" w:eastAsia="宋体" w:cs="宋体"/>
          <w:color w:val="auto"/>
          <w:sz w:val="21"/>
          <w:szCs w:val="21"/>
          <w:highlight w:val="none"/>
        </w:rPr>
      </w:pPr>
      <w:bookmarkStart w:id="14" w:name="_Toc10761"/>
      <w:bookmarkStart w:id="15" w:name="_Toc19516"/>
      <w:bookmarkStart w:id="16" w:name="_Toc35393799"/>
      <w:bookmarkStart w:id="17" w:name="_Toc140844127"/>
      <w:bookmarkStart w:id="18" w:name="_Toc28359013"/>
      <w:bookmarkStart w:id="19" w:name="_Toc28359090"/>
      <w:bookmarkStart w:id="20" w:name="_Toc46742448"/>
      <w:bookmarkStart w:id="21" w:name="_Toc35393630"/>
      <w:bookmarkStart w:id="22" w:name="_Toc22228"/>
      <w:r>
        <w:rPr>
          <w:rFonts w:hint="eastAsia" w:ascii="宋体" w:hAnsi="宋体" w:eastAsia="宋体" w:cs="宋体"/>
          <w:color w:val="auto"/>
          <w:sz w:val="21"/>
          <w:szCs w:val="21"/>
          <w:highlight w:val="none"/>
        </w:rPr>
        <w:t>二、供应商的资格要求</w:t>
      </w:r>
      <w:bookmarkEnd w:id="14"/>
      <w:bookmarkEnd w:id="15"/>
      <w:bookmarkEnd w:id="16"/>
      <w:bookmarkEnd w:id="17"/>
      <w:bookmarkEnd w:id="18"/>
      <w:bookmarkEnd w:id="19"/>
      <w:bookmarkEnd w:id="20"/>
      <w:bookmarkEnd w:id="21"/>
      <w:bookmarkEnd w:id="22"/>
    </w:p>
    <w:p w14:paraId="4CAE795B">
      <w:pPr>
        <w:spacing w:after="120" w:afterLines="50" w:line="360" w:lineRule="auto"/>
        <w:ind w:firstLine="420" w:firstLineChars="200"/>
        <w:rPr>
          <w:rFonts w:hint="eastAsia" w:ascii="宋体" w:hAnsi="宋体" w:eastAsia="宋体" w:cs="宋体"/>
          <w:color w:val="auto"/>
          <w:highlight w:val="none"/>
        </w:rPr>
      </w:pPr>
      <w:bookmarkStart w:id="23" w:name="_Toc35393800"/>
      <w:bookmarkStart w:id="24" w:name="_Toc35393631"/>
      <w:bookmarkStart w:id="25" w:name="_Toc46742449"/>
      <w:bookmarkStart w:id="26" w:name="_Toc28359091"/>
      <w:bookmarkStart w:id="27" w:name="_Toc28359014"/>
      <w:r>
        <w:rPr>
          <w:rFonts w:hint="eastAsia" w:ascii="宋体" w:hAnsi="宋体" w:eastAsia="宋体" w:cs="宋体"/>
          <w:color w:val="auto"/>
          <w:highlight w:val="none"/>
        </w:rPr>
        <w:t>1.满足《中华人民共和国政府采购法》第二十二条规定；</w:t>
      </w:r>
    </w:p>
    <w:p w14:paraId="2245A435">
      <w:pPr>
        <w:spacing w:after="120" w:afterLines="50" w:line="336"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1.1具有独立承担民事责任的能力：供应商须在中华人民共和国境内注册，提供市场监督管理部门核发的有效的三证合一营业执照或其他组织形式的相关主体资格证明材料（复印件加盖供应商公章）；</w:t>
      </w:r>
    </w:p>
    <w:p w14:paraId="506FAD5C">
      <w:pPr>
        <w:spacing w:after="120" w:afterLines="50" w:line="336"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1.2具有良好的商业信誉和健全的财务会计制度：</w:t>
      </w:r>
    </w:p>
    <w:p w14:paraId="1C690D37">
      <w:pPr>
        <w:spacing w:after="120" w:afterLines="50" w:line="336" w:lineRule="auto"/>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提供2024年度经第三方审计的财务报告及报表（报表至少应包括资产负债表、利润表、现金流量表）或提供自提交响应文件截止时间前三个月内（成立不足1年的）基本开户银行出具</w:t>
      </w:r>
      <w:r>
        <w:rPr>
          <w:rFonts w:hint="eastAsia" w:ascii="宋体" w:hAnsi="宋体" w:eastAsia="宋体" w:cs="宋体"/>
          <w:color w:val="auto"/>
          <w:highlight w:val="none"/>
        </w:rPr>
        <w:t>的资信证明（复印件加盖供应商公章）。</w:t>
      </w:r>
    </w:p>
    <w:p w14:paraId="5795693E">
      <w:pPr>
        <w:spacing w:after="120" w:after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1.3具有履行合同所必需的设备和专业技术能力：提供具有履行合同所必需的设备和专业技术能力证明材料（复印件加盖供应商公章）或书面声明（原件加盖供应商公章）。</w:t>
      </w:r>
    </w:p>
    <w:p w14:paraId="059B7562">
      <w:pPr>
        <w:spacing w:after="120" w:after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1.4有依法缴纳税收和社会保障资金的良好记录：</w:t>
      </w:r>
    </w:p>
    <w:p w14:paraId="6805D7A8">
      <w:pPr>
        <w:spacing w:after="120" w:after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1.4.1提供缴税所属时间在2025年01月至本项目响应文件提交截止时间前任意3个月的税务局税收通用缴款书或银行电子缴税（费）凭证或税务局出具纳税情况的相关证明，依法免税的，应提供依法免税的相关证明文件（复印件加盖供应商公章），至响应文件提交截止时间止成立不足一年的供应商可提供相关情况说明（复印件加盖供应商公章）；</w:t>
      </w:r>
    </w:p>
    <w:p w14:paraId="30F87C3E">
      <w:pPr>
        <w:spacing w:after="120" w:after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1.4.2提供缴费所属时间在2025年01月至本项目响应文件提交截止时间前任意3个月的社会保险费缴款书或银行电子缴税（费）凭证或社保管理部门出具的有效的缴款证明，依法免缴的，应提供依法免缴的相关证明文件（复印件加盖供应商公章），至响应文件提交截止时间止成立不足一年的供应商可提供相关情况说明（复印件加盖供应商公章）。</w:t>
      </w:r>
    </w:p>
    <w:p w14:paraId="45111A9B">
      <w:pPr>
        <w:spacing w:after="120" w:after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1.5参加政府采购活动前三年内，在经营活动中没有重大违法记录：提供参加政府采购活动前三年内，在经营活动中没有重大违法记录（重大违法记录，是指供应商因违法经营受到刑事处罚或者责令停产停业、吊销许可证或者执照、较大数额罚款等行政处罚）的书面声明（原件加盖供应商公章）。</w:t>
      </w:r>
    </w:p>
    <w:p w14:paraId="77C71C29">
      <w:pPr>
        <w:widowControl/>
        <w:adjustRightInd w:val="0"/>
        <w:snapToGrid w:val="0"/>
        <w:spacing w:line="360" w:lineRule="auto"/>
        <w:ind w:firstLine="420" w:firstLineChars="200"/>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1.6法律、行政法规规定的其他条件：</w:t>
      </w:r>
    </w:p>
    <w:p w14:paraId="696B6EE0">
      <w:pPr>
        <w:widowControl/>
        <w:adjustRightInd w:val="0"/>
        <w:snapToGrid w:val="0"/>
        <w:spacing w:line="360" w:lineRule="auto"/>
        <w:ind w:firstLine="420" w:firstLineChars="200"/>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1.6.1供应商在国家企业信用信息公示系统上未被列入“严重违法失信名单（黑名单）”；未被“信用中国”列入“失信被执行人”（失信被执行人由“信用中国”跳转至“中国执行信息公开网”查询）；在中国政府采购网（www.ccgp.gov.cn）上无政府采购严重违法失信行为记录（以响应文件递交截止时间后代理机构查询结果为准，并将查询记录和证据留存）；</w:t>
      </w:r>
    </w:p>
    <w:p w14:paraId="797429DB">
      <w:pPr>
        <w:spacing w:after="120" w:after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1.6.2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5D12D0EB">
      <w:pPr>
        <w:spacing w:after="120" w:after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2.落实政府采购政策需满足的资格要求：本项目专门面向中小企业采购。</w:t>
      </w:r>
    </w:p>
    <w:p w14:paraId="048FAD40">
      <w:pPr>
        <w:spacing w:after="120" w:afterLines="50" w:line="360" w:lineRule="auto"/>
        <w:ind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3.本项目的特定资格要求：无。</w:t>
      </w:r>
    </w:p>
    <w:p w14:paraId="5E27A165">
      <w:pPr>
        <w:spacing w:after="120" w:after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4.本项目不接受联合体。</w:t>
      </w:r>
    </w:p>
    <w:p w14:paraId="50A6DF42">
      <w:pPr>
        <w:pStyle w:val="4"/>
        <w:spacing w:before="0" w:after="0" w:line="360" w:lineRule="auto"/>
        <w:jc w:val="left"/>
        <w:rPr>
          <w:rFonts w:hint="eastAsia" w:ascii="宋体" w:hAnsi="宋体" w:eastAsia="宋体" w:cs="宋体"/>
          <w:color w:val="auto"/>
          <w:sz w:val="21"/>
          <w:szCs w:val="21"/>
          <w:highlight w:val="none"/>
        </w:rPr>
      </w:pPr>
      <w:bookmarkStart w:id="28" w:name="_Toc20981"/>
      <w:bookmarkStart w:id="29" w:name="_Toc627"/>
      <w:bookmarkStart w:id="30" w:name="_Toc31904"/>
      <w:bookmarkStart w:id="31" w:name="_Toc140844128"/>
      <w:r>
        <w:rPr>
          <w:rFonts w:hint="eastAsia" w:ascii="宋体" w:hAnsi="宋体" w:eastAsia="宋体" w:cs="宋体"/>
          <w:color w:val="auto"/>
          <w:sz w:val="21"/>
          <w:szCs w:val="21"/>
          <w:highlight w:val="none"/>
        </w:rPr>
        <w:t>三、获取采购文件</w:t>
      </w:r>
      <w:bookmarkEnd w:id="23"/>
      <w:bookmarkEnd w:id="24"/>
      <w:bookmarkEnd w:id="25"/>
      <w:bookmarkEnd w:id="26"/>
      <w:bookmarkEnd w:id="27"/>
      <w:bookmarkEnd w:id="28"/>
      <w:bookmarkEnd w:id="29"/>
      <w:bookmarkEnd w:id="30"/>
      <w:bookmarkEnd w:id="31"/>
    </w:p>
    <w:p w14:paraId="749C9B8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时间：</w:t>
      </w:r>
      <w:r>
        <w:rPr>
          <w:rFonts w:hint="eastAsia" w:ascii="宋体" w:hAnsi="宋体" w:eastAsia="宋体" w:cs="宋体"/>
          <w:color w:val="auto"/>
          <w:szCs w:val="21"/>
          <w:highlight w:val="none"/>
          <w:u w:val="single"/>
        </w:rPr>
        <w:t>2026年</w:t>
      </w:r>
      <w:r>
        <w:rPr>
          <w:rFonts w:hint="eastAsia" w:ascii="宋体" w:hAnsi="宋体" w:eastAsia="宋体" w:cs="宋体"/>
          <w:color w:val="auto"/>
          <w:szCs w:val="21"/>
          <w:highlight w:val="none"/>
          <w:u w:val="single"/>
          <w:lang w:val="en-US" w:eastAsia="zh-CN"/>
        </w:rPr>
        <w:t>5</w:t>
      </w:r>
      <w:r>
        <w:rPr>
          <w:rFonts w:hint="eastAsia" w:ascii="宋体" w:hAnsi="宋体" w:eastAsia="宋体" w:cs="宋体"/>
          <w:color w:val="auto"/>
          <w:szCs w:val="21"/>
          <w:highlight w:val="none"/>
          <w:u w:val="single"/>
        </w:rPr>
        <w:t>月</w:t>
      </w:r>
      <w:r>
        <w:rPr>
          <w:rFonts w:hint="eastAsia" w:ascii="宋体" w:hAnsi="宋体" w:cs="宋体"/>
          <w:color w:val="auto"/>
          <w:szCs w:val="21"/>
          <w:highlight w:val="none"/>
          <w:u w:val="single"/>
          <w:lang w:val="en-US" w:eastAsia="zh-CN"/>
        </w:rPr>
        <w:t>7</w:t>
      </w:r>
      <w:r>
        <w:rPr>
          <w:rFonts w:hint="eastAsia" w:ascii="宋体" w:hAnsi="宋体" w:eastAsia="宋体" w:cs="宋体"/>
          <w:color w:val="auto"/>
          <w:szCs w:val="21"/>
          <w:highlight w:val="none"/>
          <w:u w:val="single"/>
        </w:rPr>
        <w:t>日09时00分至2026年</w:t>
      </w:r>
      <w:r>
        <w:rPr>
          <w:rFonts w:hint="eastAsia" w:ascii="宋体" w:hAnsi="宋体" w:eastAsia="宋体" w:cs="宋体"/>
          <w:color w:val="auto"/>
          <w:szCs w:val="21"/>
          <w:highlight w:val="none"/>
          <w:u w:val="single"/>
          <w:lang w:val="en-US" w:eastAsia="zh-CN"/>
        </w:rPr>
        <w:t>5</w:t>
      </w:r>
      <w:r>
        <w:rPr>
          <w:rFonts w:hint="eastAsia" w:ascii="宋体" w:hAnsi="宋体" w:eastAsia="宋体" w:cs="宋体"/>
          <w:color w:val="auto"/>
          <w:szCs w:val="21"/>
          <w:highlight w:val="none"/>
          <w:u w:val="single"/>
        </w:rPr>
        <w:t>月</w:t>
      </w:r>
      <w:r>
        <w:rPr>
          <w:rFonts w:hint="eastAsia" w:ascii="宋体" w:hAnsi="宋体" w:eastAsia="宋体" w:cs="宋体"/>
          <w:color w:val="auto"/>
          <w:szCs w:val="21"/>
          <w:highlight w:val="none"/>
          <w:u w:val="single"/>
          <w:lang w:val="en-US" w:eastAsia="zh-CN"/>
        </w:rPr>
        <w:t>1</w:t>
      </w:r>
      <w:r>
        <w:rPr>
          <w:rFonts w:hint="eastAsia" w:ascii="宋体" w:hAnsi="宋体" w:cs="宋体"/>
          <w:color w:val="auto"/>
          <w:szCs w:val="21"/>
          <w:highlight w:val="none"/>
          <w:u w:val="single"/>
          <w:lang w:val="en-US" w:eastAsia="zh-CN"/>
        </w:rPr>
        <w:t>2</w:t>
      </w:r>
      <w:r>
        <w:rPr>
          <w:rFonts w:hint="eastAsia" w:ascii="宋体" w:hAnsi="宋体" w:eastAsia="宋体" w:cs="宋体"/>
          <w:color w:val="auto"/>
          <w:szCs w:val="21"/>
          <w:highlight w:val="none"/>
          <w:u w:val="single"/>
        </w:rPr>
        <w:t>日17时00分</w:t>
      </w:r>
      <w:r>
        <w:rPr>
          <w:rFonts w:hint="eastAsia" w:ascii="宋体" w:hAnsi="宋体" w:eastAsia="宋体" w:cs="宋体"/>
          <w:color w:val="auto"/>
          <w:szCs w:val="21"/>
          <w:highlight w:val="none"/>
        </w:rPr>
        <w:t>，每天上午09:00至12:00，下午13:00至17:00（北京时间，法定节假日除外）。</w:t>
      </w:r>
    </w:p>
    <w:p w14:paraId="3820934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地点：云南省昆明市官渡区拓东路270号昆铁得胜大厦B座1203室。</w:t>
      </w:r>
    </w:p>
    <w:p w14:paraId="249D499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方式：</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采用现场获取或邮箱获取招标文件。①现场获取请携带法定代表人身份证明书（原件扫描件）、授权委托书（原件扫描件）至云南睿天管理咨询有限公司获取招标文件。②邮箱获取请将法定代表人身份证明书（原件扫描件）、授权委托书（原件扫描件）以及文件获取登记表（详见附件）发送至云南睿天管理咨询有限公司邮箱（yunnanruitian@163.com）后致电肖老师18288964115确认获取招标文件"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采用现场获取或邮箱获取采购文件。①现场获取请携带法定代表人身份证明书（原件）、授权委托书（原件）、廉洁提示卡、供应商廉洁守法承诺书（签字并加盖单位公章）至昆明市拓东路270号昆铁得胜大厦B栋1203号获取采购文件。②邮箱获取请将法定代表人身份证明书（原件扫描件）、授权委托书（原件扫描件）、附件一：采购资料获取确认表（原件扫描件）、附件二：廉洁提示卡（填写日期、单位名称，加盖公章且由法定代表人或其授权委托代理人签字或盖章）、供应商廉洁守法承诺书（加盖单位公章）发送至2200806849@qq.com确认获取采购文件</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lang w:val="en-GB"/>
        </w:rPr>
        <w:t>,未按本公告规定时间及方式获取本项目磋商文件的供应商不得参与本项目磋商</w:t>
      </w:r>
      <w:r>
        <w:rPr>
          <w:rFonts w:hint="eastAsia" w:ascii="宋体" w:hAnsi="宋体" w:eastAsia="宋体" w:cs="宋体"/>
          <w:color w:val="auto"/>
          <w:szCs w:val="21"/>
          <w:highlight w:val="none"/>
        </w:rPr>
        <w:t>。</w:t>
      </w:r>
    </w:p>
    <w:p w14:paraId="6A419A5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售价（元/份）：纸质采购文件人民币400元，电子采购文件免费提供</w:t>
      </w:r>
      <w:r>
        <w:rPr>
          <w:rFonts w:hint="eastAsia" w:ascii="宋体" w:hAnsi="宋体" w:eastAsia="宋体" w:cs="宋体"/>
          <w:color w:val="auto"/>
          <w:highlight w:val="none"/>
        </w:rPr>
        <w:t>。</w:t>
      </w:r>
    </w:p>
    <w:p w14:paraId="436DAA64">
      <w:pPr>
        <w:pStyle w:val="4"/>
        <w:spacing w:before="0" w:after="0" w:line="360" w:lineRule="auto"/>
        <w:jc w:val="left"/>
        <w:rPr>
          <w:rFonts w:hint="eastAsia" w:ascii="宋体" w:hAnsi="宋体" w:eastAsia="宋体" w:cs="宋体"/>
          <w:color w:val="auto"/>
          <w:sz w:val="21"/>
          <w:szCs w:val="21"/>
          <w:highlight w:val="none"/>
        </w:rPr>
      </w:pPr>
      <w:bookmarkStart w:id="32" w:name="_Toc28359092"/>
      <w:bookmarkStart w:id="33" w:name="_Toc7843"/>
      <w:bookmarkStart w:id="34" w:name="_Toc35393801"/>
      <w:bookmarkStart w:id="35" w:name="_Toc46742450"/>
      <w:bookmarkStart w:id="36" w:name="_Toc28359015"/>
      <w:bookmarkStart w:id="37" w:name="_Toc140844129"/>
      <w:bookmarkStart w:id="38" w:name="_Toc35393632"/>
      <w:bookmarkStart w:id="39" w:name="_Toc30159"/>
      <w:bookmarkStart w:id="40" w:name="_Toc22896"/>
      <w:r>
        <w:rPr>
          <w:rFonts w:hint="eastAsia" w:ascii="宋体" w:hAnsi="宋体" w:eastAsia="宋体" w:cs="宋体"/>
          <w:color w:val="auto"/>
          <w:sz w:val="21"/>
          <w:szCs w:val="21"/>
          <w:highlight w:val="none"/>
        </w:rPr>
        <w:t>四、响应文件</w:t>
      </w:r>
      <w:bookmarkEnd w:id="32"/>
      <w:bookmarkEnd w:id="33"/>
      <w:bookmarkEnd w:id="34"/>
      <w:bookmarkEnd w:id="35"/>
      <w:bookmarkEnd w:id="36"/>
      <w:bookmarkEnd w:id="37"/>
      <w:bookmarkEnd w:id="38"/>
      <w:r>
        <w:rPr>
          <w:rFonts w:hint="eastAsia" w:ascii="宋体" w:hAnsi="宋体" w:eastAsia="宋体" w:cs="宋体"/>
          <w:color w:val="auto"/>
          <w:sz w:val="21"/>
          <w:szCs w:val="21"/>
          <w:highlight w:val="none"/>
        </w:rPr>
        <w:t>递交</w:t>
      </w:r>
      <w:bookmarkEnd w:id="39"/>
      <w:bookmarkEnd w:id="40"/>
    </w:p>
    <w:p w14:paraId="7F6D5DE4">
      <w:pPr>
        <w:spacing w:line="360" w:lineRule="auto"/>
        <w:ind w:firstLine="420" w:firstLineChars="200"/>
        <w:rPr>
          <w:rFonts w:hint="eastAsia" w:ascii="宋体" w:hAnsi="宋体" w:eastAsia="宋体" w:cs="宋体"/>
          <w:color w:val="auto"/>
          <w:szCs w:val="21"/>
          <w:highlight w:val="none"/>
        </w:rPr>
      </w:pPr>
      <w:bookmarkStart w:id="41" w:name="_Hlk46149475"/>
      <w:r>
        <w:rPr>
          <w:rFonts w:hint="eastAsia" w:ascii="宋体" w:hAnsi="宋体" w:eastAsia="宋体" w:cs="宋体"/>
          <w:color w:val="auto"/>
          <w:szCs w:val="21"/>
          <w:highlight w:val="none"/>
        </w:rPr>
        <w:t>截止时间：</w:t>
      </w:r>
      <w:r>
        <w:rPr>
          <w:rFonts w:hint="eastAsia" w:ascii="宋体" w:hAnsi="宋体" w:eastAsia="宋体" w:cs="宋体"/>
          <w:color w:val="auto"/>
          <w:szCs w:val="21"/>
          <w:highlight w:val="none"/>
          <w:u w:val="single"/>
          <w:lang w:eastAsia="zh-CN"/>
        </w:rPr>
        <w:t>2026年5月21日09:30</w:t>
      </w:r>
      <w:r>
        <w:rPr>
          <w:rFonts w:hint="eastAsia" w:ascii="宋体" w:hAnsi="宋体" w:eastAsia="宋体" w:cs="宋体"/>
          <w:color w:val="auto"/>
          <w:szCs w:val="21"/>
          <w:highlight w:val="none"/>
        </w:rPr>
        <w:t>（北京时间）。</w:t>
      </w:r>
    </w:p>
    <w:p w14:paraId="5600CA2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地点：</w:t>
      </w:r>
      <w:bookmarkEnd w:id="41"/>
      <w:bookmarkStart w:id="42" w:name="_Toc28359016"/>
      <w:bookmarkStart w:id="43" w:name="_Toc28359093"/>
      <w:bookmarkStart w:id="44" w:name="_Toc35393802"/>
      <w:bookmarkStart w:id="45" w:name="_Toc35393633"/>
      <w:bookmarkStart w:id="46" w:name="_Toc46742451"/>
      <w:r>
        <w:rPr>
          <w:rFonts w:hint="eastAsia" w:ascii="宋体" w:hAnsi="宋体" w:eastAsia="宋体" w:cs="宋体"/>
          <w:color w:val="auto"/>
          <w:szCs w:val="21"/>
          <w:highlight w:val="none"/>
        </w:rPr>
        <w:t>云南省昆明市官渡区拓东路270号昆铁得胜大厦B座1203号会议室。</w:t>
      </w:r>
    </w:p>
    <w:p w14:paraId="3F4597D4">
      <w:pPr>
        <w:pStyle w:val="4"/>
        <w:spacing w:before="0" w:after="0" w:line="360" w:lineRule="auto"/>
        <w:jc w:val="left"/>
        <w:rPr>
          <w:rFonts w:hint="eastAsia" w:ascii="宋体" w:hAnsi="宋体" w:eastAsia="宋体" w:cs="宋体"/>
          <w:color w:val="auto"/>
          <w:sz w:val="21"/>
          <w:szCs w:val="21"/>
          <w:highlight w:val="none"/>
        </w:rPr>
      </w:pPr>
      <w:bookmarkStart w:id="47" w:name="_Toc4830"/>
      <w:bookmarkStart w:id="48" w:name="_Toc8570"/>
      <w:bookmarkStart w:id="49" w:name="_Toc140844130"/>
      <w:bookmarkStart w:id="50" w:name="_Toc29719"/>
      <w:r>
        <w:rPr>
          <w:rFonts w:hint="eastAsia" w:ascii="宋体" w:hAnsi="宋体" w:eastAsia="宋体" w:cs="宋体"/>
          <w:color w:val="auto"/>
          <w:sz w:val="21"/>
          <w:szCs w:val="21"/>
          <w:highlight w:val="none"/>
        </w:rPr>
        <w:t>五、响应文件开启</w:t>
      </w:r>
      <w:bookmarkEnd w:id="42"/>
      <w:bookmarkEnd w:id="43"/>
      <w:bookmarkEnd w:id="44"/>
      <w:bookmarkEnd w:id="45"/>
      <w:bookmarkEnd w:id="46"/>
      <w:bookmarkEnd w:id="47"/>
      <w:bookmarkEnd w:id="48"/>
      <w:bookmarkEnd w:id="49"/>
      <w:bookmarkEnd w:id="50"/>
    </w:p>
    <w:p w14:paraId="1BB538F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时间：</w:t>
      </w:r>
      <w:r>
        <w:rPr>
          <w:rFonts w:hint="eastAsia" w:ascii="宋体" w:hAnsi="宋体" w:eastAsia="宋体" w:cs="宋体"/>
          <w:color w:val="auto"/>
          <w:szCs w:val="21"/>
          <w:highlight w:val="none"/>
          <w:u w:val="single"/>
          <w:lang w:eastAsia="zh-CN"/>
        </w:rPr>
        <w:t>2026年5月21日09:30</w:t>
      </w:r>
      <w:r>
        <w:rPr>
          <w:rFonts w:hint="eastAsia" w:ascii="宋体" w:hAnsi="宋体" w:eastAsia="宋体" w:cs="宋体"/>
          <w:color w:val="auto"/>
          <w:szCs w:val="21"/>
          <w:highlight w:val="none"/>
        </w:rPr>
        <w:t>（北京时间）。</w:t>
      </w:r>
    </w:p>
    <w:p w14:paraId="79853BD2">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地点：云南省昆明市官渡区拓东路270号昆铁得胜大厦B座1203号会议室。</w:t>
      </w:r>
    </w:p>
    <w:p w14:paraId="600B7FE4">
      <w:pPr>
        <w:pStyle w:val="4"/>
        <w:spacing w:before="0" w:after="0" w:line="360" w:lineRule="auto"/>
        <w:jc w:val="left"/>
        <w:rPr>
          <w:rFonts w:hint="eastAsia" w:ascii="宋体" w:hAnsi="宋体" w:eastAsia="宋体" w:cs="宋体"/>
          <w:color w:val="auto"/>
          <w:sz w:val="21"/>
          <w:szCs w:val="21"/>
          <w:highlight w:val="none"/>
        </w:rPr>
      </w:pPr>
      <w:bookmarkStart w:id="51" w:name="_Toc31667"/>
      <w:bookmarkStart w:id="52" w:name="_Toc32208"/>
      <w:bookmarkStart w:id="53" w:name="_Toc35393634"/>
      <w:bookmarkStart w:id="54" w:name="_Toc28359094"/>
      <w:bookmarkStart w:id="55" w:name="_Toc28359017"/>
      <w:bookmarkStart w:id="56" w:name="_Toc27337"/>
      <w:bookmarkStart w:id="57" w:name="_Toc140844131"/>
      <w:bookmarkStart w:id="58" w:name="_Toc35393803"/>
      <w:bookmarkStart w:id="59" w:name="_Toc46742452"/>
      <w:r>
        <w:rPr>
          <w:rFonts w:hint="eastAsia" w:ascii="宋体" w:hAnsi="宋体" w:eastAsia="宋体" w:cs="宋体"/>
          <w:color w:val="auto"/>
          <w:sz w:val="21"/>
          <w:szCs w:val="21"/>
          <w:highlight w:val="none"/>
        </w:rPr>
        <w:t>六、公告期限</w:t>
      </w:r>
      <w:bookmarkEnd w:id="51"/>
      <w:bookmarkEnd w:id="52"/>
      <w:bookmarkEnd w:id="53"/>
      <w:bookmarkEnd w:id="54"/>
      <w:bookmarkEnd w:id="55"/>
      <w:bookmarkEnd w:id="56"/>
      <w:bookmarkEnd w:id="57"/>
      <w:bookmarkEnd w:id="58"/>
      <w:bookmarkEnd w:id="59"/>
    </w:p>
    <w:p w14:paraId="4D46E211">
      <w:pPr>
        <w:tabs>
          <w:tab w:val="left" w:pos="5692"/>
        </w:tabs>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14:paraId="4E5B7511">
      <w:pPr>
        <w:pStyle w:val="4"/>
        <w:spacing w:before="0" w:after="0" w:line="360" w:lineRule="auto"/>
        <w:jc w:val="left"/>
        <w:rPr>
          <w:rFonts w:hint="eastAsia" w:ascii="宋体" w:hAnsi="宋体" w:eastAsia="宋体" w:cs="宋体"/>
          <w:color w:val="auto"/>
          <w:sz w:val="21"/>
          <w:szCs w:val="21"/>
          <w:highlight w:val="none"/>
        </w:rPr>
      </w:pPr>
      <w:bookmarkStart w:id="60" w:name="_Toc19663"/>
      <w:bookmarkStart w:id="61" w:name="_Toc46742453"/>
      <w:bookmarkStart w:id="62" w:name="_Toc18939"/>
      <w:bookmarkStart w:id="63" w:name="_Toc35393804"/>
      <w:bookmarkStart w:id="64" w:name="_Toc140844132"/>
      <w:bookmarkStart w:id="65" w:name="_Toc35393635"/>
      <w:bookmarkStart w:id="66" w:name="_Toc15090"/>
      <w:r>
        <w:rPr>
          <w:rFonts w:hint="eastAsia" w:ascii="宋体" w:hAnsi="宋体" w:eastAsia="宋体" w:cs="宋体"/>
          <w:color w:val="auto"/>
          <w:sz w:val="21"/>
          <w:szCs w:val="21"/>
          <w:highlight w:val="none"/>
        </w:rPr>
        <w:t>七、其他补充事宜</w:t>
      </w:r>
      <w:bookmarkEnd w:id="60"/>
      <w:bookmarkEnd w:id="61"/>
      <w:bookmarkEnd w:id="62"/>
      <w:bookmarkEnd w:id="63"/>
      <w:bookmarkEnd w:id="64"/>
      <w:bookmarkEnd w:id="65"/>
      <w:bookmarkEnd w:id="66"/>
    </w:p>
    <w:p w14:paraId="12B6621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1.本次竞争性磋商公告在“《中国政府采购网》（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"http://www.ccgp.gov.cn/"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www.ccgp.gov.cn）</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和“中国招标投标公共服务平台（http://www.cebpubservice.com）”上发布。采购方（采购人和采购代理机构）对其他网站或媒体转载的公告及公告内容不承担任何责任。供应商在提交响应文件前务必认真阅读本项目竞争性磋商文件的全部内容。项目内容如有变更、补充等，将以公告或其他书面形式发布。</w:t>
      </w:r>
    </w:p>
    <w:p w14:paraId="1F5FF236">
      <w:pPr>
        <w:pStyle w:val="2"/>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2.本项目需要落实的政府采购政策：政府采购促进中小企业发展政策，政府采购支持监狱企业发展政策，政府采购促进残疾人就业等。</w:t>
      </w:r>
    </w:p>
    <w:p w14:paraId="5FAB998F">
      <w:pPr>
        <w:pStyle w:val="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3.采购代理机构账户信息：</w:t>
      </w:r>
    </w:p>
    <w:p w14:paraId="2CF7F9B6">
      <w:pPr>
        <w:pStyle w:val="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开户名称：云南建盛瑞达招标有限公司</w:t>
      </w:r>
    </w:p>
    <w:p w14:paraId="196B8957">
      <w:pPr>
        <w:pStyle w:val="2"/>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 户 行：中国建设银行昆明佳华广场支行</w:t>
      </w:r>
    </w:p>
    <w:p w14:paraId="10BA975E">
      <w:pPr>
        <w:pStyle w:val="2"/>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开户账号：53001895436051001787</w:t>
      </w:r>
    </w:p>
    <w:p w14:paraId="60ED4189">
      <w:pPr>
        <w:pStyle w:val="4"/>
        <w:spacing w:before="0" w:after="0" w:line="360" w:lineRule="auto"/>
        <w:jc w:val="left"/>
        <w:rPr>
          <w:rFonts w:hint="eastAsia" w:ascii="宋体" w:hAnsi="宋体" w:eastAsia="宋体" w:cs="宋体"/>
          <w:color w:val="auto"/>
          <w:sz w:val="21"/>
          <w:szCs w:val="21"/>
          <w:highlight w:val="none"/>
        </w:rPr>
      </w:pPr>
      <w:bookmarkStart w:id="67" w:name="_Toc28359095"/>
      <w:bookmarkStart w:id="68" w:name="_Toc28359018"/>
      <w:bookmarkStart w:id="69" w:name="_Toc21291"/>
      <w:bookmarkStart w:id="70" w:name="_Toc28609"/>
      <w:bookmarkStart w:id="71" w:name="_Toc140844133"/>
      <w:bookmarkStart w:id="72" w:name="_Toc35393636"/>
      <w:bookmarkStart w:id="73" w:name="_Toc46742454"/>
      <w:bookmarkStart w:id="74" w:name="_Toc35393805"/>
      <w:bookmarkStart w:id="75" w:name="_Toc30911"/>
      <w:r>
        <w:rPr>
          <w:rFonts w:hint="eastAsia" w:ascii="宋体" w:hAnsi="宋体" w:eastAsia="宋体" w:cs="宋体"/>
          <w:color w:val="auto"/>
          <w:sz w:val="21"/>
          <w:szCs w:val="21"/>
          <w:highlight w:val="none"/>
        </w:rPr>
        <w:t>八、凡对本次采购提出询问，请按以下方式联系。</w:t>
      </w:r>
      <w:bookmarkEnd w:id="67"/>
      <w:bookmarkEnd w:id="68"/>
      <w:bookmarkEnd w:id="69"/>
      <w:bookmarkEnd w:id="70"/>
      <w:bookmarkEnd w:id="71"/>
      <w:bookmarkEnd w:id="72"/>
      <w:bookmarkEnd w:id="73"/>
      <w:bookmarkEnd w:id="74"/>
      <w:bookmarkEnd w:id="75"/>
    </w:p>
    <w:p w14:paraId="44547EB4">
      <w:pPr>
        <w:overflowPunct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1.采购人信息</w:t>
      </w:r>
    </w:p>
    <w:p w14:paraId="79D59152">
      <w:pPr>
        <w:overflowPunct w:val="0"/>
        <w:spacing w:line="360" w:lineRule="auto"/>
        <w:ind w:firstLine="420" w:firstLineChars="200"/>
        <w:rPr>
          <w:rFonts w:hint="eastAsia" w:ascii="宋体" w:hAnsi="宋体" w:eastAsia="宋体" w:cs="宋体"/>
          <w:color w:val="auto"/>
          <w:szCs w:val="21"/>
          <w:highlight w:val="none"/>
        </w:rPr>
      </w:pPr>
      <w:bookmarkStart w:id="76" w:name="_Toc28359009"/>
      <w:bookmarkStart w:id="77" w:name="_Toc28359086"/>
      <w:r>
        <w:rPr>
          <w:rFonts w:hint="eastAsia" w:ascii="宋体" w:hAnsi="宋体" w:eastAsia="宋体" w:cs="宋体"/>
          <w:color w:val="auto"/>
          <w:szCs w:val="21"/>
          <w:highlight w:val="none"/>
        </w:rPr>
        <w:t>名称：云南省消防救援总队</w:t>
      </w:r>
    </w:p>
    <w:p w14:paraId="3213B6AE">
      <w:pPr>
        <w:overflowPunct w:val="0"/>
        <w:spacing w:line="360" w:lineRule="auto"/>
        <w:ind w:firstLine="420" w:firstLineChars="200"/>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rPr>
        <w:t>地址：</w:t>
      </w:r>
      <w:r>
        <w:rPr>
          <w:rFonts w:hint="eastAsia" w:ascii="宋体" w:hAnsi="宋体" w:eastAsia="宋体" w:cs="宋体"/>
          <w:color w:val="auto"/>
          <w:highlight w:val="none"/>
        </w:rPr>
        <w:t>云南省昆明市官渡区海塘路666号</w:t>
      </w:r>
    </w:p>
    <w:p w14:paraId="6BE2566F">
      <w:pPr>
        <w:overflowPunct w:val="0"/>
        <w:spacing w:line="360" w:lineRule="auto"/>
        <w:ind w:firstLine="420" w:firstLineChars="200"/>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rPr>
        <w:t>联系方式：张老师  0871-64569344</w:t>
      </w:r>
    </w:p>
    <w:p w14:paraId="1C7968AA">
      <w:pPr>
        <w:overflowPunct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2.采购代理机构信息</w:t>
      </w:r>
      <w:bookmarkEnd w:id="76"/>
      <w:bookmarkEnd w:id="77"/>
    </w:p>
    <w:p w14:paraId="470D37B5">
      <w:pPr>
        <w:overflowPunct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名称：云南建盛瑞达招标有限公司</w:t>
      </w:r>
    </w:p>
    <w:p w14:paraId="66058BD1">
      <w:pPr>
        <w:overflowPunct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地址：昆明市官渡区拓东路270号昆铁得胜大厦B栋1203号</w:t>
      </w:r>
    </w:p>
    <w:p w14:paraId="3F0AE74B">
      <w:pPr>
        <w:overflowPunct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联系方式：</w:t>
      </w:r>
      <w:bookmarkStart w:id="78" w:name="_Toc28359010"/>
      <w:bookmarkStart w:id="79" w:name="_Toc28359087"/>
      <w:r>
        <w:rPr>
          <w:rFonts w:hint="eastAsia" w:ascii="宋体" w:hAnsi="宋体" w:eastAsia="宋体" w:cs="宋体"/>
          <w:color w:val="auto"/>
          <w:szCs w:val="21"/>
          <w:highlight w:val="none"/>
        </w:rPr>
        <w:t>0871-65372268、66102373</w:t>
      </w:r>
    </w:p>
    <w:p w14:paraId="20532455">
      <w:pPr>
        <w:overflowPunct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3.项目联系方式</w:t>
      </w:r>
      <w:bookmarkEnd w:id="78"/>
      <w:bookmarkEnd w:id="79"/>
    </w:p>
    <w:p w14:paraId="532F0131">
      <w:pPr>
        <w:overflowPunct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项目联系人：石晓芸、求艺、吕剑锋、殷岷、李发萍、郁丽</w:t>
      </w:r>
    </w:p>
    <w:p w14:paraId="4C22DB7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电话：0871-65372268、66102373</w:t>
      </w:r>
    </w:p>
    <w:p w14:paraId="380630ED">
      <w:pPr>
        <w:pStyle w:val="2"/>
        <w:jc w:val="right"/>
        <w:rPr>
          <w:rFonts w:hint="default" w:eastAsia="宋体"/>
          <w:lang w:val="en-US" w:eastAsia="zh-CN"/>
        </w:rPr>
      </w:pPr>
      <w:r>
        <w:rPr>
          <w:rFonts w:hint="eastAsia" w:ascii="宋体" w:hAnsi="宋体" w:cs="宋体"/>
          <w:color w:val="auto"/>
          <w:szCs w:val="21"/>
          <w:highlight w:val="none"/>
          <w:lang w:eastAsia="zh-CN"/>
        </w:rPr>
        <w:t>日期：</w:t>
      </w:r>
      <w:r>
        <w:rPr>
          <w:rFonts w:hint="eastAsia" w:ascii="宋体" w:hAnsi="宋体" w:cs="宋体"/>
          <w:color w:val="auto"/>
          <w:szCs w:val="21"/>
          <w:highlight w:val="none"/>
          <w:lang w:val="en-US" w:eastAsia="zh-CN"/>
        </w:rPr>
        <w:t>2026年5月6日</w:t>
      </w:r>
    </w:p>
    <w:p w14:paraId="27540E3B">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51E2CCE">
      <w:pPr>
        <w:rPr>
          <w:rFonts w:hint="eastAsia" w:ascii="宋体" w:hAnsi="宋体" w:eastAsia="宋体" w:cs="宋体"/>
          <w:color w:val="auto"/>
          <w:highlight w:val="none"/>
        </w:rPr>
      </w:pPr>
    </w:p>
    <w:p w14:paraId="53D46796">
      <w:pPr>
        <w:spacing w:line="276"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附件一</w:t>
      </w:r>
    </w:p>
    <w:p w14:paraId="3DAE9052">
      <w:pPr>
        <w:spacing w:before="120" w:beforeLines="50" w:line="276" w:lineRule="auto"/>
        <w:ind w:firstLine="643"/>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采购资料获取确认</w:t>
      </w:r>
    </w:p>
    <w:tbl>
      <w:tblPr>
        <w:tblStyle w:val="9"/>
        <w:tblW w:w="8902" w:type="dxa"/>
        <w:jc w:val="center"/>
        <w:tblLayout w:type="fixed"/>
        <w:tblCellMar>
          <w:top w:w="0" w:type="dxa"/>
          <w:left w:w="108" w:type="dxa"/>
          <w:bottom w:w="0" w:type="dxa"/>
          <w:right w:w="108" w:type="dxa"/>
        </w:tblCellMar>
      </w:tblPr>
      <w:tblGrid>
        <w:gridCol w:w="2611"/>
        <w:gridCol w:w="6291"/>
      </w:tblGrid>
      <w:tr w14:paraId="2ADA0FAE">
        <w:tblPrEx>
          <w:tblCellMar>
            <w:top w:w="0" w:type="dxa"/>
            <w:left w:w="108" w:type="dxa"/>
            <w:bottom w:w="0" w:type="dxa"/>
            <w:right w:w="108" w:type="dxa"/>
          </w:tblCellMar>
        </w:tblPrEx>
        <w:trPr>
          <w:trHeight w:val="567" w:hRule="exact"/>
          <w:jc w:val="center"/>
        </w:trPr>
        <w:tc>
          <w:tcPr>
            <w:tcW w:w="2611" w:type="dxa"/>
            <w:tcBorders>
              <w:top w:val="single" w:color="auto" w:sz="4" w:space="0"/>
              <w:left w:val="single" w:color="auto" w:sz="4" w:space="0"/>
              <w:bottom w:val="single" w:color="auto" w:sz="4" w:space="0"/>
              <w:right w:val="single" w:color="auto" w:sz="4" w:space="0"/>
            </w:tcBorders>
            <w:vAlign w:val="center"/>
          </w:tcPr>
          <w:p w14:paraId="52BBD361">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项目编号</w:t>
            </w:r>
          </w:p>
        </w:tc>
        <w:tc>
          <w:tcPr>
            <w:tcW w:w="6291" w:type="dxa"/>
            <w:tcBorders>
              <w:top w:val="single" w:color="auto" w:sz="4" w:space="0"/>
              <w:left w:val="nil"/>
              <w:bottom w:val="single" w:color="auto" w:sz="4" w:space="0"/>
              <w:right w:val="single" w:color="auto" w:sz="4" w:space="0"/>
            </w:tcBorders>
            <w:vAlign w:val="center"/>
          </w:tcPr>
          <w:p w14:paraId="7FC15E30">
            <w:pPr>
              <w:spacing w:line="276" w:lineRule="auto"/>
              <w:jc w:val="left"/>
              <w:rPr>
                <w:rFonts w:hint="eastAsia" w:ascii="宋体" w:hAnsi="宋体" w:eastAsia="宋体" w:cs="宋体"/>
                <w:color w:val="auto"/>
                <w:highlight w:val="none"/>
                <w:u w:val="none"/>
              </w:rPr>
            </w:pPr>
            <w:r>
              <w:rPr>
                <w:rFonts w:hint="eastAsia" w:ascii="宋体" w:hAnsi="宋体" w:eastAsia="宋体" w:cs="宋体"/>
                <w:color w:val="auto"/>
                <w:highlight w:val="none"/>
                <w:u w:val="none"/>
              </w:rPr>
              <w:t>YNSXFJYZDZYTNXLJSYKHFWXM</w:t>
            </w:r>
          </w:p>
        </w:tc>
      </w:tr>
      <w:tr w14:paraId="0094094D">
        <w:tblPrEx>
          <w:tblCellMar>
            <w:top w:w="0" w:type="dxa"/>
            <w:left w:w="108" w:type="dxa"/>
            <w:bottom w:w="0" w:type="dxa"/>
            <w:right w:w="108" w:type="dxa"/>
          </w:tblCellMar>
        </w:tblPrEx>
        <w:trPr>
          <w:trHeight w:val="656" w:hRule="exact"/>
          <w:jc w:val="center"/>
        </w:trPr>
        <w:tc>
          <w:tcPr>
            <w:tcW w:w="2611" w:type="dxa"/>
            <w:tcBorders>
              <w:top w:val="nil"/>
              <w:left w:val="single" w:color="auto" w:sz="4" w:space="0"/>
              <w:bottom w:val="single" w:color="auto" w:sz="4" w:space="0"/>
              <w:right w:val="single" w:color="auto" w:sz="4" w:space="0"/>
            </w:tcBorders>
            <w:vAlign w:val="center"/>
          </w:tcPr>
          <w:p w14:paraId="4364BDB9">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6291" w:type="dxa"/>
            <w:tcBorders>
              <w:top w:val="nil"/>
              <w:left w:val="nil"/>
              <w:bottom w:val="single" w:color="auto" w:sz="4" w:space="0"/>
              <w:right w:val="single" w:color="auto" w:sz="4" w:space="0"/>
            </w:tcBorders>
            <w:vAlign w:val="center"/>
          </w:tcPr>
          <w:p w14:paraId="6A6A6084">
            <w:pPr>
              <w:spacing w:line="276" w:lineRule="auto"/>
              <w:jc w:val="left"/>
              <w:rPr>
                <w:rFonts w:hint="eastAsia" w:ascii="宋体" w:hAnsi="宋体" w:eastAsia="宋体" w:cs="宋体"/>
                <w:color w:val="auto"/>
                <w:highlight w:val="none"/>
                <w:u w:val="none"/>
              </w:rPr>
            </w:pPr>
            <w:r>
              <w:rPr>
                <w:rFonts w:hint="eastAsia" w:ascii="宋体" w:hAnsi="宋体" w:eastAsia="宋体" w:cs="宋体"/>
                <w:color w:val="auto"/>
                <w:szCs w:val="21"/>
                <w:highlight w:val="none"/>
                <w:u w:val="none"/>
                <w:lang w:val="en-GB"/>
              </w:rPr>
              <w:t>云南省消防救援总队职业体能训练技术与考核服务项目</w:t>
            </w:r>
          </w:p>
        </w:tc>
      </w:tr>
      <w:tr w14:paraId="54714C3A">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4E45C916">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标包（如有）</w:t>
            </w:r>
          </w:p>
        </w:tc>
        <w:tc>
          <w:tcPr>
            <w:tcW w:w="6291" w:type="dxa"/>
            <w:tcBorders>
              <w:top w:val="nil"/>
              <w:left w:val="nil"/>
              <w:bottom w:val="single" w:color="auto" w:sz="4" w:space="0"/>
              <w:right w:val="single" w:color="auto" w:sz="4" w:space="0"/>
            </w:tcBorders>
            <w:vAlign w:val="center"/>
          </w:tcPr>
          <w:p w14:paraId="082CE75F">
            <w:pPr>
              <w:spacing w:line="276" w:lineRule="auto"/>
              <w:jc w:val="left"/>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采购项目（由供应商根据所投标包填写）</w:t>
            </w:r>
          </w:p>
        </w:tc>
      </w:tr>
      <w:tr w14:paraId="62F49ECE">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75A418C7">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统一社会信用代码</w:t>
            </w:r>
          </w:p>
        </w:tc>
        <w:tc>
          <w:tcPr>
            <w:tcW w:w="6291" w:type="dxa"/>
            <w:tcBorders>
              <w:top w:val="nil"/>
              <w:left w:val="nil"/>
              <w:bottom w:val="single" w:color="auto" w:sz="4" w:space="0"/>
              <w:right w:val="single" w:color="auto" w:sz="4" w:space="0"/>
            </w:tcBorders>
            <w:vAlign w:val="center"/>
          </w:tcPr>
          <w:p w14:paraId="05337FAE">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7DFF5777">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3A7B17F1">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公司（单位）名称</w:t>
            </w:r>
          </w:p>
        </w:tc>
        <w:tc>
          <w:tcPr>
            <w:tcW w:w="6291" w:type="dxa"/>
            <w:tcBorders>
              <w:top w:val="nil"/>
              <w:left w:val="nil"/>
              <w:bottom w:val="single" w:color="auto" w:sz="4" w:space="0"/>
              <w:right w:val="single" w:color="auto" w:sz="4" w:space="0"/>
            </w:tcBorders>
            <w:vAlign w:val="center"/>
          </w:tcPr>
          <w:p w14:paraId="3F5D63E7">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6CB50305">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7F3A2414">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公司（单位）地址</w:t>
            </w:r>
          </w:p>
        </w:tc>
        <w:tc>
          <w:tcPr>
            <w:tcW w:w="6291" w:type="dxa"/>
            <w:tcBorders>
              <w:top w:val="nil"/>
              <w:left w:val="nil"/>
              <w:bottom w:val="single" w:color="auto" w:sz="4" w:space="0"/>
              <w:right w:val="single" w:color="auto" w:sz="4" w:space="0"/>
            </w:tcBorders>
            <w:vAlign w:val="center"/>
          </w:tcPr>
          <w:p w14:paraId="1B26C6D6">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26F2CE7C">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3FF5A93B">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法定代表人</w:t>
            </w:r>
          </w:p>
        </w:tc>
        <w:tc>
          <w:tcPr>
            <w:tcW w:w="6291" w:type="dxa"/>
            <w:tcBorders>
              <w:top w:val="nil"/>
              <w:left w:val="nil"/>
              <w:bottom w:val="single" w:color="auto" w:sz="4" w:space="0"/>
              <w:right w:val="single" w:color="auto" w:sz="4" w:space="0"/>
            </w:tcBorders>
            <w:vAlign w:val="center"/>
          </w:tcPr>
          <w:p w14:paraId="69C5EC2C">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718D9C1">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4A4026AA">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本项目联系人</w:t>
            </w:r>
          </w:p>
        </w:tc>
        <w:tc>
          <w:tcPr>
            <w:tcW w:w="6291" w:type="dxa"/>
            <w:tcBorders>
              <w:top w:val="nil"/>
              <w:left w:val="nil"/>
              <w:bottom w:val="single" w:color="auto" w:sz="4" w:space="0"/>
              <w:right w:val="single" w:color="auto" w:sz="4" w:space="0"/>
            </w:tcBorders>
            <w:vAlign w:val="center"/>
          </w:tcPr>
          <w:p w14:paraId="5626BDF3">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67B80475">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2F6BDC9C">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联系电话</w:t>
            </w:r>
          </w:p>
        </w:tc>
        <w:tc>
          <w:tcPr>
            <w:tcW w:w="6291" w:type="dxa"/>
            <w:tcBorders>
              <w:top w:val="nil"/>
              <w:left w:val="nil"/>
              <w:bottom w:val="single" w:color="auto" w:sz="4" w:space="0"/>
              <w:right w:val="single" w:color="auto" w:sz="4" w:space="0"/>
            </w:tcBorders>
            <w:vAlign w:val="center"/>
          </w:tcPr>
          <w:p w14:paraId="25539413">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230E5687">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0884A925">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邮    箱</w:t>
            </w:r>
          </w:p>
        </w:tc>
        <w:tc>
          <w:tcPr>
            <w:tcW w:w="6291" w:type="dxa"/>
            <w:tcBorders>
              <w:top w:val="nil"/>
              <w:left w:val="nil"/>
              <w:bottom w:val="single" w:color="auto" w:sz="4" w:space="0"/>
              <w:right w:val="single" w:color="auto" w:sz="4" w:space="0"/>
            </w:tcBorders>
            <w:vAlign w:val="center"/>
          </w:tcPr>
          <w:p w14:paraId="5A136385">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EB2A1FD">
        <w:tblPrEx>
          <w:tblCellMar>
            <w:top w:w="0" w:type="dxa"/>
            <w:left w:w="108" w:type="dxa"/>
            <w:bottom w:w="0" w:type="dxa"/>
            <w:right w:w="108" w:type="dxa"/>
          </w:tblCellMar>
        </w:tblPrEx>
        <w:trPr>
          <w:trHeight w:val="567" w:hRule="exact"/>
          <w:jc w:val="center"/>
        </w:trPr>
        <w:tc>
          <w:tcPr>
            <w:tcW w:w="8902" w:type="dxa"/>
            <w:gridSpan w:val="2"/>
            <w:tcBorders>
              <w:top w:val="single" w:color="auto" w:sz="4" w:space="0"/>
              <w:left w:val="single" w:color="auto" w:sz="4" w:space="0"/>
              <w:bottom w:val="single" w:color="000000" w:sz="4" w:space="0"/>
              <w:right w:val="single" w:color="000000" w:sz="4" w:space="0"/>
            </w:tcBorders>
            <w:vAlign w:val="center"/>
          </w:tcPr>
          <w:p w14:paraId="4225818E">
            <w:pPr>
              <w:spacing w:line="276" w:lineRule="auto"/>
              <w:ind w:firstLine="422"/>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报名验证资料</w:t>
            </w:r>
          </w:p>
        </w:tc>
      </w:tr>
      <w:tr w14:paraId="7A630CAE">
        <w:tblPrEx>
          <w:tblCellMar>
            <w:top w:w="0" w:type="dxa"/>
            <w:left w:w="108" w:type="dxa"/>
            <w:bottom w:w="0" w:type="dxa"/>
            <w:right w:w="108" w:type="dxa"/>
          </w:tblCellMar>
        </w:tblPrEx>
        <w:trPr>
          <w:trHeight w:val="710" w:hRule="exact"/>
          <w:jc w:val="center"/>
        </w:trPr>
        <w:tc>
          <w:tcPr>
            <w:tcW w:w="2611" w:type="dxa"/>
            <w:tcBorders>
              <w:top w:val="nil"/>
              <w:left w:val="single" w:color="auto" w:sz="4" w:space="0"/>
              <w:bottom w:val="single" w:color="auto" w:sz="4" w:space="0"/>
              <w:right w:val="single" w:color="auto" w:sz="4" w:space="0"/>
            </w:tcBorders>
            <w:vAlign w:val="center"/>
          </w:tcPr>
          <w:p w14:paraId="7E38DD17">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提供  是□    否□</w:t>
            </w:r>
          </w:p>
        </w:tc>
        <w:tc>
          <w:tcPr>
            <w:tcW w:w="6291" w:type="dxa"/>
            <w:tcBorders>
              <w:top w:val="nil"/>
              <w:left w:val="nil"/>
              <w:bottom w:val="single" w:color="auto" w:sz="4" w:space="0"/>
              <w:right w:val="single" w:color="auto" w:sz="4" w:space="0"/>
            </w:tcBorders>
            <w:vAlign w:val="center"/>
          </w:tcPr>
          <w:p w14:paraId="7C9DE0E8">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（1）法定代表人授权委托书原件（法定代表人报名的除外），法定代表人身份证明书</w:t>
            </w:r>
          </w:p>
        </w:tc>
      </w:tr>
      <w:tr w14:paraId="337665D1">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55B194C1">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提供  是□    否□</w:t>
            </w:r>
          </w:p>
        </w:tc>
        <w:tc>
          <w:tcPr>
            <w:tcW w:w="6291" w:type="dxa"/>
            <w:tcBorders>
              <w:top w:val="nil"/>
              <w:left w:val="nil"/>
              <w:bottom w:val="single" w:color="auto" w:sz="4" w:space="0"/>
              <w:right w:val="single" w:color="auto" w:sz="4" w:space="0"/>
            </w:tcBorders>
            <w:vAlign w:val="center"/>
          </w:tcPr>
          <w:p w14:paraId="65EF8682">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（2）法定代表人或授权其委托代理人居民身份证</w:t>
            </w:r>
          </w:p>
        </w:tc>
      </w:tr>
      <w:tr w14:paraId="5F4446DD">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5264C7DA">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提供  是□    否□</w:t>
            </w:r>
          </w:p>
        </w:tc>
        <w:tc>
          <w:tcPr>
            <w:tcW w:w="6291" w:type="dxa"/>
            <w:tcBorders>
              <w:top w:val="nil"/>
              <w:left w:val="nil"/>
              <w:bottom w:val="single" w:color="auto" w:sz="4" w:space="0"/>
              <w:right w:val="single" w:color="auto" w:sz="4" w:space="0"/>
            </w:tcBorders>
            <w:vAlign w:val="center"/>
          </w:tcPr>
          <w:p w14:paraId="0E13C2BA">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（3）云南省消防救援总队政府采购廉洁提示卡</w:t>
            </w:r>
          </w:p>
        </w:tc>
      </w:tr>
      <w:tr w14:paraId="416C3897">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29C0A203">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提供  是□    否□</w:t>
            </w:r>
          </w:p>
        </w:tc>
        <w:tc>
          <w:tcPr>
            <w:tcW w:w="6291" w:type="dxa"/>
            <w:tcBorders>
              <w:top w:val="nil"/>
              <w:left w:val="nil"/>
              <w:bottom w:val="single" w:color="auto" w:sz="4" w:space="0"/>
              <w:right w:val="single" w:color="auto" w:sz="4" w:space="0"/>
            </w:tcBorders>
            <w:vAlign w:val="center"/>
          </w:tcPr>
          <w:p w14:paraId="07B29DAB">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（4）采购资料获取确认</w:t>
            </w:r>
          </w:p>
        </w:tc>
      </w:tr>
      <w:tr w14:paraId="43404A1E">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4F8A6674">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提供  是□    否□</w:t>
            </w:r>
          </w:p>
        </w:tc>
        <w:tc>
          <w:tcPr>
            <w:tcW w:w="6291" w:type="dxa"/>
            <w:tcBorders>
              <w:top w:val="nil"/>
              <w:left w:val="nil"/>
              <w:bottom w:val="single" w:color="auto" w:sz="4" w:space="0"/>
              <w:right w:val="single" w:color="auto" w:sz="4" w:space="0"/>
            </w:tcBorders>
            <w:vAlign w:val="center"/>
          </w:tcPr>
          <w:p w14:paraId="559BDDC3">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（5）供应商廉洁守法承诺书</w:t>
            </w:r>
          </w:p>
        </w:tc>
      </w:tr>
      <w:tr w14:paraId="711E92F1">
        <w:tblPrEx>
          <w:tblCellMar>
            <w:top w:w="0" w:type="dxa"/>
            <w:left w:w="108" w:type="dxa"/>
            <w:bottom w:w="0" w:type="dxa"/>
            <w:right w:w="108" w:type="dxa"/>
          </w:tblCellMar>
        </w:tblPrEx>
        <w:trPr>
          <w:trHeight w:val="567" w:hRule="exact"/>
          <w:jc w:val="center"/>
        </w:trPr>
        <w:tc>
          <w:tcPr>
            <w:tcW w:w="8902" w:type="dxa"/>
            <w:gridSpan w:val="2"/>
            <w:tcBorders>
              <w:top w:val="nil"/>
              <w:left w:val="single" w:color="auto" w:sz="4" w:space="0"/>
              <w:bottom w:val="single" w:color="auto" w:sz="4" w:space="0"/>
              <w:right w:val="single" w:color="auto" w:sz="4" w:space="0"/>
            </w:tcBorders>
            <w:vAlign w:val="center"/>
          </w:tcPr>
          <w:p w14:paraId="7052DF6E">
            <w:pPr>
              <w:spacing w:line="276" w:lineRule="auto"/>
              <w:ind w:firstLine="422"/>
              <w:jc w:val="center"/>
              <w:rPr>
                <w:rFonts w:hint="eastAsia" w:ascii="宋体" w:hAnsi="宋体" w:eastAsia="宋体" w:cs="宋体"/>
                <w:color w:val="auto"/>
                <w:highlight w:val="none"/>
              </w:rPr>
            </w:pPr>
            <w:r>
              <w:rPr>
                <w:rFonts w:hint="eastAsia" w:ascii="宋体" w:hAnsi="宋体" w:eastAsia="宋体" w:cs="宋体"/>
                <w:b/>
                <w:bCs/>
                <w:color w:val="auto"/>
                <w:highlight w:val="none"/>
              </w:rPr>
              <w:t>获取资料内容</w:t>
            </w:r>
          </w:p>
        </w:tc>
      </w:tr>
      <w:tr w14:paraId="75D92007">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37D0CEFC">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提供  是□    否□</w:t>
            </w:r>
          </w:p>
        </w:tc>
        <w:tc>
          <w:tcPr>
            <w:tcW w:w="6291" w:type="dxa"/>
            <w:tcBorders>
              <w:top w:val="nil"/>
              <w:left w:val="nil"/>
              <w:bottom w:val="single" w:color="auto" w:sz="4" w:space="0"/>
              <w:right w:val="single" w:color="auto" w:sz="4" w:space="0"/>
            </w:tcBorders>
            <w:vAlign w:val="center"/>
          </w:tcPr>
          <w:p w14:paraId="07CAF82C">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磋商文件</w:t>
            </w:r>
          </w:p>
        </w:tc>
      </w:tr>
      <w:tr w14:paraId="555942A4">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322E7F7A">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提供  是□    否□</w:t>
            </w:r>
          </w:p>
        </w:tc>
        <w:tc>
          <w:tcPr>
            <w:tcW w:w="6291" w:type="dxa"/>
            <w:tcBorders>
              <w:top w:val="nil"/>
              <w:left w:val="nil"/>
              <w:bottom w:val="single" w:color="auto" w:sz="4" w:space="0"/>
              <w:right w:val="single" w:color="auto" w:sz="4" w:space="0"/>
            </w:tcBorders>
            <w:vAlign w:val="center"/>
          </w:tcPr>
          <w:p w14:paraId="66897FF5">
            <w:pPr>
              <w:spacing w:line="276" w:lineRule="auto"/>
              <w:rPr>
                <w:rFonts w:hint="eastAsia" w:ascii="宋体" w:hAnsi="宋体" w:eastAsia="宋体" w:cs="宋体"/>
                <w:color w:val="auto"/>
                <w:highlight w:val="none"/>
              </w:rPr>
            </w:pPr>
          </w:p>
        </w:tc>
      </w:tr>
      <w:tr w14:paraId="1F6F1C5A">
        <w:tblPrEx>
          <w:tblCellMar>
            <w:top w:w="0" w:type="dxa"/>
            <w:left w:w="108" w:type="dxa"/>
            <w:bottom w:w="0" w:type="dxa"/>
            <w:right w:w="108" w:type="dxa"/>
          </w:tblCellMar>
        </w:tblPrEx>
        <w:trPr>
          <w:trHeight w:val="706" w:hRule="exact"/>
          <w:jc w:val="center"/>
        </w:trPr>
        <w:tc>
          <w:tcPr>
            <w:tcW w:w="2611" w:type="dxa"/>
            <w:tcBorders>
              <w:top w:val="nil"/>
              <w:left w:val="single" w:color="auto" w:sz="4" w:space="0"/>
              <w:bottom w:val="single" w:color="auto" w:sz="4" w:space="0"/>
              <w:right w:val="single" w:color="auto" w:sz="4" w:space="0"/>
            </w:tcBorders>
            <w:vAlign w:val="center"/>
          </w:tcPr>
          <w:p w14:paraId="55FA74A5">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备注</w:t>
            </w:r>
          </w:p>
        </w:tc>
        <w:tc>
          <w:tcPr>
            <w:tcW w:w="6291" w:type="dxa"/>
            <w:tcBorders>
              <w:top w:val="nil"/>
              <w:left w:val="nil"/>
              <w:bottom w:val="single" w:color="auto" w:sz="4" w:space="0"/>
              <w:right w:val="single" w:color="auto" w:sz="4" w:space="0"/>
            </w:tcBorders>
            <w:vAlign w:val="center"/>
          </w:tcPr>
          <w:p w14:paraId="09C0D74D">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各供应商请根据采购公告中所列明的现场获取或邮件方式获取采购文件的要求，按要求提供报名资料。</w:t>
            </w:r>
          </w:p>
        </w:tc>
      </w:tr>
    </w:tbl>
    <w:p w14:paraId="41356DC2">
      <w:pPr>
        <w:spacing w:line="276"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47A43FD7">
      <w:pPr>
        <w:spacing w:line="360" w:lineRule="auto"/>
        <w:rPr>
          <w:rFonts w:hint="eastAsia" w:ascii="宋体" w:hAnsi="宋体" w:eastAsia="宋体" w:cs="宋体"/>
          <w:b/>
          <w:bCs/>
          <w:color w:val="auto"/>
          <w:sz w:val="36"/>
          <w:highlight w:val="none"/>
        </w:rPr>
      </w:pPr>
    </w:p>
    <w:p w14:paraId="0B736BEF">
      <w:pPr>
        <w:spacing w:line="276"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附件二</w:t>
      </w:r>
    </w:p>
    <w:p w14:paraId="0518A07B">
      <w:pPr>
        <w:spacing w:line="276"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云南省消防救援总队政府采购</w:t>
      </w:r>
    </w:p>
    <w:p w14:paraId="163136E4">
      <w:pPr>
        <w:spacing w:line="276"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廉洁提示卡</w:t>
      </w:r>
    </w:p>
    <w:p w14:paraId="615EFBF9">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1.不得与他人串通，泄露招标投标机密。</w:t>
      </w:r>
    </w:p>
    <w:p w14:paraId="4112C44B">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2.不得与采购人、供应商串通投标。</w:t>
      </w:r>
    </w:p>
    <w:p w14:paraId="7E49BCB2">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3.不得向评标专家支付合理报酬以外的费用，包括但不限于现金、购物卡、礼品、实物等，不得进行其他可能影响客观公正评审的活动。</w:t>
      </w:r>
    </w:p>
    <w:p w14:paraId="5535B39C">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4.不得向招标投标监督人员或机构请客、送礼及组织其它有可能影响客观公正监督的活动。</w:t>
      </w:r>
    </w:p>
    <w:p w14:paraId="0D2BB20D">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5.不得向采购人提供不正当利益，以谋求合作关系。</w:t>
      </w:r>
    </w:p>
    <w:p w14:paraId="5716C97A">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6.不得采取恶性竞争等不正当手段竞争业务。</w:t>
      </w:r>
    </w:p>
    <w:p w14:paraId="6195C8EA">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7.禁止一切行贿行为。</w:t>
      </w:r>
    </w:p>
    <w:p w14:paraId="7337CB6C">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8.禁止一切索贿、受贿等行为。</w:t>
      </w:r>
    </w:p>
    <w:p w14:paraId="752E6D8C">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9.严格遵守国家、地方以及监管部门关于加强党风廉政建设的各项规定，杜绝违纪违法行为的发生。</w:t>
      </w:r>
    </w:p>
    <w:p w14:paraId="1D72CF9A">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10.发现违纪违规行为，可通过电话、信件进行举报。</w:t>
      </w:r>
    </w:p>
    <w:p w14:paraId="18C56E40">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电话：0871-64569418</w:t>
      </w:r>
    </w:p>
    <w:p w14:paraId="59E956E8">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来信、来访地址：云南省昆明市官渡区珥季路龙马段云南省消防救援总队纪委</w:t>
      </w:r>
    </w:p>
    <w:p w14:paraId="77D65CC6">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邮政编码：650200</w:t>
      </w:r>
    </w:p>
    <w:p w14:paraId="13C173A0">
      <w:pPr>
        <w:spacing w:line="360" w:lineRule="auto"/>
        <w:jc w:val="right"/>
        <w:rPr>
          <w:rFonts w:hint="eastAsia" w:ascii="宋体" w:hAnsi="宋体" w:eastAsia="宋体" w:cs="宋体"/>
          <w:color w:val="auto"/>
          <w:highlight w:val="none"/>
        </w:rPr>
      </w:pPr>
    </w:p>
    <w:p w14:paraId="08760688">
      <w:pPr>
        <w:spacing w:line="276" w:lineRule="auto"/>
        <w:jc w:val="right"/>
        <w:rPr>
          <w:rFonts w:hint="eastAsia" w:ascii="宋体" w:hAnsi="宋体" w:eastAsia="宋体" w:cs="宋体"/>
          <w:color w:val="auto"/>
          <w:highlight w:val="none"/>
        </w:rPr>
      </w:pPr>
    </w:p>
    <w:p w14:paraId="2E3BAFBA">
      <w:pPr>
        <w:spacing w:line="276" w:lineRule="auto"/>
        <w:jc w:val="right"/>
        <w:rPr>
          <w:rFonts w:hint="eastAsia" w:ascii="宋体" w:hAnsi="宋体" w:eastAsia="宋体" w:cs="宋体"/>
          <w:color w:val="auto"/>
          <w:highlight w:val="none"/>
        </w:rPr>
      </w:pPr>
    </w:p>
    <w:p w14:paraId="548F09AA">
      <w:pPr>
        <w:rPr>
          <w:rFonts w:hint="eastAsia" w:ascii="宋体" w:hAnsi="宋体" w:eastAsia="宋体" w:cs="宋体"/>
          <w:color w:val="auto"/>
          <w:highlight w:val="none"/>
        </w:rPr>
      </w:pPr>
    </w:p>
    <w:p w14:paraId="59A9BF53">
      <w:pPr>
        <w:spacing w:line="276" w:lineRule="auto"/>
        <w:jc w:val="right"/>
        <w:rPr>
          <w:rFonts w:hint="eastAsia" w:ascii="宋体" w:hAnsi="宋体" w:eastAsia="宋体" w:cs="宋体"/>
          <w:color w:val="auto"/>
          <w:highlight w:val="none"/>
        </w:rPr>
      </w:pPr>
    </w:p>
    <w:p w14:paraId="0773F88E">
      <w:pPr>
        <w:spacing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rPr>
        <w:t>中共云南省消防救援总队纪律检查委员会</w:t>
      </w:r>
    </w:p>
    <w:p w14:paraId="6000A5B1">
      <w:pPr>
        <w:spacing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rPr>
        <w:t>2026年 月</w:t>
      </w:r>
    </w:p>
    <w:p w14:paraId="22FB5838">
      <w:pPr>
        <w:rPr>
          <w:rFonts w:hint="eastAsia" w:ascii="宋体" w:hAnsi="宋体" w:eastAsia="宋体" w:cs="宋体"/>
          <w:b/>
          <w:bCs/>
          <w:color w:val="auto"/>
          <w:sz w:val="36"/>
          <w:highlight w:val="none"/>
        </w:rPr>
      </w:pPr>
    </w:p>
    <w:p w14:paraId="6010B1D1">
      <w:pPr>
        <w:spacing w:line="276" w:lineRule="auto"/>
        <w:jc w:val="center"/>
        <w:rPr>
          <w:rFonts w:hint="eastAsia" w:ascii="宋体" w:hAnsi="宋体" w:eastAsia="宋体" w:cs="宋体"/>
          <w:color w:val="auto"/>
          <w:sz w:val="36"/>
          <w:szCs w:val="36"/>
          <w:highlight w:val="none"/>
        </w:rPr>
      </w:pPr>
    </w:p>
    <w:p w14:paraId="226702E5">
      <w:pPr>
        <w:spacing w:line="276" w:lineRule="auto"/>
        <w:jc w:val="center"/>
        <w:rPr>
          <w:rFonts w:hint="eastAsia" w:ascii="宋体" w:hAnsi="宋体" w:eastAsia="宋体" w:cs="宋体"/>
          <w:color w:val="auto"/>
          <w:sz w:val="36"/>
          <w:szCs w:val="36"/>
          <w:highlight w:val="none"/>
        </w:rPr>
      </w:pPr>
    </w:p>
    <w:p w14:paraId="40A1F939">
      <w:pPr>
        <w:spacing w:line="276"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云南省消防救援总队政府采购</w:t>
      </w:r>
    </w:p>
    <w:p w14:paraId="69C0AE9F">
      <w:pPr>
        <w:spacing w:line="276"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供应商廉洁守法承诺书</w:t>
      </w:r>
    </w:p>
    <w:p w14:paraId="69FEF4AD">
      <w:pPr>
        <w:spacing w:line="360" w:lineRule="auto"/>
        <w:ind w:firstLine="420" w:firstLineChars="200"/>
        <w:rPr>
          <w:rFonts w:hint="eastAsia" w:ascii="宋体" w:hAnsi="宋体" w:eastAsia="宋体" w:cs="宋体"/>
          <w:color w:val="auto"/>
          <w:highlight w:val="none"/>
        </w:rPr>
      </w:pPr>
    </w:p>
    <w:p w14:paraId="1C7DE8E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为加强政府采购中的廉政建设，坚决维护国家利益和社会公共利益，确保采购活动的规范与廉洁，根据国家有关法律、法规和廉政建设责任制的规定，本公司作出如下承诺：</w:t>
      </w:r>
    </w:p>
    <w:p w14:paraId="5035CDB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1.在业务往来中，严格遵守国家有关的法律法规和廉洁从业规定，坚持公平、公开、公正、诚实信用的原则，绝不损害国家和采购人利益。</w:t>
      </w:r>
    </w:p>
    <w:p w14:paraId="51F4CAB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2.本公司（含公司工作人员，下同）绝不向贵单位工作人员（含工作人员的配偶、子女及亲属，下同）馈赠礼品（包括但不限于现金、有价证券、支付凭证及贵重物品等）。</w:t>
      </w:r>
    </w:p>
    <w:p w14:paraId="0A8489C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3.本公司绝不向贵单位工作人员提供宴请、联谊活动、度假、旅游，以及到营业性娱乐场所（包括但不限于营业性的歌厅、舞厅、卡拉OK厅、夜总会、桑拿、按摩和高尔夫球等）消费。</w:t>
      </w:r>
    </w:p>
    <w:p w14:paraId="3AA3CC6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4.本公司绝不为贵单位工作人员安排工作，以及支付应由其个人自付的各种费用（包括但不限于住宅装修、婚丧嫁娶、旅游、度假、食宿、购物、学费、子女出国留学等）。</w:t>
      </w:r>
    </w:p>
    <w:p w14:paraId="335A227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5.本公司发现贵单位工作人员有违反本承诺书行为倾向的，应及时提醒纠正并向贵单位的监督管理部门举报。</w:t>
      </w:r>
    </w:p>
    <w:p w14:paraId="21C55C1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6.如发现本公司违反承诺，经贵单位监督部门认定违规事实后，按照下列规定进行处罚：</w:t>
      </w:r>
    </w:p>
    <w:p w14:paraId="3542BF93">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（一）本公司的行为致使贵单位工作人员违规的，同意将本公司列入贵单位供应商黑名单，三年丧失贵单位供应商资格。</w:t>
      </w:r>
    </w:p>
    <w:p w14:paraId="4079967B">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（二）本公司的行为致使贵单位工作人员违法的，同意永远丧失贵单位供应商资格。</w:t>
      </w:r>
    </w:p>
    <w:p w14:paraId="6B159B4C">
      <w:pPr>
        <w:spacing w:line="360" w:lineRule="auto"/>
        <w:rPr>
          <w:rFonts w:hint="eastAsia" w:ascii="宋体" w:hAnsi="宋体" w:eastAsia="宋体" w:cs="宋体"/>
          <w:color w:val="auto"/>
          <w:highlight w:val="none"/>
        </w:rPr>
      </w:pPr>
    </w:p>
    <w:p w14:paraId="3BD22912">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此致</w:t>
      </w:r>
    </w:p>
    <w:p w14:paraId="25C15EDC">
      <w:pPr>
        <w:spacing w:line="360" w:lineRule="auto"/>
        <w:rPr>
          <w:rFonts w:hint="eastAsia" w:ascii="宋体" w:hAnsi="宋体" w:eastAsia="宋体" w:cs="宋体"/>
          <w:color w:val="auto"/>
          <w:highlight w:val="none"/>
        </w:rPr>
      </w:pPr>
    </w:p>
    <w:p w14:paraId="15A44A3E">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承诺方（盖公章）：</w:t>
      </w:r>
    </w:p>
    <w:p w14:paraId="54B30485">
      <w:pPr>
        <w:autoSpaceDE w:val="0"/>
        <w:autoSpaceDN w:val="0"/>
        <w:spacing w:line="360" w:lineRule="auto"/>
        <w:ind w:firstLine="480"/>
        <w:rPr>
          <w:rFonts w:hint="eastAsia" w:ascii="宋体" w:hAnsi="宋体" w:eastAsia="宋体" w:cs="宋体"/>
          <w:color w:val="auto"/>
          <w:sz w:val="24"/>
          <w:szCs w:val="24"/>
          <w:highlight w:val="none"/>
        </w:rPr>
      </w:pPr>
    </w:p>
    <w:p w14:paraId="4F27EDC7">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承诺方法人代表（或委托人）（签字或盖章）：</w:t>
      </w:r>
    </w:p>
    <w:p w14:paraId="3D39885B">
      <w:pPr>
        <w:spacing w:line="360" w:lineRule="auto"/>
        <w:jc w:val="right"/>
        <w:rPr>
          <w:rFonts w:hint="eastAsia" w:ascii="宋体" w:hAnsi="宋体" w:eastAsia="宋体" w:cs="宋体"/>
          <w:color w:val="auto"/>
          <w:highlight w:val="none"/>
        </w:rPr>
      </w:pPr>
    </w:p>
    <w:p w14:paraId="31998072">
      <w:pPr>
        <w:spacing w:line="360" w:lineRule="auto"/>
        <w:jc w:val="right"/>
        <w:rPr>
          <w:rFonts w:hint="eastAsia" w:ascii="宋体" w:hAnsi="宋体" w:eastAsia="宋体" w:cs="宋体"/>
        </w:rPr>
      </w:pPr>
      <w:r>
        <w:rPr>
          <w:rFonts w:hint="eastAsia" w:ascii="宋体" w:hAnsi="宋体" w:eastAsia="宋体" w:cs="宋体"/>
          <w:color w:val="auto"/>
          <w:highlight w:val="none"/>
        </w:rPr>
        <w:t>2026年  月  日</w:t>
      </w:r>
    </w:p>
    <w:sectPr>
      <w:footerReference r:id="rId3" w:type="default"/>
      <w:pgSz w:w="11906" w:h="16838"/>
      <w:pgMar w:top="1440" w:right="1440" w:bottom="144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BDCFC">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F9CAAA">
                          <w:pPr>
                            <w:pStyle w:val="6"/>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 xml:space="preserve"> /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7</w:t>
                          </w:r>
                          <w:r>
                            <w:rPr>
                              <w:rFonts w:hint="eastAsia" w:ascii="宋体" w:hAnsi="宋体" w:eastAsia="宋体" w:cs="宋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DF9CAAA">
                    <w:pPr>
                      <w:pStyle w:val="6"/>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 xml:space="preserve"> /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7</w:t>
                    </w:r>
                    <w:r>
                      <w:rPr>
                        <w:rFonts w:hint="eastAsia" w:ascii="宋体" w:hAnsi="宋体" w:eastAsia="宋体" w:cs="宋体"/>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95BAEB"/>
    <w:multiLevelType w:val="singleLevel"/>
    <w:tmpl w:val="0E95BAEB"/>
    <w:lvl w:ilvl="0" w:tentative="0">
      <w:start w:val="5"/>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14321"/>
    <w:rsid w:val="071D4B6E"/>
    <w:rsid w:val="0B6B634C"/>
    <w:rsid w:val="10A51DCA"/>
    <w:rsid w:val="1DEA3522"/>
    <w:rsid w:val="255E31EB"/>
    <w:rsid w:val="25FA62CC"/>
    <w:rsid w:val="38FC28BC"/>
    <w:rsid w:val="402C7119"/>
    <w:rsid w:val="453F2418"/>
    <w:rsid w:val="46746625"/>
    <w:rsid w:val="47983DB5"/>
    <w:rsid w:val="48485AD7"/>
    <w:rsid w:val="4ABF682D"/>
    <w:rsid w:val="4E9A4960"/>
    <w:rsid w:val="521F2A93"/>
    <w:rsid w:val="5559387F"/>
    <w:rsid w:val="5D2F3FA0"/>
    <w:rsid w:val="5EF57055"/>
    <w:rsid w:val="67E06FFB"/>
    <w:rsid w:val="69A754D4"/>
    <w:rsid w:val="69FC1A10"/>
    <w:rsid w:val="6C9B543A"/>
    <w:rsid w:val="71E83304"/>
    <w:rsid w:val="75D50B61"/>
    <w:rsid w:val="7F4A48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autoSpaceDE w:val="0"/>
      <w:autoSpaceDN w:val="0"/>
      <w:adjustRightInd w:val="0"/>
      <w:jc w:val="center"/>
      <w:outlineLvl w:val="0"/>
    </w:pPr>
    <w:rPr>
      <w:rFonts w:ascii="宋体"/>
      <w:color w:val="000000"/>
      <w:sz w:val="28"/>
    </w:rPr>
  </w:style>
  <w:style w:type="paragraph" w:styleId="4">
    <w:name w:val="heading 2"/>
    <w:basedOn w:val="1"/>
    <w:next w:val="1"/>
    <w:qFormat/>
    <w:uiPriority w:val="0"/>
    <w:pPr>
      <w:keepNext/>
      <w:keepLines/>
      <w:spacing w:before="260" w:after="260" w:line="413" w:lineRule="auto"/>
      <w:outlineLvl w:val="1"/>
    </w:pPr>
    <w:rPr>
      <w:rFonts w:ascii="Arial" w:hAnsi="Arial"/>
      <w:b/>
      <w:sz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rPr>
      <w:szCs w:val="24"/>
    </w:rPr>
  </w:style>
  <w:style w:type="paragraph" w:styleId="5">
    <w:name w:val="Body Text Indent"/>
    <w:basedOn w:val="1"/>
    <w:next w:val="1"/>
    <w:qFormat/>
    <w:uiPriority w:val="0"/>
    <w:pPr>
      <w:ind w:firstLine="540"/>
    </w:pPr>
    <w:rPr>
      <w:sz w:val="28"/>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First Indent 2"/>
    <w:basedOn w:val="5"/>
    <w:next w:val="1"/>
    <w:unhideWhenUsed/>
    <w:qFormat/>
    <w:uiPriority w:val="0"/>
    <w:pPr>
      <w:spacing w:after="120" w:line="360" w:lineRule="auto"/>
      <w:ind w:left="420" w:leftChars="200" w:firstLine="420" w:firstLineChars="200"/>
    </w:pPr>
    <w:rPr>
      <w:rFonts w:ascii="Calibri" w:hAnsi="Calibri" w:eastAsia="仿宋"/>
      <w:szCs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3938</Words>
  <Characters>4324</Characters>
  <Lines>0</Lines>
  <Paragraphs>0</Paragraphs>
  <TotalTime>15</TotalTime>
  <ScaleCrop>false</ScaleCrop>
  <LinksUpToDate>false</LinksUpToDate>
  <CharactersWithSpaces>4403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2026-04-30T08:40:00Z</dcterms:created>
  <dc:creator>Administrator</dc:creator>
  <cp:lastModifiedBy>行稳致远</cp:lastModifiedBy>
  <dcterms:modified xsi:type="dcterms:W3CDTF">2026-04-30T09:43:11Z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eyJoZGlkIjoiYjUzMTk1Y2I2MTg4ZTFhMDI5NTdhZTM0MjQwODNhZmYiLCJ1c2VySWQiOiIzMjgzMDYwMzAifQ==</vt:lpwstr>
  </property>
  <property fmtid="{D5CDD505-2E9C-101B-9397-08002B2CF9AE}" pid="4" name="ICV">
    <vt:lpwstr>88902D43C5184125ADB635074EFFB237_12</vt:lpwstr>
  </property>
</Properties>
</file>