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1503" w:rsidRPr="004A5B0E" w:rsidRDefault="00CA1503" w:rsidP="00CA1503">
      <w:pPr>
        <w:spacing w:line="360" w:lineRule="auto"/>
        <w:ind w:firstLineChars="200" w:firstLine="422"/>
        <w:rPr>
          <w:rFonts w:ascii="宋体" w:hAnsi="宋体" w:cs="宋体"/>
        </w:rPr>
      </w:pPr>
      <w:r w:rsidRPr="004A5B0E">
        <w:rPr>
          <w:rFonts w:ascii="宋体" w:hAnsi="宋体" w:cs="宋体" w:hint="eastAsia"/>
          <w:b/>
        </w:rPr>
        <w:t>南京建凯建设项目管理有限公司</w:t>
      </w:r>
      <w:r w:rsidRPr="004A5B0E">
        <w:rPr>
          <w:rFonts w:ascii="宋体" w:hAnsi="宋体" w:cs="宋体" w:hint="eastAsia"/>
        </w:rPr>
        <w:t>受</w:t>
      </w:r>
      <w:r w:rsidRPr="004A5B0E">
        <w:rPr>
          <w:rFonts w:ascii="宋体" w:hAnsi="宋体" w:cs="宋体" w:hint="eastAsia"/>
          <w:b/>
        </w:rPr>
        <w:t>中国药科大学</w:t>
      </w:r>
      <w:r w:rsidRPr="004A5B0E">
        <w:rPr>
          <w:rFonts w:ascii="宋体" w:hAnsi="宋体" w:cs="宋体" w:hint="eastAsia"/>
        </w:rPr>
        <w:t>（采购单位名称，以下简称“采购人”）委托，就其</w:t>
      </w:r>
      <w:r w:rsidRPr="004A5B0E">
        <w:rPr>
          <w:rFonts w:ascii="宋体" w:hAnsi="宋体" w:cs="宋体" w:hint="eastAsia"/>
          <w:b/>
        </w:rPr>
        <w:t>中国药科大学全景组织细胞定量分析系统项目</w:t>
      </w:r>
      <w:r w:rsidRPr="004A5B0E">
        <w:rPr>
          <w:rFonts w:ascii="宋体" w:hAnsi="宋体" w:cs="宋体" w:hint="eastAsia"/>
        </w:rPr>
        <w:t>进行公开招标，兹邀请符合资格条件的供应商投标。</w:t>
      </w:r>
    </w:p>
    <w:p w:rsidR="00CA1503" w:rsidRPr="004A5B0E" w:rsidRDefault="00CA1503" w:rsidP="00CA1503">
      <w:pPr>
        <w:spacing w:line="360" w:lineRule="auto"/>
        <w:rPr>
          <w:rFonts w:ascii="宋体" w:hAnsi="宋体" w:cs="宋体"/>
          <w:b/>
          <w:szCs w:val="22"/>
        </w:rPr>
      </w:pPr>
      <w:r w:rsidRPr="004A5B0E">
        <w:rPr>
          <w:rFonts w:ascii="宋体" w:hAnsi="宋体" w:cs="宋体" w:hint="eastAsia"/>
          <w:b/>
          <w:szCs w:val="22"/>
        </w:rPr>
        <w:t>一、项目基本情况</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项目编号：DCHKZB009220181（校方编号）</w:t>
      </w:r>
    </w:p>
    <w:p w:rsidR="00CA1503" w:rsidRPr="004A5B0E" w:rsidRDefault="00CA1503" w:rsidP="00CA1503">
      <w:pPr>
        <w:spacing w:line="360" w:lineRule="auto"/>
        <w:ind w:firstLineChars="700" w:firstLine="1470"/>
        <w:rPr>
          <w:rFonts w:ascii="宋体" w:hAnsi="宋体" w:cs="宋体"/>
        </w:rPr>
      </w:pPr>
      <w:r w:rsidRPr="004A5B0E">
        <w:rPr>
          <w:rFonts w:ascii="宋体" w:hAnsi="宋体" w:cs="宋体" w:hint="eastAsia"/>
        </w:rPr>
        <w:t>YKDX220929003（代理编号）</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项目名称：中国药科大学全景组织细胞定量分析系统项目</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采购方式：公开招标</w:t>
      </w:r>
      <w:bookmarkStart w:id="0" w:name="_GoBack"/>
      <w:bookmarkEnd w:id="0"/>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预算金额：人民币250万元，投标报价超过预算金额的为无效报价</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采购需求：中国药科大学拟采购全景组织细胞定量分析系统，具体参数详见招标文件。</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交付时间：国产货物：合同签订后三个月之内交付；</w:t>
      </w:r>
    </w:p>
    <w:p w:rsidR="00CA1503" w:rsidRPr="004A5B0E" w:rsidRDefault="00CA1503" w:rsidP="00CA1503">
      <w:pPr>
        <w:pStyle w:val="a7"/>
        <w:spacing w:line="360" w:lineRule="auto"/>
        <w:ind w:firstLineChars="700" w:firstLine="1470"/>
        <w:rPr>
          <w:rFonts w:ascii="宋体" w:hAnsi="宋体"/>
          <w:lang w:val="en-US"/>
        </w:rPr>
      </w:pPr>
      <w:r w:rsidRPr="004A5B0E">
        <w:rPr>
          <w:rFonts w:ascii="宋体" w:hAnsi="宋体" w:hint="eastAsia"/>
          <w:lang w:val="en-US"/>
        </w:rPr>
        <w:t>进口货物：收到信用证或发货通知后十三周内交付。</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交付地点：中国药科大学校内指定地点。</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szCs w:val="18"/>
        </w:rPr>
        <w:t>是否接受进口产品：</w:t>
      </w:r>
      <w:r w:rsidRPr="004A5B0E">
        <w:rPr>
          <w:rFonts w:ascii="宋体" w:hAnsi="宋体" w:cs="宋体" w:hint="eastAsia"/>
          <w:szCs w:val="21"/>
        </w:rPr>
        <w:t>接受（进口产品是指通过中国海关报关验放进入中国境内且产自境外的产品，若供应商为代理商须提供制造厂家的授权书）。</w:t>
      </w:r>
    </w:p>
    <w:p w:rsidR="00CA1503" w:rsidRPr="004A5B0E" w:rsidRDefault="00CA1503" w:rsidP="00CA1503">
      <w:pPr>
        <w:spacing w:line="360" w:lineRule="auto"/>
        <w:rPr>
          <w:rFonts w:ascii="宋体" w:hAnsi="宋体" w:cs="宋体"/>
          <w:b/>
          <w:szCs w:val="22"/>
        </w:rPr>
      </w:pPr>
      <w:r w:rsidRPr="004A5B0E">
        <w:rPr>
          <w:rFonts w:ascii="宋体" w:hAnsi="宋体" w:cs="宋体" w:hint="eastAsia"/>
          <w:b/>
          <w:szCs w:val="22"/>
        </w:rPr>
        <w:t>二、申请人的资格要求</w:t>
      </w:r>
    </w:p>
    <w:p w:rsidR="00CA1503" w:rsidRPr="004A5B0E" w:rsidRDefault="00CA1503" w:rsidP="00CA1503">
      <w:pPr>
        <w:spacing w:line="360" w:lineRule="auto"/>
        <w:ind w:firstLineChars="200" w:firstLine="422"/>
        <w:rPr>
          <w:rFonts w:ascii="宋体" w:hAnsi="宋体" w:cs="宋体"/>
          <w:b/>
        </w:rPr>
      </w:pPr>
      <w:r w:rsidRPr="004A5B0E">
        <w:rPr>
          <w:rFonts w:ascii="宋体" w:hAnsi="宋体" w:cs="宋体"/>
          <w:b/>
        </w:rPr>
        <w:t>1</w:t>
      </w:r>
      <w:r w:rsidRPr="004A5B0E">
        <w:rPr>
          <w:rFonts w:ascii="宋体" w:hAnsi="宋体" w:cs="宋体" w:hint="eastAsia"/>
          <w:b/>
        </w:rPr>
        <w:t>、满足《中华人民共和国政府采购法》第二十二条规定：</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（1）</w:t>
      </w:r>
      <w:r w:rsidRPr="004A5B0E">
        <w:rPr>
          <w:rFonts w:ascii="宋体" w:hAnsi="宋体" w:cs="宋体"/>
        </w:rPr>
        <w:t xml:space="preserve"> </w:t>
      </w:r>
      <w:r w:rsidRPr="004A5B0E">
        <w:rPr>
          <w:rFonts w:ascii="宋体" w:hAnsi="宋体" w:cs="宋体" w:hint="eastAsia"/>
        </w:rPr>
        <w:t>具有独立承担民事责任的能力，并提供法人或者其他组织的营业执照等证明材料，自然人的身份证明；</w:t>
      </w:r>
    </w:p>
    <w:p w:rsidR="00CA1503" w:rsidRPr="004A5B0E" w:rsidRDefault="00CA1503" w:rsidP="00CA1503">
      <w:pPr>
        <w:spacing w:line="360" w:lineRule="auto"/>
        <w:ind w:firstLineChars="200" w:firstLine="420"/>
        <w:rPr>
          <w:rFonts w:ascii="宋体" w:hAnsi="宋体" w:cs="宋体"/>
          <w:highlight w:val="green"/>
        </w:rPr>
      </w:pPr>
      <w:r w:rsidRPr="004A5B0E">
        <w:rPr>
          <w:rFonts w:ascii="宋体" w:hAnsi="宋体" w:cs="宋体" w:hint="eastAsia"/>
        </w:rPr>
        <w:t>（2）具有良好的商业信誉和健全的财务会计制度，并提供财务状况报告或投标截止时间前六个月内其基本开户银行出具的资信证明；</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（3）具有履行合同所必需的设备和专业技术能力，并提供具备履行合同所必需的设备和专业技术能力的证明材料；</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（4）有依法缴纳税收和社会保障资金的良好记录，并提供参加本次采购活动前三个月内（至少一个月）依法缴纳税收和社会保障资金的证明材料；</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（5）参加政府采购活动前三年内，在经营活动中没有重大违法记录，并提供参加本次政府采购活动前3年内在经营活动中没有重大违法记录的书面声明；</w:t>
      </w:r>
    </w:p>
    <w:p w:rsidR="00CA1503" w:rsidRPr="004A5B0E" w:rsidRDefault="00CA1503" w:rsidP="00CA1503">
      <w:pPr>
        <w:spacing w:line="360" w:lineRule="auto"/>
        <w:ind w:firstLineChars="200" w:firstLine="420"/>
        <w:rPr>
          <w:rFonts w:ascii="宋体" w:hAnsi="宋体" w:cs="宋体"/>
          <w:b/>
          <w:bCs/>
        </w:rPr>
      </w:pPr>
      <w:r w:rsidRPr="004A5B0E">
        <w:rPr>
          <w:rFonts w:ascii="宋体" w:hAnsi="宋体" w:cs="宋体" w:hint="eastAsia"/>
        </w:rPr>
        <w:t>（6）法律、行政法规规定的其他条件，并提供具备法律、行政法规规定的其他条件的证明材料。</w:t>
      </w:r>
    </w:p>
    <w:p w:rsidR="00CA1503" w:rsidRPr="004A5B0E" w:rsidRDefault="00CA1503" w:rsidP="00CA1503">
      <w:pPr>
        <w:spacing w:line="360" w:lineRule="auto"/>
        <w:ind w:firstLineChars="200" w:firstLine="422"/>
        <w:rPr>
          <w:rFonts w:ascii="宋体" w:hAnsi="宋体" w:cs="宋体"/>
        </w:rPr>
      </w:pPr>
      <w:r w:rsidRPr="004A5B0E">
        <w:rPr>
          <w:rFonts w:ascii="宋体" w:hAnsi="宋体" w:cs="宋体" w:hint="eastAsia"/>
          <w:b/>
        </w:rPr>
        <w:t>2、落实政府采购政策需满足的资格要求：</w:t>
      </w:r>
      <w:r w:rsidRPr="004A5B0E">
        <w:rPr>
          <w:rFonts w:ascii="宋体" w:hAnsi="宋体" w:cs="宋体" w:hint="eastAsia"/>
        </w:rPr>
        <w:t>无（本项目非专门面向中小企业采购）。</w:t>
      </w:r>
    </w:p>
    <w:p w:rsidR="00CA1503" w:rsidRPr="004A5B0E" w:rsidRDefault="00CA1503" w:rsidP="00CA1503">
      <w:pPr>
        <w:spacing w:line="360" w:lineRule="auto"/>
        <w:ind w:firstLineChars="200" w:firstLine="422"/>
        <w:rPr>
          <w:rFonts w:ascii="宋体" w:hAnsi="宋体" w:cs="宋体"/>
          <w:b/>
        </w:rPr>
      </w:pPr>
      <w:r w:rsidRPr="004A5B0E">
        <w:rPr>
          <w:rFonts w:ascii="宋体" w:hAnsi="宋体" w:cs="宋体"/>
          <w:b/>
        </w:rPr>
        <w:lastRenderedPageBreak/>
        <w:t>3</w:t>
      </w:r>
      <w:r w:rsidRPr="004A5B0E">
        <w:rPr>
          <w:rFonts w:ascii="宋体" w:hAnsi="宋体" w:cs="宋体" w:hint="eastAsia"/>
          <w:b/>
        </w:rPr>
        <w:t>、本项目的特定资格要求：</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（1）本项目接受进口产品，若参与投标的供应商不是所投产品的制造商，须提供制造厂家的授权书以及经销商（作为代理）的资格声明。</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（2）本项目不接受联合体参与投标。</w:t>
      </w:r>
    </w:p>
    <w:p w:rsidR="00CA1503" w:rsidRPr="004A5B0E" w:rsidRDefault="00CA1503" w:rsidP="00CA1503">
      <w:pPr>
        <w:spacing w:line="360" w:lineRule="auto"/>
        <w:ind w:firstLineChars="200" w:firstLine="422"/>
        <w:rPr>
          <w:rFonts w:ascii="宋体" w:hAnsi="宋体" w:cs="宋体"/>
          <w:b/>
        </w:rPr>
      </w:pPr>
      <w:r w:rsidRPr="004A5B0E">
        <w:rPr>
          <w:rFonts w:ascii="宋体" w:hAnsi="宋体" w:cs="宋体"/>
          <w:b/>
        </w:rPr>
        <w:t>4</w:t>
      </w:r>
      <w:r w:rsidRPr="004A5B0E">
        <w:rPr>
          <w:rFonts w:ascii="宋体" w:hAnsi="宋体" w:cs="宋体" w:hint="eastAsia"/>
          <w:b/>
        </w:rPr>
        <w:t>、拒绝下述供应商参加本次采购活动：</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（1）供应商单位负责人为同一人或者存在直接控股、管理关系的不同供应商，不得参加同一合同项下的政府采购活动。</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（2）凡为采购项目提供整体设计、规范编制或者项目管理、监理、检测等服务的供应商，不得再参加本项目的采购活动。</w:t>
      </w:r>
    </w:p>
    <w:p w:rsidR="00CA1503" w:rsidRPr="004A5B0E" w:rsidRDefault="00CA1503" w:rsidP="00CA1503">
      <w:pPr>
        <w:spacing w:line="360" w:lineRule="auto"/>
        <w:ind w:firstLineChars="200" w:firstLine="420"/>
        <w:jc w:val="left"/>
        <w:rPr>
          <w:rFonts w:ascii="宋体" w:hAnsi="宋体" w:cs="宋体"/>
        </w:rPr>
      </w:pPr>
      <w:r w:rsidRPr="004A5B0E">
        <w:rPr>
          <w:rFonts w:ascii="宋体" w:hAnsi="宋体" w:cs="宋体" w:hint="eastAsia"/>
        </w:rPr>
        <w:t>（3）被列入失信被执行人、重大税收违法案件当事人名单、政府采购严重违法失信行为记录名单的供应商，不得参加本项目的采购活动。代理机构将通过“信用中国”网站(www.creditchina.gov.cn)、中国政府采购网(www.ccgp.gov.cn)等渠道查询供应商信用记录并保存。</w:t>
      </w:r>
    </w:p>
    <w:p w:rsidR="00CA1503" w:rsidRPr="004A5B0E" w:rsidRDefault="00CA1503" w:rsidP="00CA1503">
      <w:pPr>
        <w:spacing w:line="360" w:lineRule="auto"/>
        <w:ind w:firstLineChars="200" w:firstLine="422"/>
        <w:jc w:val="left"/>
        <w:rPr>
          <w:rFonts w:ascii="宋体" w:hAnsi="宋体" w:cs="宋体"/>
          <w:b/>
          <w:bCs/>
        </w:rPr>
      </w:pPr>
      <w:r w:rsidRPr="004A5B0E">
        <w:rPr>
          <w:rFonts w:ascii="宋体" w:hAnsi="宋体" w:cs="宋体" w:hint="eastAsia"/>
          <w:b/>
        </w:rPr>
        <w:t>5、针对本项目供应商须提供投标单位廉政承诺书，格式见附件。</w:t>
      </w:r>
    </w:p>
    <w:p w:rsidR="00CA1503" w:rsidRPr="004A5B0E" w:rsidRDefault="00CA1503" w:rsidP="00CA1503">
      <w:pPr>
        <w:spacing w:line="360" w:lineRule="auto"/>
        <w:rPr>
          <w:rFonts w:ascii="宋体" w:hAnsi="宋体" w:cs="宋体"/>
          <w:b/>
          <w:szCs w:val="18"/>
        </w:rPr>
      </w:pPr>
      <w:r w:rsidRPr="004A5B0E">
        <w:rPr>
          <w:rFonts w:ascii="宋体" w:hAnsi="宋体" w:cs="宋体" w:hint="eastAsia"/>
          <w:b/>
          <w:szCs w:val="18"/>
        </w:rPr>
        <w:t>三、获取招标文件时间及方式</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时间：20</w:t>
      </w:r>
      <w:r w:rsidRPr="004A5B0E">
        <w:rPr>
          <w:rFonts w:ascii="宋体" w:hAnsi="宋体"/>
          <w:lang w:val="en-US"/>
        </w:rPr>
        <w:t>22</w:t>
      </w:r>
      <w:r w:rsidRPr="004A5B0E">
        <w:rPr>
          <w:rFonts w:ascii="宋体" w:hAnsi="宋体" w:hint="eastAsia"/>
          <w:lang w:val="en-US"/>
        </w:rPr>
        <w:t>年</w:t>
      </w:r>
      <w:r w:rsidRPr="004A5B0E">
        <w:rPr>
          <w:rFonts w:ascii="宋体" w:hAnsi="宋体"/>
          <w:lang w:val="en-US"/>
        </w:rPr>
        <w:t>10</w:t>
      </w:r>
      <w:r w:rsidRPr="004A5B0E">
        <w:rPr>
          <w:rFonts w:ascii="宋体" w:hAnsi="宋体" w:hint="eastAsia"/>
          <w:lang w:val="en-US"/>
        </w:rPr>
        <w:t>月</w:t>
      </w:r>
      <w:r>
        <w:rPr>
          <w:rFonts w:ascii="宋体" w:hAnsi="宋体"/>
          <w:lang w:val="en-US"/>
        </w:rPr>
        <w:t>14</w:t>
      </w:r>
      <w:r w:rsidRPr="004A5B0E">
        <w:rPr>
          <w:rFonts w:ascii="宋体" w:hAnsi="宋体" w:hint="eastAsia"/>
          <w:lang w:val="en-US"/>
        </w:rPr>
        <w:t>日至2</w:t>
      </w:r>
      <w:r w:rsidRPr="004A5B0E">
        <w:rPr>
          <w:rFonts w:ascii="宋体" w:hAnsi="宋体"/>
          <w:lang w:val="en-US"/>
        </w:rPr>
        <w:t>022</w:t>
      </w:r>
      <w:r w:rsidRPr="004A5B0E">
        <w:rPr>
          <w:rFonts w:ascii="宋体" w:hAnsi="宋体" w:hint="eastAsia"/>
          <w:lang w:val="en-US"/>
        </w:rPr>
        <w:t>年</w:t>
      </w:r>
      <w:r w:rsidRPr="004A5B0E">
        <w:rPr>
          <w:rFonts w:ascii="宋体" w:hAnsi="宋体"/>
          <w:lang w:val="en-US"/>
        </w:rPr>
        <w:t>10</w:t>
      </w:r>
      <w:r w:rsidRPr="004A5B0E">
        <w:rPr>
          <w:rFonts w:ascii="宋体" w:hAnsi="宋体" w:hint="eastAsia"/>
          <w:lang w:val="en-US"/>
        </w:rPr>
        <w:t>月</w:t>
      </w:r>
      <w:r>
        <w:rPr>
          <w:rFonts w:ascii="宋体" w:hAnsi="宋体"/>
          <w:lang w:val="en-US"/>
        </w:rPr>
        <w:t>20</w:t>
      </w:r>
      <w:r w:rsidRPr="004A5B0E">
        <w:rPr>
          <w:rFonts w:ascii="宋体" w:hAnsi="宋体" w:hint="eastAsia"/>
          <w:lang w:val="en-US"/>
        </w:rPr>
        <w:t>日，每天上午9:00至12:00，下午14:00至17:00（北京时间，法定节假日除外）</w:t>
      </w:r>
    </w:p>
    <w:p w:rsidR="00CA1503" w:rsidRPr="004A5B0E" w:rsidRDefault="00CA1503" w:rsidP="00CA1503">
      <w:pPr>
        <w:pStyle w:val="a7"/>
        <w:spacing w:line="360" w:lineRule="auto"/>
        <w:ind w:firstLine="420"/>
        <w:jc w:val="left"/>
        <w:rPr>
          <w:rFonts w:ascii="宋体" w:hAnsi="宋体"/>
          <w:lang w:val="en-US"/>
        </w:rPr>
      </w:pPr>
      <w:r w:rsidRPr="004A5B0E">
        <w:rPr>
          <w:rFonts w:ascii="宋体" w:hAnsi="宋体" w:hint="eastAsia"/>
          <w:lang w:val="en-US"/>
        </w:rPr>
        <w:t>方式：将加盖公章的营业执照副本以及法定代表人授权委托书扫描发送至邮箱：jiankaijs@126.com，同时与代理机构取得电话联系（联系方式：17301480661）。</w:t>
      </w:r>
    </w:p>
    <w:p w:rsidR="00CA1503" w:rsidRPr="004A5B0E" w:rsidRDefault="00CA1503" w:rsidP="00CA1503">
      <w:pPr>
        <w:spacing w:line="360" w:lineRule="auto"/>
        <w:ind w:firstLineChars="200" w:firstLine="420"/>
        <w:jc w:val="left"/>
        <w:rPr>
          <w:rFonts w:ascii="宋体" w:hAnsi="宋体"/>
        </w:rPr>
      </w:pPr>
      <w:r w:rsidRPr="004A5B0E">
        <w:rPr>
          <w:rFonts w:ascii="宋体" w:hAnsi="宋体" w:hint="eastAsia"/>
        </w:rPr>
        <w:t>售价：</w:t>
      </w:r>
      <w:r w:rsidRPr="004A5B0E">
        <w:rPr>
          <w:rFonts w:ascii="宋体" w:hAnsi="宋体"/>
        </w:rPr>
        <w:t>5</w:t>
      </w:r>
      <w:r w:rsidRPr="004A5B0E">
        <w:rPr>
          <w:rFonts w:ascii="宋体" w:hAnsi="宋体" w:hint="eastAsia"/>
        </w:rPr>
        <w:t>00元/份，售后不退。</w:t>
      </w:r>
    </w:p>
    <w:p w:rsidR="00CA1503" w:rsidRPr="004A5B0E" w:rsidRDefault="00CA1503" w:rsidP="00CA1503">
      <w:pPr>
        <w:spacing w:line="360" w:lineRule="auto"/>
        <w:rPr>
          <w:rFonts w:ascii="宋体" w:hAnsi="宋体" w:cs="宋体"/>
          <w:b/>
          <w:szCs w:val="18"/>
        </w:rPr>
      </w:pPr>
      <w:r w:rsidRPr="004A5B0E">
        <w:rPr>
          <w:rFonts w:ascii="宋体" w:hAnsi="宋体" w:cs="宋体" w:hint="eastAsia"/>
          <w:b/>
          <w:szCs w:val="18"/>
        </w:rPr>
        <w:t>四、投标文件递交时间及地点</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截止时间：20</w:t>
      </w:r>
      <w:r w:rsidRPr="004A5B0E">
        <w:rPr>
          <w:rFonts w:ascii="宋体" w:hAnsi="宋体"/>
          <w:lang w:val="en-US"/>
        </w:rPr>
        <w:t>22</w:t>
      </w:r>
      <w:r w:rsidRPr="004A5B0E">
        <w:rPr>
          <w:rFonts w:ascii="宋体" w:hAnsi="宋体" w:hint="eastAsia"/>
          <w:lang w:val="en-US"/>
        </w:rPr>
        <w:t>年</w:t>
      </w:r>
      <w:r>
        <w:rPr>
          <w:rFonts w:ascii="宋体" w:hAnsi="宋体"/>
          <w:lang w:val="en-US"/>
        </w:rPr>
        <w:t>11</w:t>
      </w:r>
      <w:r w:rsidRPr="004A5B0E">
        <w:rPr>
          <w:rFonts w:ascii="宋体" w:hAnsi="宋体" w:hint="eastAsia"/>
          <w:lang w:val="en-US"/>
        </w:rPr>
        <w:t>月</w:t>
      </w:r>
      <w:r>
        <w:rPr>
          <w:rFonts w:ascii="宋体" w:hAnsi="宋体"/>
          <w:lang w:val="en-US"/>
        </w:rPr>
        <w:t>3</w:t>
      </w:r>
      <w:r w:rsidRPr="004A5B0E">
        <w:rPr>
          <w:rFonts w:ascii="宋体" w:hAnsi="宋体" w:hint="eastAsia"/>
          <w:lang w:val="en-US"/>
        </w:rPr>
        <w:t>日</w:t>
      </w:r>
      <w:r>
        <w:rPr>
          <w:rFonts w:ascii="宋体" w:hAnsi="宋体"/>
          <w:lang w:val="en-US"/>
        </w:rPr>
        <w:t>14</w:t>
      </w:r>
      <w:r w:rsidRPr="004A5B0E">
        <w:rPr>
          <w:rFonts w:ascii="宋体" w:hAnsi="宋体" w:hint="eastAsia"/>
          <w:lang w:val="en-US"/>
        </w:rPr>
        <w:t>点</w:t>
      </w:r>
      <w:r>
        <w:rPr>
          <w:rFonts w:ascii="宋体" w:hAnsi="宋体"/>
          <w:lang w:val="en-US"/>
        </w:rPr>
        <w:t>30</w:t>
      </w:r>
      <w:r w:rsidRPr="004A5B0E">
        <w:rPr>
          <w:rFonts w:ascii="宋体" w:hAnsi="宋体" w:hint="eastAsia"/>
          <w:lang w:val="en-US"/>
        </w:rPr>
        <w:t>分（北京时间）</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地点：南京市江宁区开源路282号北门3楼南京建凯建设项目管理有限公司江宁分公司</w:t>
      </w:r>
    </w:p>
    <w:p w:rsidR="00CA1503" w:rsidRPr="004A5B0E" w:rsidRDefault="00CA1503" w:rsidP="00CA1503">
      <w:pPr>
        <w:spacing w:line="360" w:lineRule="auto"/>
        <w:rPr>
          <w:rFonts w:ascii="宋体" w:hAnsi="宋体" w:cs="宋体"/>
          <w:b/>
          <w:szCs w:val="18"/>
        </w:rPr>
      </w:pPr>
      <w:r w:rsidRPr="004A5B0E">
        <w:rPr>
          <w:rFonts w:ascii="宋体" w:hAnsi="宋体" w:cs="宋体" w:hint="eastAsia"/>
          <w:b/>
          <w:szCs w:val="18"/>
        </w:rPr>
        <w:t>五、开标时间及地点</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时间：20</w:t>
      </w:r>
      <w:r w:rsidRPr="004A5B0E">
        <w:rPr>
          <w:rFonts w:ascii="宋体" w:hAnsi="宋体"/>
          <w:lang w:val="en-US"/>
        </w:rPr>
        <w:t>22</w:t>
      </w:r>
      <w:r w:rsidRPr="004A5B0E">
        <w:rPr>
          <w:rFonts w:ascii="宋体" w:hAnsi="宋体" w:hint="eastAsia"/>
          <w:lang w:val="en-US"/>
        </w:rPr>
        <w:t>年</w:t>
      </w:r>
      <w:r>
        <w:rPr>
          <w:rFonts w:ascii="宋体" w:hAnsi="宋体"/>
          <w:lang w:val="en-US"/>
        </w:rPr>
        <w:t>11</w:t>
      </w:r>
      <w:r w:rsidRPr="004A5B0E">
        <w:rPr>
          <w:rFonts w:ascii="宋体" w:hAnsi="宋体" w:hint="eastAsia"/>
          <w:lang w:val="en-US"/>
        </w:rPr>
        <w:t>月</w:t>
      </w:r>
      <w:r>
        <w:rPr>
          <w:rFonts w:ascii="宋体" w:hAnsi="宋体"/>
          <w:lang w:val="en-US"/>
        </w:rPr>
        <w:t>3</w:t>
      </w:r>
      <w:r w:rsidRPr="004A5B0E">
        <w:rPr>
          <w:rFonts w:ascii="宋体" w:hAnsi="宋体" w:hint="eastAsia"/>
          <w:lang w:val="en-US"/>
        </w:rPr>
        <w:t>日</w:t>
      </w:r>
      <w:r>
        <w:rPr>
          <w:rFonts w:ascii="宋体" w:hAnsi="宋体"/>
          <w:lang w:val="en-US"/>
        </w:rPr>
        <w:t>14</w:t>
      </w:r>
      <w:r w:rsidRPr="004A5B0E">
        <w:rPr>
          <w:rFonts w:ascii="宋体" w:hAnsi="宋体" w:hint="eastAsia"/>
          <w:lang w:val="en-US"/>
        </w:rPr>
        <w:t>点</w:t>
      </w:r>
      <w:r>
        <w:rPr>
          <w:rFonts w:ascii="宋体" w:hAnsi="宋体"/>
          <w:lang w:val="en-US"/>
        </w:rPr>
        <w:t>30</w:t>
      </w:r>
      <w:r w:rsidRPr="004A5B0E">
        <w:rPr>
          <w:rFonts w:ascii="宋体" w:hAnsi="宋体" w:hint="eastAsia"/>
          <w:lang w:val="en-US"/>
        </w:rPr>
        <w:t>分（北京时间）</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地点：南京市江宁区开源路282号北门3楼南京建凯建设项目管理有限公司江宁分公司</w:t>
      </w:r>
    </w:p>
    <w:p w:rsidR="00CA1503" w:rsidRPr="004A5B0E" w:rsidRDefault="00CA1503" w:rsidP="00CA1503">
      <w:pPr>
        <w:spacing w:line="360" w:lineRule="auto"/>
        <w:rPr>
          <w:rFonts w:ascii="宋体" w:hAnsi="宋体" w:cs="宋体"/>
          <w:b/>
          <w:szCs w:val="18"/>
        </w:rPr>
      </w:pPr>
      <w:r w:rsidRPr="004A5B0E">
        <w:rPr>
          <w:rFonts w:ascii="宋体" w:hAnsi="宋体" w:cs="宋体" w:hint="eastAsia"/>
          <w:b/>
          <w:szCs w:val="18"/>
        </w:rPr>
        <w:t>六、公告期限</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自本公告发布之日起</w:t>
      </w:r>
      <w:r w:rsidRPr="004A5B0E">
        <w:rPr>
          <w:rFonts w:ascii="宋体" w:hAnsi="宋体"/>
          <w:lang w:val="en-US"/>
        </w:rPr>
        <w:t>5</w:t>
      </w:r>
      <w:r w:rsidRPr="004A5B0E">
        <w:rPr>
          <w:rFonts w:ascii="宋体" w:hAnsi="宋体" w:hint="eastAsia"/>
          <w:lang w:val="en-US"/>
        </w:rPr>
        <w:t>个工作日。</w:t>
      </w:r>
    </w:p>
    <w:p w:rsidR="00CA1503" w:rsidRPr="004A5B0E" w:rsidRDefault="00CA1503" w:rsidP="00CA1503">
      <w:pPr>
        <w:spacing w:line="360" w:lineRule="auto"/>
        <w:rPr>
          <w:rFonts w:ascii="宋体" w:hAnsi="宋体" w:cs="宋体"/>
          <w:b/>
          <w:szCs w:val="18"/>
        </w:rPr>
      </w:pPr>
      <w:r w:rsidRPr="004A5B0E">
        <w:rPr>
          <w:rFonts w:ascii="宋体" w:hAnsi="宋体" w:cs="宋体" w:hint="eastAsia"/>
          <w:b/>
          <w:szCs w:val="18"/>
        </w:rPr>
        <w:lastRenderedPageBreak/>
        <w:t>七、其他补充事宜</w:t>
      </w:r>
    </w:p>
    <w:p w:rsidR="00CA1503" w:rsidRPr="004A5B0E" w:rsidRDefault="00CA1503" w:rsidP="00CA1503">
      <w:pPr>
        <w:pStyle w:val="a7"/>
        <w:spacing w:line="360" w:lineRule="auto"/>
        <w:ind w:firstLine="422"/>
        <w:rPr>
          <w:rFonts w:ascii="宋体" w:hAnsi="宋体" w:cs="宋体"/>
        </w:rPr>
      </w:pPr>
      <w:r w:rsidRPr="004A5B0E">
        <w:rPr>
          <w:rFonts w:ascii="宋体" w:hAnsi="宋体" w:hint="eastAsia"/>
          <w:b/>
          <w:lang w:val="en-US"/>
        </w:rPr>
        <w:t>1、</w:t>
      </w:r>
      <w:r w:rsidRPr="004A5B0E">
        <w:rPr>
          <w:rFonts w:ascii="宋体" w:hAnsi="宋体" w:cs="宋体" w:hint="eastAsia"/>
          <w:b/>
          <w:szCs w:val="18"/>
        </w:rPr>
        <w:t>现场勘察/答疑</w:t>
      </w:r>
      <w:r w:rsidRPr="004A5B0E">
        <w:rPr>
          <w:rFonts w:ascii="宋体" w:hAnsi="宋体" w:cs="宋体" w:hint="eastAsia"/>
          <w:szCs w:val="18"/>
        </w:rPr>
        <w:t>：</w:t>
      </w:r>
      <w:r w:rsidRPr="004A5B0E">
        <w:rPr>
          <w:rFonts w:ascii="宋体" w:hAnsi="宋体" w:cs="宋体" w:hint="eastAsia"/>
        </w:rPr>
        <w:t>采购人不组织，供应商如果对采购需求有疑问可自行联系采购人。</w:t>
      </w:r>
    </w:p>
    <w:p w:rsidR="00CA1503" w:rsidRPr="004A5B0E" w:rsidRDefault="00CA1503" w:rsidP="00CA1503">
      <w:pPr>
        <w:spacing w:line="360" w:lineRule="auto"/>
        <w:ind w:firstLineChars="200" w:firstLine="422"/>
        <w:rPr>
          <w:rFonts w:ascii="宋体" w:hAnsi="宋体" w:cs="宋体"/>
          <w:szCs w:val="21"/>
        </w:rPr>
      </w:pPr>
      <w:r w:rsidRPr="004A5B0E">
        <w:rPr>
          <w:rFonts w:ascii="宋体" w:hAnsi="宋体" w:cs="宋体" w:hint="eastAsia"/>
          <w:b/>
          <w:szCs w:val="18"/>
          <w:lang w:val="zh-CN"/>
        </w:rPr>
        <w:t>2、投标</w:t>
      </w:r>
      <w:r w:rsidRPr="004A5B0E">
        <w:rPr>
          <w:rFonts w:ascii="宋体" w:hAnsi="宋体" w:cs="宋体" w:hint="eastAsia"/>
          <w:b/>
          <w:szCs w:val="18"/>
        </w:rPr>
        <w:t>文件份数</w:t>
      </w:r>
      <w:r w:rsidRPr="004A5B0E">
        <w:rPr>
          <w:rFonts w:ascii="宋体" w:hAnsi="宋体" w:cs="宋体" w:hint="eastAsia"/>
          <w:szCs w:val="18"/>
        </w:rPr>
        <w:t>：</w:t>
      </w:r>
      <w:r w:rsidRPr="004A5B0E">
        <w:rPr>
          <w:rFonts w:ascii="宋体" w:hAnsi="宋体" w:cs="宋体" w:hint="eastAsia"/>
          <w:b/>
        </w:rPr>
        <w:t>纸质版一式伍份</w:t>
      </w:r>
      <w:r w:rsidRPr="004A5B0E">
        <w:rPr>
          <w:rFonts w:ascii="宋体" w:hAnsi="宋体" w:cs="宋体" w:hint="eastAsia"/>
        </w:rPr>
        <w:t>（壹份正本、肆份副本），每份投标文件须清楚标明“正本”或“副本”字样。一旦正本和副本不符，以正本为准。</w:t>
      </w:r>
      <w:r w:rsidRPr="004A5B0E">
        <w:rPr>
          <w:rFonts w:ascii="宋体" w:hAnsi="宋体" w:cs="宋体" w:hint="eastAsia"/>
          <w:b/>
          <w:bCs/>
          <w:szCs w:val="21"/>
        </w:rPr>
        <w:t>电子版投标文件一份</w:t>
      </w:r>
      <w:r w:rsidRPr="004A5B0E">
        <w:rPr>
          <w:rFonts w:ascii="宋体" w:hAnsi="宋体" w:cs="宋体" w:hint="eastAsia"/>
          <w:szCs w:val="21"/>
        </w:rPr>
        <w:t>（U盘形式、</w:t>
      </w:r>
      <w:r w:rsidRPr="004A5B0E">
        <w:rPr>
          <w:rFonts w:ascii="宋体" w:hAnsi="宋体" w:cs="宋体"/>
          <w:szCs w:val="21"/>
        </w:rPr>
        <w:t>WORD格式</w:t>
      </w:r>
      <w:r w:rsidRPr="004A5B0E">
        <w:rPr>
          <w:rFonts w:ascii="宋体" w:hAnsi="宋体" w:cs="宋体" w:hint="eastAsia"/>
          <w:szCs w:val="21"/>
        </w:rPr>
        <w:t>，随纸质正本文件一并提交）。当电子版文件和纸质正本文件不一致时，以纸质正本文件为准。电子版文件用于辅助评审，供应商需承担前述不一致造成的不利后果。</w:t>
      </w:r>
    </w:p>
    <w:p w:rsidR="00CA1503" w:rsidRPr="004A5B0E" w:rsidRDefault="00CA1503" w:rsidP="00CA1503">
      <w:pPr>
        <w:pStyle w:val="a7"/>
        <w:ind w:firstLine="422"/>
        <w:rPr>
          <w:rFonts w:ascii="宋体" w:hAnsi="宋体"/>
          <w:lang w:val="en-US"/>
        </w:rPr>
      </w:pPr>
      <w:r w:rsidRPr="004A5B0E">
        <w:rPr>
          <w:rFonts w:ascii="宋体" w:hAnsi="宋体" w:hint="eastAsia"/>
          <w:b/>
          <w:lang w:val="en-US"/>
        </w:rPr>
        <w:t>3、投标保证金数额及交纳办法</w:t>
      </w:r>
      <w:r w:rsidRPr="004A5B0E">
        <w:rPr>
          <w:rFonts w:ascii="宋体" w:hAnsi="宋体" w:hint="eastAsia"/>
          <w:lang w:val="en-US"/>
        </w:rPr>
        <w:t>：</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（1）作为投标文件的一部分，供应商应提供金额为人民币壹万捌仟元整（￥18000.00）的投标保证金；</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2）投标保证金的交纳形式包括在中国注册的银行出具的银行保函、银行汇款、支票、汇票以及其他在中国注册的机构依法出具的投标保函、保险等，以银行汇款、支票、汇票等形式提交的投标保证金应当从供应商账户转出（应当从供应商基本账户转出）。</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以银行汇款等形式提交投标保证金的，投标保证金缴纳至如下账户：</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开户行：招商银行南京城东支行</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账号：125904289310802</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户名：南京建凯建设项目管理有限公司</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保证金备注：YKDX220929003保证金</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以银行保函形式提交投标保证金的，保函中应当写明受益人为[招标人]，担保项目为[招标项目名称]，保函有效期应覆盖投标有效期。保函原件应作为投标文件的一部分在提交投标文件截止时间前提交到指定地点。</w:t>
      </w:r>
    </w:p>
    <w:p w:rsidR="00CA1503" w:rsidRPr="004A5B0E" w:rsidRDefault="00CA1503" w:rsidP="00CA1503">
      <w:pPr>
        <w:pStyle w:val="a7"/>
        <w:spacing w:line="360" w:lineRule="auto"/>
        <w:ind w:firstLine="422"/>
        <w:rPr>
          <w:rFonts w:ascii="宋体" w:hAnsi="宋体"/>
          <w:lang w:val="en-US"/>
        </w:rPr>
      </w:pPr>
      <w:r w:rsidRPr="004A5B0E">
        <w:rPr>
          <w:rFonts w:ascii="宋体" w:hAnsi="宋体" w:hint="eastAsia"/>
          <w:b/>
          <w:lang w:val="en-US"/>
        </w:rPr>
        <w:t>未按要求交纳投标保证金的，投标文件将被拒绝接收。</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4、本公告在中国药科大学招投标办公室网站公示发布，若本次采购存在变动或修改，敬请各供应商及时关注中国药科大学招投标办公室网站发布的项目信息更正公告。</w:t>
      </w:r>
    </w:p>
    <w:p w:rsidR="00CA1503" w:rsidRPr="004A5B0E" w:rsidRDefault="00CA1503" w:rsidP="00CA1503">
      <w:pPr>
        <w:spacing w:line="360" w:lineRule="auto"/>
        <w:rPr>
          <w:rFonts w:ascii="宋体" w:hAnsi="宋体" w:cs="宋体"/>
          <w:b/>
          <w:szCs w:val="18"/>
        </w:rPr>
      </w:pPr>
      <w:r w:rsidRPr="004A5B0E">
        <w:rPr>
          <w:rFonts w:ascii="宋体" w:hAnsi="宋体" w:cs="宋体" w:hint="eastAsia"/>
          <w:b/>
          <w:szCs w:val="18"/>
        </w:rPr>
        <w:t>八、疫情防控要求</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1、所有参与采购活动的人员应佩戴口罩，做好手部卫生消毒，向场地管理人员出示有效身份证、“苏康码”及“行程码”（两码必须为最新更新的码），配合现场工作人员做好体温检测、扫码核验、信息登记等工作，两码验证结果为黄色或红色或体温≥37.3℃的，严禁进场。</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t>2、供应商应考虑完成上述程序所需时间，提前到达开标现场，以免延误，否则所造成的风险及损失由供应商自行承担。</w:t>
      </w:r>
    </w:p>
    <w:p w:rsidR="00CA1503" w:rsidRPr="004A5B0E" w:rsidRDefault="00CA1503" w:rsidP="00CA1503">
      <w:pPr>
        <w:pStyle w:val="a7"/>
        <w:spacing w:line="360" w:lineRule="auto"/>
        <w:ind w:firstLine="420"/>
        <w:rPr>
          <w:rFonts w:ascii="宋体" w:hAnsi="宋体"/>
          <w:lang w:val="en-US"/>
        </w:rPr>
      </w:pPr>
      <w:r w:rsidRPr="004A5B0E">
        <w:rPr>
          <w:rFonts w:ascii="宋体" w:hAnsi="宋体" w:hint="eastAsia"/>
          <w:lang w:val="en-US"/>
        </w:rPr>
        <w:lastRenderedPageBreak/>
        <w:t>3、除供应商法定代表人或其授权代表外，其他人员原则上不得进入开评标场所。请保持安全距离，分散等候，不得扎堆聚集，事完即走。</w:t>
      </w:r>
    </w:p>
    <w:p w:rsidR="00CA1503" w:rsidRPr="004A5B0E" w:rsidRDefault="00CA1503" w:rsidP="00CA1503">
      <w:pPr>
        <w:spacing w:line="360" w:lineRule="auto"/>
        <w:rPr>
          <w:rFonts w:ascii="宋体" w:hAnsi="宋体" w:cs="宋体"/>
          <w:b/>
          <w:szCs w:val="22"/>
        </w:rPr>
      </w:pPr>
      <w:r w:rsidRPr="004A5B0E">
        <w:rPr>
          <w:rFonts w:ascii="宋体" w:hAnsi="宋体" w:cs="宋体" w:hint="eastAsia"/>
          <w:b/>
          <w:szCs w:val="22"/>
        </w:rPr>
        <w:t>九、采购人</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名称：中国药科大学</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地址：南京市江宁区龙眠大道639号</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联系人：陆老师、叶老师</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联系电话：025-86185029、025-86185779</w:t>
      </w:r>
    </w:p>
    <w:p w:rsidR="00CA1503" w:rsidRPr="004A5B0E" w:rsidRDefault="00CA1503" w:rsidP="00CA1503">
      <w:pPr>
        <w:spacing w:line="360" w:lineRule="auto"/>
        <w:rPr>
          <w:rFonts w:ascii="宋体" w:hAnsi="宋体" w:cs="宋体"/>
          <w:b/>
          <w:szCs w:val="22"/>
        </w:rPr>
      </w:pPr>
      <w:r w:rsidRPr="004A5B0E">
        <w:rPr>
          <w:rFonts w:ascii="宋体" w:hAnsi="宋体" w:cs="宋体" w:hint="eastAsia"/>
          <w:b/>
          <w:szCs w:val="22"/>
        </w:rPr>
        <w:t>十、代理机构</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名称：南京建凯建设项目管理有限公司</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地址：江苏自贸区南京片区江浦街道浦口大道1号新城总部大厦515室</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联系人：徐工</w:t>
      </w:r>
    </w:p>
    <w:p w:rsidR="00CA1503" w:rsidRPr="004A5B0E" w:rsidRDefault="00CA1503" w:rsidP="00CA1503">
      <w:pPr>
        <w:spacing w:line="360" w:lineRule="auto"/>
        <w:ind w:firstLineChars="200" w:firstLine="420"/>
        <w:rPr>
          <w:rFonts w:ascii="宋体" w:hAnsi="宋体" w:cs="宋体"/>
        </w:rPr>
      </w:pPr>
      <w:r w:rsidRPr="004A5B0E">
        <w:rPr>
          <w:rFonts w:ascii="宋体" w:hAnsi="宋体" w:cs="宋体" w:hint="eastAsia"/>
        </w:rPr>
        <w:t>联系电话：</w:t>
      </w:r>
      <w:r w:rsidRPr="004A5B0E">
        <w:rPr>
          <w:rFonts w:ascii="宋体" w:hAnsi="宋体" w:cs="宋体"/>
        </w:rPr>
        <w:t>17301480661</w:t>
      </w:r>
    </w:p>
    <w:p w:rsidR="006F6E1D" w:rsidRDefault="00CA1503" w:rsidP="00CA1503">
      <w:pPr>
        <w:ind w:firstLineChars="200" w:firstLine="420"/>
      </w:pPr>
      <w:r w:rsidRPr="004A5B0E">
        <w:rPr>
          <w:rFonts w:ascii="宋体" w:hAnsi="宋体" w:cs="宋体" w:hint="eastAsia"/>
        </w:rPr>
        <w:t>电子邮箱：</w:t>
      </w:r>
      <w:r w:rsidRPr="004A5B0E">
        <w:rPr>
          <w:rFonts w:ascii="宋体" w:hAnsi="宋体" w:cs="宋体"/>
        </w:rPr>
        <w:t>jiankaijs@126.com</w:t>
      </w:r>
    </w:p>
    <w:sectPr w:rsidR="006F6E1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0A43" w:rsidRDefault="00680A43" w:rsidP="00CA1503">
      <w:r>
        <w:separator/>
      </w:r>
    </w:p>
  </w:endnote>
  <w:endnote w:type="continuationSeparator" w:id="0">
    <w:p w:rsidR="00680A43" w:rsidRDefault="00680A43" w:rsidP="00CA1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0A43" w:rsidRDefault="00680A43" w:rsidP="00CA1503">
      <w:r>
        <w:separator/>
      </w:r>
    </w:p>
  </w:footnote>
  <w:footnote w:type="continuationSeparator" w:id="0">
    <w:p w:rsidR="00680A43" w:rsidRDefault="00680A43" w:rsidP="00CA150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6339"/>
    <w:rsid w:val="00680A43"/>
    <w:rsid w:val="006F6E1D"/>
    <w:rsid w:val="00806339"/>
    <w:rsid w:val="00CA15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E8D615"/>
  <w15:chartTrackingRefBased/>
  <w15:docId w15:val="{AFEFEBEC-A4E3-4741-BF9C-A65AA76AF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4"/>
    <w:qFormat/>
    <w:rsid w:val="00CA1503"/>
    <w:pPr>
      <w:widowControl w:val="0"/>
      <w:jc w:val="both"/>
    </w:pPr>
    <w:rPr>
      <w:rFonts w:ascii="Times New Roman" w:eastAsia="宋体" w:hAnsi="Times New Roman" w:cs="Times New Roman"/>
      <w:szCs w:val="24"/>
    </w:rPr>
  </w:style>
  <w:style w:type="paragraph" w:styleId="4">
    <w:name w:val="heading 4"/>
    <w:basedOn w:val="a"/>
    <w:next w:val="a"/>
    <w:link w:val="40"/>
    <w:uiPriority w:val="9"/>
    <w:semiHidden/>
    <w:unhideWhenUsed/>
    <w:qFormat/>
    <w:rsid w:val="00CA1503"/>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1503"/>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CA1503"/>
    <w:rPr>
      <w:sz w:val="18"/>
      <w:szCs w:val="18"/>
    </w:rPr>
  </w:style>
  <w:style w:type="paragraph" w:styleId="a5">
    <w:name w:val="footer"/>
    <w:basedOn w:val="a"/>
    <w:link w:val="a6"/>
    <w:uiPriority w:val="99"/>
    <w:unhideWhenUsed/>
    <w:rsid w:val="00CA1503"/>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CA1503"/>
    <w:rPr>
      <w:sz w:val="18"/>
      <w:szCs w:val="18"/>
    </w:rPr>
  </w:style>
  <w:style w:type="paragraph" w:customStyle="1" w:styleId="a7">
    <w:name w:val="首行缩进"/>
    <w:basedOn w:val="a"/>
    <w:qFormat/>
    <w:rsid w:val="00CA1503"/>
    <w:pPr>
      <w:ind w:firstLineChars="200" w:firstLine="480"/>
    </w:pPr>
    <w:rPr>
      <w:szCs w:val="20"/>
      <w:lang w:val="zh-CN"/>
    </w:rPr>
  </w:style>
  <w:style w:type="character" w:customStyle="1" w:styleId="40">
    <w:name w:val="标题 4 字符"/>
    <w:basedOn w:val="a0"/>
    <w:link w:val="4"/>
    <w:uiPriority w:val="9"/>
    <w:semiHidden/>
    <w:rsid w:val="00CA1503"/>
    <w:rPr>
      <w:rFonts w:asciiTheme="majorHAnsi" w:eastAsiaTheme="majorEastAsia" w:hAnsiTheme="majorHAnsi" w:cstheme="majorBidi"/>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401</Words>
  <Characters>2287</Characters>
  <Application>Microsoft Office Word</Application>
  <DocSecurity>0</DocSecurity>
  <Lines>19</Lines>
  <Paragraphs>5</Paragraphs>
  <ScaleCrop>false</ScaleCrop>
  <Company/>
  <LinksUpToDate>false</LinksUpToDate>
  <CharactersWithSpaces>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晐</dc:creator>
  <cp:keywords/>
  <dc:description/>
  <cp:lastModifiedBy>晐</cp:lastModifiedBy>
  <cp:revision>2</cp:revision>
  <dcterms:created xsi:type="dcterms:W3CDTF">2022-10-13T06:16:00Z</dcterms:created>
  <dcterms:modified xsi:type="dcterms:W3CDTF">2022-10-13T06:16:00Z</dcterms:modified>
</cp:coreProperties>
</file>