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0022CA">
      <w:pPr>
        <w:spacing w:line="480" w:lineRule="auto"/>
        <w:jc w:val="center"/>
        <w:outlineLvl w:val="0"/>
        <w:rPr>
          <w:rFonts w:ascii="宋体" w:hAnsi="宋体"/>
          <w:b/>
          <w:bCs/>
          <w:color w:val="auto"/>
          <w:sz w:val="36"/>
          <w:szCs w:val="36"/>
        </w:rPr>
      </w:pPr>
      <w:r>
        <w:rPr>
          <w:rFonts w:hint="eastAsia" w:ascii="宋体" w:hAnsi="宋体"/>
          <w:b/>
          <w:bCs/>
          <w:color w:val="auto"/>
          <w:sz w:val="36"/>
          <w:szCs w:val="36"/>
          <w:lang w:eastAsia="zh-CN"/>
        </w:rPr>
        <w:t>丽江师范学院教师公寓3栋翻新装修项目</w:t>
      </w:r>
      <w:r>
        <w:rPr>
          <w:rFonts w:hint="eastAsia" w:ascii="宋体" w:hAnsi="宋体"/>
          <w:b/>
          <w:bCs/>
          <w:color w:val="auto"/>
          <w:sz w:val="36"/>
          <w:szCs w:val="36"/>
        </w:rPr>
        <w:t>成交结果公告</w:t>
      </w:r>
    </w:p>
    <w:p w14:paraId="7EBD33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4"/>
          <w:lang w:eastAsia="zh-CN"/>
        </w:rPr>
        <w:t>项目编号：</w:t>
      </w:r>
      <w:r>
        <w:rPr>
          <w:rFonts w:hint="eastAsia" w:ascii="宋体" w:hAnsi="宋体" w:cs="宋体"/>
          <w:b w:val="0"/>
          <w:bCs w:val="0"/>
          <w:color w:val="auto"/>
          <w:sz w:val="24"/>
          <w:lang w:eastAsia="zh-CN"/>
        </w:rPr>
        <w:t>YDCOG20250611</w:t>
      </w:r>
    </w:p>
    <w:p w14:paraId="43E6A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/>
          <w:bCs/>
          <w:color w:val="auto"/>
          <w:spacing w:val="-10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二、</w:t>
      </w:r>
      <w:r>
        <w:rPr>
          <w:rFonts w:hint="eastAsia" w:ascii="宋体" w:hAnsi="宋体" w:cs="宋体"/>
          <w:b/>
          <w:bCs/>
          <w:color w:val="auto"/>
          <w:sz w:val="24"/>
        </w:rPr>
        <w:t>项目名称：</w:t>
      </w:r>
      <w:r>
        <w:rPr>
          <w:rFonts w:hint="eastAsia" w:ascii="宋体" w:hAnsi="宋体" w:cs="宋体"/>
          <w:color w:val="auto"/>
          <w:spacing w:val="-10"/>
          <w:sz w:val="24"/>
          <w:lang w:eastAsia="zh-CN"/>
        </w:rPr>
        <w:t>丽江师范学院教师公寓3栋翻新装修项目</w:t>
      </w:r>
    </w:p>
    <w:p w14:paraId="4F1CD1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三、</w:t>
      </w:r>
      <w:r>
        <w:rPr>
          <w:rFonts w:hint="eastAsia" w:ascii="宋体" w:hAnsi="宋体" w:cs="宋体"/>
          <w:b/>
          <w:bCs/>
          <w:color w:val="auto"/>
          <w:sz w:val="24"/>
        </w:rPr>
        <w:t>成交信息</w:t>
      </w:r>
    </w:p>
    <w:p w14:paraId="65F9CCA5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标段名称：丽江师范学院教师公寓3栋翻新装修项目</w:t>
      </w:r>
    </w:p>
    <w:p w14:paraId="32F916C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供应商名称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云南建投第三建设有限公司</w:t>
      </w:r>
    </w:p>
    <w:p w14:paraId="2635701B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供应商</w:t>
      </w:r>
      <w:r>
        <w:rPr>
          <w:rFonts w:ascii="宋体" w:hAnsi="宋体" w:cs="宋体"/>
          <w:color w:val="auto"/>
          <w:sz w:val="24"/>
          <w:szCs w:val="24"/>
          <w:highlight w:val="none"/>
        </w:rPr>
        <w:t>地址：云南省昆明市大观路36号</w:t>
      </w:r>
    </w:p>
    <w:p w14:paraId="1A40500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成交金额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</w:rPr>
        <w:t>（万元）：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212</w:t>
      </w:r>
      <w:r>
        <w:rPr>
          <w:rFonts w:hint="eastAsia" w:ascii="宋体" w:hAnsi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  <w:t>76574</w:t>
      </w:r>
    </w:p>
    <w:p w14:paraId="24E45A9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评标方式：综合评分法</w:t>
      </w:r>
    </w:p>
    <w:p w14:paraId="54133FC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default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评审总得分：88.16</w:t>
      </w:r>
    </w:p>
    <w:p w14:paraId="144362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四、</w:t>
      </w:r>
      <w:r>
        <w:rPr>
          <w:rFonts w:hint="eastAsia" w:ascii="宋体" w:hAnsi="宋体" w:cs="宋体"/>
          <w:b/>
          <w:bCs/>
          <w:color w:val="auto"/>
          <w:sz w:val="24"/>
        </w:rPr>
        <w:t>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8"/>
      </w:tblGrid>
      <w:tr w14:paraId="22754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000" w:type="pct"/>
            <w:vAlign w:val="top"/>
          </w:tcPr>
          <w:p w14:paraId="400D1923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宋体" w:hAnsi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工程</w:t>
            </w:r>
            <w:r>
              <w:rPr>
                <w:rFonts w:hint="eastAsia" w:ascii="宋体" w:hAnsi="宋体" w:cs="宋体"/>
                <w:b/>
                <w:color w:val="auto"/>
                <w:sz w:val="24"/>
                <w:szCs w:val="24"/>
                <w:highlight w:val="none"/>
              </w:rPr>
              <w:t>类</w:t>
            </w:r>
          </w:p>
        </w:tc>
      </w:tr>
      <w:tr w14:paraId="1AD0D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center"/>
          </w:tcPr>
          <w:p w14:paraId="21334097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标段名称：丽江师范学院教师公寓3栋翻新装修项目</w:t>
            </w:r>
          </w:p>
          <w:p w14:paraId="32A42E3D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名称：丽江师范学院教师公寓3栋翻新装修项目</w:t>
            </w:r>
          </w:p>
          <w:p w14:paraId="0C021D7C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施工范围：丽江师范学院教师公寓3栋翻新装修建设内容包含：拆除工程（墙砖面层及抹灰拆除、吊顶拆除、涂料腻子铲除、玻璃拆除等），新建工程（墙面涂刷、吊顶安装、水电改造等），家具搬迁（将原公寓内的旧家具进行妥善搬迁和处理）等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4C3E20E0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施工工期：合同签订之日起80日历天内完成项目并投入使用。</w:t>
            </w:r>
          </w:p>
          <w:p w14:paraId="60498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/>
                <w:color w:val="auto"/>
                <w:lang w:val="en-US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项目经理：李楠</w:t>
            </w:r>
          </w:p>
          <w:p w14:paraId="5BFDE816"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cs="宋体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执业证书信息：云2532022202203064</w:t>
            </w:r>
          </w:p>
        </w:tc>
      </w:tr>
    </w:tbl>
    <w:p w14:paraId="2FA85D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hint="default" w:ascii="宋体" w:hAnsi="宋体" w:eastAsia="宋体" w:cs="宋体"/>
          <w:b/>
          <w:bCs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五、</w:t>
      </w:r>
      <w:r>
        <w:rPr>
          <w:rFonts w:hint="eastAsia" w:ascii="宋体" w:hAnsi="宋体" w:cs="宋体"/>
          <w:b/>
          <w:bCs/>
          <w:color w:val="auto"/>
          <w:sz w:val="24"/>
        </w:rPr>
        <w:t>评审专家名单：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lang w:val="en-US" w:eastAsia="zh-CN"/>
        </w:rPr>
        <w:t>陈爱辉、陈光强、</w:t>
      </w:r>
      <w:r>
        <w:rPr>
          <w:rFonts w:hint="eastAsia" w:ascii="宋体" w:hAnsi="宋体" w:cs="宋体"/>
          <w:b w:val="0"/>
          <w:bCs w:val="0"/>
          <w:color w:val="auto"/>
          <w:sz w:val="24"/>
          <w:lang w:val="en-US" w:eastAsia="zh-CN"/>
        </w:rPr>
        <w:t>李雪峰（采购人代表）</w:t>
      </w:r>
    </w:p>
    <w:p w14:paraId="41C3E1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六、</w:t>
      </w:r>
      <w:r>
        <w:rPr>
          <w:rFonts w:hint="eastAsia" w:ascii="宋体" w:hAnsi="宋体" w:cs="宋体"/>
          <w:b/>
          <w:bCs/>
          <w:color w:val="auto"/>
          <w:sz w:val="24"/>
        </w:rPr>
        <w:t>代理服务费收费标准及金额：</w:t>
      </w:r>
    </w:p>
    <w:p w14:paraId="6A106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</w:rPr>
      </w:pPr>
      <w:r>
        <w:rPr>
          <w:rFonts w:hint="eastAsia" w:hAnsi="宋体" w:cs="宋体"/>
          <w:color w:val="auto"/>
          <w:kern w:val="2"/>
          <w:sz w:val="24"/>
          <w:highlight w:val="none"/>
        </w:rPr>
        <w:t>成交服务费：以本项目</w:t>
      </w:r>
      <w:r>
        <w:rPr>
          <w:rFonts w:hint="eastAsia" w:hAnsi="宋体" w:cs="宋体"/>
          <w:color w:val="auto"/>
          <w:kern w:val="2"/>
          <w:sz w:val="24"/>
          <w:highlight w:val="none"/>
          <w:lang w:val="en-US" w:eastAsia="zh-CN"/>
        </w:rPr>
        <w:t>成交</w:t>
      </w:r>
      <w:r>
        <w:rPr>
          <w:rFonts w:hint="eastAsia" w:hAnsi="宋体" w:cs="宋体"/>
          <w:color w:val="auto"/>
          <w:kern w:val="2"/>
          <w:sz w:val="24"/>
          <w:highlight w:val="none"/>
          <w:lang w:eastAsia="zh-CN"/>
        </w:rPr>
        <w:t>价</w:t>
      </w:r>
      <w:r>
        <w:rPr>
          <w:rFonts w:hint="eastAsia" w:hAnsi="宋体" w:cs="宋体"/>
          <w:color w:val="auto"/>
          <w:kern w:val="2"/>
          <w:sz w:val="24"/>
          <w:highlight w:val="none"/>
        </w:rPr>
        <w:t>为计费基数，</w:t>
      </w:r>
      <w:r>
        <w:rPr>
          <w:rFonts w:hint="eastAsia" w:hAnsi="宋体" w:cs="宋体"/>
          <w:color w:val="auto"/>
          <w:kern w:val="2"/>
          <w:sz w:val="24"/>
          <w:highlight w:val="none"/>
          <w:lang w:val="en-US" w:eastAsia="zh-CN"/>
        </w:rPr>
        <w:t>按照《云南省建设工程招标代理服务收费指导意见（试行）》的规定工程类下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  <w:lang w:val="en-US" w:eastAsia="zh-CN"/>
        </w:rPr>
        <w:t>浮20%</w:t>
      </w:r>
      <w:r>
        <w:rPr>
          <w:rFonts w:hint="eastAsia" w:ascii="宋体" w:hAnsi="宋体" w:eastAsia="宋体" w:cs="宋体"/>
          <w:color w:val="auto"/>
          <w:kern w:val="2"/>
          <w:sz w:val="24"/>
          <w:highlight w:val="none"/>
        </w:rPr>
        <w:t>计算</w:t>
      </w:r>
      <w:r>
        <w:rPr>
          <w:rFonts w:hint="eastAsia" w:hAnsi="宋体" w:cs="宋体"/>
          <w:color w:val="auto"/>
          <w:kern w:val="2"/>
          <w:sz w:val="24"/>
          <w:highlight w:val="none"/>
          <w:lang w:val="en-US" w:eastAsia="zh-CN"/>
        </w:rPr>
        <w:t>后</w:t>
      </w:r>
      <w:r>
        <w:rPr>
          <w:rFonts w:hint="eastAsia" w:hAnsi="宋体" w:cs="宋体"/>
          <w:color w:val="auto"/>
          <w:kern w:val="2"/>
          <w:sz w:val="24"/>
          <w:highlight w:val="none"/>
        </w:rPr>
        <w:t>由</w:t>
      </w:r>
      <w:r>
        <w:rPr>
          <w:rFonts w:hint="eastAsia" w:hAnsi="宋体" w:cs="宋体"/>
          <w:color w:val="auto"/>
          <w:kern w:val="2"/>
          <w:sz w:val="24"/>
          <w:highlight w:val="none"/>
          <w:lang w:val="en-US" w:eastAsia="zh-CN"/>
        </w:rPr>
        <w:t>成交</w:t>
      </w:r>
      <w:r>
        <w:rPr>
          <w:rFonts w:hint="eastAsia" w:hAnsi="宋体" w:cs="宋体"/>
          <w:color w:val="auto"/>
          <w:kern w:val="2"/>
          <w:sz w:val="24"/>
          <w:highlight w:val="none"/>
        </w:rPr>
        <w:t>人向云南元大工程咨询有限责任公司交纳。</w:t>
      </w:r>
    </w:p>
    <w:p w14:paraId="7A5757F3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0" w:leftChars="0" w:firstLine="0" w:firstLineChars="0"/>
        <w:textAlignment w:val="auto"/>
        <w:rPr>
          <w:rFonts w:ascii="宋体" w:hAnsi="宋体"/>
          <w:color w:val="auto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金额：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21021.00</w:t>
      </w:r>
      <w:r>
        <w:rPr>
          <w:rFonts w:hint="eastAsia" w:ascii="宋体" w:hAnsi="宋体" w:cs="宋体"/>
          <w:color w:val="auto"/>
          <w:sz w:val="24"/>
          <w:highlight w:val="none"/>
        </w:rPr>
        <w:t>元</w:t>
      </w:r>
    </w:p>
    <w:p w14:paraId="0AB54E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七、</w:t>
      </w:r>
      <w:r>
        <w:rPr>
          <w:rFonts w:hint="eastAsia" w:ascii="宋体" w:hAnsi="宋体" w:cs="宋体"/>
          <w:b/>
          <w:bCs/>
          <w:color w:val="auto"/>
          <w:sz w:val="24"/>
        </w:rPr>
        <w:t>公告期限：</w:t>
      </w:r>
      <w:r>
        <w:rPr>
          <w:rFonts w:hint="eastAsia" w:ascii="宋体" w:hAnsi="宋体" w:cs="宋体"/>
          <w:color w:val="auto"/>
          <w:sz w:val="24"/>
        </w:rPr>
        <w:t>自本公告发出之日起1个工作日。</w:t>
      </w:r>
    </w:p>
    <w:p w14:paraId="39F0DC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八、其</w:t>
      </w:r>
      <w:r>
        <w:rPr>
          <w:rFonts w:hint="eastAsia" w:ascii="宋体" w:hAnsi="宋体" w:cs="宋体"/>
          <w:b/>
          <w:bCs/>
          <w:color w:val="auto"/>
          <w:sz w:val="24"/>
        </w:rPr>
        <w:t>他补充事宜：</w:t>
      </w:r>
    </w:p>
    <w:p w14:paraId="2D992324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1.成交供应商是否享受小微企业优惠政策：否。2.成交供应商应及时在云南省政府采购网完成供应商注册，以便于合同公告及备案。</w:t>
      </w:r>
    </w:p>
    <w:p w14:paraId="022823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  <w:lang w:val="en-US" w:eastAsia="zh-CN"/>
        </w:rPr>
        <w:t>九、</w:t>
      </w:r>
      <w:r>
        <w:rPr>
          <w:rFonts w:hint="eastAsia" w:ascii="宋体" w:hAnsi="宋体" w:cs="宋体"/>
          <w:b/>
          <w:bCs/>
          <w:color w:val="auto"/>
          <w:sz w:val="24"/>
        </w:rPr>
        <w:t>凡对本次公告内容提出询问，请按以下方式联系</w:t>
      </w:r>
    </w:p>
    <w:p w14:paraId="767E3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bookmarkStart w:id="0" w:name="_Toc35393806"/>
      <w:bookmarkStart w:id="1" w:name="_Toc35393637"/>
      <w:bookmarkStart w:id="2" w:name="_Toc28359019"/>
      <w:bookmarkStart w:id="3" w:name="_Toc28359096"/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1.采购人信息</w:t>
      </w:r>
    </w:p>
    <w:p w14:paraId="71FCE5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名称：丽江师范学院（原丽江师范高等专科学校）</w:t>
      </w:r>
    </w:p>
    <w:p w14:paraId="7C11CD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地址：云南省丽江市金山乡新团片区存信路499号</w:t>
      </w:r>
    </w:p>
    <w:p w14:paraId="32A6D1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联系方式：杨仕梅（0888-3196131）</w:t>
      </w:r>
    </w:p>
    <w:p w14:paraId="0E5EB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2.采购代理机构信息</w:t>
      </w:r>
    </w:p>
    <w:p w14:paraId="58C7C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名称：云南元大工程咨询有限责任公司</w:t>
      </w:r>
    </w:p>
    <w:p w14:paraId="36B39E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地址：云南省昆明市盘龙区联盟路与万宏路交汇处万宏嘉园沣苑(地块三)B座15层(奥斯迪商务中心B座15层)</w:t>
      </w:r>
    </w:p>
    <w:p w14:paraId="156058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联系方式：沈娜、段坤彦、王永坤、程吉鹏、谭玉奉（0871-63338509）</w:t>
      </w:r>
    </w:p>
    <w:p w14:paraId="2B931A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3.项目联系方式</w:t>
      </w:r>
    </w:p>
    <w:p w14:paraId="155CC2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项目联系人：杨仕梅、沈娜、段坤彦、王永坤、程吉鹏、谭玉奉</w:t>
      </w:r>
    </w:p>
    <w:p w14:paraId="714DC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u w:val="none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u w:val="none"/>
          <w:lang w:val="en-US" w:eastAsia="zh-CN"/>
        </w:rPr>
        <w:t>电话：0871-63338509</w:t>
      </w:r>
    </w:p>
    <w:bookmarkEnd w:id="0"/>
    <w:bookmarkEnd w:id="1"/>
    <w:bookmarkEnd w:id="2"/>
    <w:bookmarkEnd w:id="3"/>
    <w:p w14:paraId="29684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/>
        <w:textAlignment w:val="auto"/>
        <w:rPr>
          <w:rFonts w:ascii="宋体" w:hAnsi="宋体" w:cs="宋体"/>
          <w:b/>
          <w:bCs/>
          <w:color w:val="auto"/>
          <w:sz w:val="24"/>
        </w:rPr>
      </w:pPr>
      <w:r>
        <w:rPr>
          <w:rFonts w:hint="eastAsia" w:ascii="宋体" w:hAnsi="宋体" w:cs="宋体"/>
          <w:b/>
          <w:bCs/>
          <w:color w:val="auto"/>
          <w:sz w:val="24"/>
        </w:rPr>
        <w:t>十、附件</w:t>
      </w:r>
    </w:p>
    <w:p w14:paraId="4B6DB16A">
      <w:pPr>
        <w:pStyle w:val="4"/>
        <w:keepNext w:val="0"/>
        <w:keepLines w:val="0"/>
        <w:pageBreakBefore w:val="0"/>
        <w:widowControl w:val="0"/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/>
          <w:color w:val="0000FF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竞争性磋商</w:t>
      </w:r>
      <w:r>
        <w:rPr>
          <w:rFonts w:hint="eastAsia" w:ascii="宋体" w:hAnsi="宋体"/>
          <w:color w:val="auto"/>
          <w:sz w:val="24"/>
          <w:szCs w:val="24"/>
        </w:rPr>
        <w:t>文件</w:t>
      </w:r>
      <w:bookmarkStart w:id="4" w:name="_GoBack"/>
      <w:bookmarkEnd w:id="4"/>
    </w:p>
    <w:sectPr>
      <w:pgSz w:w="11906" w:h="16838"/>
      <w:pgMar w:top="1247" w:right="1247" w:bottom="1247" w:left="1247" w:header="851" w:footer="85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growAutofit/>
    <w:useFELayout/>
    <w:doNotUseIndentAsNumberingTabStop/>
    <w:useAltKinsokuLineBreakRules/>
    <w:splitPgBreakAndParaMark/>
    <w:compatSetting w:name="compatibilityMode" w:uri="http://schemas.microsoft.com/office/word" w:val="12"/>
  </w:compat>
  <w:docVars>
    <w:docVar w:name="commondata" w:val="eyJoZGlkIjoiNDRlNWFiZGJkNDIxNmIzM2U1MWMwOGVhMzA2MDFhNzUifQ=="/>
  </w:docVars>
  <w:rsids>
    <w:rsidRoot w:val="00FB0CFF"/>
    <w:rsid w:val="00003F03"/>
    <w:rsid w:val="00012B79"/>
    <w:rsid w:val="00037B92"/>
    <w:rsid w:val="00060C74"/>
    <w:rsid w:val="00065834"/>
    <w:rsid w:val="00076992"/>
    <w:rsid w:val="0007741A"/>
    <w:rsid w:val="00081378"/>
    <w:rsid w:val="000911B2"/>
    <w:rsid w:val="000965C8"/>
    <w:rsid w:val="000B5C0E"/>
    <w:rsid w:val="000C1350"/>
    <w:rsid w:val="000D102A"/>
    <w:rsid w:val="000D3F25"/>
    <w:rsid w:val="000D6039"/>
    <w:rsid w:val="001061A1"/>
    <w:rsid w:val="00121713"/>
    <w:rsid w:val="00157856"/>
    <w:rsid w:val="0017005D"/>
    <w:rsid w:val="0017489B"/>
    <w:rsid w:val="001763DD"/>
    <w:rsid w:val="00177A3A"/>
    <w:rsid w:val="0018302D"/>
    <w:rsid w:val="0019241F"/>
    <w:rsid w:val="00194F8F"/>
    <w:rsid w:val="001B262D"/>
    <w:rsid w:val="001B5F92"/>
    <w:rsid w:val="001C4722"/>
    <w:rsid w:val="00211677"/>
    <w:rsid w:val="00216295"/>
    <w:rsid w:val="00224B4F"/>
    <w:rsid w:val="00234DD9"/>
    <w:rsid w:val="00237B9C"/>
    <w:rsid w:val="00270B0F"/>
    <w:rsid w:val="00271609"/>
    <w:rsid w:val="00273F45"/>
    <w:rsid w:val="00275E28"/>
    <w:rsid w:val="00276308"/>
    <w:rsid w:val="0028276E"/>
    <w:rsid w:val="0028540F"/>
    <w:rsid w:val="0029355C"/>
    <w:rsid w:val="002D2362"/>
    <w:rsid w:val="002D3B4E"/>
    <w:rsid w:val="002E3B7F"/>
    <w:rsid w:val="003025EA"/>
    <w:rsid w:val="00303CB4"/>
    <w:rsid w:val="003055B1"/>
    <w:rsid w:val="00306725"/>
    <w:rsid w:val="00317302"/>
    <w:rsid w:val="00321A06"/>
    <w:rsid w:val="00351FE3"/>
    <w:rsid w:val="00360D0E"/>
    <w:rsid w:val="00371122"/>
    <w:rsid w:val="00381A67"/>
    <w:rsid w:val="00391FEE"/>
    <w:rsid w:val="003A4063"/>
    <w:rsid w:val="003B1798"/>
    <w:rsid w:val="00403AF2"/>
    <w:rsid w:val="004256BD"/>
    <w:rsid w:val="00445CA4"/>
    <w:rsid w:val="004551A2"/>
    <w:rsid w:val="00481B57"/>
    <w:rsid w:val="004A4953"/>
    <w:rsid w:val="004E48AB"/>
    <w:rsid w:val="004E5084"/>
    <w:rsid w:val="00504A2D"/>
    <w:rsid w:val="005357B9"/>
    <w:rsid w:val="00544BFD"/>
    <w:rsid w:val="005A2B40"/>
    <w:rsid w:val="005C083B"/>
    <w:rsid w:val="006009B5"/>
    <w:rsid w:val="00601518"/>
    <w:rsid w:val="00604EAA"/>
    <w:rsid w:val="00621175"/>
    <w:rsid w:val="006267F9"/>
    <w:rsid w:val="006269E6"/>
    <w:rsid w:val="00631C03"/>
    <w:rsid w:val="00633449"/>
    <w:rsid w:val="00633C13"/>
    <w:rsid w:val="006515C3"/>
    <w:rsid w:val="00651FEF"/>
    <w:rsid w:val="00653668"/>
    <w:rsid w:val="00657C29"/>
    <w:rsid w:val="0066577D"/>
    <w:rsid w:val="0067618C"/>
    <w:rsid w:val="00681F71"/>
    <w:rsid w:val="006C6563"/>
    <w:rsid w:val="006D45A8"/>
    <w:rsid w:val="006D5E39"/>
    <w:rsid w:val="006E5CAA"/>
    <w:rsid w:val="00704F77"/>
    <w:rsid w:val="00724E94"/>
    <w:rsid w:val="0073352F"/>
    <w:rsid w:val="00745BE1"/>
    <w:rsid w:val="007467F8"/>
    <w:rsid w:val="00746E8E"/>
    <w:rsid w:val="007662BD"/>
    <w:rsid w:val="0076728E"/>
    <w:rsid w:val="00791F54"/>
    <w:rsid w:val="007A044D"/>
    <w:rsid w:val="007A321A"/>
    <w:rsid w:val="007B5493"/>
    <w:rsid w:val="007E7524"/>
    <w:rsid w:val="007F07EB"/>
    <w:rsid w:val="007F1345"/>
    <w:rsid w:val="007F6C64"/>
    <w:rsid w:val="00801F33"/>
    <w:rsid w:val="00810DF6"/>
    <w:rsid w:val="00812AB9"/>
    <w:rsid w:val="00814501"/>
    <w:rsid w:val="0082796F"/>
    <w:rsid w:val="008624FB"/>
    <w:rsid w:val="00872BCD"/>
    <w:rsid w:val="008C647A"/>
    <w:rsid w:val="008D11D4"/>
    <w:rsid w:val="008E0370"/>
    <w:rsid w:val="008F6EC6"/>
    <w:rsid w:val="00933695"/>
    <w:rsid w:val="00935BAD"/>
    <w:rsid w:val="00935EFD"/>
    <w:rsid w:val="00950056"/>
    <w:rsid w:val="00951118"/>
    <w:rsid w:val="00964F3F"/>
    <w:rsid w:val="009A7FA6"/>
    <w:rsid w:val="009C2417"/>
    <w:rsid w:val="009C3A7B"/>
    <w:rsid w:val="009D17B5"/>
    <w:rsid w:val="00A07075"/>
    <w:rsid w:val="00A3162F"/>
    <w:rsid w:val="00A76C45"/>
    <w:rsid w:val="00AA49F3"/>
    <w:rsid w:val="00AA52A5"/>
    <w:rsid w:val="00AB7510"/>
    <w:rsid w:val="00AE7A33"/>
    <w:rsid w:val="00B0785E"/>
    <w:rsid w:val="00B132EF"/>
    <w:rsid w:val="00B36B7D"/>
    <w:rsid w:val="00B534C3"/>
    <w:rsid w:val="00B65ED8"/>
    <w:rsid w:val="00B70F3F"/>
    <w:rsid w:val="00B760CD"/>
    <w:rsid w:val="00BB4AC7"/>
    <w:rsid w:val="00BC53F3"/>
    <w:rsid w:val="00BE579C"/>
    <w:rsid w:val="00BE594D"/>
    <w:rsid w:val="00C00B93"/>
    <w:rsid w:val="00C07792"/>
    <w:rsid w:val="00C14410"/>
    <w:rsid w:val="00C3149A"/>
    <w:rsid w:val="00C4204E"/>
    <w:rsid w:val="00C946D9"/>
    <w:rsid w:val="00CF22F8"/>
    <w:rsid w:val="00CF5F09"/>
    <w:rsid w:val="00D12069"/>
    <w:rsid w:val="00D15A58"/>
    <w:rsid w:val="00D47355"/>
    <w:rsid w:val="00D65FE8"/>
    <w:rsid w:val="00D73F6B"/>
    <w:rsid w:val="00D763A6"/>
    <w:rsid w:val="00D97449"/>
    <w:rsid w:val="00DB54CC"/>
    <w:rsid w:val="00DB7FCD"/>
    <w:rsid w:val="00DC6484"/>
    <w:rsid w:val="00DD1FFA"/>
    <w:rsid w:val="00E01F90"/>
    <w:rsid w:val="00E14190"/>
    <w:rsid w:val="00E17859"/>
    <w:rsid w:val="00E3243B"/>
    <w:rsid w:val="00E3570B"/>
    <w:rsid w:val="00E7773F"/>
    <w:rsid w:val="00E829B3"/>
    <w:rsid w:val="00EC43F0"/>
    <w:rsid w:val="00EE14F9"/>
    <w:rsid w:val="00EF5143"/>
    <w:rsid w:val="00F129C9"/>
    <w:rsid w:val="00F26FBE"/>
    <w:rsid w:val="00F6283A"/>
    <w:rsid w:val="00F770D3"/>
    <w:rsid w:val="00FA0CEF"/>
    <w:rsid w:val="00FB0CFF"/>
    <w:rsid w:val="00FC2A21"/>
    <w:rsid w:val="00FC4DE6"/>
    <w:rsid w:val="00FD3034"/>
    <w:rsid w:val="00FE0C59"/>
    <w:rsid w:val="00FE1120"/>
    <w:rsid w:val="00FF1657"/>
    <w:rsid w:val="00FF4755"/>
    <w:rsid w:val="00FF4C18"/>
    <w:rsid w:val="019B2DA5"/>
    <w:rsid w:val="01D07742"/>
    <w:rsid w:val="02203B9E"/>
    <w:rsid w:val="03B7227C"/>
    <w:rsid w:val="04E34EF0"/>
    <w:rsid w:val="05E8164B"/>
    <w:rsid w:val="065C6B04"/>
    <w:rsid w:val="09FC2305"/>
    <w:rsid w:val="0A1A69E2"/>
    <w:rsid w:val="0A285C81"/>
    <w:rsid w:val="0AB131C7"/>
    <w:rsid w:val="0B62319D"/>
    <w:rsid w:val="0D8045F6"/>
    <w:rsid w:val="0D895E41"/>
    <w:rsid w:val="0D8F61EF"/>
    <w:rsid w:val="0DA45602"/>
    <w:rsid w:val="0E3501DE"/>
    <w:rsid w:val="0F7C6E9E"/>
    <w:rsid w:val="0FAD2BC9"/>
    <w:rsid w:val="1032477F"/>
    <w:rsid w:val="10AB437D"/>
    <w:rsid w:val="11ED459F"/>
    <w:rsid w:val="135544A7"/>
    <w:rsid w:val="141B6253"/>
    <w:rsid w:val="14724059"/>
    <w:rsid w:val="16D01DC2"/>
    <w:rsid w:val="1774180A"/>
    <w:rsid w:val="182C29D7"/>
    <w:rsid w:val="1AA040A0"/>
    <w:rsid w:val="1B15326C"/>
    <w:rsid w:val="1D70376F"/>
    <w:rsid w:val="1D82596E"/>
    <w:rsid w:val="1F2137C1"/>
    <w:rsid w:val="20C36666"/>
    <w:rsid w:val="211E43ED"/>
    <w:rsid w:val="2165119F"/>
    <w:rsid w:val="21780E44"/>
    <w:rsid w:val="2294085B"/>
    <w:rsid w:val="23671171"/>
    <w:rsid w:val="246D37E0"/>
    <w:rsid w:val="26F23447"/>
    <w:rsid w:val="27B5706A"/>
    <w:rsid w:val="27B759F4"/>
    <w:rsid w:val="287E0A6F"/>
    <w:rsid w:val="2A5A1A2F"/>
    <w:rsid w:val="2A8B7513"/>
    <w:rsid w:val="2A8E2728"/>
    <w:rsid w:val="2ED81174"/>
    <w:rsid w:val="2F685A83"/>
    <w:rsid w:val="3309141A"/>
    <w:rsid w:val="345D0AFB"/>
    <w:rsid w:val="35312FEB"/>
    <w:rsid w:val="36827369"/>
    <w:rsid w:val="391E77E5"/>
    <w:rsid w:val="3B390A02"/>
    <w:rsid w:val="3B4B077F"/>
    <w:rsid w:val="3BE4209F"/>
    <w:rsid w:val="3C2F4ACA"/>
    <w:rsid w:val="3E7F4962"/>
    <w:rsid w:val="3ECF7E9E"/>
    <w:rsid w:val="3F6C2ED7"/>
    <w:rsid w:val="41267706"/>
    <w:rsid w:val="440552BE"/>
    <w:rsid w:val="440A344E"/>
    <w:rsid w:val="4419471A"/>
    <w:rsid w:val="4592210C"/>
    <w:rsid w:val="45E00BE3"/>
    <w:rsid w:val="47923FEF"/>
    <w:rsid w:val="47A375CF"/>
    <w:rsid w:val="485409EF"/>
    <w:rsid w:val="48E74917"/>
    <w:rsid w:val="4997570E"/>
    <w:rsid w:val="49FF1652"/>
    <w:rsid w:val="4A105019"/>
    <w:rsid w:val="4AF968BD"/>
    <w:rsid w:val="4BBF1355"/>
    <w:rsid w:val="4C5F6E11"/>
    <w:rsid w:val="4DD41ADB"/>
    <w:rsid w:val="4ECD4A3F"/>
    <w:rsid w:val="4F136D01"/>
    <w:rsid w:val="4FC1556C"/>
    <w:rsid w:val="50001E58"/>
    <w:rsid w:val="50E570E6"/>
    <w:rsid w:val="51407014"/>
    <w:rsid w:val="51410C14"/>
    <w:rsid w:val="51462076"/>
    <w:rsid w:val="515219D6"/>
    <w:rsid w:val="52B4699C"/>
    <w:rsid w:val="530C4011"/>
    <w:rsid w:val="53A67CEC"/>
    <w:rsid w:val="53FB0B46"/>
    <w:rsid w:val="55517AB0"/>
    <w:rsid w:val="55967EF4"/>
    <w:rsid w:val="56CD0D0F"/>
    <w:rsid w:val="56D51459"/>
    <w:rsid w:val="574058F7"/>
    <w:rsid w:val="57CD1909"/>
    <w:rsid w:val="57E26EFE"/>
    <w:rsid w:val="58290B80"/>
    <w:rsid w:val="58437A7D"/>
    <w:rsid w:val="597C6A1D"/>
    <w:rsid w:val="5A43590B"/>
    <w:rsid w:val="5A6E4DD1"/>
    <w:rsid w:val="5C7E16E1"/>
    <w:rsid w:val="5E745972"/>
    <w:rsid w:val="5F021772"/>
    <w:rsid w:val="61FD6A81"/>
    <w:rsid w:val="633B0303"/>
    <w:rsid w:val="637935F2"/>
    <w:rsid w:val="644A0F26"/>
    <w:rsid w:val="651C1CAE"/>
    <w:rsid w:val="65C326DF"/>
    <w:rsid w:val="65CF0757"/>
    <w:rsid w:val="65F30067"/>
    <w:rsid w:val="664459EA"/>
    <w:rsid w:val="67156CF3"/>
    <w:rsid w:val="68541885"/>
    <w:rsid w:val="69333268"/>
    <w:rsid w:val="6B0A4B38"/>
    <w:rsid w:val="6BCD5CF4"/>
    <w:rsid w:val="6C24047E"/>
    <w:rsid w:val="6C77379F"/>
    <w:rsid w:val="6D096871"/>
    <w:rsid w:val="70F84326"/>
    <w:rsid w:val="7325566E"/>
    <w:rsid w:val="73C1319C"/>
    <w:rsid w:val="74981A73"/>
    <w:rsid w:val="74A40FAE"/>
    <w:rsid w:val="7517007C"/>
    <w:rsid w:val="771438AC"/>
    <w:rsid w:val="77447E21"/>
    <w:rsid w:val="77C83101"/>
    <w:rsid w:val="78F9553C"/>
    <w:rsid w:val="7B065C52"/>
    <w:rsid w:val="7CAF0148"/>
    <w:rsid w:val="7CC4756C"/>
    <w:rsid w:val="7D5E5FAE"/>
    <w:rsid w:val="7D8974B0"/>
    <w:rsid w:val="7DD7618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iPriority="39" w:semiHidden="0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120" w:after="120"/>
      <w:jc w:val="center"/>
      <w:outlineLvl w:val="0"/>
    </w:pPr>
    <w:rPr>
      <w:b/>
      <w:spacing w:val="20"/>
      <w:kern w:val="44"/>
      <w:sz w:val="32"/>
      <w:szCs w:val="20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420" w:firstLineChars="200"/>
    </w:pPr>
  </w:style>
  <w:style w:type="paragraph" w:styleId="4">
    <w:name w:val="Document Map"/>
    <w:basedOn w:val="1"/>
    <w:autoRedefine/>
    <w:qFormat/>
    <w:uiPriority w:val="0"/>
    <w:rPr>
      <w:sz w:val="18"/>
      <w:szCs w:val="18"/>
    </w:rPr>
  </w:style>
  <w:style w:type="paragraph" w:styleId="5">
    <w:name w:val="Body Text"/>
    <w:basedOn w:val="1"/>
    <w:next w:val="1"/>
    <w:autoRedefine/>
    <w:qFormat/>
    <w:uiPriority w:val="0"/>
    <w:pPr>
      <w:adjustRightInd w:val="0"/>
      <w:spacing w:line="440" w:lineRule="exact"/>
    </w:pPr>
    <w:rPr>
      <w:rFonts w:hAnsi="宋体"/>
      <w:bCs/>
      <w:color w:val="000000"/>
      <w:sz w:val="24"/>
      <w:szCs w:val="20"/>
    </w:rPr>
  </w:style>
  <w:style w:type="paragraph" w:styleId="6">
    <w:name w:val="Body Text Indent"/>
    <w:basedOn w:val="1"/>
    <w:next w:val="7"/>
    <w:autoRedefine/>
    <w:qFormat/>
    <w:uiPriority w:val="99"/>
    <w:pPr>
      <w:spacing w:line="460" w:lineRule="exact"/>
      <w:ind w:firstLine="510"/>
    </w:pPr>
    <w:rPr>
      <w:szCs w:val="20"/>
    </w:rPr>
  </w:style>
  <w:style w:type="paragraph" w:styleId="7">
    <w:name w:val="Body Text First Indent 2"/>
    <w:basedOn w:val="6"/>
    <w:next w:val="1"/>
    <w:autoRedefine/>
    <w:qFormat/>
    <w:uiPriority w:val="0"/>
    <w:pPr>
      <w:tabs>
        <w:tab w:val="left" w:pos="489"/>
        <w:tab w:val="center" w:pos="4677"/>
      </w:tabs>
      <w:spacing w:after="120"/>
      <w:ind w:firstLine="420" w:firstLineChars="200"/>
    </w:pPr>
  </w:style>
  <w:style w:type="paragraph" w:styleId="8">
    <w:name w:val="toc 5"/>
    <w:basedOn w:val="1"/>
    <w:next w:val="1"/>
    <w:unhideWhenUsed/>
    <w:qFormat/>
    <w:uiPriority w:val="39"/>
    <w:pPr>
      <w:ind w:left="840"/>
    </w:pPr>
    <w:rPr>
      <w:rFonts w:ascii="Calibri" w:hAnsi="Calibri" w:cs="Calibri"/>
      <w:sz w:val="18"/>
      <w:szCs w:val="18"/>
    </w:rPr>
  </w:style>
  <w:style w:type="paragraph" w:styleId="9">
    <w:name w:val="Balloon Text"/>
    <w:basedOn w:val="1"/>
    <w:link w:val="28"/>
    <w:autoRedefine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snapToGrid/>
      <w:kern w:val="0"/>
      <w:sz w:val="24"/>
    </w:rPr>
  </w:style>
  <w:style w:type="table" w:styleId="14">
    <w:name w:val="Table Grid"/>
    <w:basedOn w:val="13"/>
    <w:autoRedefine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6">
    <w:name w:val="Strong"/>
    <w:basedOn w:val="15"/>
    <w:autoRedefine/>
    <w:qFormat/>
    <w:uiPriority w:val="22"/>
  </w:style>
  <w:style w:type="character" w:styleId="17">
    <w:name w:val="FollowedHyperlink"/>
    <w:basedOn w:val="15"/>
    <w:autoRedefine/>
    <w:semiHidden/>
    <w:unhideWhenUsed/>
    <w:qFormat/>
    <w:uiPriority w:val="99"/>
    <w:rPr>
      <w:color w:val="337AB7"/>
      <w:u w:val="single"/>
    </w:rPr>
  </w:style>
  <w:style w:type="character" w:styleId="18">
    <w:name w:val="Emphasis"/>
    <w:basedOn w:val="15"/>
    <w:autoRedefine/>
    <w:qFormat/>
    <w:uiPriority w:val="20"/>
  </w:style>
  <w:style w:type="character" w:styleId="19">
    <w:name w:val="HTML Definition"/>
    <w:basedOn w:val="15"/>
    <w:autoRedefine/>
    <w:semiHidden/>
    <w:unhideWhenUsed/>
    <w:qFormat/>
    <w:uiPriority w:val="99"/>
  </w:style>
  <w:style w:type="character" w:styleId="20">
    <w:name w:val="HTML Acronym"/>
    <w:basedOn w:val="15"/>
    <w:autoRedefine/>
    <w:semiHidden/>
    <w:unhideWhenUsed/>
    <w:qFormat/>
    <w:uiPriority w:val="99"/>
  </w:style>
  <w:style w:type="character" w:styleId="21">
    <w:name w:val="HTML Variable"/>
    <w:basedOn w:val="15"/>
    <w:autoRedefine/>
    <w:semiHidden/>
    <w:unhideWhenUsed/>
    <w:qFormat/>
    <w:uiPriority w:val="99"/>
  </w:style>
  <w:style w:type="character" w:styleId="22">
    <w:name w:val="Hyperlink"/>
    <w:basedOn w:val="15"/>
    <w:autoRedefine/>
    <w:semiHidden/>
    <w:unhideWhenUsed/>
    <w:qFormat/>
    <w:uiPriority w:val="99"/>
    <w:rPr>
      <w:color w:val="337AB7"/>
      <w:u w:val="single"/>
    </w:rPr>
  </w:style>
  <w:style w:type="character" w:styleId="23">
    <w:name w:val="HTML Code"/>
    <w:basedOn w:val="15"/>
    <w:autoRedefine/>
    <w:semiHidden/>
    <w:unhideWhenUsed/>
    <w:qFormat/>
    <w:uiPriority w:val="99"/>
    <w:rPr>
      <w:rFonts w:hint="default"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4">
    <w:name w:val="HTML Cite"/>
    <w:basedOn w:val="15"/>
    <w:autoRedefine/>
    <w:semiHidden/>
    <w:unhideWhenUsed/>
    <w:qFormat/>
    <w:uiPriority w:val="99"/>
  </w:style>
  <w:style w:type="character" w:styleId="25">
    <w:name w:val="HTML Keyboard"/>
    <w:basedOn w:val="15"/>
    <w:autoRedefine/>
    <w:semiHidden/>
    <w:unhideWhenUsed/>
    <w:qFormat/>
    <w:uiPriority w:val="99"/>
    <w:rPr>
      <w:rFonts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26">
    <w:name w:val="HTML Sample"/>
    <w:basedOn w:val="15"/>
    <w:autoRedefine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paragraph" w:customStyle="1" w:styleId="27">
    <w:name w:val="p16"/>
    <w:basedOn w:val="1"/>
    <w:autoRedefine/>
    <w:qFormat/>
    <w:uiPriority w:val="0"/>
    <w:pPr>
      <w:widowControl/>
      <w:spacing w:before="100" w:after="100"/>
      <w:jc w:val="left"/>
    </w:pPr>
    <w:rPr>
      <w:rFonts w:ascii="宋体" w:hAnsi="宋体" w:cs="宋体"/>
      <w:kern w:val="0"/>
      <w:sz w:val="24"/>
    </w:rPr>
  </w:style>
  <w:style w:type="character" w:customStyle="1" w:styleId="28">
    <w:name w:val="批注框文本 字符"/>
    <w:basedOn w:val="15"/>
    <w:link w:val="9"/>
    <w:autoRedefine/>
    <w:semiHidden/>
    <w:qFormat/>
    <w:uiPriority w:val="99"/>
    <w:rPr>
      <w:kern w:val="2"/>
      <w:sz w:val="18"/>
      <w:szCs w:val="18"/>
    </w:rPr>
  </w:style>
  <w:style w:type="character" w:customStyle="1" w:styleId="29">
    <w:name w:val="glyphicon6"/>
    <w:basedOn w:val="15"/>
    <w:autoRedefine/>
    <w:qFormat/>
    <w:uiPriority w:val="0"/>
  </w:style>
  <w:style w:type="character" w:customStyle="1" w:styleId="30">
    <w:name w:val="hour_am"/>
    <w:basedOn w:val="15"/>
    <w:autoRedefine/>
    <w:qFormat/>
    <w:uiPriority w:val="0"/>
  </w:style>
  <w:style w:type="character" w:customStyle="1" w:styleId="31">
    <w:name w:val="indent"/>
    <w:basedOn w:val="15"/>
    <w:autoRedefine/>
    <w:qFormat/>
    <w:uiPriority w:val="0"/>
  </w:style>
  <w:style w:type="character" w:customStyle="1" w:styleId="32">
    <w:name w:val="old"/>
    <w:basedOn w:val="15"/>
    <w:autoRedefine/>
    <w:qFormat/>
    <w:uiPriority w:val="0"/>
    <w:rPr>
      <w:color w:val="999999"/>
    </w:rPr>
  </w:style>
  <w:style w:type="character" w:customStyle="1" w:styleId="33">
    <w:name w:val="hover1"/>
    <w:basedOn w:val="15"/>
    <w:autoRedefine/>
    <w:qFormat/>
    <w:uiPriority w:val="0"/>
    <w:rPr>
      <w:shd w:val="clear" w:color="auto" w:fill="EEEEEE"/>
    </w:rPr>
  </w:style>
  <w:style w:type="character" w:customStyle="1" w:styleId="34">
    <w:name w:val="hour_pm"/>
    <w:basedOn w:val="15"/>
    <w:autoRedefine/>
    <w:qFormat/>
    <w:uiPriority w:val="0"/>
  </w:style>
  <w:style w:type="character" w:customStyle="1" w:styleId="35">
    <w:name w:val="icon"/>
    <w:basedOn w:val="15"/>
    <w:autoRedefine/>
    <w:qFormat/>
    <w:uiPriority w:val="0"/>
  </w:style>
  <w:style w:type="character" w:customStyle="1" w:styleId="36">
    <w:name w:val="hover"/>
    <w:basedOn w:val="15"/>
    <w:autoRedefine/>
    <w:qFormat/>
    <w:uiPriority w:val="0"/>
    <w:rPr>
      <w:color w:val="0063BA"/>
    </w:rPr>
  </w:style>
  <w:style w:type="character" w:customStyle="1" w:styleId="37">
    <w:name w:val="margin_right20"/>
    <w:basedOn w:val="15"/>
    <w:autoRedefine/>
    <w:qFormat/>
    <w:uiPriority w:val="0"/>
  </w:style>
  <w:style w:type="character" w:customStyle="1" w:styleId="38">
    <w:name w:val="active5"/>
    <w:basedOn w:val="15"/>
    <w:autoRedefine/>
    <w:qFormat/>
    <w:uiPriority w:val="0"/>
    <w:rPr>
      <w:color w:val="FFFFFF"/>
      <w:shd w:val="clear" w:color="auto" w:fill="E22323"/>
    </w:rPr>
  </w:style>
  <w:style w:type="character" w:customStyle="1" w:styleId="39">
    <w:name w:val="before"/>
    <w:basedOn w:val="15"/>
    <w:autoRedefine/>
    <w:qFormat/>
    <w:uiPriority w:val="0"/>
    <w:rPr>
      <w:shd w:val="clear" w:color="auto" w:fill="E22323"/>
    </w:rPr>
  </w:style>
  <w:style w:type="character" w:customStyle="1" w:styleId="40">
    <w:name w:val="15"/>
    <w:basedOn w:val="15"/>
    <w:qFormat/>
    <w:uiPriority w:val="0"/>
    <w:rPr>
      <w:rFonts w:hint="default" w:ascii="Times New Roman" w:hAnsi="Times New Roman" w:cs="Times New Roman"/>
      <w:b/>
      <w:bCs/>
      <w:kern w:val="44"/>
      <w:sz w:val="44"/>
      <w:szCs w:val="44"/>
    </w:rPr>
  </w:style>
  <w:style w:type="paragraph" w:customStyle="1" w:styleId="4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4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807</Words>
  <Characters>902</Characters>
  <Lines>6</Lines>
  <Paragraphs>1</Paragraphs>
  <TotalTime>8</TotalTime>
  <ScaleCrop>false</ScaleCrop>
  <LinksUpToDate>false</LinksUpToDate>
  <CharactersWithSpaces>902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2015-04-15T08:09:00Z</dcterms:created>
  <dc:creator>微软用户</dc:creator>
  <cp:lastModifiedBy>银月樱</cp:lastModifiedBy>
  <cp:lastPrinted>2025-04-25T06:18:00Z</cp:lastPrinted>
  <dcterms:modified xsi:type="dcterms:W3CDTF">2025-04-29T10:29:52Z</dcterms:modified>
  <cp:revision>201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D9C7BC830AA147598CD1E23BBB6C2D9C</vt:lpwstr>
  </property>
  <property fmtid="{D5CDD505-2E9C-101B-9397-08002B2CF9AE}" pid="4" name="KSOTemplateDocerSaveRecord">
    <vt:lpwstr>eyJoZGlkIjoiMWE5ODgyNDM0YTk2NDgzM2M2OTY4M2NhNTA5ZTY0MjEiLCJ1c2VySWQiOiIzMTA0MDI5MjcifQ==</vt:lpwstr>
  </property>
</Properties>
</file>