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一、项目编号：HCZB-2022-ZB0362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二、项目名称：自然资源部国土卫星遥感应用中心系统研发及技术整合服务项目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三、中标信息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2974"/>
        <w:gridCol w:w="2315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6" w:type="pct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包号</w:t>
            </w:r>
          </w:p>
        </w:tc>
        <w:tc>
          <w:tcPr>
            <w:tcW w:w="1744" w:type="pct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中标单位名称</w:t>
            </w:r>
          </w:p>
        </w:tc>
        <w:tc>
          <w:tcPr>
            <w:tcW w:w="1358" w:type="pct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中标单位地址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646" w:type="pc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第一包</w:t>
            </w:r>
          </w:p>
        </w:tc>
        <w:tc>
          <w:tcPr>
            <w:tcW w:w="297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北京国测星绘信息技术有限公司</w:t>
            </w:r>
          </w:p>
        </w:tc>
        <w:tc>
          <w:tcPr>
            <w:tcW w:w="1358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北京市石景山区鲁谷路74号中国瑞达大厦12层M1201室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8"/>
                <w:lang w:val="en-US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915000.00元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646" w:type="pc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第二包</w:t>
            </w:r>
          </w:p>
        </w:tc>
        <w:tc>
          <w:tcPr>
            <w:tcW w:w="297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中国资源卫星应用中心</w:t>
            </w:r>
          </w:p>
        </w:tc>
        <w:tc>
          <w:tcPr>
            <w:tcW w:w="1358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北京市丰台区小井南路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8"/>
                <w:lang w:val="en-US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950000.00元</w:t>
            </w:r>
          </w:p>
        </w:tc>
      </w:tr>
    </w:tbl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四、主要标的信息</w:t>
      </w:r>
    </w:p>
    <w:tbl>
      <w:tblPr>
        <w:tblStyle w:val="1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4"/>
        <w:gridCol w:w="4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1" w:hRule="atLeast"/>
        </w:trPr>
        <w:tc>
          <w:tcPr>
            <w:tcW w:w="2467" w:type="pct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第一包</w:t>
            </w:r>
          </w:p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</w:t>
            </w:r>
            <w:r>
              <w:rPr>
                <w:rFonts w:hint="eastAsia" w:ascii="宋体" w:hAnsi="宋体" w:cs="宋体"/>
                <w:sz w:val="24"/>
              </w:rPr>
              <w:t>影像统筹保障系统升级及多源数据整理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  <w:tc>
          <w:tcPr>
            <w:tcW w:w="2532" w:type="pct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第二包</w:t>
            </w:r>
          </w:p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</w:t>
            </w:r>
            <w:r>
              <w:rPr>
                <w:rFonts w:hint="eastAsia" w:ascii="宋体" w:hAnsi="宋体" w:cs="宋体"/>
                <w:sz w:val="24"/>
              </w:rPr>
              <w:t>影像需求统筹优化系统开发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</w:tr>
    </w:tbl>
    <w:p>
      <w:pPr>
        <w:rPr>
          <w:rFonts w:ascii="宋体" w:hAnsi="宋体"/>
          <w:sz w:val="28"/>
          <w:szCs w:val="28"/>
          <w:highlight w:val="yellow"/>
        </w:rPr>
      </w:pPr>
      <w:r>
        <w:rPr>
          <w:rFonts w:hint="eastAsia" w:ascii="宋体" w:hAnsi="宋体"/>
          <w:sz w:val="28"/>
          <w:szCs w:val="28"/>
        </w:rPr>
        <w:t>五、评审专家名单：安金杰、叶霖、许竞竞、张俊英、刘锟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六、代理服务收费标准及金额：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6"/>
        <w:gridCol w:w="4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5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包号</w:t>
            </w:r>
          </w:p>
        </w:tc>
        <w:tc>
          <w:tcPr>
            <w:tcW w:w="2514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5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第一包</w:t>
            </w:r>
          </w:p>
        </w:tc>
        <w:tc>
          <w:tcPr>
            <w:tcW w:w="2514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1303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9.00</w:t>
            </w:r>
            <w:r>
              <w:rPr>
                <w:rFonts w:hint="eastAsia" w:ascii="宋体" w:hAnsi="宋体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5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第二包</w:t>
            </w:r>
          </w:p>
        </w:tc>
        <w:tc>
          <w:tcPr>
            <w:tcW w:w="2514" w:type="pct"/>
            <w:vAlign w:val="center"/>
          </w:tcPr>
          <w:p>
            <w:pPr>
              <w:pStyle w:val="11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1353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24"/>
              </w:rPr>
              <w:t>.00元</w:t>
            </w:r>
          </w:p>
        </w:tc>
      </w:tr>
    </w:tbl>
    <w:p>
      <w:pPr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收费标准详见招标文件</w:t>
      </w:r>
    </w:p>
    <w:p>
      <w:pPr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br w:type="page"/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仿宋"/>
          <w:sz w:val="28"/>
          <w:szCs w:val="28"/>
        </w:rPr>
      </w:pPr>
      <w:r>
        <w:rPr>
          <w:rFonts w:hint="eastAsia" w:ascii="宋体" w:hAnsi="宋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无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宋体" w:hAnsi="宋体" w:eastAsia="宋体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名称：自然资源部国土卫星遥感应用中心</w:t>
      </w:r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地址：北京市海淀区紫竹院百胜村1号</w:t>
      </w:r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联系方式：刘老师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010-68412123 </w:t>
      </w:r>
    </w:p>
    <w:p>
      <w:pPr>
        <w:pStyle w:val="4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名称：华采招标集团有限公司</w:t>
      </w:r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地址：北京市丰台区广安路9号国投财富广场6号楼1601室</w:t>
      </w:r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联系方式：010-63509799-8080、8074 </w:t>
      </w:r>
    </w:p>
    <w:p>
      <w:pPr>
        <w:pStyle w:val="4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宋体" w:hAnsi="宋体" w:eastAsia="宋体" w:cs="宋体"/>
          <w:b w:val="0"/>
          <w:sz w:val="28"/>
          <w:szCs w:val="28"/>
        </w:rPr>
        <w:t>3.项目</w:t>
      </w:r>
      <w:r>
        <w:rPr>
          <w:rFonts w:ascii="宋体" w:hAnsi="宋体" w:eastAsia="宋体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336" w:lineRule="auto"/>
        <w:ind w:firstLine="848" w:firstLineChars="303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项目联系人：北区招标事业部技术2部 孙佳睿、崔丽洁、贾东敏、刘向前</w:t>
      </w:r>
    </w:p>
    <w:p>
      <w:pPr>
        <w:pStyle w:val="7"/>
        <w:spacing w:line="360" w:lineRule="auto"/>
        <w:ind w:firstLine="840" w:firstLineChars="300"/>
        <w:rPr>
          <w:rFonts w:hint="eastAsia" w:hAnsi="宋体" w:eastAsia="宋体" w:cs="Times New Roman"/>
          <w:sz w:val="28"/>
          <w:szCs w:val="28"/>
        </w:rPr>
      </w:pPr>
      <w:r>
        <w:rPr>
          <w:rFonts w:hAnsi="宋体" w:eastAsia="宋体" w:cs="Times New Roman"/>
          <w:sz w:val="28"/>
          <w:szCs w:val="28"/>
        </w:rPr>
        <w:t>联系方式：</w:t>
      </w:r>
      <w:r>
        <w:rPr>
          <w:rFonts w:hint="eastAsia" w:hAnsi="宋体" w:eastAsia="宋体" w:cs="Times New Roman"/>
          <w:sz w:val="28"/>
          <w:szCs w:val="28"/>
        </w:rPr>
        <w:t>010-63509799-8080、8074</w:t>
      </w:r>
    </w:p>
    <w:p>
      <w:pPr>
        <w:rPr>
          <w:rFonts w:hint="eastAsia" w:hAnsi="宋体" w:eastAsia="宋体" w:cs="Times New Roman"/>
          <w:sz w:val="28"/>
          <w:szCs w:val="28"/>
        </w:rPr>
      </w:pPr>
      <w:r>
        <w:rPr>
          <w:rFonts w:hint="eastAsia" w:hAnsi="宋体" w:eastAsia="宋体" w:cs="Times New Roman"/>
          <w:sz w:val="28"/>
          <w:szCs w:val="28"/>
        </w:rPr>
        <w:br w:type="page"/>
      </w:r>
    </w:p>
    <w:p>
      <w:pPr>
        <w:pStyle w:val="7"/>
        <w:spacing w:line="360" w:lineRule="auto"/>
        <w:jc w:val="left"/>
        <w:rPr>
          <w:rFonts w:hint="default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-SA"/>
        </w:rPr>
        <w:t>中小企业声明函：北京国测星绘信息技术有限公司</w:t>
      </w:r>
      <w:bookmarkStart w:id="14" w:name="_GoBack"/>
      <w:bookmarkEnd w:id="14"/>
      <w:r>
        <w:drawing>
          <wp:inline distT="0" distB="0" distL="114300" distR="114300">
            <wp:extent cx="5270500" cy="7006590"/>
            <wp:effectExtent l="0" t="0" r="635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0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line="360" w:lineRule="auto"/>
        <w:ind w:firstLine="840" w:firstLineChars="300"/>
        <w:rPr>
          <w:rFonts w:hAnsi="宋体" w:eastAsia="宋体" w:cs="Times New Roman"/>
          <w:sz w:val="28"/>
          <w:szCs w:val="28"/>
        </w:rPr>
      </w:pPr>
    </w:p>
    <w:p>
      <w:pPr>
        <w:widowControl/>
        <w:jc w:val="left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1NTFmZDA4Nzc1ZTM3MmU1YzA5MTJhMmFmZDdlMGEifQ=="/>
  </w:docVars>
  <w:rsids>
    <w:rsidRoot w:val="004826CC"/>
    <w:rsid w:val="000661CF"/>
    <w:rsid w:val="001B7382"/>
    <w:rsid w:val="00202E66"/>
    <w:rsid w:val="0024428D"/>
    <w:rsid w:val="00272F59"/>
    <w:rsid w:val="00286C39"/>
    <w:rsid w:val="002F459C"/>
    <w:rsid w:val="00376CD0"/>
    <w:rsid w:val="003B211E"/>
    <w:rsid w:val="003B24C7"/>
    <w:rsid w:val="004159B1"/>
    <w:rsid w:val="00416439"/>
    <w:rsid w:val="004826CC"/>
    <w:rsid w:val="004A1A2B"/>
    <w:rsid w:val="004B4064"/>
    <w:rsid w:val="00601332"/>
    <w:rsid w:val="006156AD"/>
    <w:rsid w:val="006B24F7"/>
    <w:rsid w:val="006D2E88"/>
    <w:rsid w:val="006F2EB3"/>
    <w:rsid w:val="00727EA2"/>
    <w:rsid w:val="0073110E"/>
    <w:rsid w:val="00750B61"/>
    <w:rsid w:val="007528D6"/>
    <w:rsid w:val="00841660"/>
    <w:rsid w:val="008A7722"/>
    <w:rsid w:val="008E4618"/>
    <w:rsid w:val="009449DC"/>
    <w:rsid w:val="009456AB"/>
    <w:rsid w:val="00A52030"/>
    <w:rsid w:val="00B87EAD"/>
    <w:rsid w:val="00C0426C"/>
    <w:rsid w:val="00C42A05"/>
    <w:rsid w:val="00CA1A58"/>
    <w:rsid w:val="00D60A1B"/>
    <w:rsid w:val="00E91FF7"/>
    <w:rsid w:val="05307841"/>
    <w:rsid w:val="05B60748"/>
    <w:rsid w:val="0A2D3192"/>
    <w:rsid w:val="0F2E33E2"/>
    <w:rsid w:val="154C6414"/>
    <w:rsid w:val="18C94647"/>
    <w:rsid w:val="198539A6"/>
    <w:rsid w:val="21C01625"/>
    <w:rsid w:val="36F97234"/>
    <w:rsid w:val="40BB317A"/>
    <w:rsid w:val="41CB2DDD"/>
    <w:rsid w:val="424A4FC5"/>
    <w:rsid w:val="476F765E"/>
    <w:rsid w:val="49990BD0"/>
    <w:rsid w:val="50CB0952"/>
    <w:rsid w:val="59B46452"/>
    <w:rsid w:val="5CDF06A9"/>
    <w:rsid w:val="5DEA4819"/>
    <w:rsid w:val="605D2255"/>
    <w:rsid w:val="6D8F68C7"/>
    <w:rsid w:val="709B64F5"/>
    <w:rsid w:val="70C263F3"/>
    <w:rsid w:val="722A6763"/>
    <w:rsid w:val="786F0AC7"/>
    <w:rsid w:val="7BA906FD"/>
    <w:rsid w:val="7BE603BC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nhideWhenUsed="0" w:uiPriority="0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3"/>
    <w:semiHidden/>
    <w:unhideWhenUsed/>
    <w:uiPriority w:val="99"/>
    <w:pPr>
      <w:spacing w:after="120"/>
    </w:pPr>
    <w:rPr>
      <w:szCs w:val="24"/>
    </w:rPr>
  </w:style>
  <w:style w:type="paragraph" w:styleId="5">
    <w:name w:val="index 8"/>
    <w:basedOn w:val="1"/>
    <w:next w:val="1"/>
    <w:qFormat/>
    <w:uiPriority w:val="0"/>
    <w:pPr>
      <w:ind w:left="1400" w:leftChars="1400"/>
    </w:pPr>
    <w:rPr>
      <w:szCs w:val="24"/>
    </w:rPr>
  </w:style>
  <w:style w:type="paragraph" w:styleId="6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19"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2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Emphasis"/>
    <w:basedOn w:val="14"/>
    <w:qFormat/>
    <w:uiPriority w:val="20"/>
    <w:rPr>
      <w:i/>
    </w:rPr>
  </w:style>
  <w:style w:type="character" w:customStyle="1" w:styleId="16">
    <w:name w:val="标题 1 Char"/>
    <w:basedOn w:val="14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4"/>
    <w:link w:val="4"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14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Char"/>
    <w:basedOn w:val="14"/>
    <w:link w:val="7"/>
    <w:qFormat/>
    <w:locked/>
    <w:uiPriority w:val="99"/>
    <w:rPr>
      <w:rFonts w:ascii="宋体" w:hAnsi="Courier New"/>
    </w:rPr>
  </w:style>
  <w:style w:type="character" w:customStyle="1" w:styleId="20">
    <w:name w:val="页眉 Char"/>
    <w:basedOn w:val="14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Char"/>
    <w:basedOn w:val="14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批注框文本 Char"/>
    <w:basedOn w:val="14"/>
    <w:link w:val="8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正文文本 Char"/>
    <w:basedOn w:val="14"/>
    <w:link w:val="2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558</Words>
  <Characters>664</Characters>
  <Lines>2</Lines>
  <Paragraphs>2</Paragraphs>
  <TotalTime>1</TotalTime>
  <ScaleCrop>false</ScaleCrop>
  <LinksUpToDate>false</LinksUpToDate>
  <CharactersWithSpaces>668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win98</cp:lastModifiedBy>
  <dcterms:modified xsi:type="dcterms:W3CDTF">2022-06-20T05:48:43Z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5FB5859BC9CB47B3B64F15B432F19FC0</vt:lpwstr>
  </property>
</Properties>
</file>