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3B3" w:rsidRDefault="00EA2642">
      <w:pPr>
        <w:wordWrap w:val="0"/>
        <w:adjustRightInd w:val="0"/>
        <w:snapToGrid w:val="0"/>
        <w:spacing w:line="360" w:lineRule="auto"/>
        <w:ind w:rightChars="177" w:right="354"/>
        <w:jc w:val="both"/>
        <w:rPr>
          <w:rFonts w:ascii="宋体" w:hAnsi="宋体" w:cs="宋体"/>
          <w:bCs/>
          <w:color w:val="000000" w:themeColor="text1"/>
          <w:sz w:val="24"/>
          <w:szCs w:val="24"/>
        </w:rPr>
      </w:pPr>
      <w:r>
        <w:rPr>
          <w:rFonts w:ascii="宋体" w:hAnsi="宋体" w:cs="宋体" w:hint="eastAsia"/>
          <w:bCs/>
          <w:noProof/>
          <w:color w:val="000000" w:themeColor="text1"/>
          <w:sz w:val="24"/>
          <w:szCs w:val="24"/>
        </w:rPr>
        <w:drawing>
          <wp:inline distT="0" distB="0" distL="114300" distR="114300">
            <wp:extent cx="6261735" cy="8612505"/>
            <wp:effectExtent l="0" t="0" r="5715" b="17145"/>
            <wp:docPr id="2" name="图片 2" descr="1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001"/>
                    <pic:cNvPicPr>
                      <a:picLocks noChangeAspect="1"/>
                    </pic:cNvPicPr>
                  </pic:nvPicPr>
                  <pic:blipFill>
                    <a:blip r:embed="rId8"/>
                    <a:stretch>
                      <a:fillRect/>
                    </a:stretch>
                  </pic:blipFill>
                  <pic:spPr>
                    <a:xfrm>
                      <a:off x="0" y="0"/>
                      <a:ext cx="6261735" cy="8612505"/>
                    </a:xfrm>
                    <a:prstGeom prst="rect">
                      <a:avLst/>
                    </a:prstGeom>
                  </pic:spPr>
                </pic:pic>
              </a:graphicData>
            </a:graphic>
          </wp:inline>
        </w:drawing>
      </w:r>
    </w:p>
    <w:bookmarkStart w:id="0" w:name="_Toc71213579" w:displacedByCustomXml="next"/>
    <w:bookmarkStart w:id="1" w:name="_Toc260908184" w:displacedByCustomXml="next"/>
    <w:bookmarkStart w:id="2" w:name="_Toc229583198" w:displacedByCustomXml="next"/>
    <w:bookmarkStart w:id="3" w:name="_Toc260907968" w:displacedByCustomXml="next"/>
    <w:sdt>
      <w:sdtPr>
        <w:rPr>
          <w:rFonts w:ascii="宋体" w:hAnsi="宋体"/>
          <w:color w:val="000000" w:themeColor="text1"/>
          <w:sz w:val="21"/>
        </w:rPr>
        <w:id w:val="147480703"/>
      </w:sdtPr>
      <w:sdtEndPr>
        <w:rPr>
          <w:b/>
        </w:rPr>
      </w:sdtEndPr>
      <w:sdtContent>
        <w:p w:rsidR="000223B3" w:rsidRDefault="00EA2642">
          <w:pPr>
            <w:jc w:val="center"/>
            <w:rPr>
              <w:color w:val="000000" w:themeColor="text1"/>
            </w:rPr>
          </w:pPr>
          <w:r>
            <w:rPr>
              <w:rFonts w:ascii="宋体" w:hAnsi="宋体"/>
              <w:color w:val="000000" w:themeColor="text1"/>
              <w:sz w:val="21"/>
            </w:rPr>
            <w:t>目录</w:t>
          </w:r>
        </w:p>
        <w:p w:rsidR="000223B3" w:rsidRDefault="00EA2642">
          <w:pPr>
            <w:pStyle w:val="WPSOffice1"/>
            <w:tabs>
              <w:tab w:val="right" w:leader="underscore" w:pos="9865"/>
            </w:tabs>
            <w:rPr>
              <w:b/>
              <w:color w:val="000000" w:themeColor="text1"/>
            </w:rPr>
          </w:pPr>
          <w:r>
            <w:rPr>
              <w:color w:val="000000" w:themeColor="text1"/>
            </w:rPr>
            <w:fldChar w:fldCharType="begin"/>
          </w:r>
          <w:r>
            <w:rPr>
              <w:color w:val="000000" w:themeColor="text1"/>
            </w:rPr>
            <w:instrText xml:space="preserve">TOC \o "1-2" \h \u </w:instrText>
          </w:r>
          <w:r>
            <w:rPr>
              <w:color w:val="000000" w:themeColor="text1"/>
            </w:rPr>
            <w:fldChar w:fldCharType="separate"/>
          </w:r>
          <w:hyperlink w:anchor="_Toc21881" w:history="1">
            <w:r>
              <w:rPr>
                <w:rFonts w:ascii="宋体" w:hAnsi="宋体" w:cs="宋体" w:hint="eastAsia"/>
                <w:b/>
                <w:color w:val="000000" w:themeColor="text1"/>
              </w:rPr>
              <w:t>第一章 招标公告</w:t>
            </w:r>
            <w:r>
              <w:rPr>
                <w:b/>
                <w:color w:val="000000" w:themeColor="text1"/>
              </w:rPr>
              <w:tab/>
            </w:r>
            <w:r>
              <w:rPr>
                <w:b/>
                <w:color w:val="000000" w:themeColor="text1"/>
              </w:rPr>
              <w:fldChar w:fldCharType="begin"/>
            </w:r>
            <w:r>
              <w:rPr>
                <w:b/>
                <w:color w:val="000000" w:themeColor="text1"/>
              </w:rPr>
              <w:instrText xml:space="preserve"> PAGEREF _Toc21881 \h </w:instrText>
            </w:r>
            <w:r>
              <w:rPr>
                <w:b/>
                <w:color w:val="000000" w:themeColor="text1"/>
              </w:rPr>
            </w:r>
            <w:r>
              <w:rPr>
                <w:b/>
                <w:color w:val="000000" w:themeColor="text1"/>
              </w:rPr>
              <w:fldChar w:fldCharType="separate"/>
            </w:r>
            <w:r>
              <w:rPr>
                <w:b/>
                <w:color w:val="000000" w:themeColor="text1"/>
              </w:rPr>
              <w:t>1</w:t>
            </w:r>
            <w:r>
              <w:rPr>
                <w:b/>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2909" w:history="1">
            <w:r w:rsidR="00EA2642">
              <w:rPr>
                <w:rFonts w:ascii="宋体" w:eastAsia="宋体" w:hAnsi="宋体" w:cs="宋体" w:hint="eastAsia"/>
                <w:bCs/>
                <w:snapToGrid w:val="0"/>
                <w:color w:val="000000" w:themeColor="text1"/>
                <w:szCs w:val="36"/>
              </w:rPr>
              <w:t xml:space="preserve"> 招标公告</w:t>
            </w:r>
            <w:r w:rsidR="00EA2642">
              <w:rPr>
                <w:color w:val="000000" w:themeColor="text1"/>
              </w:rPr>
              <w:tab/>
            </w:r>
            <w:r w:rsidR="00EA2642">
              <w:rPr>
                <w:color w:val="000000" w:themeColor="text1"/>
              </w:rPr>
              <w:fldChar w:fldCharType="begin"/>
            </w:r>
            <w:r w:rsidR="00EA2642">
              <w:rPr>
                <w:color w:val="000000" w:themeColor="text1"/>
              </w:rPr>
              <w:instrText xml:space="preserve"> PAGEREF _Toc12909 \h </w:instrText>
            </w:r>
            <w:r w:rsidR="00EA2642">
              <w:rPr>
                <w:color w:val="000000" w:themeColor="text1"/>
              </w:rPr>
            </w:r>
            <w:r w:rsidR="00EA2642">
              <w:rPr>
                <w:color w:val="000000" w:themeColor="text1"/>
              </w:rPr>
              <w:fldChar w:fldCharType="separate"/>
            </w:r>
            <w:r w:rsidR="00EA2642">
              <w:rPr>
                <w:color w:val="000000" w:themeColor="text1"/>
              </w:rPr>
              <w:t>1</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30231" w:history="1">
            <w:r w:rsidR="00EA2642">
              <w:rPr>
                <w:rFonts w:ascii="宋体" w:eastAsia="宋体" w:hAnsi="宋体" w:cs="宋体" w:hint="eastAsia"/>
                <w:bCs/>
                <w:color w:val="000000" w:themeColor="text1"/>
                <w:szCs w:val="21"/>
              </w:rPr>
              <w:t>一、项目基本情况</w:t>
            </w:r>
            <w:r w:rsidR="00EA2642">
              <w:rPr>
                <w:color w:val="000000" w:themeColor="text1"/>
              </w:rPr>
              <w:tab/>
            </w:r>
            <w:r w:rsidR="00EA2642">
              <w:rPr>
                <w:color w:val="000000" w:themeColor="text1"/>
              </w:rPr>
              <w:fldChar w:fldCharType="begin"/>
            </w:r>
            <w:r w:rsidR="00EA2642">
              <w:rPr>
                <w:color w:val="000000" w:themeColor="text1"/>
              </w:rPr>
              <w:instrText xml:space="preserve"> PAGEREF _Toc30231 \h </w:instrText>
            </w:r>
            <w:r w:rsidR="00EA2642">
              <w:rPr>
                <w:color w:val="000000" w:themeColor="text1"/>
              </w:rPr>
            </w:r>
            <w:r w:rsidR="00EA2642">
              <w:rPr>
                <w:color w:val="000000" w:themeColor="text1"/>
              </w:rPr>
              <w:fldChar w:fldCharType="separate"/>
            </w:r>
            <w:r w:rsidR="00EA2642">
              <w:rPr>
                <w:color w:val="000000" w:themeColor="text1"/>
              </w:rPr>
              <w:t>1</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7195" w:history="1">
            <w:r w:rsidR="00EA2642">
              <w:rPr>
                <w:rFonts w:ascii="宋体" w:eastAsia="宋体" w:hAnsi="宋体" w:cs="宋体" w:hint="eastAsia"/>
                <w:bCs/>
                <w:color w:val="000000" w:themeColor="text1"/>
                <w:szCs w:val="21"/>
              </w:rPr>
              <w:t>二、申请人的资格要求</w:t>
            </w:r>
            <w:r w:rsidR="00EA2642">
              <w:rPr>
                <w:color w:val="000000" w:themeColor="text1"/>
              </w:rPr>
              <w:tab/>
            </w:r>
            <w:r w:rsidR="00EA2642">
              <w:rPr>
                <w:color w:val="000000" w:themeColor="text1"/>
              </w:rPr>
              <w:fldChar w:fldCharType="begin"/>
            </w:r>
            <w:r w:rsidR="00EA2642">
              <w:rPr>
                <w:color w:val="000000" w:themeColor="text1"/>
              </w:rPr>
              <w:instrText xml:space="preserve"> PAGEREF _Toc27195 \h </w:instrText>
            </w:r>
            <w:r w:rsidR="00EA2642">
              <w:rPr>
                <w:color w:val="000000" w:themeColor="text1"/>
              </w:rPr>
            </w:r>
            <w:r w:rsidR="00EA2642">
              <w:rPr>
                <w:color w:val="000000" w:themeColor="text1"/>
              </w:rPr>
              <w:fldChar w:fldCharType="separate"/>
            </w:r>
            <w:r w:rsidR="00EA2642">
              <w:rPr>
                <w:color w:val="000000" w:themeColor="text1"/>
              </w:rPr>
              <w:t>13</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9298" w:history="1">
            <w:r w:rsidR="00EA2642">
              <w:rPr>
                <w:rFonts w:ascii="宋体" w:eastAsia="宋体" w:hAnsi="宋体" w:cs="宋体" w:hint="eastAsia"/>
                <w:bCs/>
                <w:color w:val="000000" w:themeColor="text1"/>
                <w:szCs w:val="21"/>
              </w:rPr>
              <w:t>三、获取招标文件</w:t>
            </w:r>
            <w:r w:rsidR="00EA2642">
              <w:rPr>
                <w:color w:val="000000" w:themeColor="text1"/>
              </w:rPr>
              <w:tab/>
            </w:r>
            <w:r w:rsidR="00EA2642">
              <w:rPr>
                <w:color w:val="000000" w:themeColor="text1"/>
              </w:rPr>
              <w:fldChar w:fldCharType="begin"/>
            </w:r>
            <w:r w:rsidR="00EA2642">
              <w:rPr>
                <w:color w:val="000000" w:themeColor="text1"/>
              </w:rPr>
              <w:instrText xml:space="preserve"> PAGEREF _Toc9298 \h </w:instrText>
            </w:r>
            <w:r w:rsidR="00EA2642">
              <w:rPr>
                <w:color w:val="000000" w:themeColor="text1"/>
              </w:rPr>
            </w:r>
            <w:r w:rsidR="00EA2642">
              <w:rPr>
                <w:color w:val="000000" w:themeColor="text1"/>
              </w:rPr>
              <w:fldChar w:fldCharType="separate"/>
            </w:r>
            <w:r w:rsidR="00EA2642">
              <w:rPr>
                <w:color w:val="000000" w:themeColor="text1"/>
              </w:rPr>
              <w:t>14</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30389" w:history="1">
            <w:r w:rsidR="00EA2642">
              <w:rPr>
                <w:rFonts w:ascii="宋体" w:eastAsia="宋体" w:hAnsi="宋体" w:cs="宋体" w:hint="eastAsia"/>
                <w:color w:val="000000" w:themeColor="text1"/>
                <w:spacing w:val="8"/>
                <w:szCs w:val="21"/>
                <w:shd w:val="clear" w:color="auto" w:fill="FFFFFF"/>
              </w:rPr>
              <w:t>四、提交投标文件截止时间、开标时间和地点</w:t>
            </w:r>
            <w:r w:rsidR="00EA2642">
              <w:rPr>
                <w:color w:val="000000" w:themeColor="text1"/>
              </w:rPr>
              <w:tab/>
            </w:r>
            <w:r w:rsidR="00EA2642">
              <w:rPr>
                <w:color w:val="000000" w:themeColor="text1"/>
              </w:rPr>
              <w:fldChar w:fldCharType="begin"/>
            </w:r>
            <w:r w:rsidR="00EA2642">
              <w:rPr>
                <w:color w:val="000000" w:themeColor="text1"/>
              </w:rPr>
              <w:instrText xml:space="preserve"> PAGEREF _Toc30389 \h </w:instrText>
            </w:r>
            <w:r w:rsidR="00EA2642">
              <w:rPr>
                <w:color w:val="000000" w:themeColor="text1"/>
              </w:rPr>
            </w:r>
            <w:r w:rsidR="00EA2642">
              <w:rPr>
                <w:color w:val="000000" w:themeColor="text1"/>
              </w:rPr>
              <w:fldChar w:fldCharType="separate"/>
            </w:r>
            <w:r w:rsidR="00EA2642">
              <w:rPr>
                <w:color w:val="000000" w:themeColor="text1"/>
              </w:rPr>
              <w:t>15</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8937" w:history="1">
            <w:r w:rsidR="00EA2642">
              <w:rPr>
                <w:rFonts w:ascii="宋体" w:eastAsia="宋体" w:hAnsi="宋体" w:cs="宋体" w:hint="eastAsia"/>
                <w:color w:val="000000" w:themeColor="text1"/>
                <w:spacing w:val="8"/>
                <w:szCs w:val="21"/>
                <w:shd w:val="clear" w:color="auto" w:fill="FFFFFF"/>
              </w:rPr>
              <w:t>五、公告期限</w:t>
            </w:r>
            <w:r w:rsidR="00EA2642">
              <w:rPr>
                <w:color w:val="000000" w:themeColor="text1"/>
              </w:rPr>
              <w:tab/>
            </w:r>
            <w:r w:rsidR="00EA2642">
              <w:rPr>
                <w:color w:val="000000" w:themeColor="text1"/>
              </w:rPr>
              <w:fldChar w:fldCharType="begin"/>
            </w:r>
            <w:r w:rsidR="00EA2642">
              <w:rPr>
                <w:color w:val="000000" w:themeColor="text1"/>
              </w:rPr>
              <w:instrText xml:space="preserve"> PAGEREF _Toc28937 \h </w:instrText>
            </w:r>
            <w:r w:rsidR="00EA2642">
              <w:rPr>
                <w:color w:val="000000" w:themeColor="text1"/>
              </w:rPr>
            </w:r>
            <w:r w:rsidR="00EA2642">
              <w:rPr>
                <w:color w:val="000000" w:themeColor="text1"/>
              </w:rPr>
              <w:fldChar w:fldCharType="separate"/>
            </w:r>
            <w:r w:rsidR="00EA2642">
              <w:rPr>
                <w:color w:val="000000" w:themeColor="text1"/>
              </w:rPr>
              <w:t>15</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4931" w:history="1">
            <w:r w:rsidR="00EA2642">
              <w:rPr>
                <w:rFonts w:ascii="宋体" w:eastAsia="宋体" w:hAnsi="宋体" w:cs="宋体" w:hint="eastAsia"/>
                <w:color w:val="000000" w:themeColor="text1"/>
                <w:spacing w:val="8"/>
                <w:szCs w:val="21"/>
                <w:shd w:val="clear" w:color="auto" w:fill="FFFFFF"/>
              </w:rPr>
              <w:t>六、其他补充事宜</w:t>
            </w:r>
            <w:r w:rsidR="00EA2642">
              <w:rPr>
                <w:color w:val="000000" w:themeColor="text1"/>
              </w:rPr>
              <w:tab/>
            </w:r>
            <w:r w:rsidR="00EA2642">
              <w:rPr>
                <w:color w:val="000000" w:themeColor="text1"/>
              </w:rPr>
              <w:fldChar w:fldCharType="begin"/>
            </w:r>
            <w:r w:rsidR="00EA2642">
              <w:rPr>
                <w:color w:val="000000" w:themeColor="text1"/>
              </w:rPr>
              <w:instrText xml:space="preserve"> PAGEREF _Toc4931 \h </w:instrText>
            </w:r>
            <w:r w:rsidR="00EA2642">
              <w:rPr>
                <w:color w:val="000000" w:themeColor="text1"/>
              </w:rPr>
            </w:r>
            <w:r w:rsidR="00EA2642">
              <w:rPr>
                <w:color w:val="000000" w:themeColor="text1"/>
              </w:rPr>
              <w:fldChar w:fldCharType="separate"/>
            </w:r>
            <w:r w:rsidR="00EA2642">
              <w:rPr>
                <w:color w:val="000000" w:themeColor="text1"/>
              </w:rPr>
              <w:t>15</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018" w:history="1">
            <w:r w:rsidR="00EA2642">
              <w:rPr>
                <w:rFonts w:ascii="宋体" w:eastAsia="宋体" w:hAnsi="宋体" w:cs="宋体" w:hint="eastAsia"/>
                <w:bCs/>
                <w:color w:val="000000" w:themeColor="text1"/>
                <w:szCs w:val="21"/>
              </w:rPr>
              <w:t>七、对本次招标提出询问，请按以下方式联系。</w:t>
            </w:r>
            <w:r w:rsidR="00EA2642">
              <w:rPr>
                <w:color w:val="000000" w:themeColor="text1"/>
              </w:rPr>
              <w:tab/>
            </w:r>
            <w:r w:rsidR="00EA2642">
              <w:rPr>
                <w:color w:val="000000" w:themeColor="text1"/>
              </w:rPr>
              <w:fldChar w:fldCharType="begin"/>
            </w:r>
            <w:r w:rsidR="00EA2642">
              <w:rPr>
                <w:color w:val="000000" w:themeColor="text1"/>
              </w:rPr>
              <w:instrText xml:space="preserve"> PAGEREF _Toc2018 \h </w:instrText>
            </w:r>
            <w:r w:rsidR="00EA2642">
              <w:rPr>
                <w:color w:val="000000" w:themeColor="text1"/>
              </w:rPr>
            </w:r>
            <w:r w:rsidR="00EA2642">
              <w:rPr>
                <w:color w:val="000000" w:themeColor="text1"/>
              </w:rPr>
              <w:fldChar w:fldCharType="separate"/>
            </w:r>
            <w:r w:rsidR="00EA2642">
              <w:rPr>
                <w:color w:val="000000" w:themeColor="text1"/>
              </w:rPr>
              <w:t>15</w:t>
            </w:r>
            <w:r w:rsidR="00EA2642">
              <w:rPr>
                <w:color w:val="000000" w:themeColor="text1"/>
              </w:rPr>
              <w:fldChar w:fldCharType="end"/>
            </w:r>
          </w:hyperlink>
        </w:p>
        <w:p w:rsidR="000223B3" w:rsidRDefault="004A2F77">
          <w:pPr>
            <w:pStyle w:val="WPSOffice1"/>
            <w:tabs>
              <w:tab w:val="right" w:leader="underscore" w:pos="9865"/>
            </w:tabs>
            <w:rPr>
              <w:b/>
              <w:color w:val="000000" w:themeColor="text1"/>
            </w:rPr>
          </w:pPr>
          <w:hyperlink w:anchor="_Toc11092" w:history="1">
            <w:r w:rsidR="00EA2642">
              <w:rPr>
                <w:rFonts w:ascii="宋体" w:hAnsi="宋体" w:cs="宋体" w:hint="eastAsia"/>
                <w:b/>
                <w:color w:val="000000" w:themeColor="text1"/>
              </w:rPr>
              <w:t>第二章  投标人须知</w:t>
            </w:r>
            <w:r w:rsidR="00EA2642">
              <w:rPr>
                <w:b/>
                <w:color w:val="000000" w:themeColor="text1"/>
              </w:rPr>
              <w:tab/>
            </w:r>
            <w:r w:rsidR="00EA2642">
              <w:rPr>
                <w:b/>
                <w:color w:val="000000" w:themeColor="text1"/>
              </w:rPr>
              <w:fldChar w:fldCharType="begin"/>
            </w:r>
            <w:r w:rsidR="00EA2642">
              <w:rPr>
                <w:b/>
                <w:color w:val="000000" w:themeColor="text1"/>
              </w:rPr>
              <w:instrText xml:space="preserve"> PAGEREF _Toc11092 \h </w:instrText>
            </w:r>
            <w:r w:rsidR="00EA2642">
              <w:rPr>
                <w:b/>
                <w:color w:val="000000" w:themeColor="text1"/>
              </w:rPr>
            </w:r>
            <w:r w:rsidR="00EA2642">
              <w:rPr>
                <w:b/>
                <w:color w:val="000000" w:themeColor="text1"/>
              </w:rPr>
              <w:fldChar w:fldCharType="separate"/>
            </w:r>
            <w:r w:rsidR="00EA2642">
              <w:rPr>
                <w:b/>
                <w:color w:val="000000" w:themeColor="text1"/>
              </w:rPr>
              <w:t>15</w:t>
            </w:r>
            <w:r w:rsidR="00EA2642">
              <w:rPr>
                <w:b/>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7281" w:history="1">
            <w:r w:rsidR="00EA2642">
              <w:rPr>
                <w:rFonts w:ascii="宋体" w:eastAsia="宋体" w:hAnsi="宋体" w:cs="宋体" w:hint="eastAsia"/>
                <w:bCs/>
                <w:color w:val="000000" w:themeColor="text1"/>
                <w:szCs w:val="21"/>
              </w:rPr>
              <w:t>一、投标人须知前附表</w:t>
            </w:r>
            <w:r w:rsidR="00EA2642">
              <w:rPr>
                <w:color w:val="000000" w:themeColor="text1"/>
              </w:rPr>
              <w:tab/>
            </w:r>
            <w:r w:rsidR="00EA2642">
              <w:rPr>
                <w:color w:val="000000" w:themeColor="text1"/>
              </w:rPr>
              <w:fldChar w:fldCharType="begin"/>
            </w:r>
            <w:r w:rsidR="00EA2642">
              <w:rPr>
                <w:color w:val="000000" w:themeColor="text1"/>
              </w:rPr>
              <w:instrText xml:space="preserve"> PAGEREF _Toc17281 \h </w:instrText>
            </w:r>
            <w:r w:rsidR="00EA2642">
              <w:rPr>
                <w:color w:val="000000" w:themeColor="text1"/>
              </w:rPr>
            </w:r>
            <w:r w:rsidR="00EA2642">
              <w:rPr>
                <w:color w:val="000000" w:themeColor="text1"/>
              </w:rPr>
              <w:fldChar w:fldCharType="separate"/>
            </w:r>
            <w:r w:rsidR="00EA2642">
              <w:rPr>
                <w:color w:val="000000" w:themeColor="text1"/>
              </w:rPr>
              <w:t>18</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8223" w:history="1">
            <w:r w:rsidR="00EA2642">
              <w:rPr>
                <w:rFonts w:ascii="宋体" w:eastAsia="宋体" w:hAnsi="宋体" w:cs="宋体" w:hint="eastAsia"/>
                <w:bCs/>
                <w:color w:val="000000" w:themeColor="text1"/>
                <w:szCs w:val="21"/>
              </w:rPr>
              <w:t>二、投标人须知</w:t>
            </w:r>
            <w:r w:rsidR="00EA2642">
              <w:rPr>
                <w:color w:val="000000" w:themeColor="text1"/>
              </w:rPr>
              <w:tab/>
            </w:r>
            <w:r w:rsidR="00EA2642">
              <w:rPr>
                <w:color w:val="000000" w:themeColor="text1"/>
              </w:rPr>
              <w:fldChar w:fldCharType="begin"/>
            </w:r>
            <w:r w:rsidR="00EA2642">
              <w:rPr>
                <w:color w:val="000000" w:themeColor="text1"/>
              </w:rPr>
              <w:instrText xml:space="preserve"> PAGEREF _Toc8223 \h </w:instrText>
            </w:r>
            <w:r w:rsidR="00EA2642">
              <w:rPr>
                <w:color w:val="000000" w:themeColor="text1"/>
              </w:rPr>
            </w:r>
            <w:r w:rsidR="00EA2642">
              <w:rPr>
                <w:color w:val="000000" w:themeColor="text1"/>
              </w:rPr>
              <w:fldChar w:fldCharType="separate"/>
            </w:r>
            <w:r w:rsidR="00EA2642">
              <w:rPr>
                <w:color w:val="000000" w:themeColor="text1"/>
              </w:rPr>
              <w:t>27</w:t>
            </w:r>
            <w:r w:rsidR="00EA2642">
              <w:rPr>
                <w:color w:val="000000" w:themeColor="text1"/>
              </w:rPr>
              <w:fldChar w:fldCharType="end"/>
            </w:r>
          </w:hyperlink>
        </w:p>
        <w:p w:rsidR="000223B3" w:rsidRDefault="004A2F77">
          <w:pPr>
            <w:pStyle w:val="WPSOffice1"/>
            <w:tabs>
              <w:tab w:val="right" w:leader="underscore" w:pos="9865"/>
            </w:tabs>
            <w:rPr>
              <w:b/>
              <w:color w:val="000000" w:themeColor="text1"/>
            </w:rPr>
          </w:pPr>
          <w:hyperlink w:anchor="_Toc21700" w:history="1">
            <w:r w:rsidR="00EA2642">
              <w:rPr>
                <w:rFonts w:ascii="宋体" w:hAnsi="宋体" w:cs="宋体" w:hint="eastAsia"/>
                <w:b/>
                <w:color w:val="000000" w:themeColor="text1"/>
              </w:rPr>
              <w:t>第三章  资格审查</w:t>
            </w:r>
            <w:r w:rsidR="00EA2642">
              <w:rPr>
                <w:b/>
                <w:color w:val="000000" w:themeColor="text1"/>
              </w:rPr>
              <w:tab/>
            </w:r>
            <w:r w:rsidR="00EA2642">
              <w:rPr>
                <w:b/>
                <w:color w:val="000000" w:themeColor="text1"/>
              </w:rPr>
              <w:fldChar w:fldCharType="begin"/>
            </w:r>
            <w:r w:rsidR="00EA2642">
              <w:rPr>
                <w:b/>
                <w:color w:val="000000" w:themeColor="text1"/>
              </w:rPr>
              <w:instrText xml:space="preserve"> PAGEREF _Toc21700 \h </w:instrText>
            </w:r>
            <w:r w:rsidR="00EA2642">
              <w:rPr>
                <w:b/>
                <w:color w:val="000000" w:themeColor="text1"/>
              </w:rPr>
            </w:r>
            <w:r w:rsidR="00EA2642">
              <w:rPr>
                <w:b/>
                <w:color w:val="000000" w:themeColor="text1"/>
              </w:rPr>
              <w:fldChar w:fldCharType="separate"/>
            </w:r>
            <w:r w:rsidR="00EA2642">
              <w:rPr>
                <w:b/>
                <w:color w:val="000000" w:themeColor="text1"/>
              </w:rPr>
              <w:t>37</w:t>
            </w:r>
            <w:r w:rsidR="00EA2642">
              <w:rPr>
                <w:b/>
                <w:color w:val="000000" w:themeColor="text1"/>
              </w:rPr>
              <w:fldChar w:fldCharType="end"/>
            </w:r>
          </w:hyperlink>
        </w:p>
        <w:p w:rsidR="000223B3" w:rsidRDefault="004A2F77">
          <w:pPr>
            <w:pStyle w:val="WPSOffice1"/>
            <w:tabs>
              <w:tab w:val="right" w:leader="underscore" w:pos="9865"/>
            </w:tabs>
            <w:rPr>
              <w:b/>
              <w:color w:val="000000" w:themeColor="text1"/>
            </w:rPr>
          </w:pPr>
          <w:hyperlink w:anchor="_Toc27018" w:history="1">
            <w:r w:rsidR="00EA2642">
              <w:rPr>
                <w:rFonts w:ascii="宋体" w:hAnsi="宋体" w:cs="宋体" w:hint="eastAsia"/>
                <w:b/>
                <w:color w:val="000000" w:themeColor="text1"/>
              </w:rPr>
              <w:t>第四章  评标办法</w:t>
            </w:r>
            <w:r w:rsidR="00EA2642">
              <w:rPr>
                <w:b/>
                <w:color w:val="000000" w:themeColor="text1"/>
              </w:rPr>
              <w:tab/>
            </w:r>
            <w:r w:rsidR="00EA2642">
              <w:rPr>
                <w:b/>
                <w:color w:val="000000" w:themeColor="text1"/>
              </w:rPr>
              <w:fldChar w:fldCharType="begin"/>
            </w:r>
            <w:r w:rsidR="00EA2642">
              <w:rPr>
                <w:b/>
                <w:color w:val="000000" w:themeColor="text1"/>
              </w:rPr>
              <w:instrText xml:space="preserve"> PAGEREF _Toc27018 \h </w:instrText>
            </w:r>
            <w:r w:rsidR="00EA2642">
              <w:rPr>
                <w:b/>
                <w:color w:val="000000" w:themeColor="text1"/>
              </w:rPr>
            </w:r>
            <w:r w:rsidR="00EA2642">
              <w:rPr>
                <w:b/>
                <w:color w:val="000000" w:themeColor="text1"/>
              </w:rPr>
              <w:fldChar w:fldCharType="separate"/>
            </w:r>
            <w:r w:rsidR="00EA2642">
              <w:rPr>
                <w:b/>
                <w:color w:val="000000" w:themeColor="text1"/>
              </w:rPr>
              <w:t>39</w:t>
            </w:r>
            <w:r w:rsidR="00EA2642">
              <w:rPr>
                <w:b/>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7309" w:history="1">
            <w:r w:rsidR="00EA2642">
              <w:rPr>
                <w:rFonts w:ascii="宋体" w:eastAsia="宋体" w:hAnsi="宋体" w:cs="宋体" w:hint="eastAsia"/>
                <w:bCs/>
                <w:color w:val="000000" w:themeColor="text1"/>
                <w:szCs w:val="21"/>
              </w:rPr>
              <w:t>一、评标办法前附表</w:t>
            </w:r>
            <w:r w:rsidR="00EA2642">
              <w:rPr>
                <w:color w:val="000000" w:themeColor="text1"/>
              </w:rPr>
              <w:tab/>
            </w:r>
            <w:r w:rsidR="00EA2642">
              <w:rPr>
                <w:color w:val="000000" w:themeColor="text1"/>
              </w:rPr>
              <w:fldChar w:fldCharType="begin"/>
            </w:r>
            <w:r w:rsidR="00EA2642">
              <w:rPr>
                <w:color w:val="000000" w:themeColor="text1"/>
              </w:rPr>
              <w:instrText xml:space="preserve"> PAGEREF _Toc7309 \h </w:instrText>
            </w:r>
            <w:r w:rsidR="00EA2642">
              <w:rPr>
                <w:color w:val="000000" w:themeColor="text1"/>
              </w:rPr>
            </w:r>
            <w:r w:rsidR="00EA2642">
              <w:rPr>
                <w:color w:val="000000" w:themeColor="text1"/>
              </w:rPr>
              <w:fldChar w:fldCharType="separate"/>
            </w:r>
            <w:r w:rsidR="00EA2642">
              <w:rPr>
                <w:color w:val="000000" w:themeColor="text1"/>
              </w:rPr>
              <w:t>39</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1300" w:history="1">
            <w:r w:rsidR="00EA2642">
              <w:rPr>
                <w:rFonts w:ascii="宋体" w:eastAsia="宋体" w:hAnsi="宋体" w:cs="宋体" w:hint="eastAsia"/>
                <w:bCs/>
                <w:color w:val="000000" w:themeColor="text1"/>
                <w:szCs w:val="21"/>
              </w:rPr>
              <w:t>二、评标方法</w:t>
            </w:r>
            <w:r w:rsidR="00EA2642">
              <w:rPr>
                <w:color w:val="000000" w:themeColor="text1"/>
              </w:rPr>
              <w:tab/>
            </w:r>
            <w:r w:rsidR="00EA2642">
              <w:rPr>
                <w:color w:val="000000" w:themeColor="text1"/>
              </w:rPr>
              <w:fldChar w:fldCharType="begin"/>
            </w:r>
            <w:r w:rsidR="00EA2642">
              <w:rPr>
                <w:color w:val="000000" w:themeColor="text1"/>
              </w:rPr>
              <w:instrText xml:space="preserve"> PAGEREF _Toc21300 \h </w:instrText>
            </w:r>
            <w:r w:rsidR="00EA2642">
              <w:rPr>
                <w:color w:val="000000" w:themeColor="text1"/>
              </w:rPr>
            </w:r>
            <w:r w:rsidR="00EA2642">
              <w:rPr>
                <w:color w:val="000000" w:themeColor="text1"/>
              </w:rPr>
              <w:fldChar w:fldCharType="separate"/>
            </w:r>
            <w:r w:rsidR="00EA2642">
              <w:rPr>
                <w:color w:val="000000" w:themeColor="text1"/>
              </w:rPr>
              <w:t>43</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5403" w:history="1">
            <w:r w:rsidR="00EA2642">
              <w:rPr>
                <w:rFonts w:ascii="宋体" w:eastAsia="宋体" w:hAnsi="宋体" w:cs="宋体" w:hint="eastAsia"/>
                <w:bCs/>
                <w:color w:val="000000" w:themeColor="text1"/>
                <w:szCs w:val="21"/>
              </w:rPr>
              <w:t>三、评标程序</w:t>
            </w:r>
            <w:r w:rsidR="00EA2642">
              <w:rPr>
                <w:color w:val="000000" w:themeColor="text1"/>
              </w:rPr>
              <w:tab/>
            </w:r>
            <w:r w:rsidR="00EA2642">
              <w:rPr>
                <w:color w:val="000000" w:themeColor="text1"/>
              </w:rPr>
              <w:fldChar w:fldCharType="begin"/>
            </w:r>
            <w:r w:rsidR="00EA2642">
              <w:rPr>
                <w:color w:val="000000" w:themeColor="text1"/>
              </w:rPr>
              <w:instrText xml:space="preserve"> PAGEREF _Toc5403 \h </w:instrText>
            </w:r>
            <w:r w:rsidR="00EA2642">
              <w:rPr>
                <w:color w:val="000000" w:themeColor="text1"/>
              </w:rPr>
            </w:r>
            <w:r w:rsidR="00EA2642">
              <w:rPr>
                <w:color w:val="000000" w:themeColor="text1"/>
              </w:rPr>
              <w:fldChar w:fldCharType="separate"/>
            </w:r>
            <w:r w:rsidR="00EA2642">
              <w:rPr>
                <w:color w:val="000000" w:themeColor="text1"/>
              </w:rPr>
              <w:t>47</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4315" w:history="1">
            <w:r w:rsidR="00EA2642">
              <w:rPr>
                <w:rFonts w:ascii="宋体" w:eastAsia="宋体" w:hAnsi="宋体" w:cs="宋体" w:hint="eastAsia"/>
                <w:bCs/>
                <w:color w:val="000000" w:themeColor="text1"/>
                <w:szCs w:val="21"/>
              </w:rPr>
              <w:t>四、汇总评标结果</w:t>
            </w:r>
            <w:r w:rsidR="00EA2642">
              <w:rPr>
                <w:color w:val="000000" w:themeColor="text1"/>
              </w:rPr>
              <w:tab/>
            </w:r>
            <w:r w:rsidR="00EA2642">
              <w:rPr>
                <w:color w:val="000000" w:themeColor="text1"/>
              </w:rPr>
              <w:fldChar w:fldCharType="begin"/>
            </w:r>
            <w:r w:rsidR="00EA2642">
              <w:rPr>
                <w:color w:val="000000" w:themeColor="text1"/>
              </w:rPr>
              <w:instrText xml:space="preserve"> PAGEREF _Toc24315 \h </w:instrText>
            </w:r>
            <w:r w:rsidR="00EA2642">
              <w:rPr>
                <w:color w:val="000000" w:themeColor="text1"/>
              </w:rPr>
            </w:r>
            <w:r w:rsidR="00EA2642">
              <w:rPr>
                <w:color w:val="000000" w:themeColor="text1"/>
              </w:rPr>
              <w:fldChar w:fldCharType="separate"/>
            </w:r>
            <w:r w:rsidR="00EA2642">
              <w:rPr>
                <w:color w:val="000000" w:themeColor="text1"/>
              </w:rPr>
              <w:t>49</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0238" w:history="1">
            <w:r w:rsidR="00EA2642">
              <w:rPr>
                <w:rFonts w:ascii="宋体" w:eastAsia="宋体" w:hAnsi="宋体" w:cs="宋体" w:hint="eastAsia"/>
                <w:bCs/>
                <w:color w:val="000000" w:themeColor="text1"/>
                <w:szCs w:val="21"/>
              </w:rPr>
              <w:t>五、推荐中标候选人</w:t>
            </w:r>
            <w:r w:rsidR="00EA2642">
              <w:rPr>
                <w:color w:val="000000" w:themeColor="text1"/>
              </w:rPr>
              <w:tab/>
            </w:r>
            <w:r w:rsidR="00EA2642">
              <w:rPr>
                <w:color w:val="000000" w:themeColor="text1"/>
              </w:rPr>
              <w:fldChar w:fldCharType="begin"/>
            </w:r>
            <w:r w:rsidR="00EA2642">
              <w:rPr>
                <w:color w:val="000000" w:themeColor="text1"/>
              </w:rPr>
              <w:instrText xml:space="preserve"> PAGEREF _Toc20238 \h </w:instrText>
            </w:r>
            <w:r w:rsidR="00EA2642">
              <w:rPr>
                <w:color w:val="000000" w:themeColor="text1"/>
              </w:rPr>
            </w:r>
            <w:r w:rsidR="00EA2642">
              <w:rPr>
                <w:color w:val="000000" w:themeColor="text1"/>
              </w:rPr>
              <w:fldChar w:fldCharType="separate"/>
            </w:r>
            <w:r w:rsidR="00EA2642">
              <w:rPr>
                <w:color w:val="000000" w:themeColor="text1"/>
              </w:rPr>
              <w:t>49</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4685" w:history="1">
            <w:r w:rsidR="00EA2642">
              <w:rPr>
                <w:rFonts w:ascii="宋体" w:eastAsia="宋体" w:hAnsi="宋体" w:cs="宋体" w:hint="eastAsia"/>
                <w:bCs/>
                <w:color w:val="000000" w:themeColor="text1"/>
                <w:szCs w:val="21"/>
              </w:rPr>
              <w:t>六、特殊情况的处置程序</w:t>
            </w:r>
            <w:r w:rsidR="00EA2642">
              <w:rPr>
                <w:color w:val="000000" w:themeColor="text1"/>
              </w:rPr>
              <w:tab/>
            </w:r>
            <w:r w:rsidR="00EA2642">
              <w:rPr>
                <w:color w:val="000000" w:themeColor="text1"/>
              </w:rPr>
              <w:fldChar w:fldCharType="begin"/>
            </w:r>
            <w:r w:rsidR="00EA2642">
              <w:rPr>
                <w:color w:val="000000" w:themeColor="text1"/>
              </w:rPr>
              <w:instrText xml:space="preserve"> PAGEREF _Toc24685 \h </w:instrText>
            </w:r>
            <w:r w:rsidR="00EA2642">
              <w:rPr>
                <w:color w:val="000000" w:themeColor="text1"/>
              </w:rPr>
            </w:r>
            <w:r w:rsidR="00EA2642">
              <w:rPr>
                <w:color w:val="000000" w:themeColor="text1"/>
              </w:rPr>
              <w:fldChar w:fldCharType="separate"/>
            </w:r>
            <w:r w:rsidR="00EA2642">
              <w:rPr>
                <w:color w:val="000000" w:themeColor="text1"/>
              </w:rPr>
              <w:t>49</w:t>
            </w:r>
            <w:r w:rsidR="00EA2642">
              <w:rPr>
                <w:color w:val="000000" w:themeColor="text1"/>
              </w:rPr>
              <w:fldChar w:fldCharType="end"/>
            </w:r>
          </w:hyperlink>
        </w:p>
        <w:p w:rsidR="000223B3" w:rsidRDefault="004A2F77">
          <w:pPr>
            <w:pStyle w:val="WPSOffice1"/>
            <w:tabs>
              <w:tab w:val="right" w:leader="underscore" w:pos="9865"/>
            </w:tabs>
            <w:rPr>
              <w:b/>
              <w:color w:val="000000" w:themeColor="text1"/>
            </w:rPr>
          </w:pPr>
          <w:hyperlink w:anchor="_Toc26490" w:history="1">
            <w:r w:rsidR="00EA2642">
              <w:rPr>
                <w:rFonts w:ascii="宋体" w:hAnsi="宋体" w:cs="宋体" w:hint="eastAsia"/>
                <w:b/>
                <w:color w:val="000000" w:themeColor="text1"/>
              </w:rPr>
              <w:t>第五章  合同条款及格式</w:t>
            </w:r>
            <w:r w:rsidR="00EA2642">
              <w:rPr>
                <w:b/>
                <w:color w:val="000000" w:themeColor="text1"/>
              </w:rPr>
              <w:tab/>
            </w:r>
            <w:r w:rsidR="00EA2642">
              <w:rPr>
                <w:b/>
                <w:color w:val="000000" w:themeColor="text1"/>
              </w:rPr>
              <w:fldChar w:fldCharType="begin"/>
            </w:r>
            <w:r w:rsidR="00EA2642">
              <w:rPr>
                <w:b/>
                <w:color w:val="000000" w:themeColor="text1"/>
              </w:rPr>
              <w:instrText xml:space="preserve"> PAGEREF _Toc26490 \h </w:instrText>
            </w:r>
            <w:r w:rsidR="00EA2642">
              <w:rPr>
                <w:b/>
                <w:color w:val="000000" w:themeColor="text1"/>
              </w:rPr>
            </w:r>
            <w:r w:rsidR="00EA2642">
              <w:rPr>
                <w:b/>
                <w:color w:val="000000" w:themeColor="text1"/>
              </w:rPr>
              <w:fldChar w:fldCharType="separate"/>
            </w:r>
            <w:r w:rsidR="00EA2642">
              <w:rPr>
                <w:b/>
                <w:color w:val="000000" w:themeColor="text1"/>
              </w:rPr>
              <w:t>51</w:t>
            </w:r>
            <w:r w:rsidR="00EA2642">
              <w:rPr>
                <w:b/>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6646" w:history="1">
            <w:r w:rsidR="00EA2642">
              <w:rPr>
                <w:rFonts w:ascii="宋体" w:eastAsia="宋体" w:hAnsi="宋体" w:cs="宋体" w:hint="eastAsia"/>
                <w:bCs/>
                <w:color w:val="000000" w:themeColor="text1"/>
                <w:szCs w:val="21"/>
              </w:rPr>
              <w:t>合 同 书</w:t>
            </w:r>
            <w:r w:rsidR="00EA2642">
              <w:rPr>
                <w:color w:val="000000" w:themeColor="text1"/>
              </w:rPr>
              <w:tab/>
            </w:r>
            <w:r w:rsidR="00EA2642">
              <w:rPr>
                <w:color w:val="000000" w:themeColor="text1"/>
              </w:rPr>
              <w:fldChar w:fldCharType="begin"/>
            </w:r>
            <w:r w:rsidR="00EA2642">
              <w:rPr>
                <w:color w:val="000000" w:themeColor="text1"/>
              </w:rPr>
              <w:instrText xml:space="preserve"> PAGEREF _Toc16646 \h </w:instrText>
            </w:r>
            <w:r w:rsidR="00EA2642">
              <w:rPr>
                <w:color w:val="000000" w:themeColor="text1"/>
              </w:rPr>
            </w:r>
            <w:r w:rsidR="00EA2642">
              <w:rPr>
                <w:color w:val="000000" w:themeColor="text1"/>
              </w:rPr>
              <w:fldChar w:fldCharType="separate"/>
            </w:r>
            <w:r w:rsidR="00EA2642">
              <w:rPr>
                <w:color w:val="000000" w:themeColor="text1"/>
              </w:rPr>
              <w:t>52</w:t>
            </w:r>
            <w:r w:rsidR="00EA2642">
              <w:rPr>
                <w:color w:val="000000" w:themeColor="text1"/>
              </w:rPr>
              <w:fldChar w:fldCharType="end"/>
            </w:r>
          </w:hyperlink>
        </w:p>
        <w:p w:rsidR="000223B3" w:rsidRDefault="004A2F77">
          <w:pPr>
            <w:pStyle w:val="WPSOffice1"/>
            <w:tabs>
              <w:tab w:val="right" w:leader="underscore" w:pos="9865"/>
            </w:tabs>
            <w:rPr>
              <w:b/>
              <w:color w:val="000000" w:themeColor="text1"/>
            </w:rPr>
          </w:pPr>
          <w:hyperlink w:anchor="_Toc18366" w:history="1">
            <w:r w:rsidR="00EA2642">
              <w:rPr>
                <w:rFonts w:ascii="宋体" w:hAnsi="宋体" w:cs="宋体" w:hint="eastAsia"/>
                <w:b/>
                <w:color w:val="000000" w:themeColor="text1"/>
              </w:rPr>
              <w:t>第六章  采购需求</w:t>
            </w:r>
            <w:r w:rsidR="00EA2642">
              <w:rPr>
                <w:b/>
                <w:color w:val="000000" w:themeColor="text1"/>
              </w:rPr>
              <w:tab/>
            </w:r>
            <w:r w:rsidR="00EA2642">
              <w:rPr>
                <w:b/>
                <w:color w:val="000000" w:themeColor="text1"/>
              </w:rPr>
              <w:fldChar w:fldCharType="begin"/>
            </w:r>
            <w:r w:rsidR="00EA2642">
              <w:rPr>
                <w:b/>
                <w:color w:val="000000" w:themeColor="text1"/>
              </w:rPr>
              <w:instrText xml:space="preserve"> PAGEREF _Toc18366 \h </w:instrText>
            </w:r>
            <w:r w:rsidR="00EA2642">
              <w:rPr>
                <w:b/>
                <w:color w:val="000000" w:themeColor="text1"/>
              </w:rPr>
            </w:r>
            <w:r w:rsidR="00EA2642">
              <w:rPr>
                <w:b/>
                <w:color w:val="000000" w:themeColor="text1"/>
              </w:rPr>
              <w:fldChar w:fldCharType="separate"/>
            </w:r>
            <w:r w:rsidR="00EA2642">
              <w:rPr>
                <w:b/>
                <w:color w:val="000000" w:themeColor="text1"/>
              </w:rPr>
              <w:t>59</w:t>
            </w:r>
            <w:r w:rsidR="00EA2642">
              <w:rPr>
                <w:b/>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6958" w:history="1">
            <w:r w:rsidR="00EA2642">
              <w:rPr>
                <w:rFonts w:ascii="宋体" w:eastAsia="宋体" w:hAnsi="宋体" w:cs="宋体" w:hint="eastAsia"/>
                <w:bCs/>
                <w:color w:val="000000" w:themeColor="text1"/>
                <w:szCs w:val="21"/>
              </w:rPr>
              <w:t>一、商务需求</w:t>
            </w:r>
            <w:r w:rsidR="00EA2642">
              <w:rPr>
                <w:color w:val="000000" w:themeColor="text1"/>
              </w:rPr>
              <w:tab/>
            </w:r>
            <w:r w:rsidR="00EA2642">
              <w:rPr>
                <w:color w:val="000000" w:themeColor="text1"/>
              </w:rPr>
              <w:fldChar w:fldCharType="begin"/>
            </w:r>
            <w:r w:rsidR="00EA2642">
              <w:rPr>
                <w:color w:val="000000" w:themeColor="text1"/>
              </w:rPr>
              <w:instrText xml:space="preserve"> PAGEREF _Toc6958 \h </w:instrText>
            </w:r>
            <w:r w:rsidR="00EA2642">
              <w:rPr>
                <w:color w:val="000000" w:themeColor="text1"/>
              </w:rPr>
            </w:r>
            <w:r w:rsidR="00EA2642">
              <w:rPr>
                <w:color w:val="000000" w:themeColor="text1"/>
              </w:rPr>
              <w:fldChar w:fldCharType="separate"/>
            </w:r>
            <w:r w:rsidR="00EA2642">
              <w:rPr>
                <w:color w:val="000000" w:themeColor="text1"/>
              </w:rPr>
              <w:t>67</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7665" w:history="1">
            <w:r w:rsidR="00EA2642">
              <w:rPr>
                <w:rFonts w:ascii="宋体" w:eastAsia="宋体" w:hAnsi="宋体" w:cs="宋体" w:hint="eastAsia"/>
                <w:bCs/>
                <w:color w:val="000000" w:themeColor="text1"/>
                <w:szCs w:val="21"/>
              </w:rPr>
              <w:t>二、技术需求</w:t>
            </w:r>
            <w:r w:rsidR="00EA2642">
              <w:rPr>
                <w:color w:val="000000" w:themeColor="text1"/>
              </w:rPr>
              <w:tab/>
            </w:r>
            <w:r w:rsidR="00EA2642">
              <w:rPr>
                <w:color w:val="000000" w:themeColor="text1"/>
              </w:rPr>
              <w:fldChar w:fldCharType="begin"/>
            </w:r>
            <w:r w:rsidR="00EA2642">
              <w:rPr>
                <w:color w:val="000000" w:themeColor="text1"/>
              </w:rPr>
              <w:instrText xml:space="preserve"> PAGEREF _Toc17665 \h </w:instrText>
            </w:r>
            <w:r w:rsidR="00EA2642">
              <w:rPr>
                <w:color w:val="000000" w:themeColor="text1"/>
              </w:rPr>
            </w:r>
            <w:r w:rsidR="00EA2642">
              <w:rPr>
                <w:color w:val="000000" w:themeColor="text1"/>
              </w:rPr>
              <w:fldChar w:fldCharType="separate"/>
            </w:r>
            <w:r w:rsidR="00EA2642">
              <w:rPr>
                <w:color w:val="000000" w:themeColor="text1"/>
              </w:rPr>
              <w:t>67</w:t>
            </w:r>
            <w:r w:rsidR="00EA2642">
              <w:rPr>
                <w:color w:val="000000" w:themeColor="text1"/>
              </w:rPr>
              <w:fldChar w:fldCharType="end"/>
            </w:r>
          </w:hyperlink>
        </w:p>
        <w:p w:rsidR="000223B3" w:rsidRDefault="004A2F77">
          <w:pPr>
            <w:pStyle w:val="WPSOffice1"/>
            <w:tabs>
              <w:tab w:val="right" w:leader="underscore" w:pos="9865"/>
            </w:tabs>
            <w:rPr>
              <w:b/>
              <w:color w:val="000000" w:themeColor="text1"/>
            </w:rPr>
          </w:pPr>
          <w:hyperlink w:anchor="_Toc2642" w:history="1">
            <w:r w:rsidR="00EA2642">
              <w:rPr>
                <w:rFonts w:ascii="宋体" w:hAnsi="宋体" w:cs="宋体" w:hint="eastAsia"/>
                <w:b/>
                <w:color w:val="000000" w:themeColor="text1"/>
              </w:rPr>
              <w:t>第七章  投标文件格式</w:t>
            </w:r>
            <w:r w:rsidR="00EA2642">
              <w:rPr>
                <w:b/>
                <w:color w:val="000000" w:themeColor="text1"/>
              </w:rPr>
              <w:tab/>
            </w:r>
            <w:r w:rsidR="00EA2642">
              <w:rPr>
                <w:b/>
                <w:color w:val="000000" w:themeColor="text1"/>
              </w:rPr>
              <w:fldChar w:fldCharType="begin"/>
            </w:r>
            <w:r w:rsidR="00EA2642">
              <w:rPr>
                <w:b/>
                <w:color w:val="000000" w:themeColor="text1"/>
              </w:rPr>
              <w:instrText xml:space="preserve"> PAGEREF _Toc2642 \h </w:instrText>
            </w:r>
            <w:r w:rsidR="00EA2642">
              <w:rPr>
                <w:b/>
                <w:color w:val="000000" w:themeColor="text1"/>
              </w:rPr>
            </w:r>
            <w:r w:rsidR="00EA2642">
              <w:rPr>
                <w:b/>
                <w:color w:val="000000" w:themeColor="text1"/>
              </w:rPr>
              <w:fldChar w:fldCharType="separate"/>
            </w:r>
            <w:r w:rsidR="00EA2642">
              <w:rPr>
                <w:b/>
                <w:color w:val="000000" w:themeColor="text1"/>
              </w:rPr>
              <w:t>68</w:t>
            </w:r>
            <w:r w:rsidR="00EA2642">
              <w:rPr>
                <w:b/>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8835" w:history="1">
            <w:r w:rsidR="00EA2642">
              <w:rPr>
                <w:rFonts w:ascii="宋体" w:eastAsia="宋体" w:hAnsi="宋体" w:cs="宋体" w:hint="eastAsia"/>
                <w:color w:val="000000" w:themeColor="text1"/>
              </w:rPr>
              <w:t>第一部分 资格审查部分格式</w:t>
            </w:r>
            <w:r w:rsidR="00EA2642">
              <w:rPr>
                <w:color w:val="000000" w:themeColor="text1"/>
              </w:rPr>
              <w:tab/>
            </w:r>
            <w:r w:rsidR="00EA2642">
              <w:rPr>
                <w:color w:val="000000" w:themeColor="text1"/>
              </w:rPr>
              <w:fldChar w:fldCharType="begin"/>
            </w:r>
            <w:r w:rsidR="00EA2642">
              <w:rPr>
                <w:color w:val="000000" w:themeColor="text1"/>
              </w:rPr>
              <w:instrText xml:space="preserve"> PAGEREF _Toc8835 \h </w:instrText>
            </w:r>
            <w:r w:rsidR="00EA2642">
              <w:rPr>
                <w:color w:val="000000" w:themeColor="text1"/>
              </w:rPr>
            </w:r>
            <w:r w:rsidR="00EA2642">
              <w:rPr>
                <w:color w:val="000000" w:themeColor="text1"/>
              </w:rPr>
              <w:fldChar w:fldCharType="separate"/>
            </w:r>
            <w:r w:rsidR="00EA2642">
              <w:rPr>
                <w:color w:val="000000" w:themeColor="text1"/>
              </w:rPr>
              <w:t>69</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8938" w:history="1">
            <w:r w:rsidR="00EA2642">
              <w:rPr>
                <w:rFonts w:ascii="宋体" w:eastAsia="宋体" w:hAnsi="宋体" w:cs="宋体" w:hint="eastAsia"/>
                <w:color w:val="000000" w:themeColor="text1"/>
                <w:szCs w:val="24"/>
              </w:rPr>
              <w:t>一、投标人一般情况表</w:t>
            </w:r>
            <w:r w:rsidR="00EA2642">
              <w:rPr>
                <w:color w:val="000000" w:themeColor="text1"/>
              </w:rPr>
              <w:tab/>
            </w:r>
            <w:r w:rsidR="00EA2642">
              <w:rPr>
                <w:color w:val="000000" w:themeColor="text1"/>
              </w:rPr>
              <w:fldChar w:fldCharType="begin"/>
            </w:r>
            <w:r w:rsidR="00EA2642">
              <w:rPr>
                <w:color w:val="000000" w:themeColor="text1"/>
              </w:rPr>
              <w:instrText xml:space="preserve"> PAGEREF _Toc28938 \h </w:instrText>
            </w:r>
            <w:r w:rsidR="00EA2642">
              <w:rPr>
                <w:color w:val="000000" w:themeColor="text1"/>
              </w:rPr>
            </w:r>
            <w:r w:rsidR="00EA2642">
              <w:rPr>
                <w:color w:val="000000" w:themeColor="text1"/>
              </w:rPr>
              <w:fldChar w:fldCharType="separate"/>
            </w:r>
            <w:r w:rsidR="00EA2642">
              <w:rPr>
                <w:color w:val="000000" w:themeColor="text1"/>
              </w:rPr>
              <w:t>69</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9222" w:history="1">
            <w:r w:rsidR="00EA2642">
              <w:rPr>
                <w:rFonts w:ascii="宋体" w:eastAsia="宋体" w:hAnsi="宋体" w:cs="宋体" w:hint="eastAsia"/>
                <w:bCs/>
                <w:color w:val="000000" w:themeColor="text1"/>
                <w:szCs w:val="24"/>
              </w:rPr>
              <w:t>二、资格证明文件</w:t>
            </w:r>
            <w:r w:rsidR="00EA2642">
              <w:rPr>
                <w:color w:val="000000" w:themeColor="text1"/>
              </w:rPr>
              <w:tab/>
            </w:r>
            <w:r w:rsidR="00EA2642">
              <w:rPr>
                <w:color w:val="000000" w:themeColor="text1"/>
              </w:rPr>
              <w:fldChar w:fldCharType="begin"/>
            </w:r>
            <w:r w:rsidR="00EA2642">
              <w:rPr>
                <w:color w:val="000000" w:themeColor="text1"/>
              </w:rPr>
              <w:instrText xml:space="preserve"> PAGEREF _Toc19222 \h </w:instrText>
            </w:r>
            <w:r w:rsidR="00EA2642">
              <w:rPr>
                <w:color w:val="000000" w:themeColor="text1"/>
              </w:rPr>
            </w:r>
            <w:r w:rsidR="00EA2642">
              <w:rPr>
                <w:color w:val="000000" w:themeColor="text1"/>
              </w:rPr>
              <w:fldChar w:fldCharType="separate"/>
            </w:r>
            <w:r w:rsidR="00EA2642">
              <w:rPr>
                <w:color w:val="000000" w:themeColor="text1"/>
              </w:rPr>
              <w:t>70</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2988" w:history="1">
            <w:r w:rsidR="00EA2642">
              <w:rPr>
                <w:rFonts w:ascii="宋体" w:eastAsia="宋体" w:hAnsi="宋体" w:cs="宋体" w:hint="eastAsia"/>
                <w:bCs/>
                <w:color w:val="000000" w:themeColor="text1"/>
                <w:szCs w:val="24"/>
              </w:rPr>
              <w:t>三、招标文件要求的或投标人认为其他有必要提供的材料</w:t>
            </w:r>
            <w:r w:rsidR="00EA2642">
              <w:rPr>
                <w:color w:val="000000" w:themeColor="text1"/>
              </w:rPr>
              <w:tab/>
            </w:r>
            <w:r w:rsidR="00EA2642">
              <w:rPr>
                <w:color w:val="000000" w:themeColor="text1"/>
              </w:rPr>
              <w:fldChar w:fldCharType="begin"/>
            </w:r>
            <w:r w:rsidR="00EA2642">
              <w:rPr>
                <w:color w:val="000000" w:themeColor="text1"/>
              </w:rPr>
              <w:instrText xml:space="preserve"> PAGEREF _Toc12988 \h </w:instrText>
            </w:r>
            <w:r w:rsidR="00EA2642">
              <w:rPr>
                <w:color w:val="000000" w:themeColor="text1"/>
              </w:rPr>
            </w:r>
            <w:r w:rsidR="00EA2642">
              <w:rPr>
                <w:color w:val="000000" w:themeColor="text1"/>
              </w:rPr>
              <w:fldChar w:fldCharType="separate"/>
            </w:r>
            <w:r w:rsidR="00EA2642">
              <w:rPr>
                <w:color w:val="000000" w:themeColor="text1"/>
              </w:rPr>
              <w:t>72</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627" w:history="1">
            <w:r w:rsidR="00EA2642">
              <w:rPr>
                <w:rFonts w:ascii="宋体" w:eastAsia="宋体" w:hAnsi="宋体" w:cs="宋体" w:hint="eastAsia"/>
                <w:color w:val="000000" w:themeColor="text1"/>
              </w:rPr>
              <w:t>第二部分 投标函部分格式</w:t>
            </w:r>
            <w:r w:rsidR="00EA2642">
              <w:rPr>
                <w:color w:val="000000" w:themeColor="text1"/>
              </w:rPr>
              <w:tab/>
            </w:r>
            <w:r w:rsidR="00EA2642">
              <w:rPr>
                <w:color w:val="000000" w:themeColor="text1"/>
              </w:rPr>
              <w:fldChar w:fldCharType="begin"/>
            </w:r>
            <w:r w:rsidR="00EA2642">
              <w:rPr>
                <w:color w:val="000000" w:themeColor="text1"/>
              </w:rPr>
              <w:instrText xml:space="preserve"> PAGEREF _Toc1627 \h </w:instrText>
            </w:r>
            <w:r w:rsidR="00EA2642">
              <w:rPr>
                <w:color w:val="000000" w:themeColor="text1"/>
              </w:rPr>
            </w:r>
            <w:r w:rsidR="00EA2642">
              <w:rPr>
                <w:color w:val="000000" w:themeColor="text1"/>
              </w:rPr>
              <w:fldChar w:fldCharType="separate"/>
            </w:r>
            <w:r w:rsidR="00EA2642">
              <w:rPr>
                <w:color w:val="000000" w:themeColor="text1"/>
              </w:rPr>
              <w:t>73</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6617" w:history="1">
            <w:r w:rsidR="00EA2642">
              <w:rPr>
                <w:rFonts w:ascii="宋体" w:eastAsia="宋体" w:hAnsi="宋体" w:cs="宋体" w:hint="eastAsia"/>
                <w:bCs/>
                <w:color w:val="000000" w:themeColor="text1"/>
                <w:szCs w:val="24"/>
              </w:rPr>
              <w:t>一、法定代表人身份证明书</w:t>
            </w:r>
            <w:r w:rsidR="00EA2642">
              <w:rPr>
                <w:color w:val="000000" w:themeColor="text1"/>
              </w:rPr>
              <w:tab/>
            </w:r>
            <w:r w:rsidR="00EA2642">
              <w:rPr>
                <w:color w:val="000000" w:themeColor="text1"/>
              </w:rPr>
              <w:fldChar w:fldCharType="begin"/>
            </w:r>
            <w:r w:rsidR="00EA2642">
              <w:rPr>
                <w:color w:val="000000" w:themeColor="text1"/>
              </w:rPr>
              <w:instrText xml:space="preserve"> PAGEREF _Toc26617 \h </w:instrText>
            </w:r>
            <w:r w:rsidR="00EA2642">
              <w:rPr>
                <w:color w:val="000000" w:themeColor="text1"/>
              </w:rPr>
            </w:r>
            <w:r w:rsidR="00EA2642">
              <w:rPr>
                <w:color w:val="000000" w:themeColor="text1"/>
              </w:rPr>
              <w:fldChar w:fldCharType="separate"/>
            </w:r>
            <w:r w:rsidR="00EA2642">
              <w:rPr>
                <w:color w:val="000000" w:themeColor="text1"/>
              </w:rPr>
              <w:t>73</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31003" w:history="1">
            <w:r w:rsidR="00EA2642">
              <w:rPr>
                <w:rFonts w:ascii="宋体" w:eastAsia="宋体" w:hAnsi="宋体" w:cs="宋体" w:hint="eastAsia"/>
                <w:bCs/>
                <w:color w:val="000000" w:themeColor="text1"/>
                <w:szCs w:val="24"/>
              </w:rPr>
              <w:t>二、投标文件签署授权委托书</w:t>
            </w:r>
            <w:r w:rsidR="00EA2642">
              <w:rPr>
                <w:color w:val="000000" w:themeColor="text1"/>
              </w:rPr>
              <w:tab/>
            </w:r>
            <w:r w:rsidR="00EA2642">
              <w:rPr>
                <w:color w:val="000000" w:themeColor="text1"/>
              </w:rPr>
              <w:fldChar w:fldCharType="begin"/>
            </w:r>
            <w:r w:rsidR="00EA2642">
              <w:rPr>
                <w:color w:val="000000" w:themeColor="text1"/>
              </w:rPr>
              <w:instrText xml:space="preserve"> PAGEREF _Toc31003 \h </w:instrText>
            </w:r>
            <w:r w:rsidR="00EA2642">
              <w:rPr>
                <w:color w:val="000000" w:themeColor="text1"/>
              </w:rPr>
            </w:r>
            <w:r w:rsidR="00EA2642">
              <w:rPr>
                <w:color w:val="000000" w:themeColor="text1"/>
              </w:rPr>
              <w:fldChar w:fldCharType="separate"/>
            </w:r>
            <w:r w:rsidR="00EA2642">
              <w:rPr>
                <w:color w:val="000000" w:themeColor="text1"/>
              </w:rPr>
              <w:t>74</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371" w:history="1">
            <w:r w:rsidR="00EA2642">
              <w:rPr>
                <w:rFonts w:ascii="宋体" w:eastAsia="宋体" w:hAnsi="宋体" w:cs="宋体" w:hint="eastAsia"/>
                <w:color w:val="000000" w:themeColor="text1"/>
                <w:szCs w:val="36"/>
              </w:rPr>
              <w:t>三、投标承诺书</w:t>
            </w:r>
            <w:r w:rsidR="00EA2642">
              <w:rPr>
                <w:color w:val="000000" w:themeColor="text1"/>
              </w:rPr>
              <w:tab/>
            </w:r>
            <w:r w:rsidR="00EA2642">
              <w:rPr>
                <w:color w:val="000000" w:themeColor="text1"/>
              </w:rPr>
              <w:fldChar w:fldCharType="begin"/>
            </w:r>
            <w:r w:rsidR="00EA2642">
              <w:rPr>
                <w:color w:val="000000" w:themeColor="text1"/>
              </w:rPr>
              <w:instrText xml:space="preserve"> PAGEREF _Toc371 \h </w:instrText>
            </w:r>
            <w:r w:rsidR="00EA2642">
              <w:rPr>
                <w:color w:val="000000" w:themeColor="text1"/>
              </w:rPr>
            </w:r>
            <w:r w:rsidR="00EA2642">
              <w:rPr>
                <w:color w:val="000000" w:themeColor="text1"/>
              </w:rPr>
              <w:fldChar w:fldCharType="separate"/>
            </w:r>
            <w:r w:rsidR="00EA2642">
              <w:rPr>
                <w:color w:val="000000" w:themeColor="text1"/>
              </w:rPr>
              <w:t>75</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3587" w:history="1">
            <w:r w:rsidR="00EA2642">
              <w:rPr>
                <w:rFonts w:ascii="宋体" w:eastAsia="宋体" w:hAnsi="宋体" w:cs="宋体" w:hint="eastAsia"/>
                <w:color w:val="000000" w:themeColor="text1"/>
                <w:szCs w:val="36"/>
              </w:rPr>
              <w:t>四、投标保证金</w:t>
            </w:r>
            <w:r w:rsidR="00EA2642">
              <w:rPr>
                <w:color w:val="000000" w:themeColor="text1"/>
              </w:rPr>
              <w:tab/>
            </w:r>
            <w:r w:rsidR="00EA2642">
              <w:rPr>
                <w:color w:val="000000" w:themeColor="text1"/>
              </w:rPr>
              <w:fldChar w:fldCharType="begin"/>
            </w:r>
            <w:r w:rsidR="00EA2642">
              <w:rPr>
                <w:color w:val="000000" w:themeColor="text1"/>
              </w:rPr>
              <w:instrText xml:space="preserve"> PAGEREF _Toc23587 \h </w:instrText>
            </w:r>
            <w:r w:rsidR="00EA2642">
              <w:rPr>
                <w:color w:val="000000" w:themeColor="text1"/>
              </w:rPr>
            </w:r>
            <w:r w:rsidR="00EA2642">
              <w:rPr>
                <w:color w:val="000000" w:themeColor="text1"/>
              </w:rPr>
              <w:fldChar w:fldCharType="separate"/>
            </w:r>
            <w:r w:rsidR="00EA2642">
              <w:rPr>
                <w:color w:val="000000" w:themeColor="text1"/>
              </w:rPr>
              <w:t>76</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5386" w:history="1">
            <w:r w:rsidR="00EA2642">
              <w:rPr>
                <w:rFonts w:ascii="宋体" w:eastAsia="宋体" w:hAnsi="宋体" w:cs="宋体" w:hint="eastAsia"/>
                <w:bCs/>
                <w:color w:val="000000" w:themeColor="text1"/>
                <w:szCs w:val="32"/>
              </w:rPr>
              <w:t>第三部分 投标报价部分格式</w:t>
            </w:r>
            <w:r w:rsidR="00EA2642">
              <w:rPr>
                <w:color w:val="000000" w:themeColor="text1"/>
              </w:rPr>
              <w:tab/>
            </w:r>
            <w:r w:rsidR="00EA2642">
              <w:rPr>
                <w:color w:val="000000" w:themeColor="text1"/>
              </w:rPr>
              <w:fldChar w:fldCharType="begin"/>
            </w:r>
            <w:r w:rsidR="00EA2642">
              <w:rPr>
                <w:color w:val="000000" w:themeColor="text1"/>
              </w:rPr>
              <w:instrText xml:space="preserve"> PAGEREF _Toc15386 \h </w:instrText>
            </w:r>
            <w:r w:rsidR="00EA2642">
              <w:rPr>
                <w:color w:val="000000" w:themeColor="text1"/>
              </w:rPr>
            </w:r>
            <w:r w:rsidR="00EA2642">
              <w:rPr>
                <w:color w:val="000000" w:themeColor="text1"/>
              </w:rPr>
              <w:fldChar w:fldCharType="separate"/>
            </w:r>
            <w:r w:rsidR="00EA2642">
              <w:rPr>
                <w:color w:val="000000" w:themeColor="text1"/>
              </w:rPr>
              <w:t>77</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0901" w:history="1">
            <w:r w:rsidR="00EA2642">
              <w:rPr>
                <w:rFonts w:ascii="宋体" w:eastAsia="宋体" w:hAnsi="宋体" w:cs="宋体" w:hint="eastAsia"/>
                <w:color w:val="000000" w:themeColor="text1"/>
                <w:szCs w:val="36"/>
              </w:rPr>
              <w:t>一、开标一览表</w:t>
            </w:r>
            <w:r w:rsidR="00EA2642">
              <w:rPr>
                <w:color w:val="000000" w:themeColor="text1"/>
              </w:rPr>
              <w:tab/>
            </w:r>
            <w:r w:rsidR="00EA2642">
              <w:rPr>
                <w:color w:val="000000" w:themeColor="text1"/>
              </w:rPr>
              <w:fldChar w:fldCharType="begin"/>
            </w:r>
            <w:r w:rsidR="00EA2642">
              <w:rPr>
                <w:color w:val="000000" w:themeColor="text1"/>
              </w:rPr>
              <w:instrText xml:space="preserve"> PAGEREF _Toc10901 \h </w:instrText>
            </w:r>
            <w:r w:rsidR="00EA2642">
              <w:rPr>
                <w:color w:val="000000" w:themeColor="text1"/>
              </w:rPr>
            </w:r>
            <w:r w:rsidR="00EA2642">
              <w:rPr>
                <w:color w:val="000000" w:themeColor="text1"/>
              </w:rPr>
              <w:fldChar w:fldCharType="separate"/>
            </w:r>
            <w:r w:rsidR="00EA2642">
              <w:rPr>
                <w:color w:val="000000" w:themeColor="text1"/>
              </w:rPr>
              <w:t>77</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2703" w:history="1">
            <w:r w:rsidR="00EA2642">
              <w:rPr>
                <w:rFonts w:ascii="宋体" w:eastAsia="宋体" w:hAnsi="宋体" w:cs="宋体" w:hint="eastAsia"/>
                <w:color w:val="000000" w:themeColor="text1"/>
                <w:szCs w:val="36"/>
              </w:rPr>
              <w:t>二、分项报价表</w:t>
            </w:r>
            <w:r w:rsidR="00EA2642">
              <w:rPr>
                <w:color w:val="000000" w:themeColor="text1"/>
              </w:rPr>
              <w:tab/>
            </w:r>
            <w:r w:rsidR="00EA2642">
              <w:rPr>
                <w:color w:val="000000" w:themeColor="text1"/>
              </w:rPr>
              <w:fldChar w:fldCharType="begin"/>
            </w:r>
            <w:r w:rsidR="00EA2642">
              <w:rPr>
                <w:color w:val="000000" w:themeColor="text1"/>
              </w:rPr>
              <w:instrText xml:space="preserve"> PAGEREF _Toc22703 \h </w:instrText>
            </w:r>
            <w:r w:rsidR="00EA2642">
              <w:rPr>
                <w:color w:val="000000" w:themeColor="text1"/>
              </w:rPr>
            </w:r>
            <w:r w:rsidR="00EA2642">
              <w:rPr>
                <w:color w:val="000000" w:themeColor="text1"/>
              </w:rPr>
              <w:fldChar w:fldCharType="separate"/>
            </w:r>
            <w:r w:rsidR="00EA2642">
              <w:rPr>
                <w:color w:val="000000" w:themeColor="text1"/>
              </w:rPr>
              <w:t>78</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3229" w:history="1">
            <w:r w:rsidR="00EA2642">
              <w:rPr>
                <w:rFonts w:ascii="宋体" w:eastAsia="宋体" w:hAnsi="宋体" w:cs="宋体" w:hint="eastAsia"/>
                <w:color w:val="000000" w:themeColor="text1"/>
                <w:szCs w:val="36"/>
              </w:rPr>
              <w:t>三、政策性文件申明</w:t>
            </w:r>
            <w:r w:rsidR="00EA2642">
              <w:rPr>
                <w:color w:val="000000" w:themeColor="text1"/>
              </w:rPr>
              <w:tab/>
            </w:r>
            <w:r w:rsidR="00EA2642">
              <w:rPr>
                <w:color w:val="000000" w:themeColor="text1"/>
              </w:rPr>
              <w:fldChar w:fldCharType="begin"/>
            </w:r>
            <w:r w:rsidR="00EA2642">
              <w:rPr>
                <w:color w:val="000000" w:themeColor="text1"/>
              </w:rPr>
              <w:instrText xml:space="preserve"> PAGEREF _Toc13229 \h </w:instrText>
            </w:r>
            <w:r w:rsidR="00EA2642">
              <w:rPr>
                <w:color w:val="000000" w:themeColor="text1"/>
              </w:rPr>
            </w:r>
            <w:r w:rsidR="00EA2642">
              <w:rPr>
                <w:color w:val="000000" w:themeColor="text1"/>
              </w:rPr>
              <w:fldChar w:fldCharType="separate"/>
            </w:r>
            <w:r w:rsidR="00EA2642">
              <w:rPr>
                <w:color w:val="000000" w:themeColor="text1"/>
              </w:rPr>
              <w:t>79</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5614" w:history="1">
            <w:r w:rsidR="00EA2642">
              <w:rPr>
                <w:rFonts w:ascii="宋体" w:eastAsia="宋体" w:hAnsi="宋体" w:cs="宋体" w:hint="eastAsia"/>
                <w:color w:val="000000" w:themeColor="text1"/>
              </w:rPr>
              <w:t>第四部分 技术部分格式</w:t>
            </w:r>
            <w:r w:rsidR="00EA2642">
              <w:rPr>
                <w:color w:val="000000" w:themeColor="text1"/>
              </w:rPr>
              <w:tab/>
            </w:r>
            <w:r w:rsidR="00EA2642">
              <w:rPr>
                <w:color w:val="000000" w:themeColor="text1"/>
              </w:rPr>
              <w:fldChar w:fldCharType="begin"/>
            </w:r>
            <w:r w:rsidR="00EA2642">
              <w:rPr>
                <w:color w:val="000000" w:themeColor="text1"/>
              </w:rPr>
              <w:instrText xml:space="preserve"> PAGEREF _Toc15614 \h </w:instrText>
            </w:r>
            <w:r w:rsidR="00EA2642">
              <w:rPr>
                <w:color w:val="000000" w:themeColor="text1"/>
              </w:rPr>
            </w:r>
            <w:r w:rsidR="00EA2642">
              <w:rPr>
                <w:color w:val="000000" w:themeColor="text1"/>
              </w:rPr>
              <w:fldChar w:fldCharType="separate"/>
            </w:r>
            <w:r w:rsidR="00EA2642">
              <w:rPr>
                <w:color w:val="000000" w:themeColor="text1"/>
              </w:rPr>
              <w:t>82</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3213" w:history="1">
            <w:r w:rsidR="00EA2642">
              <w:rPr>
                <w:rFonts w:ascii="宋体" w:eastAsia="宋体" w:hAnsi="宋体" w:cs="宋体" w:hint="eastAsia"/>
                <w:bCs/>
                <w:color w:val="000000" w:themeColor="text1"/>
                <w:szCs w:val="24"/>
              </w:rPr>
              <w:t>一、技术参数</w:t>
            </w:r>
            <w:r w:rsidR="00EA2642">
              <w:rPr>
                <w:color w:val="000000" w:themeColor="text1"/>
              </w:rPr>
              <w:tab/>
            </w:r>
            <w:r w:rsidR="00EA2642">
              <w:rPr>
                <w:color w:val="000000" w:themeColor="text1"/>
              </w:rPr>
              <w:fldChar w:fldCharType="begin"/>
            </w:r>
            <w:r w:rsidR="00EA2642">
              <w:rPr>
                <w:color w:val="000000" w:themeColor="text1"/>
              </w:rPr>
              <w:instrText xml:space="preserve"> PAGEREF _Toc13213 \h </w:instrText>
            </w:r>
            <w:r w:rsidR="00EA2642">
              <w:rPr>
                <w:color w:val="000000" w:themeColor="text1"/>
              </w:rPr>
            </w:r>
            <w:r w:rsidR="00EA2642">
              <w:rPr>
                <w:color w:val="000000" w:themeColor="text1"/>
              </w:rPr>
              <w:fldChar w:fldCharType="separate"/>
            </w:r>
            <w:r w:rsidR="00EA2642">
              <w:rPr>
                <w:color w:val="000000" w:themeColor="text1"/>
              </w:rPr>
              <w:t>82</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3238" w:history="1">
            <w:r w:rsidR="00EA2642">
              <w:rPr>
                <w:rFonts w:ascii="宋体" w:eastAsia="宋体" w:hAnsi="宋体" w:cs="宋体" w:hint="eastAsia"/>
                <w:bCs/>
                <w:color w:val="000000" w:themeColor="text1"/>
                <w:szCs w:val="24"/>
              </w:rPr>
              <w:t>二、偏离参数</w:t>
            </w:r>
            <w:r w:rsidR="00EA2642">
              <w:rPr>
                <w:color w:val="000000" w:themeColor="text1"/>
              </w:rPr>
              <w:tab/>
            </w:r>
            <w:r w:rsidR="00EA2642">
              <w:rPr>
                <w:color w:val="000000" w:themeColor="text1"/>
              </w:rPr>
              <w:fldChar w:fldCharType="begin"/>
            </w:r>
            <w:r w:rsidR="00EA2642">
              <w:rPr>
                <w:color w:val="000000" w:themeColor="text1"/>
              </w:rPr>
              <w:instrText xml:space="preserve"> PAGEREF _Toc13238 \h </w:instrText>
            </w:r>
            <w:r w:rsidR="00EA2642">
              <w:rPr>
                <w:color w:val="000000" w:themeColor="text1"/>
              </w:rPr>
            </w:r>
            <w:r w:rsidR="00EA2642">
              <w:rPr>
                <w:color w:val="000000" w:themeColor="text1"/>
              </w:rPr>
              <w:fldChar w:fldCharType="separate"/>
            </w:r>
            <w:r w:rsidR="00EA2642">
              <w:rPr>
                <w:color w:val="000000" w:themeColor="text1"/>
              </w:rPr>
              <w:t>82</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9816" w:history="1">
            <w:r w:rsidR="00EA2642">
              <w:rPr>
                <w:rFonts w:ascii="宋体" w:eastAsia="宋体" w:hAnsi="宋体" w:cs="宋体" w:hint="eastAsia"/>
                <w:bCs/>
                <w:color w:val="000000" w:themeColor="text1"/>
                <w:szCs w:val="24"/>
              </w:rPr>
              <w:t>三、节能、环境标志产品</w:t>
            </w:r>
            <w:r w:rsidR="00EA2642">
              <w:rPr>
                <w:color w:val="000000" w:themeColor="text1"/>
              </w:rPr>
              <w:tab/>
            </w:r>
            <w:r w:rsidR="00EA2642">
              <w:rPr>
                <w:color w:val="000000" w:themeColor="text1"/>
              </w:rPr>
              <w:fldChar w:fldCharType="begin"/>
            </w:r>
            <w:r w:rsidR="00EA2642">
              <w:rPr>
                <w:color w:val="000000" w:themeColor="text1"/>
              </w:rPr>
              <w:instrText xml:space="preserve"> PAGEREF _Toc29816 \h </w:instrText>
            </w:r>
            <w:r w:rsidR="00EA2642">
              <w:rPr>
                <w:color w:val="000000" w:themeColor="text1"/>
              </w:rPr>
            </w:r>
            <w:r w:rsidR="00EA2642">
              <w:rPr>
                <w:color w:val="000000" w:themeColor="text1"/>
              </w:rPr>
              <w:fldChar w:fldCharType="separate"/>
            </w:r>
            <w:r w:rsidR="00EA2642">
              <w:rPr>
                <w:color w:val="000000" w:themeColor="text1"/>
              </w:rPr>
              <w:t>83</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6685" w:history="1">
            <w:r w:rsidR="00EA2642">
              <w:rPr>
                <w:rFonts w:ascii="宋体" w:eastAsia="宋体" w:hAnsi="宋体" w:cs="宋体" w:hint="eastAsia"/>
                <w:bCs/>
                <w:color w:val="000000" w:themeColor="text1"/>
                <w:szCs w:val="24"/>
              </w:rPr>
              <w:t>四、投标人认为有必要提供的其他技术文件</w:t>
            </w:r>
            <w:r w:rsidR="00EA2642">
              <w:rPr>
                <w:color w:val="000000" w:themeColor="text1"/>
              </w:rPr>
              <w:tab/>
            </w:r>
            <w:r w:rsidR="00EA2642">
              <w:rPr>
                <w:color w:val="000000" w:themeColor="text1"/>
              </w:rPr>
              <w:fldChar w:fldCharType="begin"/>
            </w:r>
            <w:r w:rsidR="00EA2642">
              <w:rPr>
                <w:color w:val="000000" w:themeColor="text1"/>
              </w:rPr>
              <w:instrText xml:space="preserve"> PAGEREF _Toc26685 \h </w:instrText>
            </w:r>
            <w:r w:rsidR="00EA2642">
              <w:rPr>
                <w:color w:val="000000" w:themeColor="text1"/>
              </w:rPr>
            </w:r>
            <w:r w:rsidR="00EA2642">
              <w:rPr>
                <w:color w:val="000000" w:themeColor="text1"/>
              </w:rPr>
              <w:fldChar w:fldCharType="separate"/>
            </w:r>
            <w:r w:rsidR="00EA2642">
              <w:rPr>
                <w:color w:val="000000" w:themeColor="text1"/>
              </w:rPr>
              <w:t>83</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6192" w:history="1">
            <w:r w:rsidR="00EA2642">
              <w:rPr>
                <w:rFonts w:ascii="宋体" w:eastAsia="宋体" w:hAnsi="宋体" w:cs="宋体" w:hint="eastAsia"/>
                <w:color w:val="000000" w:themeColor="text1"/>
              </w:rPr>
              <w:t>第五部分 商务部分格式</w:t>
            </w:r>
            <w:r w:rsidR="00EA2642">
              <w:rPr>
                <w:color w:val="000000" w:themeColor="text1"/>
              </w:rPr>
              <w:tab/>
            </w:r>
            <w:r w:rsidR="00EA2642">
              <w:rPr>
                <w:color w:val="000000" w:themeColor="text1"/>
              </w:rPr>
              <w:fldChar w:fldCharType="begin"/>
            </w:r>
            <w:r w:rsidR="00EA2642">
              <w:rPr>
                <w:color w:val="000000" w:themeColor="text1"/>
              </w:rPr>
              <w:instrText xml:space="preserve"> PAGEREF _Toc16192 \h </w:instrText>
            </w:r>
            <w:r w:rsidR="00EA2642">
              <w:rPr>
                <w:color w:val="000000" w:themeColor="text1"/>
              </w:rPr>
            </w:r>
            <w:r w:rsidR="00EA2642">
              <w:rPr>
                <w:color w:val="000000" w:themeColor="text1"/>
              </w:rPr>
              <w:fldChar w:fldCharType="separate"/>
            </w:r>
            <w:r w:rsidR="00EA2642">
              <w:rPr>
                <w:color w:val="000000" w:themeColor="text1"/>
              </w:rPr>
              <w:t>84</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6100" w:history="1">
            <w:r w:rsidR="00EA2642">
              <w:rPr>
                <w:rFonts w:ascii="宋体" w:eastAsia="宋体" w:hAnsi="宋体" w:cs="宋体" w:hint="eastAsia"/>
                <w:bCs/>
                <w:color w:val="000000" w:themeColor="text1"/>
                <w:szCs w:val="24"/>
              </w:rPr>
              <w:t>一、供货方案及时间进度计划安排</w:t>
            </w:r>
            <w:r w:rsidR="00EA2642">
              <w:rPr>
                <w:color w:val="000000" w:themeColor="text1"/>
              </w:rPr>
              <w:tab/>
            </w:r>
            <w:r w:rsidR="00EA2642">
              <w:rPr>
                <w:color w:val="000000" w:themeColor="text1"/>
              </w:rPr>
              <w:fldChar w:fldCharType="begin"/>
            </w:r>
            <w:r w:rsidR="00EA2642">
              <w:rPr>
                <w:color w:val="000000" w:themeColor="text1"/>
              </w:rPr>
              <w:instrText xml:space="preserve"> PAGEREF _Toc26100 \h </w:instrText>
            </w:r>
            <w:r w:rsidR="00EA2642">
              <w:rPr>
                <w:color w:val="000000" w:themeColor="text1"/>
              </w:rPr>
            </w:r>
            <w:r w:rsidR="00EA2642">
              <w:rPr>
                <w:color w:val="000000" w:themeColor="text1"/>
              </w:rPr>
              <w:fldChar w:fldCharType="separate"/>
            </w:r>
            <w:r w:rsidR="00EA2642">
              <w:rPr>
                <w:color w:val="000000" w:themeColor="text1"/>
              </w:rPr>
              <w:t>84</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6255" w:history="1">
            <w:r w:rsidR="00EA2642">
              <w:rPr>
                <w:rFonts w:ascii="宋体" w:eastAsia="宋体" w:hAnsi="宋体" w:cs="宋体" w:hint="eastAsia"/>
                <w:bCs/>
                <w:color w:val="000000" w:themeColor="text1"/>
                <w:szCs w:val="24"/>
              </w:rPr>
              <w:t>二、售后服务方案</w:t>
            </w:r>
            <w:r w:rsidR="00EA2642">
              <w:rPr>
                <w:color w:val="000000" w:themeColor="text1"/>
              </w:rPr>
              <w:tab/>
            </w:r>
            <w:r w:rsidR="00EA2642">
              <w:rPr>
                <w:color w:val="000000" w:themeColor="text1"/>
              </w:rPr>
              <w:fldChar w:fldCharType="begin"/>
            </w:r>
            <w:r w:rsidR="00EA2642">
              <w:rPr>
                <w:color w:val="000000" w:themeColor="text1"/>
              </w:rPr>
              <w:instrText xml:space="preserve"> PAGEREF _Toc26255 \h </w:instrText>
            </w:r>
            <w:r w:rsidR="00EA2642">
              <w:rPr>
                <w:color w:val="000000" w:themeColor="text1"/>
              </w:rPr>
            </w:r>
            <w:r w:rsidR="00EA2642">
              <w:rPr>
                <w:color w:val="000000" w:themeColor="text1"/>
              </w:rPr>
              <w:fldChar w:fldCharType="separate"/>
            </w:r>
            <w:r w:rsidR="00EA2642">
              <w:rPr>
                <w:color w:val="000000" w:themeColor="text1"/>
              </w:rPr>
              <w:t>84</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24261" w:history="1">
            <w:r w:rsidR="00EA2642">
              <w:rPr>
                <w:rFonts w:ascii="宋体" w:eastAsia="宋体" w:hAnsi="宋体" w:cs="宋体" w:hint="eastAsia"/>
                <w:bCs/>
                <w:color w:val="000000" w:themeColor="text1"/>
                <w:szCs w:val="24"/>
              </w:rPr>
              <w:t>三、质量保证措施</w:t>
            </w:r>
            <w:r w:rsidR="00EA2642">
              <w:rPr>
                <w:color w:val="000000" w:themeColor="text1"/>
              </w:rPr>
              <w:tab/>
            </w:r>
            <w:r w:rsidR="00EA2642">
              <w:rPr>
                <w:color w:val="000000" w:themeColor="text1"/>
              </w:rPr>
              <w:fldChar w:fldCharType="begin"/>
            </w:r>
            <w:r w:rsidR="00EA2642">
              <w:rPr>
                <w:color w:val="000000" w:themeColor="text1"/>
              </w:rPr>
              <w:instrText xml:space="preserve"> PAGEREF _Toc24261 \h </w:instrText>
            </w:r>
            <w:r w:rsidR="00EA2642">
              <w:rPr>
                <w:color w:val="000000" w:themeColor="text1"/>
              </w:rPr>
            </w:r>
            <w:r w:rsidR="00EA2642">
              <w:rPr>
                <w:color w:val="000000" w:themeColor="text1"/>
              </w:rPr>
              <w:fldChar w:fldCharType="separate"/>
            </w:r>
            <w:r w:rsidR="00EA2642">
              <w:rPr>
                <w:color w:val="000000" w:themeColor="text1"/>
              </w:rPr>
              <w:t>84</w:t>
            </w:r>
            <w:r w:rsidR="00EA2642">
              <w:rPr>
                <w:color w:val="000000" w:themeColor="text1"/>
              </w:rPr>
              <w:fldChar w:fldCharType="end"/>
            </w:r>
          </w:hyperlink>
        </w:p>
        <w:p w:rsidR="000223B3" w:rsidRDefault="004A2F77">
          <w:pPr>
            <w:pStyle w:val="WPSOffice2"/>
            <w:tabs>
              <w:tab w:val="right" w:leader="underscore" w:pos="9865"/>
            </w:tabs>
            <w:ind w:left="400"/>
            <w:rPr>
              <w:color w:val="000000" w:themeColor="text1"/>
            </w:rPr>
          </w:pPr>
          <w:hyperlink w:anchor="_Toc16255" w:history="1">
            <w:r w:rsidR="00EA2642">
              <w:rPr>
                <w:rFonts w:ascii="宋体" w:eastAsia="宋体" w:hAnsi="宋体" w:cs="宋体" w:hint="eastAsia"/>
                <w:bCs/>
                <w:color w:val="000000" w:themeColor="text1"/>
                <w:szCs w:val="24"/>
              </w:rPr>
              <w:t>四、投标人类似业绩</w:t>
            </w:r>
            <w:r w:rsidR="00EA2642">
              <w:rPr>
                <w:color w:val="000000" w:themeColor="text1"/>
              </w:rPr>
              <w:tab/>
            </w:r>
            <w:r w:rsidR="00EA2642">
              <w:rPr>
                <w:color w:val="000000" w:themeColor="text1"/>
              </w:rPr>
              <w:fldChar w:fldCharType="begin"/>
            </w:r>
            <w:r w:rsidR="00EA2642">
              <w:rPr>
                <w:color w:val="000000" w:themeColor="text1"/>
              </w:rPr>
              <w:instrText xml:space="preserve"> PAGEREF _Toc16255 \h </w:instrText>
            </w:r>
            <w:r w:rsidR="00EA2642">
              <w:rPr>
                <w:color w:val="000000" w:themeColor="text1"/>
              </w:rPr>
            </w:r>
            <w:r w:rsidR="00EA2642">
              <w:rPr>
                <w:color w:val="000000" w:themeColor="text1"/>
              </w:rPr>
              <w:fldChar w:fldCharType="separate"/>
            </w:r>
            <w:r w:rsidR="00EA2642">
              <w:rPr>
                <w:color w:val="000000" w:themeColor="text1"/>
              </w:rPr>
              <w:t>84</w:t>
            </w:r>
            <w:r w:rsidR="00EA2642">
              <w:rPr>
                <w:color w:val="000000" w:themeColor="text1"/>
              </w:rPr>
              <w:fldChar w:fldCharType="end"/>
            </w:r>
          </w:hyperlink>
        </w:p>
        <w:p w:rsidR="000223B3" w:rsidRDefault="00EA2642">
          <w:pPr>
            <w:rPr>
              <w:color w:val="000000" w:themeColor="text1"/>
            </w:rPr>
          </w:pPr>
          <w:r>
            <w:rPr>
              <w:b/>
              <w:color w:val="000000" w:themeColor="text1"/>
            </w:rPr>
            <w:fldChar w:fldCharType="end"/>
          </w:r>
        </w:p>
      </w:sdtContent>
    </w:sdt>
    <w:p w:rsidR="000223B3" w:rsidRDefault="00EA2642">
      <w:pPr>
        <w:rPr>
          <w:color w:val="000000" w:themeColor="text1"/>
        </w:rPr>
      </w:pPr>
      <w:r>
        <w:rPr>
          <w:rFonts w:hint="eastAsia"/>
          <w:color w:val="000000" w:themeColor="text1"/>
        </w:rPr>
        <w:br w:type="page"/>
      </w:r>
    </w:p>
    <w:p w:rsidR="000223B3" w:rsidRDefault="000223B3">
      <w:pPr>
        <w:rPr>
          <w:color w:val="000000" w:themeColor="text1"/>
        </w:rPr>
        <w:sectPr w:rsidR="000223B3">
          <w:headerReference w:type="default" r:id="rId9"/>
          <w:footerReference w:type="default" r:id="rId10"/>
          <w:headerReference w:type="first" r:id="rId11"/>
          <w:pgSz w:w="11907" w:h="16840"/>
          <w:pgMar w:top="1304" w:right="1021" w:bottom="1134" w:left="1021" w:header="680" w:footer="680" w:gutter="0"/>
          <w:cols w:space="720"/>
          <w:docGrid w:linePitch="286"/>
        </w:sectPr>
      </w:pPr>
    </w:p>
    <w:p w:rsidR="000223B3" w:rsidRDefault="00EA2642">
      <w:pPr>
        <w:pStyle w:val="1"/>
        <w:wordWrap w:val="0"/>
        <w:spacing w:before="200" w:after="200" w:line="480" w:lineRule="exact"/>
        <w:jc w:val="center"/>
        <w:rPr>
          <w:rFonts w:ascii="宋体" w:hAnsi="宋体" w:cs="宋体"/>
          <w:b w:val="0"/>
          <w:color w:val="000000" w:themeColor="text1"/>
          <w:sz w:val="36"/>
        </w:rPr>
      </w:pPr>
      <w:bookmarkStart w:id="4" w:name="_Toc21881"/>
      <w:bookmarkStart w:id="5" w:name="_Toc4322"/>
      <w:bookmarkStart w:id="6" w:name="_Toc7326"/>
      <w:bookmarkStart w:id="7" w:name="_Toc12212"/>
      <w:r>
        <w:rPr>
          <w:rFonts w:ascii="宋体" w:hAnsi="宋体" w:cs="宋体" w:hint="eastAsia"/>
          <w:bCs w:val="0"/>
          <w:color w:val="000000" w:themeColor="text1"/>
          <w:sz w:val="36"/>
        </w:rPr>
        <w:lastRenderedPageBreak/>
        <w:t>第一章 招标公告</w:t>
      </w:r>
      <w:bookmarkEnd w:id="0"/>
      <w:bookmarkEnd w:id="4"/>
      <w:bookmarkEnd w:id="5"/>
      <w:bookmarkEnd w:id="6"/>
      <w:bookmarkEnd w:id="7"/>
    </w:p>
    <w:p w:rsidR="000223B3" w:rsidRDefault="00EA2642">
      <w:pPr>
        <w:spacing w:beforeLines="25" w:before="60" w:afterLines="25" w:after="60" w:line="480" w:lineRule="exact"/>
        <w:jc w:val="center"/>
        <w:outlineLvl w:val="1"/>
        <w:rPr>
          <w:rFonts w:ascii="宋体" w:hAnsi="宋体" w:cs="宋体"/>
          <w:b/>
          <w:bCs/>
          <w:snapToGrid w:val="0"/>
          <w:color w:val="000000" w:themeColor="text1"/>
          <w:sz w:val="24"/>
          <w:szCs w:val="36"/>
        </w:rPr>
      </w:pPr>
      <w:bookmarkStart w:id="8" w:name="_Toc12909"/>
      <w:bookmarkStart w:id="9" w:name="_Toc15230533"/>
      <w:bookmarkStart w:id="10" w:name="_Hlk19817359"/>
      <w:bookmarkStart w:id="11" w:name="_Hlk14882119"/>
      <w:r>
        <w:rPr>
          <w:rFonts w:ascii="宋体" w:hAnsi="宋体" w:cs="宋体" w:hint="eastAsia"/>
          <w:b/>
          <w:bCs/>
          <w:snapToGrid w:val="0"/>
          <w:color w:val="000000" w:themeColor="text1"/>
          <w:sz w:val="24"/>
          <w:szCs w:val="36"/>
        </w:rPr>
        <w:t>大理州消防救援支队2024年目录外器材装备部门集中采购项目招标公告</w:t>
      </w:r>
      <w:bookmarkEnd w:id="8"/>
    </w:p>
    <w:tbl>
      <w:tblPr>
        <w:tblStyle w:val="af3"/>
        <w:tblW w:w="9380" w:type="dxa"/>
        <w:jc w:val="center"/>
        <w:tblLayout w:type="fixed"/>
        <w:tblLook w:val="04A0" w:firstRow="1" w:lastRow="0" w:firstColumn="1" w:lastColumn="0" w:noHBand="0" w:noVBand="1"/>
      </w:tblPr>
      <w:tblGrid>
        <w:gridCol w:w="9380"/>
      </w:tblGrid>
      <w:tr w:rsidR="000223B3">
        <w:trPr>
          <w:trHeight w:val="1799"/>
          <w:jc w:val="center"/>
        </w:trPr>
        <w:tc>
          <w:tcPr>
            <w:tcW w:w="9380" w:type="dxa"/>
          </w:tcPr>
          <w:p w:rsidR="000223B3" w:rsidRDefault="00EA2642">
            <w:pPr>
              <w:spacing w:beforeLines="50" w:before="120" w:line="480" w:lineRule="exact"/>
              <w:ind w:firstLineChars="200" w:firstLine="420"/>
              <w:jc w:val="center"/>
              <w:rPr>
                <w:rFonts w:ascii="宋体" w:hAnsi="宋体" w:cs="宋体"/>
                <w:color w:val="000000" w:themeColor="text1"/>
                <w:sz w:val="21"/>
                <w:szCs w:val="21"/>
              </w:rPr>
            </w:pPr>
            <w:r>
              <w:rPr>
                <w:rFonts w:ascii="宋体" w:hAnsi="宋体" w:cs="宋体" w:hint="eastAsia"/>
                <w:color w:val="000000" w:themeColor="text1"/>
                <w:sz w:val="21"/>
                <w:szCs w:val="21"/>
              </w:rPr>
              <w:t>项目概况</w:t>
            </w:r>
          </w:p>
          <w:p w:rsidR="000223B3" w:rsidRDefault="00EA2642">
            <w:pPr>
              <w:spacing w:line="420" w:lineRule="exact"/>
              <w:ind w:firstLineChars="200" w:firstLine="400"/>
              <w:rPr>
                <w:rFonts w:ascii="宋体" w:hAnsi="宋体" w:cs="宋体"/>
                <w:color w:val="000000" w:themeColor="text1"/>
              </w:rPr>
            </w:pPr>
            <w:r>
              <w:rPr>
                <w:rFonts w:ascii="宋体" w:hAnsi="宋体" w:cs="宋体" w:hint="eastAsia"/>
                <w:color w:val="000000" w:themeColor="text1"/>
              </w:rPr>
              <w:t>根据《中华人民共和国政府采购法》、《中华人民共和国政府采购法实施条例》、《政府采购货物和服务招标投标管理办法（财政部87号令）》及相关法律法规的规定，</w:t>
            </w:r>
            <w:r>
              <w:rPr>
                <w:rFonts w:ascii="宋体" w:hAnsi="宋体" w:cs="宋体" w:hint="eastAsia"/>
                <w:color w:val="000000" w:themeColor="text1"/>
                <w:u w:val="single"/>
              </w:rPr>
              <w:t>万博招投标技术咨询（大理市）有限公司</w:t>
            </w:r>
            <w:r>
              <w:rPr>
                <w:rFonts w:ascii="宋体" w:hAnsi="宋体" w:cs="宋体" w:hint="eastAsia"/>
                <w:color w:val="000000" w:themeColor="text1"/>
              </w:rPr>
              <w:t>受</w:t>
            </w:r>
            <w:r>
              <w:rPr>
                <w:rFonts w:ascii="宋体" w:hAnsi="宋体" w:cs="宋体" w:hint="eastAsia"/>
                <w:color w:val="000000" w:themeColor="text1"/>
                <w:u w:val="single"/>
              </w:rPr>
              <w:t>大理州消防救援支队</w:t>
            </w:r>
            <w:r>
              <w:rPr>
                <w:rFonts w:ascii="宋体" w:hAnsi="宋体" w:cs="宋体" w:hint="eastAsia"/>
                <w:color w:val="000000" w:themeColor="text1"/>
              </w:rPr>
              <w:t>的委托，对</w:t>
            </w:r>
            <w:r>
              <w:rPr>
                <w:rFonts w:ascii="宋体" w:hAnsi="宋体" w:cs="宋体" w:hint="eastAsia"/>
                <w:color w:val="000000" w:themeColor="text1"/>
                <w:u w:val="single"/>
              </w:rPr>
              <w:t>大理州消防救援支队2024年目录外器材装备部门集中采购项目</w:t>
            </w:r>
            <w:r>
              <w:rPr>
                <w:rFonts w:ascii="宋体" w:hAnsi="宋体" w:cs="宋体" w:hint="eastAsia"/>
                <w:color w:val="000000" w:themeColor="text1"/>
              </w:rPr>
              <w:t>进行公开招标，现将有关事宜公告如下:</w:t>
            </w:r>
          </w:p>
          <w:p w:rsidR="000223B3" w:rsidRDefault="00EA2642">
            <w:pPr>
              <w:spacing w:line="480" w:lineRule="exact"/>
              <w:ind w:firstLineChars="200" w:firstLine="400"/>
              <w:rPr>
                <w:rFonts w:ascii="宋体" w:hAnsi="宋体" w:cs="宋体"/>
                <w:color w:val="000000" w:themeColor="text1"/>
              </w:rPr>
            </w:pPr>
            <w:r>
              <w:rPr>
                <w:rFonts w:ascii="宋体" w:hAnsi="宋体" w:cs="宋体" w:hint="eastAsia"/>
                <w:color w:val="000000" w:themeColor="text1"/>
                <w:u w:val="single"/>
              </w:rPr>
              <w:t>大理州消防救援支队2024年目录外器材装备部门集中采购项目</w:t>
            </w:r>
            <w:r>
              <w:rPr>
                <w:rFonts w:ascii="宋体" w:hAnsi="宋体" w:cs="宋体" w:hint="eastAsia"/>
                <w:color w:val="000000" w:themeColor="text1"/>
              </w:rPr>
              <w:t>的潜在投标人应在</w:t>
            </w:r>
            <w:r>
              <w:rPr>
                <w:rFonts w:ascii="宋体" w:hAnsi="宋体" w:cs="宋体" w:hint="eastAsia"/>
                <w:color w:val="000000" w:themeColor="text1"/>
                <w:u w:val="single"/>
              </w:rPr>
              <w:t>万博招投标技术咨询（大理市）有限公司（大理市下关榆华路6号</w:t>
            </w:r>
            <w:r>
              <w:rPr>
                <w:rFonts w:ascii="宋体" w:hAnsi="宋体" w:cs="宋体"/>
                <w:color w:val="000000" w:themeColor="text1"/>
                <w:u w:val="single"/>
              </w:rPr>
              <w:t>）</w:t>
            </w:r>
            <w:r>
              <w:rPr>
                <w:rFonts w:ascii="宋体" w:hAnsi="宋体" w:cs="宋体" w:hint="eastAsia"/>
                <w:color w:val="000000" w:themeColor="text1"/>
                <w:u w:val="single"/>
              </w:rPr>
              <w:t>信息登记</w:t>
            </w:r>
            <w:r>
              <w:rPr>
                <w:rFonts w:ascii="宋体" w:hAnsi="宋体" w:cs="宋体" w:hint="eastAsia"/>
                <w:color w:val="000000" w:themeColor="text1"/>
              </w:rPr>
              <w:t>确认获取招标文件，并于招标文件规定的递交投标文件截止时间前递交投标文件。</w:t>
            </w:r>
          </w:p>
        </w:tc>
      </w:tr>
    </w:tbl>
    <w:p w:rsidR="000223B3" w:rsidRDefault="00EA2642">
      <w:pPr>
        <w:keepNext/>
        <w:keepLines/>
        <w:wordWrap w:val="0"/>
        <w:adjustRightInd w:val="0"/>
        <w:snapToGrid w:val="0"/>
        <w:spacing w:beforeLines="50" w:before="120" w:afterLines="50" w:after="120" w:line="480" w:lineRule="exact"/>
        <w:outlineLvl w:val="1"/>
        <w:rPr>
          <w:rFonts w:ascii="宋体" w:hAnsi="宋体" w:cs="宋体"/>
          <w:b/>
          <w:bCs/>
          <w:color w:val="000000" w:themeColor="text1"/>
          <w:sz w:val="21"/>
          <w:szCs w:val="21"/>
        </w:rPr>
      </w:pPr>
      <w:bookmarkStart w:id="12" w:name="_Toc30231"/>
      <w:bookmarkStart w:id="13" w:name="_Toc71213580"/>
      <w:bookmarkStart w:id="14" w:name="_Hlk15234973"/>
      <w:r>
        <w:rPr>
          <w:rFonts w:ascii="宋体" w:hAnsi="宋体" w:cs="宋体" w:hint="eastAsia"/>
          <w:b/>
          <w:bCs/>
          <w:color w:val="000000" w:themeColor="text1"/>
          <w:sz w:val="21"/>
          <w:szCs w:val="21"/>
        </w:rPr>
        <w:t>一、项目基本情况</w:t>
      </w:r>
      <w:bookmarkEnd w:id="12"/>
      <w:bookmarkEnd w:id="13"/>
    </w:p>
    <w:p w:rsidR="000223B3" w:rsidRDefault="00EA2642">
      <w:pPr>
        <w:wordWrap w:val="0"/>
        <w:autoSpaceDE w:val="0"/>
        <w:autoSpaceDN w:val="0"/>
        <w:adjustRightInd w:val="0"/>
        <w:snapToGrid w:val="0"/>
        <w:spacing w:line="420" w:lineRule="exact"/>
        <w:ind w:firstLineChars="200" w:firstLine="420"/>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项目编号：WBZB</w:t>
      </w:r>
      <w:r>
        <w:rPr>
          <w:rFonts w:ascii="宋体" w:hAnsi="宋体" w:cs="宋体"/>
          <w:snapToGrid w:val="0"/>
          <w:color w:val="000000" w:themeColor="text1"/>
          <w:sz w:val="21"/>
          <w:szCs w:val="28"/>
        </w:rPr>
        <w:t xml:space="preserve"> </w:t>
      </w:r>
      <w:r>
        <w:rPr>
          <w:rFonts w:ascii="宋体" w:hAnsi="宋体" w:cs="宋体" w:hint="eastAsia"/>
          <w:snapToGrid w:val="0"/>
          <w:color w:val="000000" w:themeColor="text1"/>
          <w:sz w:val="21"/>
          <w:szCs w:val="28"/>
        </w:rPr>
        <w:t>2024</w:t>
      </w:r>
      <w:r>
        <w:rPr>
          <w:rFonts w:ascii="宋体" w:hAnsi="宋体" w:cs="宋体"/>
          <w:snapToGrid w:val="0"/>
          <w:color w:val="000000" w:themeColor="text1"/>
          <w:sz w:val="21"/>
          <w:szCs w:val="28"/>
        </w:rPr>
        <w:t>[014]</w:t>
      </w:r>
    </w:p>
    <w:p w:rsidR="000223B3" w:rsidRDefault="00EA2642">
      <w:pPr>
        <w:wordWrap w:val="0"/>
        <w:autoSpaceDE w:val="0"/>
        <w:autoSpaceDN w:val="0"/>
        <w:adjustRightInd w:val="0"/>
        <w:snapToGrid w:val="0"/>
        <w:spacing w:line="420" w:lineRule="exact"/>
        <w:ind w:firstLineChars="200" w:firstLine="420"/>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项目名称：大理州消防救援支队2024年目录外器材装备部门集中采购项目。</w:t>
      </w:r>
    </w:p>
    <w:p w:rsidR="000223B3" w:rsidRDefault="00EA2642">
      <w:pPr>
        <w:wordWrap w:val="0"/>
        <w:autoSpaceDE w:val="0"/>
        <w:autoSpaceDN w:val="0"/>
        <w:adjustRightInd w:val="0"/>
        <w:snapToGrid w:val="0"/>
        <w:spacing w:line="420" w:lineRule="exact"/>
        <w:ind w:firstLineChars="200" w:firstLine="420"/>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预算金额：壹仟零柒拾贰万伍仟壹佰捌拾壹元整（￥10725181.00元），其中：1标包：肆拾壹万陆仟玖佰陆拾元整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￥416960.00元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、2标包：壹佰伍拾陆万壹仟捌佰柒拾陆元整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￥1561876.00元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、3标包：陆拾陆万柒仟贰佰肆拾伍元整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￥667245.00元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、4标包：捌拾伍万叁仟陆佰元整（￥853600.00.00元）、5标包：陆拾壹万柒仟捌佰玖拾元整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￥617890.00元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、6标包：捌拾捌万陆仟玖佰贰拾元整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￥886920.00元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、7标包：壹佰零玖万元整（￥1090000.00元）、8标包：玖拾万零叁仟叁佰元整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￥903300.00元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、9标包：捌拾叁万肆仟玖佰柒拾元整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￥834970.00元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、1</w:t>
      </w:r>
      <w:r>
        <w:rPr>
          <w:rFonts w:ascii="宋体" w:hAnsi="宋体" w:cs="宋体"/>
          <w:snapToGrid w:val="0"/>
          <w:color w:val="000000" w:themeColor="text1"/>
          <w:sz w:val="21"/>
          <w:szCs w:val="28"/>
        </w:rPr>
        <w:t>0</w:t>
      </w:r>
      <w:r>
        <w:rPr>
          <w:rFonts w:ascii="宋体" w:hAnsi="宋体" w:cs="宋体" w:hint="eastAsia"/>
          <w:snapToGrid w:val="0"/>
          <w:color w:val="000000" w:themeColor="text1"/>
          <w:sz w:val="21"/>
          <w:szCs w:val="28"/>
        </w:rPr>
        <w:t>标包：壹佰壹拾柒万肆仟叁佰柒拾元整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￥1174370.00元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、1</w:t>
      </w:r>
      <w:r>
        <w:rPr>
          <w:rFonts w:ascii="宋体" w:hAnsi="宋体" w:cs="宋体"/>
          <w:snapToGrid w:val="0"/>
          <w:color w:val="000000" w:themeColor="text1"/>
          <w:sz w:val="21"/>
          <w:szCs w:val="28"/>
        </w:rPr>
        <w:t>1</w:t>
      </w:r>
      <w:r>
        <w:rPr>
          <w:rFonts w:ascii="宋体" w:hAnsi="宋体" w:cs="宋体" w:hint="eastAsia"/>
          <w:snapToGrid w:val="0"/>
          <w:color w:val="000000" w:themeColor="text1"/>
          <w:sz w:val="21"/>
          <w:szCs w:val="28"/>
        </w:rPr>
        <w:t>标包：壹佰零壹万零肆佰柒拾元整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￥1010470.00元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、1</w:t>
      </w:r>
      <w:r>
        <w:rPr>
          <w:rFonts w:ascii="宋体" w:hAnsi="宋体" w:cs="宋体"/>
          <w:snapToGrid w:val="0"/>
          <w:color w:val="000000" w:themeColor="text1"/>
          <w:sz w:val="21"/>
          <w:szCs w:val="28"/>
        </w:rPr>
        <w:t>2</w:t>
      </w:r>
      <w:r>
        <w:rPr>
          <w:rFonts w:ascii="宋体" w:hAnsi="宋体" w:cs="宋体" w:hint="eastAsia"/>
          <w:snapToGrid w:val="0"/>
          <w:color w:val="000000" w:themeColor="text1"/>
          <w:sz w:val="21"/>
          <w:szCs w:val="28"/>
        </w:rPr>
        <w:t>标包：柒拾万零柒仟伍佰捌拾元整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￥707580.00元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w:t>
      </w:r>
    </w:p>
    <w:p w:rsidR="000223B3" w:rsidRDefault="00EA2642">
      <w:pPr>
        <w:wordWrap w:val="0"/>
        <w:autoSpaceDE w:val="0"/>
        <w:autoSpaceDN w:val="0"/>
        <w:adjustRightInd w:val="0"/>
        <w:snapToGrid w:val="0"/>
        <w:spacing w:line="420" w:lineRule="exact"/>
        <w:ind w:firstLineChars="200" w:firstLine="420"/>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最高限价：壹仟零柒拾贰万伍仟壹佰捌拾壹元整（￥10725181.00元）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其中：1标包：肆拾壹万陆仟玖佰陆拾元整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￥416960.00元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、2标包：壹佰伍拾陆万壹仟捌佰柒拾陆元整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￥1561876.00元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、3标包：陆拾陆万柒仟贰佰肆拾伍元整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￥667245.00元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、4标包：捌拾伍万叁仟陆佰元整（￥853600.00.00元）、5标包：陆拾壹万柒仟捌佰玖拾元整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￥617890.00元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、6标包：捌拾捌万陆仟玖佰贰拾元整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￥886920.00元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、7标包：壹佰零玖万元整（￥1090000.00元）、8标包：玖拾万零叁仟叁佰元整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￥903300.00元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、9标包：捌拾叁万肆仟玖佰柒拾元整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￥834970.00元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、1</w:t>
      </w:r>
      <w:r>
        <w:rPr>
          <w:rFonts w:ascii="宋体" w:hAnsi="宋体" w:cs="宋体"/>
          <w:snapToGrid w:val="0"/>
          <w:color w:val="000000" w:themeColor="text1"/>
          <w:sz w:val="21"/>
          <w:szCs w:val="28"/>
        </w:rPr>
        <w:t>0</w:t>
      </w:r>
      <w:r>
        <w:rPr>
          <w:rFonts w:ascii="宋体" w:hAnsi="宋体" w:cs="宋体" w:hint="eastAsia"/>
          <w:snapToGrid w:val="0"/>
          <w:color w:val="000000" w:themeColor="text1"/>
          <w:sz w:val="21"/>
          <w:szCs w:val="28"/>
        </w:rPr>
        <w:t>标包：壹佰壹拾柒万肆仟叁佰柒拾元整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￥1174370.00元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、1</w:t>
      </w:r>
      <w:r>
        <w:rPr>
          <w:rFonts w:ascii="宋体" w:hAnsi="宋体" w:cs="宋体"/>
          <w:snapToGrid w:val="0"/>
          <w:color w:val="000000" w:themeColor="text1"/>
          <w:sz w:val="21"/>
          <w:szCs w:val="28"/>
        </w:rPr>
        <w:t>1</w:t>
      </w:r>
      <w:r>
        <w:rPr>
          <w:rFonts w:ascii="宋体" w:hAnsi="宋体" w:cs="宋体" w:hint="eastAsia"/>
          <w:snapToGrid w:val="0"/>
          <w:color w:val="000000" w:themeColor="text1"/>
          <w:sz w:val="21"/>
          <w:szCs w:val="28"/>
        </w:rPr>
        <w:t>标包：壹佰零壹万零肆佰柒拾元整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￥1010470.00元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、1</w:t>
      </w:r>
      <w:r>
        <w:rPr>
          <w:rFonts w:ascii="宋体" w:hAnsi="宋体" w:cs="宋体"/>
          <w:snapToGrid w:val="0"/>
          <w:color w:val="000000" w:themeColor="text1"/>
          <w:sz w:val="21"/>
          <w:szCs w:val="28"/>
        </w:rPr>
        <w:t>2</w:t>
      </w:r>
      <w:r>
        <w:rPr>
          <w:rFonts w:ascii="宋体" w:hAnsi="宋体" w:cs="宋体" w:hint="eastAsia"/>
          <w:snapToGrid w:val="0"/>
          <w:color w:val="000000" w:themeColor="text1"/>
          <w:sz w:val="21"/>
          <w:szCs w:val="28"/>
        </w:rPr>
        <w:t>标包：柒拾万零柒仟伍佰捌拾元整</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￥707580.00元</w:t>
      </w:r>
      <w:r>
        <w:rPr>
          <w:rFonts w:ascii="宋体" w:hAnsi="宋体" w:cs="宋体"/>
          <w:snapToGrid w:val="0"/>
          <w:color w:val="000000" w:themeColor="text1"/>
          <w:sz w:val="21"/>
          <w:szCs w:val="28"/>
        </w:rPr>
        <w:t>）</w:t>
      </w:r>
      <w:r>
        <w:rPr>
          <w:rFonts w:ascii="宋体" w:hAnsi="宋体" w:cs="宋体" w:hint="eastAsia"/>
          <w:snapToGrid w:val="0"/>
          <w:color w:val="000000" w:themeColor="text1"/>
          <w:sz w:val="21"/>
          <w:szCs w:val="28"/>
        </w:rPr>
        <w:t>。</w:t>
      </w:r>
    </w:p>
    <w:p w:rsidR="000223B3" w:rsidRDefault="00EA2642">
      <w:pPr>
        <w:wordWrap w:val="0"/>
        <w:autoSpaceDE w:val="0"/>
        <w:autoSpaceDN w:val="0"/>
        <w:adjustRightInd w:val="0"/>
        <w:snapToGrid w:val="0"/>
        <w:spacing w:line="420" w:lineRule="exact"/>
        <w:ind w:firstLineChars="200" w:firstLine="420"/>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w:t>
      </w:r>
    </w:p>
    <w:p w:rsidR="000223B3" w:rsidRDefault="00EA2642">
      <w:pPr>
        <w:wordWrap w:val="0"/>
        <w:autoSpaceDE w:val="0"/>
        <w:autoSpaceDN w:val="0"/>
        <w:adjustRightInd w:val="0"/>
        <w:snapToGrid w:val="0"/>
        <w:spacing w:line="420" w:lineRule="exact"/>
        <w:ind w:firstLineChars="200" w:firstLine="422"/>
        <w:rPr>
          <w:rFonts w:ascii="宋体" w:hAnsi="宋体" w:cs="宋体"/>
          <w:snapToGrid w:val="0"/>
          <w:color w:val="000000" w:themeColor="text1"/>
          <w:sz w:val="21"/>
          <w:szCs w:val="28"/>
        </w:rPr>
      </w:pPr>
      <w:r>
        <w:rPr>
          <w:rFonts w:ascii="宋体" w:hAnsi="宋体" w:cs="宋体" w:hint="eastAsia"/>
          <w:b/>
          <w:bCs/>
          <w:snapToGrid w:val="0"/>
          <w:color w:val="000000" w:themeColor="text1"/>
          <w:sz w:val="21"/>
          <w:szCs w:val="28"/>
        </w:rPr>
        <w:lastRenderedPageBreak/>
        <w:t>采购需求：</w:t>
      </w:r>
      <w:r>
        <w:rPr>
          <w:rFonts w:ascii="宋体" w:hAnsi="宋体" w:cs="宋体" w:hint="eastAsia"/>
          <w:snapToGrid w:val="0"/>
          <w:color w:val="000000" w:themeColor="text1"/>
          <w:sz w:val="21"/>
          <w:szCs w:val="28"/>
        </w:rPr>
        <w:t>大理州消防救援支队2024年目录外器材装备部门集中采购项目采购包括户外</w:t>
      </w:r>
      <w:r>
        <w:rPr>
          <w:rFonts w:ascii="宋体" w:hAnsi="宋体" w:cs="宋体"/>
          <w:snapToGrid w:val="0"/>
          <w:color w:val="000000" w:themeColor="text1"/>
          <w:sz w:val="21"/>
          <w:szCs w:val="28"/>
        </w:rPr>
        <w:t>装备</w:t>
      </w:r>
      <w:r>
        <w:rPr>
          <w:rFonts w:ascii="宋体" w:hAnsi="宋体" w:cs="宋体" w:hint="eastAsia"/>
          <w:snapToGrid w:val="0"/>
          <w:color w:val="000000" w:themeColor="text1"/>
          <w:sz w:val="21"/>
          <w:szCs w:val="28"/>
        </w:rPr>
        <w:t>、山岳</w:t>
      </w:r>
      <w:r>
        <w:rPr>
          <w:rFonts w:ascii="宋体" w:hAnsi="宋体" w:cs="宋体"/>
          <w:snapToGrid w:val="0"/>
          <w:color w:val="000000" w:themeColor="text1"/>
          <w:sz w:val="21"/>
          <w:szCs w:val="28"/>
        </w:rPr>
        <w:t>装备、通讯防火、水域装备、个人防护、战保储备、电动破拆、侦检探测、破拆</w:t>
      </w:r>
      <w:r>
        <w:rPr>
          <w:rFonts w:ascii="宋体" w:hAnsi="宋体" w:cs="宋体" w:hint="eastAsia"/>
          <w:snapToGrid w:val="0"/>
          <w:color w:val="000000" w:themeColor="text1"/>
          <w:sz w:val="21"/>
          <w:szCs w:val="28"/>
        </w:rPr>
        <w:t>救援</w:t>
      </w:r>
      <w:r>
        <w:rPr>
          <w:rFonts w:ascii="宋体" w:hAnsi="宋体" w:cs="宋体"/>
          <w:snapToGrid w:val="0"/>
          <w:color w:val="000000" w:themeColor="text1"/>
          <w:sz w:val="21"/>
          <w:szCs w:val="28"/>
        </w:rPr>
        <w:t>、灭火装备、消防</w:t>
      </w:r>
      <w:r>
        <w:rPr>
          <w:rFonts w:ascii="宋体" w:hAnsi="宋体" w:cs="宋体" w:hint="eastAsia"/>
          <w:snapToGrid w:val="0"/>
          <w:color w:val="000000" w:themeColor="text1"/>
          <w:sz w:val="21"/>
          <w:szCs w:val="28"/>
        </w:rPr>
        <w:t>水带</w:t>
      </w:r>
      <w:r>
        <w:rPr>
          <w:rFonts w:ascii="宋体" w:hAnsi="宋体" w:cs="宋体"/>
          <w:snapToGrid w:val="0"/>
          <w:color w:val="000000" w:themeColor="text1"/>
          <w:sz w:val="21"/>
          <w:szCs w:val="28"/>
        </w:rPr>
        <w:t>、森林灭火</w:t>
      </w:r>
      <w:r>
        <w:rPr>
          <w:rFonts w:ascii="宋体" w:hAnsi="宋体" w:cs="宋体" w:hint="eastAsia"/>
          <w:snapToGrid w:val="0"/>
          <w:color w:val="000000" w:themeColor="text1"/>
          <w:sz w:val="21"/>
          <w:szCs w:val="28"/>
        </w:rPr>
        <w:t>装备采购。</w:t>
      </w:r>
    </w:p>
    <w:tbl>
      <w:tblPr>
        <w:tblW w:w="9660" w:type="dxa"/>
        <w:tblInd w:w="-10" w:type="dxa"/>
        <w:tblLayout w:type="fixed"/>
        <w:tblLook w:val="04A0" w:firstRow="1" w:lastRow="0" w:firstColumn="1" w:lastColumn="0" w:noHBand="0" w:noVBand="1"/>
      </w:tblPr>
      <w:tblGrid>
        <w:gridCol w:w="1080"/>
        <w:gridCol w:w="1080"/>
        <w:gridCol w:w="2235"/>
        <w:gridCol w:w="1275"/>
        <w:gridCol w:w="2552"/>
        <w:gridCol w:w="1417"/>
        <w:gridCol w:w="21"/>
      </w:tblGrid>
      <w:tr w:rsidR="000223B3">
        <w:trPr>
          <w:gridAfter w:val="1"/>
          <w:wAfter w:w="21" w:type="dxa"/>
          <w:trHeight w:val="300"/>
        </w:trPr>
        <w:tc>
          <w:tcPr>
            <w:tcW w:w="1080" w:type="dxa"/>
            <w:tcBorders>
              <w:top w:val="single" w:sz="8" w:space="0" w:color="000000"/>
              <w:left w:val="single" w:sz="8" w:space="0" w:color="000000"/>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标号</w:t>
            </w:r>
          </w:p>
        </w:tc>
        <w:tc>
          <w:tcPr>
            <w:tcW w:w="1080"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标包名称</w:t>
            </w:r>
          </w:p>
        </w:tc>
        <w:tc>
          <w:tcPr>
            <w:tcW w:w="223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rPr>
                <w:rFonts w:ascii="宋体" w:hAnsi="宋体" w:cs="宋体"/>
                <w:b/>
                <w:bCs/>
                <w:color w:val="000000"/>
                <w:sz w:val="18"/>
                <w:szCs w:val="18"/>
              </w:rPr>
            </w:pPr>
            <w:r>
              <w:rPr>
                <w:rFonts w:ascii="宋体" w:hAnsi="宋体" w:cs="宋体" w:hint="eastAsia"/>
                <w:b/>
                <w:bCs/>
                <w:color w:val="000000"/>
                <w:sz w:val="18"/>
                <w:szCs w:val="18"/>
              </w:rPr>
              <w:t>装备类型名称</w:t>
            </w:r>
          </w:p>
        </w:tc>
        <w:tc>
          <w:tcPr>
            <w:tcW w:w="127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数量（件/套）</w:t>
            </w:r>
          </w:p>
        </w:tc>
        <w:tc>
          <w:tcPr>
            <w:tcW w:w="2552"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交货地点</w:t>
            </w:r>
          </w:p>
        </w:tc>
        <w:tc>
          <w:tcPr>
            <w:tcW w:w="1417"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是否提供样品</w:t>
            </w:r>
          </w:p>
        </w:tc>
      </w:tr>
      <w:tr w:rsidR="000223B3">
        <w:trPr>
          <w:gridAfter w:val="1"/>
          <w:wAfter w:w="21" w:type="dxa"/>
          <w:trHeight w:val="402"/>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1标包</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户外装备</w:t>
            </w:r>
          </w:p>
        </w:tc>
        <w:tc>
          <w:tcPr>
            <w:tcW w:w="2235" w:type="dxa"/>
            <w:tcBorders>
              <w:top w:val="single" w:sz="4" w:space="0" w:color="auto"/>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冲锋衣（硬壳）</w:t>
            </w:r>
          </w:p>
        </w:tc>
        <w:tc>
          <w:tcPr>
            <w:tcW w:w="1275" w:type="dxa"/>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48 </w:t>
            </w:r>
          </w:p>
        </w:tc>
        <w:tc>
          <w:tcPr>
            <w:tcW w:w="2552" w:type="dxa"/>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冲锋裤（硬壳）</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48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抓绒衣</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28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长袖速干衣</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70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短袖速干衣</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70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中帮登山鞋</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96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保暖帽</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遮阳帽（</w:t>
            </w:r>
            <w:r>
              <w:rPr>
                <w:rFonts w:eastAsia="等线"/>
                <w:color w:val="000000"/>
              </w:rPr>
              <w:t xml:space="preserve"> </w:t>
            </w:r>
            <w:r>
              <w:rPr>
                <w:rFonts w:ascii="宋体" w:hAnsi="宋体" w:hint="eastAsia"/>
                <w:color w:val="000000"/>
              </w:rPr>
              <w:t>圆边帽）</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ascii="宋体" w:hAnsi="宋体" w:cs="宋体"/>
                <w:color w:val="000000"/>
              </w:rPr>
            </w:pPr>
            <w:r>
              <w:rPr>
                <w:rFonts w:ascii="宋体" w:hAnsi="宋体" w:cs="宋体" w:hint="eastAsia"/>
                <w:color w:val="000000"/>
              </w:rPr>
              <w:t>运动长裤（夏季、速干）</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雨衣裤</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68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绑腿（雪套）</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保暖手套</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ascii="宋体" w:hAnsi="宋体" w:cs="宋体"/>
                <w:color w:val="000000"/>
              </w:rPr>
            </w:pPr>
            <w:r>
              <w:rPr>
                <w:rFonts w:ascii="宋体" w:hAnsi="宋体" w:cs="宋体" w:hint="eastAsia"/>
                <w:color w:val="000000"/>
              </w:rPr>
              <w:t>轻便风衣（防晒皮肤衣）</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保暖长裤（软壳）</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ascii="宋体" w:hAnsi="宋体" w:cs="宋体"/>
                <w:color w:val="000000"/>
              </w:rPr>
            </w:pPr>
            <w:r>
              <w:rPr>
                <w:rFonts w:ascii="宋体" w:hAnsi="宋体" w:cs="宋体" w:hint="eastAsia"/>
                <w:color w:val="000000"/>
              </w:rPr>
              <w:t>运动头巾（战术头巾）</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68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太阳眼镜</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大背包（</w:t>
            </w:r>
            <w:r>
              <w:rPr>
                <w:rFonts w:eastAsia="等线"/>
                <w:color w:val="000000"/>
              </w:rPr>
              <w:t>60L</w:t>
            </w:r>
            <w:r>
              <w:rPr>
                <w:rFonts w:ascii="宋体" w:hAnsi="宋体" w:hint="eastAsia"/>
                <w:color w:val="000000"/>
              </w:rPr>
              <w:t>）</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睡袋</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34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睡垫</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34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睡袋防水套</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登山杖</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小背包（</w:t>
            </w:r>
            <w:r>
              <w:rPr>
                <w:rFonts w:eastAsia="等线"/>
                <w:color w:val="000000"/>
              </w:rPr>
              <w:t>30L</w:t>
            </w:r>
            <w:r>
              <w:rPr>
                <w:rFonts w:ascii="宋体" w:hAnsi="宋体" w:hint="eastAsia"/>
                <w:color w:val="000000"/>
              </w:rPr>
              <w:t>）</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越野背包</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野外工作帐篷</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便携式推车</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9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瓦斯炉头</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瓦斯罐</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锅具</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rPr>
            </w:pPr>
            <w:r>
              <w:rPr>
                <w:rFonts w:ascii="宋体" w:hAnsi="宋体" w:hint="eastAsia"/>
                <w:color w:val="000000"/>
              </w:rPr>
              <w:t>指北针</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 xml:space="preserve">　</w:t>
            </w:r>
          </w:p>
        </w:tc>
      </w:tr>
      <w:tr w:rsidR="000223B3">
        <w:trPr>
          <w:gridAfter w:val="1"/>
          <w:wAfter w:w="21" w:type="dxa"/>
          <w:trHeight w:val="300"/>
        </w:trPr>
        <w:tc>
          <w:tcPr>
            <w:tcW w:w="1080" w:type="dxa"/>
            <w:tcBorders>
              <w:top w:val="single" w:sz="8" w:space="0" w:color="000000"/>
              <w:left w:val="single" w:sz="8" w:space="0" w:color="000000"/>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标号</w:t>
            </w:r>
          </w:p>
        </w:tc>
        <w:tc>
          <w:tcPr>
            <w:tcW w:w="1080"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标包名称</w:t>
            </w:r>
          </w:p>
        </w:tc>
        <w:tc>
          <w:tcPr>
            <w:tcW w:w="223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rPr>
                <w:rFonts w:ascii="宋体" w:hAnsi="宋体" w:cs="宋体"/>
                <w:b/>
                <w:bCs/>
                <w:color w:val="000000"/>
                <w:sz w:val="18"/>
                <w:szCs w:val="18"/>
              </w:rPr>
            </w:pPr>
            <w:r>
              <w:rPr>
                <w:rFonts w:ascii="宋体" w:hAnsi="宋体" w:cs="宋体" w:hint="eastAsia"/>
                <w:b/>
                <w:bCs/>
                <w:color w:val="000000"/>
                <w:sz w:val="18"/>
                <w:szCs w:val="18"/>
              </w:rPr>
              <w:t>装备类型名称</w:t>
            </w:r>
          </w:p>
        </w:tc>
        <w:tc>
          <w:tcPr>
            <w:tcW w:w="127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数量（件/套）</w:t>
            </w:r>
          </w:p>
        </w:tc>
        <w:tc>
          <w:tcPr>
            <w:tcW w:w="2552"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交货地点</w:t>
            </w:r>
          </w:p>
        </w:tc>
        <w:tc>
          <w:tcPr>
            <w:tcW w:w="1417"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是否提供样品</w:t>
            </w:r>
          </w:p>
        </w:tc>
      </w:tr>
      <w:tr w:rsidR="000223B3">
        <w:trPr>
          <w:gridAfter w:val="1"/>
          <w:wAfter w:w="21" w:type="dxa"/>
          <w:trHeight w:val="402"/>
        </w:trPr>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2标包</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山岳装备</w:t>
            </w:r>
          </w:p>
        </w:tc>
        <w:tc>
          <w:tcPr>
            <w:tcW w:w="2235" w:type="dxa"/>
            <w:tcBorders>
              <w:top w:val="single" w:sz="4" w:space="0" w:color="auto"/>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头灯</w:t>
            </w:r>
          </w:p>
        </w:tc>
        <w:tc>
          <w:tcPr>
            <w:tcW w:w="1275" w:type="dxa"/>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36 </w:t>
            </w:r>
          </w:p>
        </w:tc>
        <w:tc>
          <w:tcPr>
            <w:tcW w:w="2552" w:type="dxa"/>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山岳救援头盔</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65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bottom"/>
          </w:tcPr>
          <w:p w:rsidR="000223B3" w:rsidRDefault="00EA2642">
            <w:pPr>
              <w:jc w:val="center"/>
              <w:rPr>
                <w:rFonts w:eastAsia="等线"/>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山岳救援手套</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79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ascii="宋体" w:hAnsi="宋体" w:cs="宋体"/>
              </w:rPr>
            </w:pPr>
            <w:r>
              <w:rPr>
                <w:rFonts w:ascii="宋体" w:hAnsi="宋体" w:cs="宋体" w:hint="eastAsia"/>
              </w:rPr>
              <w:t>自动止停下降器</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74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gridAfter w:val="1"/>
          <w:wAfter w:w="21" w:type="dxa"/>
          <w:trHeight w:val="57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ascii="宋体" w:hAnsi="宋体" w:cs="宋体"/>
              </w:rPr>
            </w:pPr>
            <w:r>
              <w:rPr>
                <w:rFonts w:ascii="宋体" w:hAnsi="宋体" w:cs="宋体" w:hint="eastAsia"/>
              </w:rPr>
              <w:t>止坠器专用势能吸收装置</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77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可调挽索</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76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手式上升器</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脚踏带</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个人装备包</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58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安全钩</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426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短连接</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班组装备包</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救援型下降器</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eastAsia="等线"/>
              </w:rPr>
              <w:t xml:space="preserve">200 </w:t>
            </w:r>
            <w:r>
              <w:rPr>
                <w:rFonts w:ascii="宋体" w:hAnsi="宋体" w:hint="eastAsia"/>
              </w:rPr>
              <w:t>米静力绳</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eastAsia="等线"/>
              </w:rPr>
              <w:t xml:space="preserve">100 </w:t>
            </w:r>
            <w:r>
              <w:rPr>
                <w:rFonts w:ascii="宋体" w:hAnsi="宋体" w:hint="eastAsia"/>
              </w:rPr>
              <w:t>米静力绳</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eastAsia="等线"/>
              </w:rPr>
              <w:t xml:space="preserve">50 </w:t>
            </w:r>
            <w:r>
              <w:rPr>
                <w:rFonts w:ascii="宋体" w:hAnsi="宋体" w:hint="eastAsia"/>
              </w:rPr>
              <w:t>米静力绳</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eastAsia="等线"/>
              </w:rPr>
              <w:t xml:space="preserve">30  </w:t>
            </w:r>
            <w:r>
              <w:rPr>
                <w:rFonts w:ascii="宋体" w:hAnsi="宋体" w:hint="eastAsia"/>
              </w:rPr>
              <w:t>米静力绳</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eastAsia="等线"/>
              </w:rPr>
              <w:t xml:space="preserve">4 </w:t>
            </w:r>
            <w:r>
              <w:rPr>
                <w:rFonts w:ascii="宋体" w:hAnsi="宋体" w:hint="eastAsia"/>
              </w:rPr>
              <w:t>米静力绳</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绳包</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扁带（</w:t>
            </w:r>
            <w:r>
              <w:rPr>
                <w:rFonts w:eastAsia="等线"/>
              </w:rPr>
              <w:t>80cm)</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58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扁带（</w:t>
            </w:r>
            <w:r>
              <w:rPr>
                <w:rFonts w:eastAsia="等线"/>
              </w:rPr>
              <w:t>120cm</w:t>
            </w:r>
            <w:r>
              <w:rPr>
                <w:rFonts w:ascii="宋体" w:hAnsi="宋体" w:hint="eastAsia"/>
              </w:rPr>
              <w:t>）</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38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eastAsia="等线"/>
              </w:rPr>
              <w:t xml:space="preserve">100 </w:t>
            </w:r>
            <w:r>
              <w:rPr>
                <w:rFonts w:ascii="宋体" w:hAnsi="宋体" w:hint="eastAsia"/>
              </w:rPr>
              <w:t>米扁带卷</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eastAsia="等线"/>
              </w:rPr>
              <w:t xml:space="preserve">100 </w:t>
            </w:r>
            <w:r>
              <w:rPr>
                <w:rFonts w:ascii="宋体" w:hAnsi="宋体" w:hint="eastAsia"/>
              </w:rPr>
              <w:t>米</w:t>
            </w:r>
            <w:r>
              <w:rPr>
                <w:rFonts w:eastAsia="等线"/>
              </w:rPr>
              <w:t xml:space="preserve"> 6 </w:t>
            </w:r>
            <w:r>
              <w:rPr>
                <w:rFonts w:ascii="宋体" w:hAnsi="宋体" w:hint="eastAsia"/>
              </w:rPr>
              <w:t>毫米抓绳</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eastAsia="等线"/>
              </w:rPr>
              <w:t xml:space="preserve">100 </w:t>
            </w:r>
            <w:r>
              <w:rPr>
                <w:rFonts w:ascii="宋体" w:hAnsi="宋体" w:hint="eastAsia"/>
              </w:rPr>
              <w:t>米</w:t>
            </w:r>
            <w:r>
              <w:rPr>
                <w:rFonts w:eastAsia="等线"/>
              </w:rPr>
              <w:t xml:space="preserve"> 8 </w:t>
            </w:r>
            <w:r>
              <w:rPr>
                <w:rFonts w:ascii="宋体" w:hAnsi="宋体" w:hint="eastAsia"/>
              </w:rPr>
              <w:t>毫米抓</w:t>
            </w:r>
            <w:r>
              <w:rPr>
                <w:rFonts w:ascii="宋体" w:hAnsi="宋体" w:hint="eastAsia"/>
                <w:color w:val="000000" w:themeColor="text1"/>
              </w:rPr>
              <w:t>绳</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分力板（中）</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分力板（大）</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机械抓结</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19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过结滑轮</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r>
              <w:rPr>
                <w:rFonts w:eastAsia="等线"/>
                <w:sz w:val="13"/>
                <w:szCs w:val="13"/>
              </w:rPr>
              <w:br/>
            </w:r>
            <w:r>
              <w:rPr>
                <w:rFonts w:ascii="宋体" w:hAnsi="宋体" w:hint="eastAsia"/>
                <w:color w:val="000000" w:themeColor="text1"/>
              </w:rPr>
              <w:t>提供样品</w:t>
            </w:r>
          </w:p>
        </w:tc>
      </w:tr>
      <w:tr w:rsidR="000223B3">
        <w:trPr>
          <w:gridAfter w:val="1"/>
          <w:wAfter w:w="21" w:type="dxa"/>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ascii="宋体" w:hAnsi="宋体" w:cs="宋体"/>
              </w:rPr>
            </w:pPr>
            <w:r>
              <w:rPr>
                <w:rFonts w:ascii="宋体" w:hAnsi="宋体" w:cs="宋体" w:hint="eastAsia"/>
              </w:rPr>
              <w:t>滑轮组救援提拉套装</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7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ascii="宋体" w:hAnsi="宋体" w:cs="宋体"/>
              </w:rPr>
            </w:pPr>
            <w:r>
              <w:rPr>
                <w:rFonts w:ascii="宋体" w:hAnsi="宋体" w:cs="宋体" w:hint="eastAsia"/>
              </w:rPr>
              <w:t>救援三角安全吊带</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绳索保护套</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5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篮式担架</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sz w:val="13"/>
                <w:szCs w:val="13"/>
              </w:rPr>
            </w:pPr>
            <w:r>
              <w:rPr>
                <w:rFonts w:eastAsia="等线"/>
                <w:sz w:val="13"/>
                <w:szCs w:val="13"/>
              </w:rPr>
              <w:br/>
            </w:r>
            <w:r>
              <w:rPr>
                <w:rFonts w:ascii="宋体" w:hAnsi="宋体" w:hint="eastAsia"/>
              </w:rPr>
              <w:t>提供样品</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ascii="宋体" w:hAnsi="宋体" w:cs="宋体"/>
              </w:rPr>
            </w:pPr>
            <w:r>
              <w:rPr>
                <w:rFonts w:ascii="宋体" w:hAnsi="宋体" w:cs="宋体" w:hint="eastAsia"/>
              </w:rPr>
              <w:t>挂片及膨胀螺栓</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270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8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ascii="宋体" w:hAnsi="宋体" w:cs="宋体"/>
              </w:rPr>
            </w:pPr>
            <w:r>
              <w:rPr>
                <w:rFonts w:ascii="宋体" w:hAnsi="宋体" w:cs="宋体" w:hint="eastAsia"/>
              </w:rPr>
              <w:t>自带胸式上升器式全身型安全吊带</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88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绳梯</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扁带（</w:t>
            </w:r>
            <w:r>
              <w:rPr>
                <w:rFonts w:eastAsia="等线"/>
              </w:rPr>
              <w:t>60cm</w:t>
            </w:r>
            <w:r>
              <w:rPr>
                <w:rFonts w:ascii="宋体" w:hAnsi="宋体" w:hint="eastAsia"/>
              </w:rPr>
              <w:t>）</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钢</w:t>
            </w:r>
            <w:r>
              <w:rPr>
                <w:rFonts w:eastAsia="等线"/>
              </w:rPr>
              <w:t xml:space="preserve"> </w:t>
            </w:r>
            <w:r>
              <w:rPr>
                <w:rFonts w:ascii="宋体" w:hAnsi="宋体" w:hint="eastAsia"/>
              </w:rPr>
              <w:t>缆</w:t>
            </w:r>
            <w:r>
              <w:rPr>
                <w:rFonts w:eastAsia="等线"/>
              </w:rPr>
              <w:t xml:space="preserve"> </w:t>
            </w:r>
            <w:r>
              <w:rPr>
                <w:rFonts w:ascii="宋体" w:hAnsi="宋体" w:hint="eastAsia"/>
              </w:rPr>
              <w:t>锚</w:t>
            </w:r>
            <w:r>
              <w:rPr>
                <w:rFonts w:eastAsia="等线"/>
              </w:rPr>
              <w:t xml:space="preserve"> </w:t>
            </w:r>
            <w:r>
              <w:rPr>
                <w:rFonts w:ascii="宋体" w:hAnsi="宋体" w:hint="eastAsia"/>
              </w:rPr>
              <w:t>点（</w:t>
            </w:r>
            <w:r>
              <w:rPr>
                <w:rFonts w:eastAsia="等线"/>
              </w:rPr>
              <w:t>80cm</w:t>
            </w:r>
            <w:r>
              <w:rPr>
                <w:rFonts w:ascii="宋体" w:hAnsi="宋体" w:hint="eastAsia"/>
              </w:rPr>
              <w:t>）</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钢</w:t>
            </w:r>
            <w:r>
              <w:rPr>
                <w:rFonts w:eastAsia="等线"/>
              </w:rPr>
              <w:t xml:space="preserve"> </w:t>
            </w:r>
            <w:r>
              <w:rPr>
                <w:rFonts w:ascii="宋体" w:hAnsi="宋体" w:hint="eastAsia"/>
              </w:rPr>
              <w:t>缆</w:t>
            </w:r>
            <w:r>
              <w:rPr>
                <w:rFonts w:eastAsia="等线"/>
              </w:rPr>
              <w:t xml:space="preserve"> </w:t>
            </w:r>
            <w:r>
              <w:rPr>
                <w:rFonts w:ascii="宋体" w:hAnsi="宋体" w:hint="eastAsia"/>
              </w:rPr>
              <w:t>锚</w:t>
            </w:r>
            <w:r>
              <w:rPr>
                <w:rFonts w:eastAsia="等线"/>
              </w:rPr>
              <w:t xml:space="preserve"> </w:t>
            </w:r>
            <w:r>
              <w:rPr>
                <w:rFonts w:ascii="宋体" w:hAnsi="宋体" w:hint="eastAsia"/>
              </w:rPr>
              <w:t>点</w:t>
            </w:r>
            <w:r>
              <w:rPr>
                <w:rFonts w:eastAsia="等线"/>
              </w:rPr>
              <w:t>(120cm</w:t>
            </w:r>
            <w:r>
              <w:rPr>
                <w:rFonts w:ascii="宋体" w:hAnsi="宋体" w:hint="eastAsia"/>
              </w:rPr>
              <w:t>）</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钢</w:t>
            </w:r>
            <w:r>
              <w:rPr>
                <w:rFonts w:eastAsia="等线"/>
              </w:rPr>
              <w:t xml:space="preserve"> </w:t>
            </w:r>
            <w:r>
              <w:rPr>
                <w:rFonts w:ascii="宋体" w:hAnsi="宋体" w:hint="eastAsia"/>
              </w:rPr>
              <w:t>缆</w:t>
            </w:r>
            <w:r>
              <w:rPr>
                <w:rFonts w:eastAsia="等线"/>
              </w:rPr>
              <w:t xml:space="preserve"> </w:t>
            </w:r>
            <w:r>
              <w:rPr>
                <w:rFonts w:ascii="宋体" w:hAnsi="宋体" w:hint="eastAsia"/>
              </w:rPr>
              <w:t>锚</w:t>
            </w:r>
            <w:r>
              <w:rPr>
                <w:rFonts w:eastAsia="等线"/>
              </w:rPr>
              <w:t xml:space="preserve"> </w:t>
            </w:r>
            <w:r>
              <w:rPr>
                <w:rFonts w:ascii="宋体" w:hAnsi="宋体" w:hint="eastAsia"/>
              </w:rPr>
              <w:t>点（</w:t>
            </w:r>
            <w:r>
              <w:rPr>
                <w:rFonts w:eastAsia="等线"/>
              </w:rPr>
              <w:t>160cm</w:t>
            </w:r>
            <w:r>
              <w:rPr>
                <w:rFonts w:ascii="宋体" w:hAnsi="宋体" w:hint="eastAsia"/>
              </w:rPr>
              <w:t>）</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钢</w:t>
            </w:r>
            <w:r>
              <w:rPr>
                <w:rFonts w:eastAsia="等线"/>
              </w:rPr>
              <w:t xml:space="preserve"> </w:t>
            </w:r>
            <w:r>
              <w:rPr>
                <w:rFonts w:ascii="宋体" w:hAnsi="宋体" w:hint="eastAsia"/>
              </w:rPr>
              <w:t>缆</w:t>
            </w:r>
            <w:r>
              <w:rPr>
                <w:rFonts w:eastAsia="等线"/>
              </w:rPr>
              <w:t xml:space="preserve"> </w:t>
            </w:r>
            <w:r>
              <w:rPr>
                <w:rFonts w:ascii="宋体" w:hAnsi="宋体" w:hint="eastAsia"/>
              </w:rPr>
              <w:t>锚</w:t>
            </w:r>
            <w:r>
              <w:rPr>
                <w:rFonts w:eastAsia="等线"/>
              </w:rPr>
              <w:t xml:space="preserve"> </w:t>
            </w:r>
            <w:r>
              <w:rPr>
                <w:rFonts w:ascii="宋体" w:hAnsi="宋体" w:hint="eastAsia"/>
              </w:rPr>
              <w:t>点（</w:t>
            </w:r>
            <w:r>
              <w:rPr>
                <w:rFonts w:eastAsia="等线"/>
              </w:rPr>
              <w:t>200cm</w:t>
            </w:r>
            <w:r>
              <w:rPr>
                <w:rFonts w:ascii="宋体" w:hAnsi="宋体" w:hint="eastAsia"/>
              </w:rPr>
              <w:t>）</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护绳关节</w:t>
            </w:r>
            <w:r>
              <w:rPr>
                <w:rFonts w:eastAsia="等线"/>
              </w:rPr>
              <w:t>/</w:t>
            </w:r>
            <w:r>
              <w:rPr>
                <w:rFonts w:ascii="宋体" w:hAnsi="宋体" w:hint="eastAsia"/>
              </w:rPr>
              <w:t>护轮</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快挂</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172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sz w:val="13"/>
                <w:szCs w:val="13"/>
              </w:rPr>
              <w:br/>
            </w:r>
            <w:r>
              <w:rPr>
                <w:rFonts w:ascii="宋体" w:hAnsi="宋体" w:hint="eastAsia"/>
                <w:color w:val="000000" w:themeColor="text1"/>
              </w:rPr>
              <w:t>提供样品</w:t>
            </w:r>
            <w:r>
              <w:rPr>
                <w:rFonts w:eastAsia="等线"/>
                <w:color w:val="FF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垫布（帆布）</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ascii="宋体" w:hAnsi="宋体" w:cs="宋体"/>
              </w:rPr>
            </w:pPr>
            <w:r>
              <w:rPr>
                <w:rFonts w:ascii="宋体" w:hAnsi="宋体" w:cs="宋体" w:hint="eastAsia"/>
              </w:rPr>
              <w:t>横渡大直径滑轮</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万向节</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eastAsia="等线"/>
              </w:rPr>
              <w:t xml:space="preserve">O </w:t>
            </w:r>
            <w:r>
              <w:rPr>
                <w:rFonts w:ascii="宋体" w:hAnsi="宋体" w:hint="eastAsia"/>
              </w:rPr>
              <w:t>型钩</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112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gridAfter w:val="1"/>
          <w:wAfter w:w="21" w:type="dxa"/>
          <w:trHeight w:val="285"/>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single" w:sz="4" w:space="0" w:color="auto"/>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临时岩石锚点</w:t>
            </w:r>
            <w:r>
              <w:rPr>
                <w:rFonts w:eastAsia="等线"/>
              </w:rPr>
              <w:br/>
            </w:r>
            <w:r>
              <w:rPr>
                <w:rFonts w:ascii="宋体" w:hAnsi="宋体" w:hint="eastAsia"/>
              </w:rPr>
              <w:t>制作套件</w:t>
            </w:r>
          </w:p>
        </w:tc>
        <w:tc>
          <w:tcPr>
            <w:tcW w:w="1275" w:type="dxa"/>
            <w:tcBorders>
              <w:top w:val="nil"/>
              <w:left w:val="single" w:sz="4" w:space="0" w:color="auto"/>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2</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single" w:sz="4" w:space="0" w:color="auto"/>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凸轮式抓绳器</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95"/>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可调式确定点</w:t>
            </w:r>
            <w:r>
              <w:rPr>
                <w:rFonts w:eastAsia="等线"/>
              </w:rPr>
              <w:br/>
            </w:r>
            <w:r>
              <w:rPr>
                <w:rFonts w:ascii="宋体" w:hAnsi="宋体" w:hint="eastAsia"/>
              </w:rPr>
              <w:t>连接扁带</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无柄上升器</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39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95"/>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eastAsia="等线"/>
              </w:rPr>
            </w:pPr>
            <w:r>
              <w:rPr>
                <w:rFonts w:ascii="宋体" w:hAnsi="宋体" w:hint="eastAsia"/>
              </w:rPr>
              <w:t>消防坐式半身</w:t>
            </w:r>
            <w:r>
              <w:rPr>
                <w:rFonts w:eastAsia="等线"/>
              </w:rPr>
              <w:br/>
            </w:r>
            <w:r>
              <w:rPr>
                <w:rFonts w:ascii="宋体" w:hAnsi="宋体" w:hint="eastAsia"/>
              </w:rPr>
              <w:t>安全吊带</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ascii="宋体" w:hAnsi="宋体" w:cs="宋体"/>
              </w:rPr>
            </w:pPr>
            <w:r>
              <w:rPr>
                <w:rFonts w:ascii="宋体" w:hAnsi="宋体" w:cs="宋体" w:hint="eastAsia"/>
              </w:rPr>
              <w:t>消防轻型安全绳</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30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ascii="宋体" w:hAnsi="宋体" w:cs="宋体"/>
              </w:rPr>
            </w:pPr>
            <w:r>
              <w:rPr>
                <w:rFonts w:ascii="宋体" w:hAnsi="宋体" w:cs="宋体" w:hint="eastAsia"/>
              </w:rPr>
              <w:t>消防通用安全绳</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gridAfter w:val="1"/>
          <w:wAfter w:w="21" w:type="dxa"/>
          <w:trHeight w:val="465"/>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rPr>
                <w:rFonts w:ascii="宋体" w:hAnsi="宋体" w:cs="宋体"/>
              </w:rPr>
            </w:pPr>
            <w:r>
              <w:rPr>
                <w:rFonts w:ascii="宋体" w:hAnsi="宋体" w:cs="宋体" w:hint="eastAsia"/>
              </w:rPr>
              <w:t>消防防坠落辅助部件</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eastAsia="等线"/>
              </w:rPr>
              <w:t>2</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17"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300"/>
        </w:trPr>
        <w:tc>
          <w:tcPr>
            <w:tcW w:w="1080" w:type="dxa"/>
            <w:tcBorders>
              <w:top w:val="single" w:sz="8" w:space="0" w:color="000000"/>
              <w:left w:val="single" w:sz="8" w:space="0" w:color="000000"/>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标号</w:t>
            </w:r>
          </w:p>
        </w:tc>
        <w:tc>
          <w:tcPr>
            <w:tcW w:w="1080"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标包名称</w:t>
            </w:r>
          </w:p>
        </w:tc>
        <w:tc>
          <w:tcPr>
            <w:tcW w:w="223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rPr>
                <w:rFonts w:ascii="宋体" w:hAnsi="宋体" w:cs="宋体"/>
                <w:b/>
                <w:bCs/>
                <w:color w:val="000000"/>
                <w:sz w:val="18"/>
                <w:szCs w:val="18"/>
              </w:rPr>
            </w:pPr>
            <w:r>
              <w:rPr>
                <w:rFonts w:ascii="宋体" w:hAnsi="宋体" w:cs="宋体" w:hint="eastAsia"/>
                <w:b/>
                <w:bCs/>
                <w:color w:val="000000"/>
                <w:sz w:val="18"/>
                <w:szCs w:val="18"/>
              </w:rPr>
              <w:t>装备类型名称</w:t>
            </w:r>
          </w:p>
        </w:tc>
        <w:tc>
          <w:tcPr>
            <w:tcW w:w="127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数量（件/套）</w:t>
            </w:r>
          </w:p>
        </w:tc>
        <w:tc>
          <w:tcPr>
            <w:tcW w:w="2552"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交货地点</w:t>
            </w:r>
          </w:p>
        </w:tc>
        <w:tc>
          <w:tcPr>
            <w:tcW w:w="1438" w:type="dxa"/>
            <w:gridSpan w:val="2"/>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是否提供样品</w:t>
            </w:r>
          </w:p>
        </w:tc>
      </w:tr>
      <w:tr w:rsidR="000223B3">
        <w:trPr>
          <w:trHeight w:val="402"/>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3标包</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通讯防火</w:t>
            </w:r>
          </w:p>
        </w:tc>
        <w:tc>
          <w:tcPr>
            <w:tcW w:w="2235" w:type="dxa"/>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双光无人机</w:t>
            </w:r>
          </w:p>
        </w:tc>
        <w:tc>
          <w:tcPr>
            <w:tcW w:w="1275" w:type="dxa"/>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高音频扩音器</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录音笔</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57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ascii="宋体" w:hAnsi="宋体" w:hint="eastAsia"/>
                <w:color w:val="000000" w:themeColor="text1"/>
              </w:rPr>
              <w:t>提供样品</w:t>
            </w:r>
            <w:r>
              <w:rPr>
                <w:rFonts w:eastAsia="等线"/>
                <w:color w:val="000000" w:themeColor="text1"/>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ascii="宋体" w:hAnsi="宋体" w:cs="宋体"/>
              </w:rPr>
            </w:pPr>
            <w:r>
              <w:rPr>
                <w:rFonts w:ascii="宋体" w:hAnsi="宋体" w:cs="宋体" w:hint="eastAsia"/>
              </w:rPr>
              <w:t>消火栓测压接头</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37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eastAsia="等线"/>
                <w:color w:val="000000" w:themeColor="text1"/>
                <w:sz w:val="22"/>
                <w:szCs w:val="22"/>
              </w:rPr>
              <w:t xml:space="preserve">　</w:t>
            </w:r>
          </w:p>
        </w:tc>
      </w:tr>
      <w:tr w:rsidR="000223B3">
        <w:trPr>
          <w:trHeight w:val="57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ascii="宋体" w:hAnsi="宋体" w:cs="宋体"/>
              </w:rPr>
            </w:pPr>
            <w:r>
              <w:rPr>
                <w:rFonts w:ascii="宋体" w:hAnsi="宋体" w:cs="宋体" w:hint="eastAsia"/>
              </w:rPr>
              <w:t>点型感烟探测器功能试验器</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eastAsia="等线"/>
                <w:color w:val="000000" w:themeColor="text1"/>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数字照度计</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eastAsia="等线"/>
                <w:color w:val="000000" w:themeColor="text1"/>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数字风速表</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themeColor="text1"/>
                <w:sz w:val="22"/>
                <w:szCs w:val="22"/>
              </w:rPr>
            </w:pPr>
            <w:r>
              <w:rPr>
                <w:rFonts w:eastAsia="等线"/>
                <w:color w:val="000000" w:themeColor="text1"/>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分贝检测仪</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42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eastAsia="等线"/>
                <w:color w:val="000000" w:themeColor="text1"/>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马甲</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206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ascii="宋体" w:hAnsi="宋体" w:hint="eastAsia"/>
                <w:color w:val="000000" w:themeColor="text1"/>
              </w:rPr>
              <w:t>提供样品</w:t>
            </w:r>
            <w:r>
              <w:rPr>
                <w:rFonts w:eastAsia="等线"/>
                <w:color w:val="000000" w:themeColor="text1"/>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执法记录仪</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81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rPr>
            </w:pPr>
            <w:r>
              <w:rPr>
                <w:rFonts w:ascii="宋体" w:hAnsi="宋体" w:hint="eastAsia"/>
                <w:color w:val="000000" w:themeColor="text1"/>
              </w:rPr>
              <w:t>提供样品</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ascii="宋体" w:hAnsi="宋体" w:cs="宋体"/>
              </w:rPr>
            </w:pPr>
            <w:r>
              <w:rPr>
                <w:rFonts w:ascii="宋体" w:hAnsi="宋体" w:cs="宋体" w:hint="eastAsia"/>
              </w:rPr>
              <w:t>消防过滤式综合防毒面具</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eastAsia="等线"/>
                <w:color w:val="000000" w:themeColor="text1"/>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ascii="宋体" w:hAnsi="宋体" w:cs="宋体"/>
              </w:rPr>
            </w:pPr>
            <w:r>
              <w:rPr>
                <w:rFonts w:ascii="宋体" w:hAnsi="宋体" w:cs="宋体" w:hint="eastAsia"/>
              </w:rPr>
              <w:t>消防过滤式自救呼吸器</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154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ascii="宋体" w:hAnsi="宋体" w:hint="eastAsia"/>
                <w:color w:val="000000" w:themeColor="text1"/>
              </w:rPr>
              <w:t>提供样品</w:t>
            </w:r>
            <w:r>
              <w:rPr>
                <w:rFonts w:eastAsia="等线"/>
                <w:color w:val="000000" w:themeColor="text1"/>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灭火毯</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24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医药急救箱</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ascii="宋体" w:hAnsi="宋体" w:cs="宋体"/>
              </w:rPr>
            </w:pPr>
            <w:r>
              <w:rPr>
                <w:rFonts w:ascii="宋体" w:hAnsi="宋体" w:cs="宋体" w:hint="eastAsia"/>
              </w:rPr>
              <w:t>医用简易呼吸器</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可调试颈托</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eastAsia="等线"/>
              </w:rPr>
              <w:t xml:space="preserve">4 </w:t>
            </w:r>
            <w:r>
              <w:rPr>
                <w:rFonts w:ascii="宋体" w:hAnsi="宋体" w:hint="eastAsia"/>
              </w:rPr>
              <w:t>寸弹性绷带</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125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三角巾</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变形夹板</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长夹板</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2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脊椎固定与搬运套件</w:t>
            </w:r>
            <w:r>
              <w:rPr>
                <w:rFonts w:eastAsia="等线"/>
              </w:rPr>
              <w:t>(</w:t>
            </w:r>
            <w:r>
              <w:rPr>
                <w:rFonts w:ascii="宋体" w:hAnsi="宋体" w:hint="eastAsia"/>
              </w:rPr>
              <w:t>脊椎固定板、卡扣式脊椎固定带、四项调节头部固定器</w:t>
            </w:r>
            <w:r>
              <w:rPr>
                <w:rFonts w:eastAsia="等线"/>
              </w:rPr>
              <w:t xml:space="preserve"> </w:t>
            </w:r>
            <w:r>
              <w:rPr>
                <w:rFonts w:ascii="宋体" w:hAnsi="宋体" w:hint="eastAsia"/>
              </w:rPr>
              <w:t>、</w:t>
            </w:r>
            <w:r>
              <w:rPr>
                <w:rFonts w:eastAsia="等线"/>
              </w:rPr>
              <w:t xml:space="preserve"> </w:t>
            </w:r>
            <w:r>
              <w:rPr>
                <w:rFonts w:ascii="宋体" w:hAnsi="宋体" w:hint="eastAsia"/>
              </w:rPr>
              <w:t>四合一颈托）</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狭窄空间脱困器（</w:t>
            </w:r>
            <w:r>
              <w:rPr>
                <w:rFonts w:eastAsia="等线"/>
              </w:rPr>
              <w:t>KED</w:t>
            </w:r>
            <w:r>
              <w:rPr>
                <w:rFonts w:ascii="宋体" w:hAnsi="宋体" w:hint="eastAsia"/>
              </w:rPr>
              <w:t>）</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敛尸袋</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135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自喷荧光漆</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ascii="宋体" w:hAnsi="宋体" w:cs="宋体"/>
              </w:rPr>
            </w:pPr>
            <w:r>
              <w:rPr>
                <w:rFonts w:ascii="宋体" w:hAnsi="宋体" w:cs="宋体" w:hint="eastAsia"/>
              </w:rPr>
              <w:t>单兵图像传输设备</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ascii="宋体" w:hAnsi="宋体" w:hint="eastAsia"/>
                <w:color w:val="000000" w:themeColor="text1"/>
              </w:rPr>
              <w:t>提供样品</w:t>
            </w:r>
            <w:r>
              <w:rPr>
                <w:rFonts w:eastAsia="等线"/>
                <w:color w:val="FF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卫星电话</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北斗有源终端</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手提喊话器</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ascii="宋体" w:hAnsi="宋体" w:cs="宋体"/>
              </w:rPr>
            </w:pPr>
            <w:r>
              <w:rPr>
                <w:rFonts w:ascii="宋体" w:hAnsi="宋体" w:cs="宋体" w:hint="eastAsia"/>
              </w:rPr>
              <w:t>专用头盔（带标识）</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30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ascii="宋体" w:hAnsi="宋体" w:cs="宋体"/>
              </w:rPr>
            </w:pPr>
            <w:r>
              <w:rPr>
                <w:rFonts w:ascii="宋体" w:hAnsi="宋体" w:cs="宋体" w:hint="eastAsia"/>
              </w:rPr>
              <w:t>出入口安全管控牌</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30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计时器（秒表）</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17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30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警戒带</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30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立式警戒杆（</w:t>
            </w:r>
            <w:r>
              <w:rPr>
                <w:rFonts w:eastAsia="等线"/>
              </w:rPr>
              <w:t>5</w:t>
            </w:r>
            <w:r>
              <w:rPr>
                <w:rFonts w:ascii="宋体" w:hAnsi="宋体" w:hint="eastAsia"/>
              </w:rPr>
              <w:t>米）</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30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30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ascii="宋体" w:hAnsi="宋体" w:cs="宋体"/>
              </w:rPr>
            </w:pPr>
            <w:r>
              <w:rPr>
                <w:rFonts w:ascii="宋体" w:hAnsi="宋体" w:cs="宋体" w:hint="eastAsia"/>
              </w:rPr>
              <w:t>佩戴式运动相机</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30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泛光灯</w:t>
            </w:r>
          </w:p>
        </w:tc>
        <w:tc>
          <w:tcPr>
            <w:tcW w:w="1275"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65"/>
        </w:trPr>
        <w:tc>
          <w:tcPr>
            <w:tcW w:w="1080" w:type="dxa"/>
            <w:tcBorders>
              <w:top w:val="single" w:sz="8" w:space="0" w:color="000000"/>
              <w:left w:val="single" w:sz="8" w:space="0" w:color="000000"/>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标号</w:t>
            </w:r>
          </w:p>
        </w:tc>
        <w:tc>
          <w:tcPr>
            <w:tcW w:w="1080"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标包名称</w:t>
            </w:r>
          </w:p>
        </w:tc>
        <w:tc>
          <w:tcPr>
            <w:tcW w:w="223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rPr>
                <w:rFonts w:ascii="宋体" w:hAnsi="宋体" w:cs="宋体"/>
                <w:b/>
                <w:bCs/>
                <w:color w:val="000000"/>
                <w:sz w:val="18"/>
                <w:szCs w:val="18"/>
              </w:rPr>
            </w:pPr>
            <w:r>
              <w:rPr>
                <w:rFonts w:ascii="宋体" w:hAnsi="宋体" w:cs="宋体" w:hint="eastAsia"/>
                <w:b/>
                <w:bCs/>
                <w:color w:val="000000"/>
                <w:sz w:val="18"/>
                <w:szCs w:val="18"/>
              </w:rPr>
              <w:t>装备类型名称</w:t>
            </w:r>
          </w:p>
        </w:tc>
        <w:tc>
          <w:tcPr>
            <w:tcW w:w="127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数量（件/套）</w:t>
            </w:r>
          </w:p>
        </w:tc>
        <w:tc>
          <w:tcPr>
            <w:tcW w:w="2552"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交货地点</w:t>
            </w:r>
          </w:p>
        </w:tc>
        <w:tc>
          <w:tcPr>
            <w:tcW w:w="1438" w:type="dxa"/>
            <w:gridSpan w:val="2"/>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是否提供样品</w:t>
            </w:r>
          </w:p>
        </w:tc>
      </w:tr>
      <w:tr w:rsidR="000223B3">
        <w:trPr>
          <w:trHeight w:val="402"/>
        </w:trPr>
        <w:tc>
          <w:tcPr>
            <w:tcW w:w="10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4标包</w:t>
            </w:r>
          </w:p>
        </w:tc>
        <w:tc>
          <w:tcPr>
            <w:tcW w:w="10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水域装备</w:t>
            </w:r>
          </w:p>
        </w:tc>
        <w:tc>
          <w:tcPr>
            <w:tcW w:w="223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水母服</w:t>
            </w:r>
          </w:p>
        </w:tc>
        <w:tc>
          <w:tcPr>
            <w:tcW w:w="127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12 </w:t>
            </w:r>
          </w:p>
        </w:tc>
        <w:tc>
          <w:tcPr>
            <w:tcW w:w="2552"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ascii="宋体" w:hAnsi="宋体" w:cs="宋体"/>
                <w:color w:val="000000"/>
                <w:sz w:val="22"/>
                <w:szCs w:val="22"/>
              </w:rPr>
            </w:pPr>
            <w:r>
              <w:rPr>
                <w:rFonts w:ascii="宋体" w:hAnsi="宋体" w:cs="宋体" w:hint="eastAsia"/>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single" w:sz="4" w:space="0" w:color="auto"/>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绳索救援套装</w:t>
            </w:r>
          </w:p>
        </w:tc>
        <w:tc>
          <w:tcPr>
            <w:tcW w:w="1275" w:type="dxa"/>
            <w:tcBorders>
              <w:top w:val="nil"/>
              <w:left w:val="single" w:sz="4" w:space="0" w:color="auto"/>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7</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single" w:sz="4" w:space="0" w:color="auto"/>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锚固装备套装</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7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绝缘杆（碳纤维）</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救生拉杆</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滚钩</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手</w:t>
            </w:r>
            <w:r>
              <w:rPr>
                <w:rFonts w:eastAsia="等线"/>
              </w:rPr>
              <w:t xml:space="preserve"> </w:t>
            </w:r>
            <w:r>
              <w:rPr>
                <w:rFonts w:ascii="宋体" w:hAnsi="宋体" w:hint="eastAsia"/>
              </w:rPr>
              <w:t>提</w:t>
            </w:r>
            <w:r>
              <w:rPr>
                <w:rFonts w:eastAsia="等线"/>
              </w:rPr>
              <w:t xml:space="preserve"> </w:t>
            </w:r>
            <w:r>
              <w:rPr>
                <w:rFonts w:ascii="宋体" w:hAnsi="宋体" w:hint="eastAsia"/>
              </w:rPr>
              <w:t>式</w:t>
            </w:r>
            <w:r>
              <w:rPr>
                <w:rFonts w:eastAsia="等线"/>
              </w:rPr>
              <w:t xml:space="preserve"> </w:t>
            </w:r>
            <w:r>
              <w:rPr>
                <w:rFonts w:ascii="宋体" w:hAnsi="宋体" w:hint="eastAsia"/>
              </w:rPr>
              <w:t>防</w:t>
            </w:r>
            <w:r>
              <w:rPr>
                <w:rFonts w:eastAsia="等线"/>
              </w:rPr>
              <w:t xml:space="preserve"> </w:t>
            </w:r>
            <w:r>
              <w:rPr>
                <w:rFonts w:ascii="宋体" w:hAnsi="宋体" w:hint="eastAsia"/>
              </w:rPr>
              <w:t>水（爆）照明灯</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ascii="宋体" w:hAnsi="宋体" w:cs="宋体"/>
              </w:rPr>
            </w:pPr>
            <w:r>
              <w:rPr>
                <w:rFonts w:ascii="宋体" w:hAnsi="宋体" w:cs="宋体" w:hint="eastAsia"/>
              </w:rPr>
              <w:t>水域救援牛尾绳</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水域救援口哨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潜水装具</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消防用救生衣</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13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ascii="宋体" w:hAnsi="宋体" w:cs="宋体"/>
              </w:rPr>
            </w:pPr>
            <w:r>
              <w:rPr>
                <w:rFonts w:ascii="宋体" w:hAnsi="宋体" w:cs="宋体" w:hint="eastAsia"/>
              </w:rPr>
              <w:t>水域救援漂浮救生绳</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9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救生圈</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ascii="宋体" w:hAnsi="宋体" w:cs="宋体"/>
              </w:rPr>
            </w:pPr>
            <w:r>
              <w:rPr>
                <w:rFonts w:ascii="宋体" w:hAnsi="宋体" w:cs="宋体" w:hint="eastAsia"/>
              </w:rPr>
              <w:t>水域救援个人携行包</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10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气</w:t>
            </w:r>
            <w:r>
              <w:rPr>
                <w:rFonts w:eastAsia="等线"/>
              </w:rPr>
              <w:t xml:space="preserve"> </w:t>
            </w:r>
            <w:r>
              <w:rPr>
                <w:rFonts w:ascii="宋体" w:hAnsi="宋体" w:hint="eastAsia"/>
              </w:rPr>
              <w:t>垫</w:t>
            </w:r>
            <w:r>
              <w:rPr>
                <w:rFonts w:eastAsia="等线"/>
              </w:rPr>
              <w:t xml:space="preserve"> </w:t>
            </w:r>
            <w:r>
              <w:rPr>
                <w:rFonts w:ascii="宋体" w:hAnsi="宋体" w:hint="eastAsia"/>
              </w:rPr>
              <w:t>船</w:t>
            </w:r>
            <w:r>
              <w:rPr>
                <w:rFonts w:eastAsia="等线"/>
              </w:rPr>
              <w:t xml:space="preserve"> ( </w:t>
            </w:r>
            <w:r>
              <w:rPr>
                <w:rFonts w:ascii="宋体" w:hAnsi="宋体" w:hint="eastAsia"/>
              </w:rPr>
              <w:t>橡</w:t>
            </w:r>
            <w:r>
              <w:rPr>
                <w:rFonts w:eastAsia="等线"/>
              </w:rPr>
              <w:t xml:space="preserve"> </w:t>
            </w:r>
            <w:r>
              <w:rPr>
                <w:rFonts w:ascii="宋体" w:hAnsi="宋体" w:hint="eastAsia"/>
              </w:rPr>
              <w:t>皮艇</w:t>
            </w:r>
            <w:r>
              <w:rPr>
                <w:rFonts w:eastAsia="等线"/>
              </w:rPr>
              <w:t>)</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5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舟艇舷外机（</w:t>
            </w:r>
            <w:r>
              <w:rPr>
                <w:rFonts w:eastAsia="等线"/>
              </w:rPr>
              <w:t>30</w:t>
            </w:r>
            <w:r>
              <w:rPr>
                <w:rFonts w:ascii="宋体" w:hAnsi="宋体" w:hint="eastAsia"/>
              </w:rPr>
              <w:t>匹马力）</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6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舟艇舷外机（</w:t>
            </w:r>
            <w:r>
              <w:rPr>
                <w:rFonts w:eastAsia="等线"/>
              </w:rPr>
              <w:t>40</w:t>
            </w:r>
            <w:r>
              <w:rPr>
                <w:rFonts w:ascii="宋体" w:hAnsi="宋体" w:hint="eastAsia"/>
              </w:rPr>
              <w:t>匹马力）</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脚踏绳</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4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漂浮担架</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7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2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锚点扁带</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7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漂浮救援板</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绳索保护垫</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5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水域救援横渡套装</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ascii="宋体" w:hAnsi="宋体" w:cs="宋体"/>
              </w:rPr>
            </w:pPr>
            <w:r>
              <w:rPr>
                <w:rFonts w:ascii="宋体" w:hAnsi="宋体" w:cs="宋体" w:hint="eastAsia"/>
              </w:rPr>
              <w:t>水域救援拦截网</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3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定位浮标</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20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移动供气源</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ascii="宋体" w:hAnsi="宋体" w:cs="宋体"/>
              </w:rPr>
            </w:pPr>
            <w:r>
              <w:rPr>
                <w:rFonts w:ascii="宋体" w:hAnsi="宋体" w:cs="宋体" w:hint="eastAsia"/>
              </w:rPr>
              <w:t>强制送风呼吸器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躯体固定气囊</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4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肢体固定气囊</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5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救生照明线</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10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折叠式担架</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16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伤员固定抬板</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多功能担架</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15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消防救生气垫</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救生缓降器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7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气动起重气垫</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救援支架</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救生抛投器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6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提供样品</w:t>
            </w:r>
          </w:p>
        </w:tc>
      </w:tr>
      <w:tr w:rsidR="000223B3">
        <w:trPr>
          <w:trHeight w:val="51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救生软梯</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4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折叠式救援梯</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50"/>
        </w:trPr>
        <w:tc>
          <w:tcPr>
            <w:tcW w:w="1080" w:type="dxa"/>
            <w:tcBorders>
              <w:top w:val="single" w:sz="8" w:space="0" w:color="000000"/>
              <w:left w:val="single" w:sz="8" w:space="0" w:color="000000"/>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标号</w:t>
            </w:r>
          </w:p>
        </w:tc>
        <w:tc>
          <w:tcPr>
            <w:tcW w:w="1080"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标包名称</w:t>
            </w:r>
          </w:p>
        </w:tc>
        <w:tc>
          <w:tcPr>
            <w:tcW w:w="2235" w:type="dxa"/>
            <w:tcBorders>
              <w:top w:val="single" w:sz="8" w:space="0" w:color="000000"/>
              <w:left w:val="nil"/>
              <w:bottom w:val="nil"/>
              <w:right w:val="single" w:sz="8" w:space="0" w:color="000000"/>
            </w:tcBorders>
            <w:shd w:val="clear" w:color="auto" w:fill="auto"/>
            <w:vAlign w:val="center"/>
          </w:tcPr>
          <w:p w:rsidR="000223B3" w:rsidRDefault="00EA2642">
            <w:pPr>
              <w:rPr>
                <w:rFonts w:ascii="宋体" w:hAnsi="宋体" w:cs="宋体"/>
                <w:b/>
                <w:bCs/>
                <w:color w:val="000000"/>
                <w:sz w:val="18"/>
                <w:szCs w:val="18"/>
              </w:rPr>
            </w:pPr>
            <w:r>
              <w:rPr>
                <w:rFonts w:ascii="宋体" w:hAnsi="宋体" w:cs="宋体" w:hint="eastAsia"/>
                <w:b/>
                <w:bCs/>
                <w:color w:val="000000"/>
                <w:sz w:val="18"/>
                <w:szCs w:val="18"/>
              </w:rPr>
              <w:t>装备类型名称</w:t>
            </w:r>
          </w:p>
        </w:tc>
        <w:tc>
          <w:tcPr>
            <w:tcW w:w="1275"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数量（件/套）</w:t>
            </w:r>
          </w:p>
        </w:tc>
        <w:tc>
          <w:tcPr>
            <w:tcW w:w="2552"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交货地点</w:t>
            </w:r>
          </w:p>
        </w:tc>
        <w:tc>
          <w:tcPr>
            <w:tcW w:w="1438" w:type="dxa"/>
            <w:gridSpan w:val="2"/>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是否提供样品</w:t>
            </w:r>
          </w:p>
        </w:tc>
      </w:tr>
      <w:tr w:rsidR="000223B3">
        <w:trPr>
          <w:trHeight w:val="402"/>
        </w:trPr>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5标包</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个人防护</w:t>
            </w:r>
          </w:p>
        </w:tc>
        <w:tc>
          <w:tcPr>
            <w:tcW w:w="223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消防员隔热防护服</w:t>
            </w:r>
          </w:p>
        </w:tc>
        <w:tc>
          <w:tcPr>
            <w:tcW w:w="127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72 </w:t>
            </w:r>
          </w:p>
        </w:tc>
        <w:tc>
          <w:tcPr>
            <w:tcW w:w="2552"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提供样品</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ascii="宋体" w:hAnsi="宋体" w:cs="宋体"/>
              </w:rPr>
            </w:pPr>
            <w:r>
              <w:rPr>
                <w:rFonts w:ascii="宋体" w:hAnsi="宋体" w:cs="宋体" w:hint="eastAsia"/>
              </w:rPr>
              <w:t>消防员避火防护服</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25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提供样品</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二级防化服</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78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提供样品</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ascii="宋体" w:hAnsi="宋体" w:cs="宋体"/>
              </w:rPr>
            </w:pPr>
            <w:r>
              <w:rPr>
                <w:rFonts w:ascii="宋体" w:hAnsi="宋体" w:cs="宋体" w:hint="eastAsia"/>
              </w:rPr>
              <w:t>一级化学防护服</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7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7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化学防护手套</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20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防高温手套</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消防员防蜂服</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43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电绝缘装具</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6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防静电服</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ascii="宋体" w:hAnsi="宋体" w:cs="宋体"/>
              </w:rPr>
            </w:pPr>
            <w:r>
              <w:rPr>
                <w:rFonts w:ascii="宋体" w:hAnsi="宋体" w:cs="宋体" w:hint="eastAsia"/>
              </w:rPr>
              <w:t>手提式强光照明灯</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48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消防用荧光棒</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50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正压式空气呼</w:t>
            </w:r>
            <w:r>
              <w:rPr>
                <w:rFonts w:eastAsia="等线"/>
              </w:rPr>
              <w:br/>
            </w:r>
            <w:r>
              <w:rPr>
                <w:rFonts w:ascii="宋体" w:hAnsi="宋体" w:hint="eastAsia"/>
              </w:rPr>
              <w:t>吸器备用气瓶</w:t>
            </w:r>
            <w:r>
              <w:rPr>
                <w:rFonts w:eastAsia="等线"/>
              </w:rPr>
              <w:br/>
            </w:r>
            <w:r>
              <w:rPr>
                <w:rFonts w:ascii="宋体" w:hAnsi="宋体" w:hint="eastAsia"/>
              </w:rPr>
              <w:t>（</w:t>
            </w:r>
            <w:r>
              <w:rPr>
                <w:rFonts w:eastAsia="等线"/>
              </w:rPr>
              <w:t>9L</w:t>
            </w:r>
            <w:r>
              <w:rPr>
                <w:rFonts w:ascii="宋体" w:hAnsi="宋体" w:hint="eastAsia"/>
              </w:rPr>
              <w:t>）</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50"/>
        </w:trPr>
        <w:tc>
          <w:tcPr>
            <w:tcW w:w="1080" w:type="dxa"/>
            <w:tcBorders>
              <w:top w:val="single" w:sz="8" w:space="0" w:color="000000"/>
              <w:left w:val="single" w:sz="8" w:space="0" w:color="000000"/>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lastRenderedPageBreak/>
              <w:t>标号</w:t>
            </w:r>
          </w:p>
        </w:tc>
        <w:tc>
          <w:tcPr>
            <w:tcW w:w="1080"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标包名称</w:t>
            </w:r>
          </w:p>
        </w:tc>
        <w:tc>
          <w:tcPr>
            <w:tcW w:w="2235" w:type="dxa"/>
            <w:tcBorders>
              <w:top w:val="single" w:sz="8" w:space="0" w:color="000000"/>
              <w:left w:val="nil"/>
              <w:bottom w:val="nil"/>
              <w:right w:val="single" w:sz="8" w:space="0" w:color="000000"/>
            </w:tcBorders>
            <w:shd w:val="clear" w:color="auto" w:fill="auto"/>
            <w:vAlign w:val="center"/>
          </w:tcPr>
          <w:p w:rsidR="000223B3" w:rsidRDefault="00EA2642">
            <w:pPr>
              <w:rPr>
                <w:rFonts w:ascii="宋体" w:hAnsi="宋体" w:cs="宋体"/>
                <w:b/>
                <w:bCs/>
                <w:color w:val="000000"/>
                <w:sz w:val="18"/>
                <w:szCs w:val="18"/>
              </w:rPr>
            </w:pPr>
            <w:r>
              <w:rPr>
                <w:rFonts w:ascii="宋体" w:hAnsi="宋体" w:cs="宋体" w:hint="eastAsia"/>
                <w:b/>
                <w:bCs/>
                <w:color w:val="000000"/>
                <w:sz w:val="18"/>
                <w:szCs w:val="18"/>
              </w:rPr>
              <w:t>装备类型名称</w:t>
            </w:r>
          </w:p>
        </w:tc>
        <w:tc>
          <w:tcPr>
            <w:tcW w:w="1275"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数量（件/套）</w:t>
            </w:r>
          </w:p>
        </w:tc>
        <w:tc>
          <w:tcPr>
            <w:tcW w:w="2552"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交货地点</w:t>
            </w:r>
          </w:p>
        </w:tc>
        <w:tc>
          <w:tcPr>
            <w:tcW w:w="1438" w:type="dxa"/>
            <w:gridSpan w:val="2"/>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是否提供样品</w:t>
            </w:r>
          </w:p>
        </w:tc>
      </w:tr>
      <w:tr w:rsidR="000223B3">
        <w:trPr>
          <w:trHeight w:val="402"/>
        </w:trPr>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6标包</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战保储备</w:t>
            </w:r>
          </w:p>
        </w:tc>
        <w:tc>
          <w:tcPr>
            <w:tcW w:w="223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宿营帐篷</w:t>
            </w:r>
          </w:p>
        </w:tc>
        <w:tc>
          <w:tcPr>
            <w:tcW w:w="127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single" w:sz="4" w:space="0" w:color="auto"/>
              <w:left w:val="nil"/>
              <w:bottom w:val="single" w:sz="4" w:space="0" w:color="auto"/>
              <w:right w:val="single" w:sz="4" w:space="0" w:color="auto"/>
            </w:tcBorders>
            <w:shd w:val="clear" w:color="auto" w:fill="auto"/>
            <w:vAlign w:val="center"/>
          </w:tcPr>
          <w:p w:rsidR="000223B3" w:rsidRDefault="00EA2642">
            <w:pP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单人洗消帐篷</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简易洗消喷淋器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强酸、碱</w:t>
            </w:r>
            <w:r>
              <w:rPr>
                <w:rFonts w:eastAsia="等线"/>
              </w:rPr>
              <w:br/>
            </w:r>
            <w:r>
              <w:rPr>
                <w:rFonts w:ascii="宋体" w:hAnsi="宋体" w:hint="eastAsia"/>
              </w:rPr>
              <w:t>清洗剂</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15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7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三合一强氧化洗消粉</w:t>
            </w:r>
            <w:r>
              <w:rPr>
                <w:rFonts w:eastAsia="等线"/>
              </w:rPr>
              <w:t>(kg)</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15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三合二洗消剂</w:t>
            </w:r>
            <w:r>
              <w:rPr>
                <w:rFonts w:eastAsia="等线"/>
              </w:rPr>
              <w:br/>
              <w:t>(kg)</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5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移动式排烟机</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坑道小型空气</w:t>
            </w:r>
            <w:r>
              <w:rPr>
                <w:rFonts w:eastAsia="等线"/>
              </w:rPr>
              <w:br/>
            </w:r>
            <w:r>
              <w:rPr>
                <w:rFonts w:ascii="宋体" w:hAnsi="宋体" w:hint="eastAsia"/>
              </w:rPr>
              <w:t>输送机</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移动照明灯组</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指</w:t>
            </w:r>
            <w:r>
              <w:rPr>
                <w:rFonts w:eastAsia="等线"/>
              </w:rPr>
              <w:t xml:space="preserve"> </w:t>
            </w:r>
            <w:r>
              <w:rPr>
                <w:rFonts w:ascii="宋体" w:hAnsi="宋体" w:hint="eastAsia"/>
              </w:rPr>
              <w:t>挥</w:t>
            </w:r>
            <w:r>
              <w:rPr>
                <w:rFonts w:eastAsia="等线"/>
              </w:rPr>
              <w:t xml:space="preserve"> </w:t>
            </w:r>
            <w:r>
              <w:rPr>
                <w:rFonts w:ascii="宋体" w:hAnsi="宋体" w:hint="eastAsia"/>
              </w:rPr>
              <w:t>帐</w:t>
            </w:r>
            <w:r>
              <w:rPr>
                <w:rFonts w:eastAsia="等线"/>
              </w:rPr>
              <w:t xml:space="preserve"> </w:t>
            </w:r>
            <w:r>
              <w:rPr>
                <w:rFonts w:ascii="宋体" w:hAnsi="宋体" w:hint="eastAsia"/>
              </w:rPr>
              <w:t>篷</w:t>
            </w:r>
            <w:r>
              <w:rPr>
                <w:rFonts w:eastAsia="等线"/>
              </w:rPr>
              <w:br/>
            </w:r>
            <w:r>
              <w:rPr>
                <w:rFonts w:ascii="宋体" w:hAnsi="宋体" w:hint="eastAsia"/>
              </w:rPr>
              <w:t>（</w:t>
            </w:r>
            <w:r>
              <w:rPr>
                <w:rFonts w:eastAsia="等线"/>
              </w:rPr>
              <w:t>9*14</w:t>
            </w:r>
            <w:r>
              <w:rPr>
                <w:rFonts w:ascii="宋体" w:hAnsi="宋体" w:hint="eastAsia"/>
              </w:rPr>
              <w:t>）</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02"/>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single" w:sz="4" w:space="0" w:color="auto"/>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充气办公帐篷</w:t>
            </w:r>
            <w:r>
              <w:rPr>
                <w:rFonts w:eastAsia="等线"/>
              </w:rPr>
              <w:br/>
            </w:r>
            <w:r>
              <w:rPr>
                <w:rFonts w:ascii="宋体" w:hAnsi="宋体" w:hint="eastAsia"/>
              </w:rPr>
              <w:t>（</w:t>
            </w:r>
            <w:r>
              <w:rPr>
                <w:rFonts w:eastAsia="等线"/>
              </w:rPr>
              <w:t>8*12</w:t>
            </w:r>
            <w:r>
              <w:rPr>
                <w:rFonts w:ascii="宋体" w:hAnsi="宋体" w:hint="eastAsia"/>
              </w:rPr>
              <w:t>）</w:t>
            </w:r>
          </w:p>
        </w:tc>
        <w:tc>
          <w:tcPr>
            <w:tcW w:w="1275" w:type="dxa"/>
            <w:tcBorders>
              <w:top w:val="nil"/>
              <w:left w:val="single" w:sz="4" w:space="0" w:color="auto"/>
              <w:bottom w:val="single" w:sz="4" w:space="0" w:color="auto"/>
              <w:right w:val="single" w:sz="4" w:space="0" w:color="auto"/>
            </w:tcBorders>
            <w:shd w:val="clear" w:color="000000" w:fill="FFFFFF"/>
            <w:vAlign w:val="center"/>
          </w:tcPr>
          <w:p w:rsidR="000223B3" w:rsidRDefault="00EA2642">
            <w:pPr>
              <w:jc w:val="center"/>
              <w:rPr>
                <w:rFonts w:eastAsia="等线"/>
              </w:rPr>
            </w:pPr>
            <w:r>
              <w:rPr>
                <w:rFonts w:eastAsia="等线"/>
              </w:rPr>
              <w:t>2</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single" w:sz="4" w:space="0" w:color="auto"/>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水成膜泡沫灭</w:t>
            </w:r>
            <w:r>
              <w:rPr>
                <w:rFonts w:eastAsia="等线"/>
              </w:rPr>
              <w:br/>
            </w:r>
            <w:r>
              <w:rPr>
                <w:rFonts w:ascii="宋体" w:hAnsi="宋体" w:hint="eastAsia"/>
              </w:rPr>
              <w:t>火剂（吨）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68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抗溶性泡沫灭</w:t>
            </w:r>
            <w:r>
              <w:rPr>
                <w:rFonts w:eastAsia="等线"/>
              </w:rPr>
              <w:br/>
            </w:r>
            <w:r>
              <w:rPr>
                <w:rFonts w:ascii="宋体" w:hAnsi="宋体" w:hint="eastAsia"/>
              </w:rPr>
              <w:t>火剂（吨）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训练假人</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17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50"/>
        </w:trPr>
        <w:tc>
          <w:tcPr>
            <w:tcW w:w="1080" w:type="dxa"/>
            <w:tcBorders>
              <w:top w:val="single" w:sz="8" w:space="0" w:color="000000"/>
              <w:left w:val="single" w:sz="8" w:space="0" w:color="000000"/>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标号</w:t>
            </w:r>
          </w:p>
        </w:tc>
        <w:tc>
          <w:tcPr>
            <w:tcW w:w="1080"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标包名称</w:t>
            </w:r>
          </w:p>
        </w:tc>
        <w:tc>
          <w:tcPr>
            <w:tcW w:w="2235" w:type="dxa"/>
            <w:tcBorders>
              <w:top w:val="single" w:sz="8" w:space="0" w:color="000000"/>
              <w:left w:val="nil"/>
              <w:bottom w:val="nil"/>
              <w:right w:val="single" w:sz="8" w:space="0" w:color="000000"/>
            </w:tcBorders>
            <w:shd w:val="clear" w:color="auto" w:fill="auto"/>
            <w:vAlign w:val="center"/>
          </w:tcPr>
          <w:p w:rsidR="000223B3" w:rsidRDefault="00EA2642">
            <w:pPr>
              <w:rPr>
                <w:rFonts w:ascii="宋体" w:hAnsi="宋体" w:cs="宋体"/>
                <w:b/>
                <w:bCs/>
                <w:color w:val="000000"/>
                <w:sz w:val="18"/>
                <w:szCs w:val="18"/>
              </w:rPr>
            </w:pPr>
            <w:r>
              <w:rPr>
                <w:rFonts w:ascii="宋体" w:hAnsi="宋体" w:cs="宋体" w:hint="eastAsia"/>
                <w:b/>
                <w:bCs/>
                <w:color w:val="000000"/>
                <w:sz w:val="18"/>
                <w:szCs w:val="18"/>
              </w:rPr>
              <w:t>装备类型名称</w:t>
            </w:r>
          </w:p>
        </w:tc>
        <w:tc>
          <w:tcPr>
            <w:tcW w:w="1275"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数量（件/套）</w:t>
            </w:r>
          </w:p>
        </w:tc>
        <w:tc>
          <w:tcPr>
            <w:tcW w:w="2552"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交货地点</w:t>
            </w:r>
          </w:p>
        </w:tc>
        <w:tc>
          <w:tcPr>
            <w:tcW w:w="1438" w:type="dxa"/>
            <w:gridSpan w:val="2"/>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是否提供样品</w:t>
            </w:r>
          </w:p>
        </w:tc>
      </w:tr>
      <w:tr w:rsidR="000223B3">
        <w:trPr>
          <w:trHeight w:val="402"/>
        </w:trPr>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7标包</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电动破拆</w:t>
            </w:r>
          </w:p>
        </w:tc>
        <w:tc>
          <w:tcPr>
            <w:tcW w:w="2235" w:type="dxa"/>
            <w:tcBorders>
              <w:top w:val="single" w:sz="4" w:space="0" w:color="auto"/>
              <w:left w:val="nil"/>
              <w:bottom w:val="single" w:sz="4" w:space="0" w:color="auto"/>
              <w:right w:val="single" w:sz="4" w:space="0" w:color="auto"/>
            </w:tcBorders>
            <w:shd w:val="clear" w:color="000000" w:fill="F8F9FB"/>
            <w:vAlign w:val="center"/>
          </w:tcPr>
          <w:p w:rsidR="000223B3" w:rsidRDefault="00EA2642">
            <w:pPr>
              <w:jc w:val="center"/>
              <w:rPr>
                <w:rFonts w:eastAsia="等线"/>
              </w:rPr>
            </w:pPr>
            <w:r>
              <w:rPr>
                <w:rFonts w:ascii="宋体" w:hAnsi="宋体" w:hint="eastAsia"/>
              </w:rPr>
              <w:t>水下破拆工具组</w:t>
            </w:r>
          </w:p>
        </w:tc>
        <w:tc>
          <w:tcPr>
            <w:tcW w:w="1275" w:type="dxa"/>
            <w:tcBorders>
              <w:top w:val="single" w:sz="4" w:space="0" w:color="auto"/>
              <w:left w:val="nil"/>
              <w:bottom w:val="single" w:sz="4" w:space="0" w:color="auto"/>
              <w:right w:val="single" w:sz="4" w:space="0" w:color="auto"/>
            </w:tcBorders>
            <w:shd w:val="clear" w:color="000000" w:fill="F8F9FB"/>
            <w:vAlign w:val="center"/>
          </w:tcPr>
          <w:p w:rsidR="000223B3" w:rsidRDefault="00EA2642">
            <w:pPr>
              <w:jc w:val="center"/>
              <w:rPr>
                <w:rFonts w:eastAsia="等线"/>
              </w:rPr>
            </w:pPr>
            <w:r>
              <w:rPr>
                <w:rFonts w:eastAsia="等线"/>
              </w:rPr>
              <w:t>1</w:t>
            </w:r>
          </w:p>
        </w:tc>
        <w:tc>
          <w:tcPr>
            <w:tcW w:w="2552"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single" w:sz="4" w:space="0" w:color="auto"/>
              <w:left w:val="nil"/>
              <w:bottom w:val="single" w:sz="4" w:space="0" w:color="auto"/>
              <w:right w:val="single" w:sz="4" w:space="0" w:color="auto"/>
            </w:tcBorders>
            <w:shd w:val="clear" w:color="auto" w:fill="auto"/>
            <w:vAlign w:val="center"/>
          </w:tcPr>
          <w:p w:rsidR="000223B3" w:rsidRDefault="00EA2642">
            <w:pPr>
              <w:rPr>
                <w:rFonts w:ascii="宋体" w:hAnsi="宋体" w:cs="宋体"/>
                <w:color w:val="000000" w:themeColor="text1"/>
              </w:rPr>
            </w:pPr>
            <w:r>
              <w:rPr>
                <w:rFonts w:ascii="宋体" w:hAnsi="宋体" w:cs="宋体" w:hint="eastAsia"/>
                <w:color w:val="000000" w:themeColor="text1"/>
              </w:rPr>
              <w:t>提供样品(剪扩器)</w:t>
            </w:r>
          </w:p>
        </w:tc>
      </w:tr>
      <w:tr w:rsidR="000223B3">
        <w:trPr>
          <w:trHeight w:val="75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8F9FB"/>
            <w:vAlign w:val="center"/>
          </w:tcPr>
          <w:p w:rsidR="000223B3" w:rsidRDefault="00EA2642">
            <w:pPr>
              <w:jc w:val="center"/>
              <w:rPr>
                <w:rFonts w:eastAsia="等线"/>
              </w:rPr>
            </w:pPr>
            <w:r>
              <w:rPr>
                <w:rFonts w:ascii="宋体" w:hAnsi="宋体" w:hint="eastAsia"/>
              </w:rPr>
              <w:t>电动液压破拆工具组</w:t>
            </w:r>
          </w:p>
        </w:tc>
        <w:tc>
          <w:tcPr>
            <w:tcW w:w="1275" w:type="dxa"/>
            <w:tcBorders>
              <w:top w:val="nil"/>
              <w:left w:val="nil"/>
              <w:bottom w:val="single" w:sz="4" w:space="0" w:color="auto"/>
              <w:right w:val="single" w:sz="4" w:space="0" w:color="auto"/>
            </w:tcBorders>
            <w:shd w:val="clear" w:color="000000" w:fill="F8F9FB"/>
            <w:vAlign w:val="center"/>
          </w:tcPr>
          <w:p w:rsidR="000223B3" w:rsidRDefault="00EA2642">
            <w:pPr>
              <w:jc w:val="center"/>
              <w:rPr>
                <w:rFonts w:eastAsia="等线"/>
              </w:rPr>
            </w:pPr>
            <w:r>
              <w:rPr>
                <w:rFonts w:eastAsia="等线"/>
              </w:rPr>
              <w:t>1</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themeColor="text1"/>
                <w:sz w:val="22"/>
                <w:szCs w:val="22"/>
              </w:rPr>
            </w:pPr>
            <w:r>
              <w:rPr>
                <w:rFonts w:eastAsia="等线"/>
                <w:color w:val="000000" w:themeColor="text1"/>
                <w:sz w:val="22"/>
                <w:szCs w:val="22"/>
              </w:rPr>
              <w:t xml:space="preserve">　</w:t>
            </w:r>
            <w:r>
              <w:rPr>
                <w:rFonts w:ascii="宋体" w:hAnsi="宋体" w:hint="eastAsia"/>
                <w:color w:val="000000" w:themeColor="text1"/>
              </w:rPr>
              <w:t>提供样品（扩张器）</w:t>
            </w:r>
            <w:r>
              <w:rPr>
                <w:rFonts w:eastAsia="等线"/>
                <w:color w:val="000000" w:themeColor="text1"/>
                <w:sz w:val="22"/>
                <w:szCs w:val="22"/>
              </w:rPr>
              <w:t xml:space="preserve">　</w:t>
            </w:r>
          </w:p>
        </w:tc>
      </w:tr>
      <w:tr w:rsidR="000223B3">
        <w:trPr>
          <w:trHeight w:val="450"/>
        </w:trPr>
        <w:tc>
          <w:tcPr>
            <w:tcW w:w="1080" w:type="dxa"/>
            <w:tcBorders>
              <w:top w:val="single" w:sz="8" w:space="0" w:color="000000"/>
              <w:left w:val="single" w:sz="8" w:space="0" w:color="000000"/>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标号</w:t>
            </w:r>
          </w:p>
        </w:tc>
        <w:tc>
          <w:tcPr>
            <w:tcW w:w="1080"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标包名称</w:t>
            </w:r>
          </w:p>
        </w:tc>
        <w:tc>
          <w:tcPr>
            <w:tcW w:w="2235" w:type="dxa"/>
            <w:tcBorders>
              <w:top w:val="single" w:sz="8" w:space="0" w:color="000000"/>
              <w:left w:val="nil"/>
              <w:bottom w:val="nil"/>
              <w:right w:val="single" w:sz="8" w:space="0" w:color="000000"/>
            </w:tcBorders>
            <w:shd w:val="clear" w:color="auto" w:fill="auto"/>
            <w:vAlign w:val="center"/>
          </w:tcPr>
          <w:p w:rsidR="000223B3" w:rsidRDefault="00EA2642">
            <w:pPr>
              <w:rPr>
                <w:rFonts w:ascii="宋体" w:hAnsi="宋体" w:cs="宋体"/>
                <w:b/>
                <w:bCs/>
                <w:color w:val="000000"/>
                <w:sz w:val="18"/>
                <w:szCs w:val="18"/>
              </w:rPr>
            </w:pPr>
            <w:r>
              <w:rPr>
                <w:rFonts w:ascii="宋体" w:hAnsi="宋体" w:cs="宋体" w:hint="eastAsia"/>
                <w:b/>
                <w:bCs/>
                <w:color w:val="000000"/>
                <w:sz w:val="18"/>
                <w:szCs w:val="18"/>
              </w:rPr>
              <w:t>装备类型名称</w:t>
            </w:r>
          </w:p>
        </w:tc>
        <w:tc>
          <w:tcPr>
            <w:tcW w:w="1275"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数量（件/套）</w:t>
            </w:r>
          </w:p>
        </w:tc>
        <w:tc>
          <w:tcPr>
            <w:tcW w:w="2552"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交货地点</w:t>
            </w:r>
          </w:p>
        </w:tc>
        <w:tc>
          <w:tcPr>
            <w:tcW w:w="1438" w:type="dxa"/>
            <w:gridSpan w:val="2"/>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是否提供样品</w:t>
            </w:r>
          </w:p>
        </w:tc>
      </w:tr>
      <w:tr w:rsidR="000223B3">
        <w:trPr>
          <w:trHeight w:val="402"/>
        </w:trPr>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8标包</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侦检探测</w:t>
            </w:r>
          </w:p>
        </w:tc>
        <w:tc>
          <w:tcPr>
            <w:tcW w:w="223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电子气象仪</w:t>
            </w:r>
          </w:p>
        </w:tc>
        <w:tc>
          <w:tcPr>
            <w:tcW w:w="127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5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雷达生命探测仪</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ascii="宋体" w:hAnsi="宋体" w:hint="eastAsia"/>
                <w:color w:val="000000"/>
                <w:sz w:val="22"/>
                <w:szCs w:val="22"/>
              </w:rPr>
              <w:t>提供样品</w:t>
            </w:r>
          </w:p>
        </w:tc>
      </w:tr>
      <w:tr w:rsidR="000223B3">
        <w:trPr>
          <w:trHeight w:val="51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消防用红外热像仪</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6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ascii="宋体" w:hAnsi="宋体" w:hint="eastAsia"/>
                <w:color w:val="000000"/>
                <w:sz w:val="22"/>
                <w:szCs w:val="22"/>
              </w:rPr>
              <w:t>提供样品</w:t>
            </w:r>
          </w:p>
        </w:tc>
      </w:tr>
      <w:tr w:rsidR="000223B3">
        <w:trPr>
          <w:trHeight w:val="51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漏电探测仪</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10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测温仪</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47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ascii="宋体" w:hAnsi="宋体" w:hint="eastAsia"/>
                <w:color w:val="000000" w:themeColor="text1"/>
              </w:rPr>
              <w:t>提供样品</w:t>
            </w:r>
            <w:r>
              <w:rPr>
                <w:rFonts w:eastAsia="等线"/>
                <w:color w:val="000000"/>
                <w:sz w:val="22"/>
                <w:szCs w:val="22"/>
              </w:rPr>
              <w:t xml:space="preserve">　</w:t>
            </w:r>
          </w:p>
        </w:tc>
      </w:tr>
      <w:tr w:rsidR="000223B3">
        <w:trPr>
          <w:trHeight w:val="510"/>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夜视仪</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50"/>
        </w:trPr>
        <w:tc>
          <w:tcPr>
            <w:tcW w:w="1080" w:type="dxa"/>
            <w:tcBorders>
              <w:top w:val="single" w:sz="8" w:space="0" w:color="000000"/>
              <w:left w:val="single" w:sz="8" w:space="0" w:color="000000"/>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lastRenderedPageBreak/>
              <w:t>标号</w:t>
            </w:r>
          </w:p>
        </w:tc>
        <w:tc>
          <w:tcPr>
            <w:tcW w:w="1080"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标包名称</w:t>
            </w:r>
          </w:p>
        </w:tc>
        <w:tc>
          <w:tcPr>
            <w:tcW w:w="223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rPr>
                <w:rFonts w:ascii="宋体" w:hAnsi="宋体" w:cs="宋体"/>
                <w:b/>
                <w:bCs/>
                <w:color w:val="000000"/>
                <w:sz w:val="18"/>
                <w:szCs w:val="18"/>
              </w:rPr>
            </w:pPr>
            <w:r>
              <w:rPr>
                <w:rFonts w:ascii="宋体" w:hAnsi="宋体" w:cs="宋体" w:hint="eastAsia"/>
                <w:b/>
                <w:bCs/>
                <w:color w:val="000000"/>
                <w:sz w:val="18"/>
                <w:szCs w:val="18"/>
              </w:rPr>
              <w:t>装备类型名称</w:t>
            </w:r>
          </w:p>
        </w:tc>
        <w:tc>
          <w:tcPr>
            <w:tcW w:w="127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数量（件/套）</w:t>
            </w:r>
          </w:p>
        </w:tc>
        <w:tc>
          <w:tcPr>
            <w:tcW w:w="2552"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交货地点</w:t>
            </w:r>
          </w:p>
        </w:tc>
        <w:tc>
          <w:tcPr>
            <w:tcW w:w="1438" w:type="dxa"/>
            <w:gridSpan w:val="2"/>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是否提供样品</w:t>
            </w:r>
          </w:p>
        </w:tc>
      </w:tr>
      <w:tr w:rsidR="000223B3">
        <w:trPr>
          <w:trHeight w:val="799"/>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9标包</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破拆救援</w:t>
            </w:r>
          </w:p>
        </w:tc>
        <w:tc>
          <w:tcPr>
            <w:tcW w:w="223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手动破拆工具组</w:t>
            </w:r>
          </w:p>
        </w:tc>
        <w:tc>
          <w:tcPr>
            <w:tcW w:w="127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15 </w:t>
            </w:r>
          </w:p>
        </w:tc>
        <w:tc>
          <w:tcPr>
            <w:tcW w:w="2552" w:type="dxa"/>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液压破拆工具组</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ascii="宋体" w:hAnsi="宋体" w:hint="eastAsia"/>
                <w:color w:val="000000" w:themeColor="text1"/>
              </w:rPr>
              <w:t>提供样品（扩张器）</w:t>
            </w: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双轮异向切割锯</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ascii="宋体" w:hAnsi="宋体" w:hint="eastAsia"/>
                <w:color w:val="000000" w:themeColor="text1"/>
              </w:rPr>
              <w:t>提供样品</w:t>
            </w: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机动链锯</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无齿锯</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冲击钻</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凿岩机</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玻璃破碎器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手持式钢筋速断器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绝缘剪断钳</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往复锯</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哈里根</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ascii="宋体" w:hAnsi="宋体" w:cs="宋体"/>
              </w:rPr>
            </w:pPr>
            <w:r>
              <w:rPr>
                <w:rFonts w:ascii="宋体" w:hAnsi="宋体" w:cs="宋体" w:hint="eastAsia"/>
              </w:rPr>
              <w:t>猴爬杆</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机动链锯链条</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砂轮无齿锯片</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64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ascii="宋体" w:hAnsi="宋体" w:hint="eastAsia"/>
                <w:color w:val="000000" w:themeColor="text1"/>
              </w:rPr>
              <w:t>提供样品</w:t>
            </w:r>
            <w:r>
              <w:rPr>
                <w:rFonts w:eastAsia="等线"/>
                <w:color w:val="000000"/>
                <w:sz w:val="22"/>
                <w:szCs w:val="22"/>
              </w:rPr>
              <w:t xml:space="preserve">　</w:t>
            </w:r>
          </w:p>
        </w:tc>
      </w:tr>
      <w:tr w:rsidR="000223B3">
        <w:trPr>
          <w:trHeight w:val="450"/>
        </w:trPr>
        <w:tc>
          <w:tcPr>
            <w:tcW w:w="1080" w:type="dxa"/>
            <w:tcBorders>
              <w:top w:val="single" w:sz="8" w:space="0" w:color="000000"/>
              <w:left w:val="single" w:sz="8" w:space="0" w:color="000000"/>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标号</w:t>
            </w:r>
          </w:p>
        </w:tc>
        <w:tc>
          <w:tcPr>
            <w:tcW w:w="1080"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标包名称</w:t>
            </w:r>
          </w:p>
        </w:tc>
        <w:tc>
          <w:tcPr>
            <w:tcW w:w="223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rPr>
                <w:rFonts w:ascii="宋体" w:hAnsi="宋体" w:cs="宋体"/>
                <w:b/>
                <w:bCs/>
                <w:color w:val="000000"/>
                <w:sz w:val="18"/>
                <w:szCs w:val="18"/>
              </w:rPr>
            </w:pPr>
            <w:r>
              <w:rPr>
                <w:rFonts w:ascii="宋体" w:hAnsi="宋体" w:cs="宋体" w:hint="eastAsia"/>
                <w:b/>
                <w:bCs/>
                <w:color w:val="000000"/>
                <w:sz w:val="18"/>
                <w:szCs w:val="18"/>
              </w:rPr>
              <w:t>装备类型名称</w:t>
            </w:r>
          </w:p>
        </w:tc>
        <w:tc>
          <w:tcPr>
            <w:tcW w:w="127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数量（件/套）</w:t>
            </w:r>
          </w:p>
        </w:tc>
        <w:tc>
          <w:tcPr>
            <w:tcW w:w="2552"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交货地点</w:t>
            </w:r>
          </w:p>
        </w:tc>
        <w:tc>
          <w:tcPr>
            <w:tcW w:w="1438" w:type="dxa"/>
            <w:gridSpan w:val="2"/>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是否提供样品</w:t>
            </w:r>
          </w:p>
        </w:tc>
      </w:tr>
      <w:tr w:rsidR="000223B3">
        <w:trPr>
          <w:trHeight w:val="799"/>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10标包</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灭火装备</w:t>
            </w:r>
          </w:p>
        </w:tc>
        <w:tc>
          <w:tcPr>
            <w:tcW w:w="223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防爆输转泵</w:t>
            </w:r>
          </w:p>
        </w:tc>
        <w:tc>
          <w:tcPr>
            <w:tcW w:w="127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大流量移动消防炮</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ascii="宋体" w:hAnsi="宋体" w:hint="eastAsia"/>
                <w:color w:val="000000" w:themeColor="text1"/>
              </w:rPr>
              <w:t>提供样品</w:t>
            </w: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消防机动泵</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消防移动储水装置</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8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多功能消防水枪</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130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轻型多功能水枪</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多功能自保水枪</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直流水枪</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51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中压分水器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58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ascii="宋体" w:hAnsi="宋体" w:hint="eastAsia"/>
                <w:color w:val="000000" w:themeColor="text1"/>
              </w:rPr>
              <w:t>提供样品</w:t>
            </w: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高性能中压分</w:t>
            </w:r>
            <w:r>
              <w:rPr>
                <w:rFonts w:eastAsia="等线"/>
              </w:rPr>
              <w:br/>
            </w:r>
            <w:r>
              <w:rPr>
                <w:rFonts w:ascii="宋体" w:hAnsi="宋体" w:hint="eastAsia"/>
              </w:rPr>
              <w:t>水器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9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ascii="宋体" w:hAnsi="宋体" w:hint="eastAsia"/>
                <w:color w:val="000000" w:themeColor="text1"/>
              </w:rPr>
              <w:t>提供样品</w:t>
            </w: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异型异径接口（套</w:t>
            </w:r>
            <w:r>
              <w:rPr>
                <w:rFonts w:eastAsia="等线"/>
              </w:rPr>
              <w:t xml:space="preserve"> </w:t>
            </w:r>
            <w:r>
              <w:rPr>
                <w:rFonts w:ascii="宋体" w:hAnsi="宋体" w:hint="eastAsia"/>
              </w:rPr>
              <w:t>，含</w:t>
            </w:r>
            <w:r>
              <w:rPr>
                <w:rFonts w:eastAsia="等线"/>
              </w:rPr>
              <w:t xml:space="preserve"> 8 </w:t>
            </w:r>
            <w:r>
              <w:rPr>
                <w:rFonts w:ascii="宋体" w:hAnsi="宋体" w:hint="eastAsia"/>
              </w:rPr>
              <w:t>个，适用</w:t>
            </w:r>
            <w:r>
              <w:rPr>
                <w:rFonts w:eastAsia="等线"/>
              </w:rPr>
              <w:br/>
              <w:t>80mm-65mm</w:t>
            </w:r>
            <w:r>
              <w:rPr>
                <w:rFonts w:ascii="宋体" w:hAnsi="宋体" w:hint="eastAsia"/>
              </w:rPr>
              <w:t>口径）</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63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消防拉梯</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止水器（高性</w:t>
            </w:r>
            <w:r>
              <w:rPr>
                <w:rFonts w:eastAsia="等线"/>
              </w:rPr>
              <w:br/>
            </w:r>
            <w:r>
              <w:rPr>
                <w:rFonts w:ascii="宋体" w:hAnsi="宋体" w:hint="eastAsia"/>
              </w:rPr>
              <w:t>能）</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19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ascii="宋体" w:hAnsi="宋体" w:hint="eastAsia"/>
                <w:color w:val="000000" w:themeColor="text1"/>
              </w:rPr>
              <w:t>提供样品</w:t>
            </w: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泡沫枪（</w:t>
            </w:r>
            <w:r>
              <w:rPr>
                <w:rFonts w:eastAsia="等线"/>
              </w:rPr>
              <w:t>QP16</w:t>
            </w:r>
            <w:r>
              <w:rPr>
                <w:rFonts w:ascii="宋体" w:hAnsi="宋体" w:hint="eastAsia"/>
              </w:rPr>
              <w:t>）</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水幕发生器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小流量快攻水炮</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eastAsia="等线"/>
                <w:color w:val="000000" w:themeColor="text1"/>
                <w:sz w:val="22"/>
                <w:szCs w:val="22"/>
              </w:rPr>
              <w:t xml:space="preserve">　</w:t>
            </w:r>
            <w:r>
              <w:rPr>
                <w:rFonts w:ascii="宋体" w:hAnsi="宋体" w:hint="eastAsia"/>
                <w:color w:val="000000" w:themeColor="text1"/>
              </w:rPr>
              <w:t>提供样品</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挂钩梯（铝加竹制）</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挂钩梯（铝制）</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9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50"/>
        </w:trPr>
        <w:tc>
          <w:tcPr>
            <w:tcW w:w="1080" w:type="dxa"/>
            <w:tcBorders>
              <w:top w:val="single" w:sz="8" w:space="0" w:color="000000"/>
              <w:left w:val="single" w:sz="8" w:space="0" w:color="000000"/>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标号</w:t>
            </w:r>
          </w:p>
        </w:tc>
        <w:tc>
          <w:tcPr>
            <w:tcW w:w="1080"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标包名称</w:t>
            </w:r>
          </w:p>
        </w:tc>
        <w:tc>
          <w:tcPr>
            <w:tcW w:w="223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rPr>
                <w:rFonts w:ascii="宋体" w:hAnsi="宋体" w:cs="宋体"/>
                <w:b/>
                <w:bCs/>
                <w:color w:val="000000"/>
                <w:sz w:val="18"/>
                <w:szCs w:val="18"/>
              </w:rPr>
            </w:pPr>
            <w:r>
              <w:rPr>
                <w:rFonts w:ascii="宋体" w:hAnsi="宋体" w:cs="宋体" w:hint="eastAsia"/>
                <w:b/>
                <w:bCs/>
                <w:color w:val="000000"/>
                <w:sz w:val="18"/>
                <w:szCs w:val="18"/>
              </w:rPr>
              <w:t>装备类型名称</w:t>
            </w:r>
          </w:p>
        </w:tc>
        <w:tc>
          <w:tcPr>
            <w:tcW w:w="127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数量（件/套）</w:t>
            </w:r>
          </w:p>
        </w:tc>
        <w:tc>
          <w:tcPr>
            <w:tcW w:w="2552"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交货地点</w:t>
            </w:r>
          </w:p>
        </w:tc>
        <w:tc>
          <w:tcPr>
            <w:tcW w:w="1438" w:type="dxa"/>
            <w:gridSpan w:val="2"/>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是否提供样品</w:t>
            </w:r>
          </w:p>
        </w:tc>
      </w:tr>
      <w:tr w:rsidR="000223B3">
        <w:trPr>
          <w:trHeight w:val="799"/>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lastRenderedPageBreak/>
              <w:t>11标包</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消防水带</w:t>
            </w:r>
          </w:p>
        </w:tc>
        <w:tc>
          <w:tcPr>
            <w:tcW w:w="223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消防水带（</w:t>
            </w:r>
            <w:r>
              <w:rPr>
                <w:rFonts w:eastAsia="等线"/>
              </w:rPr>
              <w:t xml:space="preserve"> 13</w:t>
            </w:r>
            <w:r>
              <w:rPr>
                <w:rFonts w:eastAsia="等线"/>
              </w:rPr>
              <w:br/>
            </w:r>
            <w:r>
              <w:rPr>
                <w:rFonts w:ascii="宋体" w:hAnsi="宋体" w:hint="eastAsia"/>
              </w:rPr>
              <w:t>型</w:t>
            </w:r>
            <w:r>
              <w:rPr>
                <w:rFonts w:eastAsia="等线"/>
              </w:rPr>
              <w:t xml:space="preserve"> ,65mm,   </w:t>
            </w:r>
            <w:r>
              <w:rPr>
                <w:rFonts w:ascii="宋体" w:hAnsi="宋体" w:hint="eastAsia"/>
              </w:rPr>
              <w:t>彩</w:t>
            </w:r>
            <w:r>
              <w:rPr>
                <w:rFonts w:eastAsia="等线"/>
              </w:rPr>
              <w:br/>
            </w:r>
            <w:r>
              <w:rPr>
                <w:rFonts w:ascii="宋体" w:hAnsi="宋体" w:hint="eastAsia"/>
              </w:rPr>
              <w:t>色</w:t>
            </w:r>
            <w:r>
              <w:rPr>
                <w:rFonts w:eastAsia="等线"/>
              </w:rPr>
              <w:t>,20m,</w:t>
            </w:r>
            <w:r>
              <w:rPr>
                <w:rFonts w:ascii="宋体" w:hAnsi="宋体" w:hint="eastAsia"/>
              </w:rPr>
              <w:t>快口）</w:t>
            </w:r>
          </w:p>
        </w:tc>
        <w:tc>
          <w:tcPr>
            <w:tcW w:w="127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14 </w:t>
            </w:r>
          </w:p>
        </w:tc>
        <w:tc>
          <w:tcPr>
            <w:tcW w:w="2552" w:type="dxa"/>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消防水带（</w:t>
            </w:r>
            <w:r>
              <w:rPr>
                <w:rFonts w:eastAsia="等线"/>
              </w:rPr>
              <w:t xml:space="preserve"> 13</w:t>
            </w:r>
            <w:r>
              <w:rPr>
                <w:rFonts w:eastAsia="等线"/>
              </w:rPr>
              <w:br/>
            </w:r>
            <w:r>
              <w:rPr>
                <w:rFonts w:ascii="宋体" w:hAnsi="宋体" w:hint="eastAsia"/>
              </w:rPr>
              <w:t>型</w:t>
            </w:r>
            <w:r>
              <w:rPr>
                <w:rFonts w:eastAsia="等线"/>
              </w:rPr>
              <w:t xml:space="preserve"> ,80mm,   </w:t>
            </w:r>
            <w:r>
              <w:rPr>
                <w:rFonts w:ascii="宋体" w:hAnsi="宋体" w:hint="eastAsia"/>
              </w:rPr>
              <w:t>彩</w:t>
            </w:r>
            <w:r>
              <w:rPr>
                <w:rFonts w:eastAsia="等线"/>
              </w:rPr>
              <w:br/>
            </w:r>
            <w:r>
              <w:rPr>
                <w:rFonts w:ascii="宋体" w:hAnsi="宋体" w:hint="eastAsia"/>
              </w:rPr>
              <w:t>色</w:t>
            </w:r>
            <w:r>
              <w:rPr>
                <w:rFonts w:eastAsia="等线"/>
              </w:rPr>
              <w:t>,20m,</w:t>
            </w:r>
            <w:r>
              <w:rPr>
                <w:rFonts w:ascii="宋体" w:hAnsi="宋体" w:hint="eastAsia"/>
              </w:rPr>
              <w:t>快口）</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消防水带（</w:t>
            </w:r>
            <w:r>
              <w:rPr>
                <w:rFonts w:eastAsia="等线"/>
              </w:rPr>
              <w:t xml:space="preserve"> 16</w:t>
            </w:r>
            <w:r>
              <w:rPr>
                <w:rFonts w:eastAsia="等线"/>
              </w:rPr>
              <w:br/>
            </w:r>
            <w:r>
              <w:rPr>
                <w:rFonts w:ascii="宋体" w:hAnsi="宋体" w:hint="eastAsia"/>
              </w:rPr>
              <w:t>型</w:t>
            </w:r>
            <w:r>
              <w:rPr>
                <w:rFonts w:eastAsia="等线"/>
              </w:rPr>
              <w:t xml:space="preserve"> ,65mm,   </w:t>
            </w:r>
            <w:r>
              <w:rPr>
                <w:rFonts w:ascii="宋体" w:hAnsi="宋体" w:hint="eastAsia"/>
              </w:rPr>
              <w:t>彩</w:t>
            </w:r>
            <w:r>
              <w:rPr>
                <w:rFonts w:eastAsia="等线"/>
              </w:rPr>
              <w:br/>
            </w:r>
            <w:r>
              <w:rPr>
                <w:rFonts w:ascii="宋体" w:hAnsi="宋体" w:hint="eastAsia"/>
              </w:rPr>
              <w:t>色</w:t>
            </w:r>
            <w:r>
              <w:rPr>
                <w:rFonts w:eastAsia="等线"/>
              </w:rPr>
              <w:t>,20m,</w:t>
            </w:r>
            <w:r>
              <w:rPr>
                <w:rFonts w:ascii="宋体" w:hAnsi="宋体" w:hint="eastAsia"/>
              </w:rPr>
              <w:t>快口）</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102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ascii="宋体" w:hAnsi="宋体" w:hint="eastAsia"/>
                <w:color w:val="000000" w:themeColor="text1"/>
              </w:rPr>
              <w:t>提供样品</w:t>
            </w: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消防水带（</w:t>
            </w:r>
            <w:r>
              <w:rPr>
                <w:rFonts w:eastAsia="等线"/>
              </w:rPr>
              <w:t xml:space="preserve"> 16</w:t>
            </w:r>
            <w:r>
              <w:rPr>
                <w:rFonts w:ascii="宋体" w:hAnsi="宋体" w:hint="eastAsia"/>
              </w:rPr>
              <w:t>型</w:t>
            </w:r>
            <w:r>
              <w:rPr>
                <w:rFonts w:eastAsia="等线"/>
              </w:rPr>
              <w:t xml:space="preserve"> ,80mm,   </w:t>
            </w:r>
            <w:r>
              <w:rPr>
                <w:rFonts w:ascii="宋体" w:hAnsi="宋体" w:hint="eastAsia"/>
              </w:rPr>
              <w:t>彩</w:t>
            </w:r>
            <w:r>
              <w:rPr>
                <w:rFonts w:eastAsia="等线"/>
              </w:rPr>
              <w:br/>
            </w:r>
            <w:r>
              <w:rPr>
                <w:rFonts w:ascii="宋体" w:hAnsi="宋体" w:hint="eastAsia"/>
              </w:rPr>
              <w:t>色</w:t>
            </w:r>
            <w:r>
              <w:rPr>
                <w:rFonts w:eastAsia="等线"/>
              </w:rPr>
              <w:t>,20m,</w:t>
            </w:r>
            <w:r>
              <w:rPr>
                <w:rFonts w:ascii="宋体" w:hAnsi="宋体" w:hint="eastAsia"/>
              </w:rPr>
              <w:t>快口）</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34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消防水带（</w:t>
            </w:r>
            <w:r>
              <w:rPr>
                <w:rFonts w:eastAsia="等线"/>
              </w:rPr>
              <w:t xml:space="preserve"> 20</w:t>
            </w:r>
            <w:r>
              <w:rPr>
                <w:rFonts w:eastAsia="等线"/>
              </w:rPr>
              <w:br/>
            </w:r>
            <w:r>
              <w:rPr>
                <w:rFonts w:ascii="宋体" w:hAnsi="宋体" w:hint="eastAsia"/>
              </w:rPr>
              <w:t>型</w:t>
            </w:r>
            <w:r>
              <w:rPr>
                <w:rFonts w:eastAsia="等线"/>
              </w:rPr>
              <w:t xml:space="preserve"> ,65mm,   </w:t>
            </w:r>
            <w:r>
              <w:rPr>
                <w:rFonts w:ascii="宋体" w:hAnsi="宋体" w:hint="eastAsia"/>
              </w:rPr>
              <w:t>彩</w:t>
            </w:r>
            <w:r>
              <w:rPr>
                <w:rFonts w:eastAsia="等线"/>
              </w:rPr>
              <w:br/>
            </w:r>
            <w:r>
              <w:rPr>
                <w:rFonts w:ascii="宋体" w:hAnsi="宋体" w:hint="eastAsia"/>
              </w:rPr>
              <w:t>色</w:t>
            </w:r>
            <w:r>
              <w:rPr>
                <w:rFonts w:eastAsia="等线"/>
              </w:rPr>
              <w:t>,20m,</w:t>
            </w:r>
            <w:r>
              <w:rPr>
                <w:rFonts w:ascii="宋体" w:hAnsi="宋体" w:hint="eastAsia"/>
              </w:rPr>
              <w:t>快口</w:t>
            </w:r>
            <w:r>
              <w:rPr>
                <w:rFonts w:eastAsia="等线"/>
              </w:rPr>
              <w:t>)</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640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ascii="宋体" w:hAnsi="宋体" w:hint="eastAsia"/>
                <w:color w:val="000000"/>
                <w:sz w:val="22"/>
                <w:szCs w:val="22"/>
              </w:rPr>
              <w:t>提供样品</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消防水带（</w:t>
            </w:r>
            <w:r>
              <w:rPr>
                <w:rFonts w:eastAsia="等线"/>
              </w:rPr>
              <w:t xml:space="preserve"> 20</w:t>
            </w:r>
            <w:r>
              <w:rPr>
                <w:rFonts w:eastAsia="等线"/>
              </w:rPr>
              <w:br/>
            </w:r>
            <w:r>
              <w:rPr>
                <w:rFonts w:ascii="宋体" w:hAnsi="宋体" w:hint="eastAsia"/>
              </w:rPr>
              <w:t>型</w:t>
            </w:r>
            <w:r>
              <w:rPr>
                <w:rFonts w:eastAsia="等线"/>
              </w:rPr>
              <w:t xml:space="preserve"> ,80mm,   </w:t>
            </w:r>
            <w:r>
              <w:rPr>
                <w:rFonts w:ascii="宋体" w:hAnsi="宋体" w:hint="eastAsia"/>
              </w:rPr>
              <w:t>彩</w:t>
            </w:r>
            <w:r>
              <w:rPr>
                <w:rFonts w:eastAsia="等线"/>
              </w:rPr>
              <w:br/>
            </w:r>
            <w:r>
              <w:rPr>
                <w:rFonts w:ascii="宋体" w:hAnsi="宋体" w:hint="eastAsia"/>
              </w:rPr>
              <w:t>色</w:t>
            </w:r>
            <w:r>
              <w:rPr>
                <w:rFonts w:eastAsia="等线"/>
              </w:rPr>
              <w:t>,20m,</w:t>
            </w:r>
            <w:r>
              <w:rPr>
                <w:rFonts w:ascii="宋体" w:hAnsi="宋体" w:hint="eastAsia"/>
              </w:rPr>
              <w:t>快口）</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254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消防水带（</w:t>
            </w:r>
            <w:r>
              <w:rPr>
                <w:rFonts w:eastAsia="等线"/>
              </w:rPr>
              <w:t xml:space="preserve"> 25</w:t>
            </w:r>
            <w:r>
              <w:rPr>
                <w:rFonts w:eastAsia="等线"/>
              </w:rPr>
              <w:br/>
            </w:r>
            <w:r>
              <w:rPr>
                <w:rFonts w:ascii="宋体" w:hAnsi="宋体" w:hint="eastAsia"/>
              </w:rPr>
              <w:t>型</w:t>
            </w:r>
            <w:r>
              <w:rPr>
                <w:rFonts w:eastAsia="等线"/>
              </w:rPr>
              <w:t xml:space="preserve"> ,65mm,   </w:t>
            </w:r>
            <w:r>
              <w:rPr>
                <w:rFonts w:ascii="宋体" w:hAnsi="宋体" w:hint="eastAsia"/>
              </w:rPr>
              <w:t>彩</w:t>
            </w:r>
            <w:r>
              <w:rPr>
                <w:rFonts w:eastAsia="等线"/>
              </w:rPr>
              <w:br/>
            </w:r>
            <w:r>
              <w:rPr>
                <w:rFonts w:ascii="宋体" w:hAnsi="宋体" w:hint="eastAsia"/>
              </w:rPr>
              <w:t>色</w:t>
            </w:r>
            <w:r>
              <w:rPr>
                <w:rFonts w:eastAsia="等线"/>
              </w:rPr>
              <w:t>,20m,</w:t>
            </w:r>
            <w:r>
              <w:rPr>
                <w:rFonts w:ascii="宋体" w:hAnsi="宋体" w:hint="eastAsia"/>
              </w:rPr>
              <w:t>快口）</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70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消防水带（</w:t>
            </w:r>
            <w:r>
              <w:rPr>
                <w:rFonts w:eastAsia="等线"/>
              </w:rPr>
              <w:t xml:space="preserve"> 25</w:t>
            </w:r>
            <w:r>
              <w:rPr>
                <w:rFonts w:eastAsia="等线"/>
              </w:rPr>
              <w:br/>
            </w:r>
            <w:r>
              <w:rPr>
                <w:rFonts w:ascii="宋体" w:hAnsi="宋体" w:hint="eastAsia"/>
              </w:rPr>
              <w:t>型</w:t>
            </w:r>
            <w:r>
              <w:rPr>
                <w:rFonts w:eastAsia="等线"/>
              </w:rPr>
              <w:t xml:space="preserve"> ,80mm,   </w:t>
            </w:r>
            <w:r>
              <w:rPr>
                <w:rFonts w:ascii="宋体" w:hAnsi="宋体" w:hint="eastAsia"/>
              </w:rPr>
              <w:t>彩</w:t>
            </w:r>
            <w:r>
              <w:rPr>
                <w:rFonts w:eastAsia="等线"/>
              </w:rPr>
              <w:br/>
            </w:r>
            <w:r>
              <w:rPr>
                <w:rFonts w:ascii="宋体" w:hAnsi="宋体" w:hint="eastAsia"/>
              </w:rPr>
              <w:t>色</w:t>
            </w:r>
            <w:r>
              <w:rPr>
                <w:rFonts w:eastAsia="等线"/>
              </w:rPr>
              <w:t>,20m,</w:t>
            </w:r>
            <w:r>
              <w:rPr>
                <w:rFonts w:ascii="宋体" w:hAnsi="宋体" w:hint="eastAsia"/>
              </w:rPr>
              <w:t>快口）</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180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轻型漂浮水带</w:t>
            </w:r>
            <w:r>
              <w:rPr>
                <w:rFonts w:eastAsia="等线"/>
              </w:rPr>
              <w:br/>
            </w:r>
            <w:r>
              <w:rPr>
                <w:rFonts w:ascii="宋体" w:hAnsi="宋体" w:hint="eastAsia"/>
              </w:rPr>
              <w:t>（</w:t>
            </w:r>
            <w:r>
              <w:rPr>
                <w:rFonts w:eastAsia="等线"/>
              </w:rPr>
              <w:t xml:space="preserve">20 </w:t>
            </w:r>
            <w:r>
              <w:rPr>
                <w:rFonts w:ascii="宋体" w:hAnsi="宋体" w:hint="eastAsia"/>
              </w:rPr>
              <w:t>型，</w:t>
            </w:r>
            <w:r>
              <w:rPr>
                <w:rFonts w:eastAsia="等线"/>
              </w:rPr>
              <w:t>65MM</w:t>
            </w:r>
            <w:r>
              <w:rPr>
                <w:rFonts w:eastAsia="等线"/>
              </w:rPr>
              <w:br/>
            </w:r>
            <w:r>
              <w:rPr>
                <w:rFonts w:ascii="宋体" w:hAnsi="宋体" w:hint="eastAsia"/>
              </w:rPr>
              <w:t>口径）</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46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ascii="宋体" w:hAnsi="宋体" w:hint="eastAsia"/>
              </w:rPr>
              <w:t>提供样品</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轻型漂浮水带</w:t>
            </w:r>
            <w:r>
              <w:rPr>
                <w:rFonts w:eastAsia="等线"/>
              </w:rPr>
              <w:br/>
            </w:r>
            <w:r>
              <w:rPr>
                <w:rFonts w:ascii="宋体" w:hAnsi="宋体" w:hint="eastAsia"/>
              </w:rPr>
              <w:t>（</w:t>
            </w:r>
            <w:r>
              <w:rPr>
                <w:rFonts w:eastAsia="等线"/>
              </w:rPr>
              <w:t xml:space="preserve">20 </w:t>
            </w:r>
            <w:r>
              <w:rPr>
                <w:rFonts w:ascii="宋体" w:hAnsi="宋体" w:hint="eastAsia"/>
              </w:rPr>
              <w:t>型，</w:t>
            </w:r>
            <w:r>
              <w:rPr>
                <w:rFonts w:eastAsia="等线"/>
              </w:rPr>
              <w:t>80MM</w:t>
            </w:r>
            <w:r>
              <w:rPr>
                <w:rFonts w:eastAsia="等线"/>
              </w:rPr>
              <w:br/>
            </w:r>
            <w:r>
              <w:rPr>
                <w:rFonts w:ascii="宋体" w:hAnsi="宋体" w:hint="eastAsia"/>
              </w:rPr>
              <w:t>口径）</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40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450"/>
        </w:trPr>
        <w:tc>
          <w:tcPr>
            <w:tcW w:w="1080" w:type="dxa"/>
            <w:tcBorders>
              <w:top w:val="single" w:sz="8" w:space="0" w:color="000000"/>
              <w:left w:val="single" w:sz="8" w:space="0" w:color="000000"/>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标号</w:t>
            </w:r>
          </w:p>
        </w:tc>
        <w:tc>
          <w:tcPr>
            <w:tcW w:w="1080" w:type="dxa"/>
            <w:tcBorders>
              <w:top w:val="single" w:sz="8" w:space="0" w:color="000000"/>
              <w:left w:val="nil"/>
              <w:bottom w:val="nil"/>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标包名称</w:t>
            </w:r>
          </w:p>
        </w:tc>
        <w:tc>
          <w:tcPr>
            <w:tcW w:w="223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rPr>
                <w:rFonts w:ascii="宋体" w:hAnsi="宋体" w:cs="宋体"/>
                <w:b/>
                <w:bCs/>
                <w:color w:val="000000"/>
                <w:sz w:val="18"/>
                <w:szCs w:val="18"/>
              </w:rPr>
            </w:pPr>
            <w:r>
              <w:rPr>
                <w:rFonts w:ascii="宋体" w:hAnsi="宋体" w:cs="宋体" w:hint="eastAsia"/>
                <w:b/>
                <w:bCs/>
                <w:color w:val="000000"/>
                <w:sz w:val="18"/>
                <w:szCs w:val="18"/>
              </w:rPr>
              <w:t>装备类型名称</w:t>
            </w:r>
          </w:p>
        </w:tc>
        <w:tc>
          <w:tcPr>
            <w:tcW w:w="1275"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数量（件/套）</w:t>
            </w:r>
          </w:p>
        </w:tc>
        <w:tc>
          <w:tcPr>
            <w:tcW w:w="2552" w:type="dxa"/>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交货地点</w:t>
            </w:r>
          </w:p>
        </w:tc>
        <w:tc>
          <w:tcPr>
            <w:tcW w:w="1438" w:type="dxa"/>
            <w:gridSpan w:val="2"/>
            <w:tcBorders>
              <w:top w:val="single" w:sz="8" w:space="0" w:color="000000"/>
              <w:left w:val="nil"/>
              <w:bottom w:val="single" w:sz="8" w:space="0" w:color="000000"/>
              <w:right w:val="single" w:sz="8" w:space="0" w:color="000000"/>
            </w:tcBorders>
            <w:shd w:val="clear" w:color="auto" w:fill="auto"/>
            <w:vAlign w:val="center"/>
          </w:tcPr>
          <w:p w:rsidR="000223B3" w:rsidRDefault="00EA2642">
            <w:pPr>
              <w:jc w:val="center"/>
              <w:rPr>
                <w:rFonts w:ascii="宋体" w:hAnsi="宋体" w:cs="宋体"/>
                <w:b/>
                <w:bCs/>
                <w:color w:val="000000"/>
                <w:sz w:val="18"/>
                <w:szCs w:val="18"/>
              </w:rPr>
            </w:pPr>
            <w:r>
              <w:rPr>
                <w:rFonts w:ascii="宋体" w:hAnsi="宋体" w:cs="宋体" w:hint="eastAsia"/>
                <w:b/>
                <w:bCs/>
                <w:color w:val="000000"/>
                <w:sz w:val="18"/>
                <w:szCs w:val="18"/>
              </w:rPr>
              <w:t>是否提供样品</w:t>
            </w:r>
          </w:p>
        </w:tc>
      </w:tr>
      <w:tr w:rsidR="000223B3">
        <w:trPr>
          <w:trHeight w:val="799"/>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12标包</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23B3" w:rsidRDefault="00EA2642">
            <w:pPr>
              <w:jc w:val="center"/>
              <w:rPr>
                <w:rFonts w:ascii="宋体" w:hAnsi="宋体" w:cs="宋体"/>
                <w:color w:val="000000"/>
                <w:sz w:val="21"/>
                <w:szCs w:val="21"/>
              </w:rPr>
            </w:pPr>
            <w:r>
              <w:rPr>
                <w:rFonts w:ascii="宋体" w:hAnsi="宋体" w:cs="宋体" w:hint="eastAsia"/>
                <w:color w:val="000000"/>
                <w:sz w:val="21"/>
                <w:szCs w:val="21"/>
              </w:rPr>
              <w:t>森林灭火</w:t>
            </w:r>
          </w:p>
        </w:tc>
        <w:tc>
          <w:tcPr>
            <w:tcW w:w="223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多功能消防水</w:t>
            </w:r>
            <w:r>
              <w:rPr>
                <w:rFonts w:eastAsia="等线"/>
              </w:rPr>
              <w:br/>
            </w:r>
            <w:r>
              <w:rPr>
                <w:rFonts w:ascii="宋体" w:hAnsi="宋体" w:hint="eastAsia"/>
              </w:rPr>
              <w:t>枪</w:t>
            </w:r>
            <w:r>
              <w:rPr>
                <w:rFonts w:eastAsia="等线"/>
              </w:rPr>
              <w:t xml:space="preserve"> </w:t>
            </w:r>
            <w:r>
              <w:rPr>
                <w:rFonts w:ascii="宋体" w:hAnsi="宋体" w:hint="eastAsia"/>
              </w:rPr>
              <w:t>（</w:t>
            </w:r>
            <w:r>
              <w:rPr>
                <w:rFonts w:eastAsia="等线"/>
              </w:rPr>
              <w:t xml:space="preserve"> 40mm </w:t>
            </w:r>
            <w:r>
              <w:rPr>
                <w:rFonts w:ascii="宋体" w:hAnsi="宋体" w:hint="eastAsia"/>
              </w:rPr>
              <w:t>口径）</w:t>
            </w:r>
          </w:p>
        </w:tc>
        <w:tc>
          <w:tcPr>
            <w:tcW w:w="1275" w:type="dxa"/>
            <w:tcBorders>
              <w:top w:val="single" w:sz="4" w:space="0" w:color="auto"/>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33 </w:t>
            </w:r>
          </w:p>
        </w:tc>
        <w:tc>
          <w:tcPr>
            <w:tcW w:w="2552" w:type="dxa"/>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single" w:sz="4" w:space="0" w:color="auto"/>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ascii="宋体" w:hAnsi="宋体" w:hint="eastAsia"/>
                <w:color w:val="000000" w:themeColor="text1"/>
              </w:rPr>
              <w:t>提供样品</w:t>
            </w: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高性能分水器</w:t>
            </w:r>
            <w:r>
              <w:rPr>
                <w:rFonts w:eastAsia="等线"/>
              </w:rPr>
              <w:br/>
            </w:r>
            <w:r>
              <w:rPr>
                <w:rFonts w:ascii="宋体" w:hAnsi="宋体" w:hint="eastAsia"/>
              </w:rPr>
              <w:t>（</w:t>
            </w:r>
            <w:r>
              <w:rPr>
                <w:rFonts w:eastAsia="等线"/>
              </w:rPr>
              <w:t xml:space="preserve">40MM  </w:t>
            </w:r>
            <w:r>
              <w:rPr>
                <w:rFonts w:ascii="宋体" w:hAnsi="宋体" w:hint="eastAsia"/>
              </w:rPr>
              <w:t>口径）</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19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异型异径接口</w:t>
            </w:r>
            <w:r>
              <w:rPr>
                <w:rFonts w:eastAsia="等线"/>
              </w:rPr>
              <w:br/>
            </w:r>
            <w:r>
              <w:rPr>
                <w:rFonts w:ascii="宋体" w:hAnsi="宋体" w:hint="eastAsia"/>
              </w:rPr>
              <w:t>（套，含</w:t>
            </w:r>
            <w:r>
              <w:rPr>
                <w:rFonts w:eastAsia="等线"/>
              </w:rPr>
              <w:t>8</w:t>
            </w:r>
            <w:r>
              <w:rPr>
                <w:rFonts w:ascii="宋体" w:hAnsi="宋体" w:hint="eastAsia"/>
              </w:rPr>
              <w:t>个，适用</w:t>
            </w:r>
            <w:r>
              <w:rPr>
                <w:rFonts w:eastAsia="等线"/>
              </w:rPr>
              <w:t>65mm-40mm</w:t>
            </w:r>
            <w:r>
              <w:rPr>
                <w:rFonts w:ascii="宋体" w:hAnsi="宋体" w:hint="eastAsia"/>
              </w:rPr>
              <w:t>口径）</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消防水带</w:t>
            </w:r>
            <w:r>
              <w:rPr>
                <w:rFonts w:eastAsia="等线"/>
              </w:rPr>
              <w:br/>
            </w:r>
            <w:r>
              <w:rPr>
                <w:rFonts w:ascii="宋体" w:hAnsi="宋体" w:hint="eastAsia"/>
              </w:rPr>
              <w:t>（</w:t>
            </w:r>
            <w:r>
              <w:rPr>
                <w:rFonts w:eastAsia="等线"/>
              </w:rPr>
              <w:t xml:space="preserve"> 30</w:t>
            </w:r>
            <w:r>
              <w:rPr>
                <w:rFonts w:ascii="宋体" w:hAnsi="宋体" w:hint="eastAsia"/>
              </w:rPr>
              <w:t>型</w:t>
            </w:r>
            <w:r>
              <w:rPr>
                <w:rFonts w:eastAsia="等线"/>
              </w:rPr>
              <w:t xml:space="preserve"> </w:t>
            </w:r>
            <w:r>
              <w:rPr>
                <w:rFonts w:ascii="宋体" w:hAnsi="宋体" w:hint="eastAsia"/>
              </w:rPr>
              <w:t>，</w:t>
            </w:r>
            <w:r>
              <w:rPr>
                <w:rFonts w:eastAsia="等线"/>
              </w:rPr>
              <w:t xml:space="preserve"> 40MM  </w:t>
            </w:r>
            <w:r>
              <w:rPr>
                <w:rFonts w:ascii="宋体" w:hAnsi="宋体" w:hint="eastAsia"/>
              </w:rPr>
              <w:t>口径）</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150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eastAsia="等线"/>
                <w:color w:val="000000" w:themeColor="text1"/>
                <w:sz w:val="22"/>
                <w:szCs w:val="22"/>
              </w:rPr>
              <w:t xml:space="preserve">　</w:t>
            </w:r>
            <w:r>
              <w:rPr>
                <w:rFonts w:ascii="宋体" w:hAnsi="宋体" w:hint="eastAsia"/>
                <w:color w:val="000000" w:themeColor="text1"/>
              </w:rPr>
              <w:t>提供样品</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背负式风力灭火机</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ascii="宋体" w:hAnsi="宋体" w:hint="eastAsia"/>
                <w:color w:val="000000" w:themeColor="text1"/>
              </w:rPr>
              <w:t>提供样品</w:t>
            </w: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电动背负式细</w:t>
            </w:r>
            <w:r>
              <w:rPr>
                <w:rFonts w:eastAsia="等线"/>
              </w:rPr>
              <w:br/>
            </w:r>
            <w:r>
              <w:rPr>
                <w:rFonts w:ascii="宋体" w:hAnsi="宋体" w:hint="eastAsia"/>
              </w:rPr>
              <w:t>水雾灭火器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themeColor="text1"/>
                <w:sz w:val="22"/>
                <w:szCs w:val="22"/>
              </w:rPr>
            </w:pPr>
            <w:r>
              <w:rPr>
                <w:rFonts w:ascii="宋体" w:hAnsi="宋体" w:hint="eastAsia"/>
                <w:color w:val="000000" w:themeColor="text1"/>
              </w:rPr>
              <w:t>提供样品</w:t>
            </w:r>
            <w:r>
              <w:rPr>
                <w:rFonts w:eastAsia="等线"/>
                <w:color w:val="000000" w:themeColor="text1"/>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组合工具</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22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点火器</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9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灌割机</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9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水带背包</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35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rPr>
            </w:pPr>
            <w:r>
              <w:rPr>
                <w:rFonts w:eastAsia="等线"/>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斜坡水囊</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5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rPr>
            </w:pPr>
            <w:r>
              <w:rPr>
                <w:rFonts w:ascii="宋体" w:hAnsi="宋体" w:hint="eastAsia"/>
              </w:rPr>
              <w:t>移动水囊</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3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p>
        </w:tc>
      </w:tr>
      <w:tr w:rsidR="000223B3">
        <w:trPr>
          <w:trHeight w:val="799"/>
        </w:trPr>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0223B3" w:rsidRDefault="000223B3">
            <w:pPr>
              <w:rPr>
                <w:rFonts w:ascii="宋体" w:hAnsi="宋体" w:cs="宋体"/>
                <w:color w:val="000000"/>
                <w:sz w:val="21"/>
                <w:szCs w:val="21"/>
              </w:rPr>
            </w:pPr>
          </w:p>
        </w:tc>
        <w:tc>
          <w:tcPr>
            <w:tcW w:w="223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ascii="宋体" w:hAnsi="宋体" w:cs="宋体"/>
              </w:rPr>
            </w:pPr>
            <w:r>
              <w:rPr>
                <w:rFonts w:ascii="宋体" w:hAnsi="宋体" w:cs="宋体" w:hint="eastAsia"/>
              </w:rPr>
              <w:t>背负式水泵</w:t>
            </w:r>
          </w:p>
        </w:tc>
        <w:tc>
          <w:tcPr>
            <w:tcW w:w="1275" w:type="dxa"/>
            <w:tcBorders>
              <w:top w:val="nil"/>
              <w:left w:val="nil"/>
              <w:bottom w:val="single" w:sz="4" w:space="0" w:color="auto"/>
              <w:right w:val="single" w:sz="4" w:space="0" w:color="auto"/>
            </w:tcBorders>
            <w:shd w:val="clear" w:color="000000" w:fill="FFFFFF"/>
            <w:vAlign w:val="center"/>
          </w:tcPr>
          <w:p w:rsidR="000223B3" w:rsidRDefault="00EA2642">
            <w:pPr>
              <w:jc w:val="center"/>
              <w:rPr>
                <w:rFonts w:eastAsia="等线"/>
                <w:color w:val="000000"/>
                <w:sz w:val="22"/>
                <w:szCs w:val="22"/>
              </w:rPr>
            </w:pPr>
            <w:r>
              <w:rPr>
                <w:rFonts w:eastAsia="等线"/>
                <w:color w:val="000000"/>
                <w:sz w:val="22"/>
                <w:szCs w:val="22"/>
              </w:rPr>
              <w:t xml:space="preserve">10 </w:t>
            </w:r>
          </w:p>
        </w:tc>
        <w:tc>
          <w:tcPr>
            <w:tcW w:w="2552" w:type="dxa"/>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rPr>
            </w:pPr>
            <w:r>
              <w:rPr>
                <w:rFonts w:eastAsia="等线"/>
                <w:color w:val="000000"/>
              </w:rPr>
              <w:t>大理州消防救援支队指定地点</w:t>
            </w:r>
          </w:p>
        </w:tc>
        <w:tc>
          <w:tcPr>
            <w:tcW w:w="1438" w:type="dxa"/>
            <w:gridSpan w:val="2"/>
            <w:tcBorders>
              <w:top w:val="nil"/>
              <w:left w:val="nil"/>
              <w:bottom w:val="single" w:sz="4" w:space="0" w:color="auto"/>
              <w:right w:val="single" w:sz="4" w:space="0" w:color="auto"/>
            </w:tcBorders>
            <w:shd w:val="clear" w:color="auto" w:fill="auto"/>
            <w:vAlign w:val="center"/>
          </w:tcPr>
          <w:p w:rsidR="000223B3" w:rsidRDefault="00EA2642">
            <w:pPr>
              <w:jc w:val="center"/>
              <w:rPr>
                <w:rFonts w:eastAsia="等线"/>
                <w:color w:val="000000"/>
                <w:sz w:val="22"/>
                <w:szCs w:val="22"/>
              </w:rPr>
            </w:pPr>
            <w:r>
              <w:rPr>
                <w:rFonts w:eastAsia="等线"/>
                <w:color w:val="000000"/>
                <w:sz w:val="22"/>
                <w:szCs w:val="22"/>
              </w:rPr>
              <w:t xml:space="preserve">　</w:t>
            </w:r>
            <w:r>
              <w:rPr>
                <w:rFonts w:ascii="宋体" w:hAnsi="宋体" w:hint="eastAsia"/>
                <w:color w:val="000000" w:themeColor="text1"/>
              </w:rPr>
              <w:t>提供样品</w:t>
            </w:r>
          </w:p>
        </w:tc>
      </w:tr>
    </w:tbl>
    <w:p w:rsidR="000223B3" w:rsidRDefault="000223B3">
      <w:pPr>
        <w:pStyle w:val="a0"/>
        <w:ind w:left="400"/>
      </w:pPr>
    </w:p>
    <w:p w:rsidR="000223B3" w:rsidRDefault="00EA2642">
      <w:pPr>
        <w:spacing w:line="420" w:lineRule="exact"/>
        <w:ind w:firstLineChars="200" w:firstLine="422"/>
        <w:rPr>
          <w:rFonts w:ascii="宋体" w:hAnsi="宋体" w:cs="宋体"/>
          <w:b/>
          <w:bCs/>
          <w:sz w:val="21"/>
          <w:szCs w:val="21"/>
        </w:rPr>
      </w:pPr>
      <w:r>
        <w:rPr>
          <w:rFonts w:ascii="宋体" w:hAnsi="宋体" w:cs="宋体" w:hint="eastAsia"/>
          <w:b/>
          <w:bCs/>
          <w:sz w:val="21"/>
          <w:szCs w:val="21"/>
        </w:rPr>
        <w:t>★注：（1）本项目分为</w:t>
      </w:r>
      <w:r>
        <w:rPr>
          <w:rFonts w:ascii="宋体" w:hAnsi="宋体" w:cs="宋体"/>
          <w:b/>
          <w:bCs/>
          <w:sz w:val="21"/>
          <w:szCs w:val="21"/>
        </w:rPr>
        <w:t>12</w:t>
      </w:r>
      <w:r>
        <w:rPr>
          <w:rFonts w:ascii="宋体" w:hAnsi="宋体" w:cs="宋体" w:hint="eastAsia"/>
          <w:b/>
          <w:bCs/>
          <w:sz w:val="21"/>
          <w:szCs w:val="21"/>
        </w:rPr>
        <w:t>个标包，投标人可根据自身实力对</w:t>
      </w:r>
      <w:r>
        <w:rPr>
          <w:rFonts w:ascii="宋体" w:hAnsi="宋体" w:cs="宋体"/>
          <w:b/>
          <w:bCs/>
          <w:sz w:val="21"/>
          <w:szCs w:val="21"/>
        </w:rPr>
        <w:t>12</w:t>
      </w:r>
      <w:r>
        <w:rPr>
          <w:rFonts w:ascii="宋体" w:hAnsi="宋体" w:cs="宋体" w:hint="eastAsia"/>
          <w:b/>
          <w:bCs/>
          <w:sz w:val="21"/>
          <w:szCs w:val="21"/>
        </w:rPr>
        <w:t>个标包同时进行投标，投标人必须分标包进行整体报价，不得缺项、漏项，否则投标文件无效。</w:t>
      </w:r>
    </w:p>
    <w:p w:rsidR="000223B3" w:rsidRDefault="00EA2642">
      <w:pPr>
        <w:spacing w:line="420" w:lineRule="exact"/>
        <w:ind w:firstLineChars="200" w:firstLine="422"/>
        <w:rPr>
          <w:rFonts w:ascii="宋体" w:hAnsi="宋体" w:cs="宋体"/>
          <w:b/>
          <w:bCs/>
          <w:sz w:val="21"/>
          <w:szCs w:val="21"/>
        </w:rPr>
      </w:pPr>
      <w:r>
        <w:rPr>
          <w:rFonts w:ascii="宋体" w:hAnsi="宋体" w:cs="宋体" w:hint="eastAsia"/>
          <w:b/>
          <w:bCs/>
          <w:sz w:val="21"/>
          <w:szCs w:val="21"/>
        </w:rPr>
        <w:t>（2）投标人须保证本项目中所投产品、设备、配套及预装的所有设备均为全新。</w:t>
      </w:r>
    </w:p>
    <w:p w:rsidR="000223B3" w:rsidRDefault="00EA2642">
      <w:pPr>
        <w:spacing w:line="420" w:lineRule="exact"/>
        <w:ind w:firstLineChars="200" w:firstLine="422"/>
        <w:rPr>
          <w:rFonts w:ascii="宋体" w:hAnsi="宋体" w:cs="宋体"/>
          <w:b/>
          <w:bCs/>
          <w:sz w:val="21"/>
          <w:szCs w:val="21"/>
        </w:rPr>
      </w:pPr>
      <w:r>
        <w:rPr>
          <w:rFonts w:ascii="宋体" w:hAnsi="宋体" w:cs="宋体" w:hint="eastAsia"/>
          <w:b/>
          <w:bCs/>
          <w:sz w:val="21"/>
          <w:szCs w:val="21"/>
        </w:rPr>
        <w:t>（3）本项目所有标包不接受进口产品参与竞争。进口产品是指通过中国海关报关验放进入中国境内且产自关境外的产品。各标包核心产品和具体内容详见第六章“采购需求”。</w:t>
      </w:r>
    </w:p>
    <w:p w:rsidR="000223B3" w:rsidRDefault="00EA2642">
      <w:pPr>
        <w:spacing w:line="420" w:lineRule="exact"/>
        <w:ind w:firstLineChars="200" w:firstLine="422"/>
        <w:rPr>
          <w:rFonts w:ascii="宋体" w:hAnsi="宋体" w:cs="宋体"/>
          <w:b/>
          <w:bCs/>
          <w:sz w:val="21"/>
          <w:szCs w:val="21"/>
        </w:rPr>
      </w:pPr>
      <w:r>
        <w:rPr>
          <w:rFonts w:ascii="宋体" w:hAnsi="宋体" w:cs="宋体" w:hint="eastAsia"/>
          <w:b/>
          <w:bCs/>
          <w:sz w:val="21"/>
          <w:szCs w:val="21"/>
        </w:rPr>
        <w:t>（4）投标人需按第六章“采购需求”提供样品。</w:t>
      </w:r>
    </w:p>
    <w:p w:rsidR="000223B3" w:rsidRDefault="00EA2642">
      <w:pPr>
        <w:wordWrap w:val="0"/>
        <w:autoSpaceDE w:val="0"/>
        <w:autoSpaceDN w:val="0"/>
        <w:adjustRightInd w:val="0"/>
        <w:snapToGrid w:val="0"/>
        <w:spacing w:line="480" w:lineRule="exact"/>
        <w:ind w:firstLineChars="300" w:firstLine="630"/>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合同履行期限：自合同签订之日起50日历天完成供货及验收工作。</w:t>
      </w:r>
    </w:p>
    <w:p w:rsidR="000223B3" w:rsidRDefault="00EA2642">
      <w:pPr>
        <w:wordWrap w:val="0"/>
        <w:autoSpaceDE w:val="0"/>
        <w:autoSpaceDN w:val="0"/>
        <w:adjustRightInd w:val="0"/>
        <w:snapToGrid w:val="0"/>
        <w:spacing w:line="480" w:lineRule="exact"/>
        <w:ind w:firstLineChars="300" w:firstLine="630"/>
        <w:rPr>
          <w:rFonts w:ascii="宋体" w:hAnsi="宋体" w:cs="宋体"/>
          <w:snapToGrid w:val="0"/>
          <w:color w:val="000000" w:themeColor="text1"/>
          <w:sz w:val="21"/>
          <w:szCs w:val="21"/>
        </w:rPr>
      </w:pPr>
      <w:r>
        <w:rPr>
          <w:rFonts w:ascii="宋体" w:hAnsi="宋体" w:cs="宋体" w:hint="eastAsia"/>
          <w:snapToGrid w:val="0"/>
          <w:color w:val="000000" w:themeColor="text1"/>
          <w:sz w:val="21"/>
          <w:szCs w:val="28"/>
        </w:rPr>
        <w:t>本项目不接受联合体投标。</w:t>
      </w:r>
    </w:p>
    <w:p w:rsidR="000223B3" w:rsidRDefault="00EA2642">
      <w:pPr>
        <w:keepNext/>
        <w:keepLines/>
        <w:wordWrap w:val="0"/>
        <w:adjustRightInd w:val="0"/>
        <w:snapToGrid w:val="0"/>
        <w:spacing w:beforeLines="50" w:before="120" w:afterLines="50" w:after="120" w:line="480" w:lineRule="exact"/>
        <w:outlineLvl w:val="1"/>
        <w:rPr>
          <w:rFonts w:ascii="宋体" w:hAnsi="宋体" w:cs="宋体"/>
          <w:b/>
          <w:bCs/>
          <w:color w:val="000000" w:themeColor="text1"/>
          <w:sz w:val="21"/>
          <w:szCs w:val="21"/>
        </w:rPr>
      </w:pPr>
      <w:bookmarkStart w:id="15" w:name="_Toc71213581"/>
      <w:bookmarkStart w:id="16" w:name="_Toc27195"/>
      <w:r>
        <w:rPr>
          <w:rFonts w:ascii="宋体" w:hAnsi="宋体" w:cs="宋体" w:hint="eastAsia"/>
          <w:b/>
          <w:bCs/>
          <w:color w:val="000000" w:themeColor="text1"/>
          <w:sz w:val="21"/>
          <w:szCs w:val="21"/>
        </w:rPr>
        <w:t>二、申请人的资格要求</w:t>
      </w:r>
      <w:bookmarkEnd w:id="15"/>
      <w:bookmarkEnd w:id="16"/>
    </w:p>
    <w:p w:rsidR="000223B3" w:rsidRDefault="00EA2642">
      <w:pPr>
        <w:pStyle w:val="af0"/>
        <w:spacing w:line="400" w:lineRule="exact"/>
        <w:ind w:firstLineChars="100" w:firstLine="205"/>
        <w:jc w:val="both"/>
        <w:rPr>
          <w:rFonts w:cs="宋体"/>
          <w:b/>
          <w:bCs/>
          <w:color w:val="000000" w:themeColor="text1"/>
          <w:sz w:val="21"/>
          <w:szCs w:val="21"/>
        </w:rPr>
      </w:pPr>
      <w:bookmarkStart w:id="17" w:name="_Hlk14880657"/>
      <w:r>
        <w:rPr>
          <w:rFonts w:cs="宋体" w:hint="eastAsia"/>
          <w:b/>
          <w:bCs/>
          <w:color w:val="000000" w:themeColor="text1"/>
          <w:spacing w:val="-3"/>
          <w:sz w:val="21"/>
          <w:szCs w:val="21"/>
        </w:rPr>
        <w:t>1、满足《中华人民共和国政府采购法》第二十二条规定；</w:t>
      </w:r>
    </w:p>
    <w:p w:rsidR="000223B3" w:rsidRDefault="00EA2642">
      <w:pPr>
        <w:pStyle w:val="af0"/>
        <w:spacing w:line="480" w:lineRule="exact"/>
        <w:ind w:firstLineChars="100" w:firstLine="205"/>
        <w:jc w:val="both"/>
        <w:rPr>
          <w:rFonts w:cs="宋体"/>
          <w:b/>
          <w:bCs/>
          <w:color w:val="000000" w:themeColor="text1"/>
          <w:sz w:val="21"/>
          <w:szCs w:val="21"/>
        </w:rPr>
      </w:pPr>
      <w:r>
        <w:rPr>
          <w:rFonts w:cs="宋体" w:hint="eastAsia"/>
          <w:b/>
          <w:bCs/>
          <w:color w:val="000000" w:themeColor="text1"/>
          <w:spacing w:val="-3"/>
          <w:sz w:val="21"/>
          <w:szCs w:val="21"/>
        </w:rPr>
        <w:t>2、需要落实的政府采购政策：</w:t>
      </w:r>
    </w:p>
    <w:p w:rsidR="000223B3" w:rsidRDefault="00EA2642">
      <w:pPr>
        <w:spacing w:before="1" w:line="480" w:lineRule="exact"/>
        <w:ind w:firstLineChars="200" w:firstLine="404"/>
        <w:rPr>
          <w:rFonts w:ascii="宋体" w:hAnsi="宋体" w:cs="宋体"/>
          <w:color w:val="000000" w:themeColor="text1"/>
          <w:spacing w:val="-4"/>
          <w:sz w:val="21"/>
          <w:szCs w:val="21"/>
        </w:rPr>
      </w:pPr>
      <w:r>
        <w:rPr>
          <w:rFonts w:ascii="宋体" w:hAnsi="宋体" w:cs="宋体" w:hint="eastAsia"/>
          <w:color w:val="000000" w:themeColor="text1"/>
          <w:spacing w:val="-4"/>
          <w:sz w:val="21"/>
          <w:szCs w:val="21"/>
        </w:rPr>
        <w:t>2.1《政府采购促进中小企业发展管理办法》（财库〔2020〕46号）</w:t>
      </w:r>
    </w:p>
    <w:p w:rsidR="000223B3" w:rsidRDefault="00EA2642">
      <w:pPr>
        <w:spacing w:before="1" w:line="480" w:lineRule="exact"/>
        <w:ind w:firstLineChars="200" w:firstLine="404"/>
        <w:rPr>
          <w:rFonts w:ascii="宋体" w:hAnsi="宋体" w:cs="宋体"/>
          <w:color w:val="000000" w:themeColor="text1"/>
          <w:spacing w:val="-4"/>
          <w:sz w:val="21"/>
          <w:szCs w:val="21"/>
        </w:rPr>
      </w:pPr>
      <w:r>
        <w:rPr>
          <w:rFonts w:ascii="宋体" w:hAnsi="宋体" w:cs="宋体" w:hint="eastAsia"/>
          <w:color w:val="000000" w:themeColor="text1"/>
          <w:spacing w:val="-4"/>
          <w:sz w:val="21"/>
          <w:szCs w:val="21"/>
        </w:rPr>
        <w:t>2.2《关于政府采购支持监狱企业发展有关问题的通知》</w:t>
      </w:r>
    </w:p>
    <w:p w:rsidR="000223B3" w:rsidRDefault="00EA2642">
      <w:pPr>
        <w:spacing w:before="1" w:line="480" w:lineRule="exact"/>
        <w:ind w:firstLineChars="200" w:firstLine="404"/>
        <w:rPr>
          <w:rFonts w:ascii="宋体" w:hAnsi="宋体" w:cs="宋体"/>
          <w:color w:val="000000" w:themeColor="text1"/>
          <w:spacing w:val="-4"/>
          <w:sz w:val="21"/>
          <w:szCs w:val="21"/>
        </w:rPr>
      </w:pPr>
      <w:r>
        <w:rPr>
          <w:rFonts w:ascii="宋体" w:hAnsi="宋体" w:cs="宋体" w:hint="eastAsia"/>
          <w:color w:val="000000" w:themeColor="text1"/>
          <w:spacing w:val="-4"/>
          <w:sz w:val="21"/>
          <w:szCs w:val="21"/>
        </w:rPr>
        <w:t>2.3《关于促进残疾人就业政府采购政策的通知》</w:t>
      </w:r>
    </w:p>
    <w:p w:rsidR="000223B3" w:rsidRDefault="00EA2642">
      <w:pPr>
        <w:spacing w:before="1" w:line="480" w:lineRule="exact"/>
        <w:ind w:firstLineChars="200" w:firstLine="404"/>
        <w:rPr>
          <w:rFonts w:ascii="宋体" w:hAnsi="宋体" w:cs="宋体"/>
          <w:color w:val="000000" w:themeColor="text1"/>
          <w:spacing w:val="-4"/>
          <w:sz w:val="21"/>
          <w:szCs w:val="21"/>
        </w:rPr>
      </w:pPr>
      <w:r>
        <w:rPr>
          <w:rFonts w:ascii="宋体" w:hAnsi="宋体" w:cs="宋体" w:hint="eastAsia"/>
          <w:color w:val="000000" w:themeColor="text1"/>
          <w:spacing w:val="-4"/>
          <w:sz w:val="21"/>
          <w:szCs w:val="21"/>
        </w:rPr>
        <w:t>2.4《财政部发展改革委生态环境部市场监管总局关于调整优化节能产品、环境标志产品政府采购执行机制的通知》（财库〔2019〕9号）</w:t>
      </w:r>
    </w:p>
    <w:p w:rsidR="000223B3" w:rsidRDefault="00EA2642">
      <w:pPr>
        <w:spacing w:before="1" w:line="480" w:lineRule="exact"/>
        <w:ind w:firstLineChars="200" w:firstLine="404"/>
        <w:rPr>
          <w:rFonts w:ascii="宋体" w:hAnsi="宋体" w:cs="宋体"/>
          <w:color w:val="000000" w:themeColor="text1"/>
          <w:spacing w:val="-4"/>
          <w:sz w:val="21"/>
          <w:szCs w:val="21"/>
        </w:rPr>
      </w:pPr>
      <w:r>
        <w:rPr>
          <w:rFonts w:ascii="宋体" w:hAnsi="宋体" w:cs="宋体" w:hint="eastAsia"/>
          <w:color w:val="000000" w:themeColor="text1"/>
          <w:spacing w:val="-4"/>
          <w:sz w:val="21"/>
          <w:szCs w:val="21"/>
        </w:rPr>
        <w:t>注：①小微企业以投标人填写的《中小企业声明函》为判定标准，本项目对应政策所适用行业为工业、批发业、交通运输业、科学研究和技术服务业、信息传输业、软件和信息技术服务业、租赁和商务服务业及其他</w:t>
      </w:r>
      <w:r>
        <w:rPr>
          <w:rFonts w:ascii="宋体" w:hAnsi="宋体" w:cs="宋体" w:hint="eastAsia"/>
          <w:color w:val="000000" w:themeColor="text1"/>
          <w:spacing w:val="-4"/>
          <w:sz w:val="21"/>
          <w:szCs w:val="21"/>
        </w:rPr>
        <w:lastRenderedPageBreak/>
        <w:t>未列明行业；中小企业划分标准详见《关于印发中小企业划型标准规定的通知》（工信部联企业〔2017〕300号）。</w:t>
      </w:r>
    </w:p>
    <w:p w:rsidR="000223B3" w:rsidRDefault="00EA2642">
      <w:pPr>
        <w:spacing w:before="1" w:line="480" w:lineRule="exact"/>
        <w:ind w:firstLineChars="200" w:firstLine="404"/>
        <w:rPr>
          <w:rFonts w:ascii="宋体" w:hAnsi="宋体" w:cs="宋体"/>
          <w:color w:val="000000" w:themeColor="text1"/>
          <w:spacing w:val="-4"/>
          <w:sz w:val="21"/>
          <w:szCs w:val="21"/>
        </w:rPr>
      </w:pPr>
      <w:r>
        <w:rPr>
          <w:rFonts w:ascii="宋体" w:hAnsi="宋体" w:cs="宋体" w:hint="eastAsia"/>
          <w:color w:val="000000" w:themeColor="text1"/>
          <w:spacing w:val="-4"/>
          <w:sz w:val="21"/>
          <w:szCs w:val="21"/>
        </w:rPr>
        <w:t>②监狱企业须投标人提供由省级以上监狱管理局、戒毒管理局(含新疆生产建设兵团)出具的属于监狱企业的证明文件，否则不予认定。</w:t>
      </w:r>
    </w:p>
    <w:p w:rsidR="000223B3" w:rsidRDefault="00EA2642">
      <w:pPr>
        <w:spacing w:before="1" w:line="480" w:lineRule="exact"/>
        <w:ind w:firstLineChars="200" w:firstLine="404"/>
        <w:rPr>
          <w:rFonts w:ascii="宋体" w:hAnsi="宋体" w:cs="宋体"/>
          <w:color w:val="000000" w:themeColor="text1"/>
          <w:spacing w:val="-4"/>
          <w:sz w:val="21"/>
          <w:szCs w:val="21"/>
        </w:rPr>
      </w:pPr>
      <w:r>
        <w:rPr>
          <w:rFonts w:ascii="宋体" w:hAnsi="宋体" w:cs="宋体" w:hint="eastAsia"/>
          <w:color w:val="000000" w:themeColor="text1"/>
          <w:spacing w:val="-4"/>
          <w:sz w:val="21"/>
          <w:szCs w:val="21"/>
        </w:rPr>
        <w:t>③残疾人企业以投标人填写的《残疾人福利性单位声明函》并提供财政部或民政部或中国残疾人联合会出具的证明资料为判定标准。</w:t>
      </w:r>
    </w:p>
    <w:p w:rsidR="000223B3" w:rsidRDefault="00EA2642">
      <w:pPr>
        <w:spacing w:before="1" w:line="480" w:lineRule="exact"/>
        <w:ind w:firstLineChars="200" w:firstLine="404"/>
        <w:rPr>
          <w:rFonts w:ascii="宋体" w:hAnsi="宋体" w:cs="宋体"/>
          <w:color w:val="000000" w:themeColor="text1"/>
          <w:spacing w:val="-4"/>
          <w:sz w:val="21"/>
          <w:szCs w:val="21"/>
        </w:rPr>
      </w:pPr>
      <w:r>
        <w:rPr>
          <w:rFonts w:ascii="宋体" w:hAnsi="宋体" w:cs="宋体" w:hint="eastAsia"/>
          <w:color w:val="000000" w:themeColor="text1"/>
          <w:spacing w:val="-4"/>
          <w:sz w:val="21"/>
          <w:szCs w:val="21"/>
        </w:rPr>
        <w:t>④投标人满足以上任意一项给予价格10%的扣除，以上政府采购政策不得叠加。</w:t>
      </w:r>
    </w:p>
    <w:p w:rsidR="000223B3" w:rsidRDefault="00EA2642">
      <w:pPr>
        <w:spacing w:before="1" w:line="480" w:lineRule="exact"/>
        <w:ind w:firstLineChars="200" w:firstLine="404"/>
        <w:rPr>
          <w:rFonts w:ascii="宋体" w:hAnsi="宋体" w:cs="宋体"/>
          <w:color w:val="000000" w:themeColor="text1"/>
          <w:spacing w:val="-4"/>
          <w:sz w:val="21"/>
          <w:szCs w:val="21"/>
        </w:rPr>
      </w:pPr>
      <w:r>
        <w:rPr>
          <w:rFonts w:ascii="宋体" w:hAnsi="宋体" w:cs="宋体" w:hint="eastAsia"/>
          <w:color w:val="000000" w:themeColor="text1"/>
          <w:spacing w:val="-4"/>
          <w:sz w:val="21"/>
          <w:szCs w:val="21"/>
        </w:rPr>
        <w:t>⑤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p w:rsidR="000223B3" w:rsidRDefault="00EA2642">
      <w:pPr>
        <w:spacing w:before="197" w:line="480" w:lineRule="exact"/>
        <w:ind w:right="4"/>
        <w:rPr>
          <w:rFonts w:ascii="宋体" w:hAnsi="宋体" w:cs="宋体"/>
          <w:b/>
          <w:bCs/>
          <w:color w:val="000000" w:themeColor="text1"/>
          <w:spacing w:val="-3"/>
          <w:sz w:val="21"/>
          <w:szCs w:val="21"/>
        </w:rPr>
      </w:pPr>
      <w:r>
        <w:rPr>
          <w:rFonts w:ascii="宋体" w:hAnsi="宋体" w:cs="宋体" w:hint="eastAsia"/>
          <w:b/>
          <w:bCs/>
          <w:color w:val="000000" w:themeColor="text1"/>
          <w:spacing w:val="-3"/>
          <w:sz w:val="21"/>
          <w:szCs w:val="21"/>
        </w:rPr>
        <w:t>3、本项目的特定资格要求：</w:t>
      </w:r>
    </w:p>
    <w:p w:rsidR="000223B3" w:rsidRDefault="00EA2642">
      <w:pPr>
        <w:widowControl w:val="0"/>
        <w:adjustRightInd w:val="0"/>
        <w:spacing w:before="197" w:line="420" w:lineRule="exact"/>
        <w:ind w:right="6"/>
        <w:rPr>
          <w:rFonts w:ascii="宋体" w:hAnsi="宋体" w:cs="宋体"/>
          <w:color w:val="000000" w:themeColor="text1"/>
          <w:spacing w:val="-3"/>
          <w:sz w:val="21"/>
          <w:szCs w:val="21"/>
        </w:rPr>
      </w:pPr>
      <w:r>
        <w:rPr>
          <w:rFonts w:ascii="宋体" w:hAnsi="宋体" w:cs="宋体" w:hint="eastAsia"/>
          <w:color w:val="000000" w:themeColor="text1"/>
          <w:spacing w:val="-3"/>
          <w:sz w:val="21"/>
          <w:szCs w:val="21"/>
        </w:rPr>
        <w:t>3.1单位负责人为同一人或者存在直接控股、管理关系的不同投标人，不得参加同一合同项下的政府采购活动。</w:t>
      </w:r>
    </w:p>
    <w:p w:rsidR="000223B3" w:rsidRDefault="00EA2642">
      <w:pPr>
        <w:widowControl w:val="0"/>
        <w:adjustRightInd w:val="0"/>
        <w:spacing w:before="197" w:line="420" w:lineRule="exact"/>
        <w:ind w:right="6"/>
        <w:rPr>
          <w:rFonts w:ascii="宋体" w:hAnsi="宋体" w:cs="宋体"/>
          <w:color w:val="000000" w:themeColor="text1"/>
          <w:sz w:val="21"/>
          <w:szCs w:val="21"/>
        </w:rPr>
      </w:pPr>
      <w:r>
        <w:rPr>
          <w:rFonts w:ascii="宋体" w:hAnsi="宋体" w:cs="宋体" w:hint="eastAsia"/>
          <w:color w:val="000000" w:themeColor="text1"/>
          <w:spacing w:val="-3"/>
          <w:sz w:val="21"/>
          <w:szCs w:val="21"/>
        </w:rPr>
        <w:t>3.2除单一来源采购项目外，为采购项目提供整体设计、规范编制或者项目管理、监理、检测等服务的投标人，不得再参加该采购项目的其他采购活动。</w:t>
      </w:r>
    </w:p>
    <w:p w:rsidR="000223B3" w:rsidRDefault="00EA2642">
      <w:pPr>
        <w:keepNext/>
        <w:keepLines/>
        <w:wordWrap w:val="0"/>
        <w:adjustRightInd w:val="0"/>
        <w:snapToGrid w:val="0"/>
        <w:spacing w:beforeLines="50" w:before="120" w:afterLines="50" w:after="120" w:line="480" w:lineRule="exact"/>
        <w:outlineLvl w:val="1"/>
        <w:rPr>
          <w:rFonts w:ascii="宋体" w:hAnsi="宋体" w:cs="宋体"/>
          <w:b/>
          <w:bCs/>
          <w:color w:val="000000" w:themeColor="text1"/>
          <w:sz w:val="21"/>
          <w:szCs w:val="21"/>
        </w:rPr>
      </w:pPr>
      <w:bookmarkStart w:id="18" w:name="_Toc9298"/>
      <w:bookmarkStart w:id="19" w:name="_Toc71213582"/>
      <w:bookmarkStart w:id="20" w:name="_Hlk46926318"/>
      <w:bookmarkEnd w:id="17"/>
      <w:r>
        <w:rPr>
          <w:rFonts w:ascii="宋体" w:hAnsi="宋体" w:cs="宋体" w:hint="eastAsia"/>
          <w:b/>
          <w:bCs/>
          <w:color w:val="000000" w:themeColor="text1"/>
          <w:sz w:val="21"/>
          <w:szCs w:val="21"/>
        </w:rPr>
        <w:t>三、获取招标文件</w:t>
      </w:r>
      <w:bookmarkEnd w:id="18"/>
      <w:bookmarkEnd w:id="19"/>
    </w:p>
    <w:p w:rsidR="000223B3" w:rsidRDefault="00EA2642">
      <w:pPr>
        <w:spacing w:line="480" w:lineRule="exact"/>
        <w:ind w:firstLineChars="100" w:firstLine="210"/>
        <w:rPr>
          <w:rFonts w:ascii="宋体" w:hAnsi="宋体" w:cs="宋体"/>
          <w:bCs/>
          <w:color w:val="000000" w:themeColor="text1"/>
          <w:sz w:val="21"/>
          <w:szCs w:val="21"/>
        </w:rPr>
      </w:pPr>
      <w:bookmarkStart w:id="21" w:name="_Toc35393796"/>
      <w:bookmarkStart w:id="22" w:name="_Toc28359085"/>
      <w:bookmarkStart w:id="23" w:name="_Toc71213586"/>
      <w:bookmarkStart w:id="24" w:name="_Toc28359008"/>
      <w:bookmarkStart w:id="25" w:name="_Toc35393627"/>
      <w:bookmarkEnd w:id="20"/>
      <w:r>
        <w:rPr>
          <w:rFonts w:ascii="宋体" w:hAnsi="宋体" w:cs="宋体" w:hint="eastAsia"/>
          <w:bCs/>
          <w:color w:val="000000" w:themeColor="text1"/>
          <w:sz w:val="21"/>
          <w:szCs w:val="21"/>
        </w:rPr>
        <w:t>时间：</w:t>
      </w:r>
      <w:r>
        <w:rPr>
          <w:rFonts w:ascii="宋体" w:hAnsi="宋体" w:cs="宋体" w:hint="eastAsia"/>
          <w:bCs/>
          <w:color w:val="000000" w:themeColor="text1"/>
          <w:sz w:val="21"/>
          <w:szCs w:val="21"/>
          <w:u w:val="single"/>
        </w:rPr>
        <w:t>202</w:t>
      </w:r>
      <w:r>
        <w:rPr>
          <w:rFonts w:ascii="宋体" w:hAnsi="宋体" w:cs="宋体"/>
          <w:bCs/>
          <w:color w:val="000000" w:themeColor="text1"/>
          <w:sz w:val="21"/>
          <w:szCs w:val="21"/>
          <w:u w:val="single"/>
        </w:rPr>
        <w:t>4</w:t>
      </w:r>
      <w:r>
        <w:rPr>
          <w:rFonts w:ascii="宋体" w:hAnsi="宋体" w:cs="宋体" w:hint="eastAsia"/>
          <w:bCs/>
          <w:color w:val="000000" w:themeColor="text1"/>
          <w:sz w:val="21"/>
          <w:szCs w:val="21"/>
        </w:rPr>
        <w:t>年</w:t>
      </w:r>
      <w:r>
        <w:rPr>
          <w:rFonts w:ascii="宋体" w:hAnsi="宋体" w:cs="宋体"/>
          <w:bCs/>
          <w:color w:val="000000" w:themeColor="text1"/>
          <w:sz w:val="21"/>
          <w:szCs w:val="21"/>
          <w:u w:val="single"/>
        </w:rPr>
        <w:t>9</w:t>
      </w:r>
      <w:r>
        <w:rPr>
          <w:rFonts w:ascii="宋体" w:hAnsi="宋体" w:cs="宋体" w:hint="eastAsia"/>
          <w:bCs/>
          <w:color w:val="000000" w:themeColor="text1"/>
          <w:sz w:val="21"/>
          <w:szCs w:val="21"/>
        </w:rPr>
        <w:t>月</w:t>
      </w:r>
      <w:r>
        <w:rPr>
          <w:rFonts w:ascii="宋体" w:hAnsi="宋体" w:cs="宋体"/>
          <w:bCs/>
          <w:color w:val="000000" w:themeColor="text1"/>
          <w:sz w:val="21"/>
          <w:szCs w:val="21"/>
          <w:u w:val="single"/>
        </w:rPr>
        <w:t>25</w:t>
      </w:r>
      <w:r>
        <w:rPr>
          <w:rFonts w:ascii="宋体" w:hAnsi="宋体" w:cs="宋体" w:hint="eastAsia"/>
          <w:bCs/>
          <w:color w:val="000000" w:themeColor="text1"/>
          <w:sz w:val="21"/>
          <w:szCs w:val="21"/>
        </w:rPr>
        <w:t>日至</w:t>
      </w:r>
      <w:r>
        <w:rPr>
          <w:rFonts w:ascii="宋体" w:hAnsi="宋体" w:cs="宋体" w:hint="eastAsia"/>
          <w:bCs/>
          <w:color w:val="000000" w:themeColor="text1"/>
          <w:sz w:val="21"/>
          <w:szCs w:val="21"/>
          <w:u w:val="single"/>
        </w:rPr>
        <w:t xml:space="preserve"> 202</w:t>
      </w:r>
      <w:r>
        <w:rPr>
          <w:rFonts w:ascii="宋体" w:hAnsi="宋体" w:cs="宋体"/>
          <w:bCs/>
          <w:color w:val="000000" w:themeColor="text1"/>
          <w:sz w:val="21"/>
          <w:szCs w:val="21"/>
          <w:u w:val="single"/>
        </w:rPr>
        <w:t>4</w:t>
      </w:r>
      <w:r>
        <w:rPr>
          <w:rFonts w:ascii="宋体" w:hAnsi="宋体" w:cs="宋体" w:hint="eastAsia"/>
          <w:bCs/>
          <w:color w:val="000000" w:themeColor="text1"/>
          <w:sz w:val="21"/>
          <w:szCs w:val="21"/>
        </w:rPr>
        <w:t>年</w:t>
      </w:r>
      <w:r>
        <w:rPr>
          <w:rFonts w:ascii="宋体" w:hAnsi="宋体" w:cs="宋体"/>
          <w:bCs/>
          <w:color w:val="000000" w:themeColor="text1"/>
          <w:sz w:val="21"/>
          <w:szCs w:val="21"/>
          <w:u w:val="single"/>
        </w:rPr>
        <w:t>10</w:t>
      </w:r>
      <w:r>
        <w:rPr>
          <w:rFonts w:ascii="宋体" w:hAnsi="宋体" w:cs="宋体" w:hint="eastAsia"/>
          <w:bCs/>
          <w:color w:val="000000" w:themeColor="text1"/>
          <w:sz w:val="21"/>
          <w:szCs w:val="21"/>
        </w:rPr>
        <w:t>月</w:t>
      </w:r>
      <w:r>
        <w:rPr>
          <w:rFonts w:ascii="宋体" w:hAnsi="宋体" w:cs="宋体"/>
          <w:bCs/>
          <w:color w:val="000000" w:themeColor="text1"/>
          <w:sz w:val="21"/>
          <w:szCs w:val="21"/>
          <w:u w:val="single"/>
        </w:rPr>
        <w:t>9</w:t>
      </w:r>
      <w:r>
        <w:rPr>
          <w:rFonts w:ascii="宋体" w:hAnsi="宋体" w:cs="宋体" w:hint="eastAsia"/>
          <w:bCs/>
          <w:color w:val="000000" w:themeColor="text1"/>
          <w:sz w:val="21"/>
          <w:szCs w:val="21"/>
        </w:rPr>
        <w:t>日（法定休息日除外）每天上午</w:t>
      </w:r>
      <w:r>
        <w:rPr>
          <w:rFonts w:ascii="宋体" w:hAnsi="宋体" w:cs="宋体" w:hint="eastAsia"/>
          <w:bCs/>
          <w:color w:val="000000" w:themeColor="text1"/>
          <w:sz w:val="21"/>
          <w:szCs w:val="21"/>
          <w:u w:val="single"/>
        </w:rPr>
        <w:t>08</w:t>
      </w:r>
      <w:r>
        <w:rPr>
          <w:rFonts w:ascii="宋体" w:hAnsi="宋体" w:cs="宋体" w:hint="eastAsia"/>
          <w:bCs/>
          <w:color w:val="000000" w:themeColor="text1"/>
          <w:sz w:val="21"/>
          <w:szCs w:val="21"/>
        </w:rPr>
        <w:t>:</w:t>
      </w:r>
      <w:r>
        <w:rPr>
          <w:rFonts w:ascii="宋体" w:hAnsi="宋体" w:cs="宋体" w:hint="eastAsia"/>
          <w:bCs/>
          <w:color w:val="000000" w:themeColor="text1"/>
          <w:sz w:val="21"/>
          <w:szCs w:val="21"/>
          <w:u w:val="single"/>
        </w:rPr>
        <w:t>30</w:t>
      </w:r>
      <w:r>
        <w:rPr>
          <w:rFonts w:ascii="宋体" w:hAnsi="宋体" w:cs="宋体" w:hint="eastAsia"/>
          <w:bCs/>
          <w:color w:val="000000" w:themeColor="text1"/>
          <w:sz w:val="21"/>
          <w:szCs w:val="21"/>
        </w:rPr>
        <w:t>至</w:t>
      </w:r>
      <w:r>
        <w:rPr>
          <w:rFonts w:ascii="宋体" w:hAnsi="宋体" w:cs="宋体" w:hint="eastAsia"/>
          <w:bCs/>
          <w:color w:val="000000" w:themeColor="text1"/>
          <w:sz w:val="21"/>
          <w:szCs w:val="21"/>
          <w:u w:val="single"/>
        </w:rPr>
        <w:t>11:30</w:t>
      </w:r>
      <w:r>
        <w:rPr>
          <w:rFonts w:ascii="宋体" w:hAnsi="宋体" w:cs="宋体" w:hint="eastAsia"/>
          <w:bCs/>
          <w:color w:val="000000" w:themeColor="text1"/>
          <w:sz w:val="21"/>
          <w:szCs w:val="21"/>
        </w:rPr>
        <w:t>时下午</w:t>
      </w:r>
      <w:r>
        <w:rPr>
          <w:rFonts w:ascii="宋体" w:hAnsi="宋体" w:cs="宋体" w:hint="eastAsia"/>
          <w:bCs/>
          <w:color w:val="000000" w:themeColor="text1"/>
          <w:sz w:val="21"/>
          <w:szCs w:val="21"/>
          <w:u w:val="single"/>
        </w:rPr>
        <w:t>14:00至17:</w:t>
      </w:r>
      <w:r>
        <w:rPr>
          <w:rFonts w:ascii="宋体" w:hAnsi="宋体" w:cs="宋体"/>
          <w:bCs/>
          <w:color w:val="000000" w:themeColor="text1"/>
          <w:sz w:val="21"/>
          <w:szCs w:val="21"/>
          <w:u w:val="single"/>
        </w:rPr>
        <w:t>00</w:t>
      </w:r>
      <w:r>
        <w:rPr>
          <w:rFonts w:ascii="宋体" w:hAnsi="宋体" w:cs="宋体" w:hint="eastAsia"/>
          <w:bCs/>
          <w:color w:val="000000" w:themeColor="text1"/>
          <w:sz w:val="21"/>
          <w:szCs w:val="21"/>
        </w:rPr>
        <w:t>时（北京时间）；</w:t>
      </w:r>
    </w:p>
    <w:p w:rsidR="000223B3" w:rsidRDefault="00EA2642">
      <w:pPr>
        <w:spacing w:line="480" w:lineRule="exact"/>
        <w:ind w:firstLineChars="100" w:firstLine="210"/>
        <w:rPr>
          <w:rFonts w:ascii="宋体" w:hAnsi="宋体" w:cs="宋体"/>
          <w:bCs/>
          <w:color w:val="000000" w:themeColor="text1"/>
          <w:sz w:val="21"/>
          <w:szCs w:val="21"/>
        </w:rPr>
      </w:pPr>
      <w:r>
        <w:rPr>
          <w:rFonts w:ascii="宋体" w:hAnsi="宋体" w:cs="宋体" w:hint="eastAsia"/>
          <w:bCs/>
          <w:color w:val="000000" w:themeColor="text1"/>
          <w:sz w:val="21"/>
          <w:szCs w:val="21"/>
        </w:rPr>
        <w:t>地点：</w:t>
      </w:r>
      <w:r>
        <w:rPr>
          <w:rFonts w:ascii="宋体" w:hAnsi="宋体" w:cs="宋体" w:hint="eastAsia"/>
          <w:bCs/>
          <w:color w:val="000000" w:themeColor="text1"/>
          <w:sz w:val="21"/>
          <w:szCs w:val="21"/>
          <w:u w:val="single"/>
        </w:rPr>
        <w:t>万博招投标技术咨询（大理市）有限公司（大理市下关榆华路6号）</w:t>
      </w:r>
      <w:r>
        <w:rPr>
          <w:rFonts w:ascii="宋体" w:hAnsi="宋体" w:cs="宋体" w:hint="eastAsia"/>
          <w:bCs/>
          <w:color w:val="000000" w:themeColor="text1"/>
          <w:sz w:val="21"/>
          <w:szCs w:val="21"/>
        </w:rPr>
        <w:t>。</w:t>
      </w:r>
    </w:p>
    <w:p w:rsidR="000223B3" w:rsidRDefault="00EA2642">
      <w:pPr>
        <w:spacing w:line="480" w:lineRule="exact"/>
        <w:ind w:rightChars="-67" w:right="-134" w:firstLineChars="100" w:firstLine="210"/>
        <w:rPr>
          <w:rFonts w:ascii="宋体" w:hAnsi="宋体" w:cs="宋体"/>
          <w:bCs/>
          <w:color w:val="000000" w:themeColor="text1"/>
          <w:sz w:val="21"/>
          <w:szCs w:val="21"/>
        </w:rPr>
      </w:pPr>
      <w:r>
        <w:rPr>
          <w:rFonts w:ascii="宋体" w:hAnsi="宋体" w:cs="宋体" w:hint="eastAsia"/>
          <w:bCs/>
          <w:color w:val="000000" w:themeColor="text1"/>
          <w:sz w:val="21"/>
          <w:szCs w:val="21"/>
        </w:rPr>
        <w:t>方式：凡有意参加本项目的投标人请持下列材料到</w:t>
      </w:r>
      <w:r>
        <w:rPr>
          <w:rFonts w:ascii="宋体" w:hAnsi="宋体" w:cs="宋体" w:hint="eastAsia"/>
          <w:bCs/>
          <w:color w:val="000000" w:themeColor="text1"/>
          <w:sz w:val="21"/>
          <w:szCs w:val="21"/>
          <w:u w:val="single"/>
        </w:rPr>
        <w:t>指定地点（万博招投标技术咨询（大理市）有限公司（大理市下关榆华路6号）</w:t>
      </w:r>
      <w:r>
        <w:rPr>
          <w:rFonts w:ascii="宋体" w:hAnsi="宋体" w:cs="宋体" w:hint="eastAsia"/>
          <w:bCs/>
          <w:color w:val="000000" w:themeColor="text1"/>
          <w:sz w:val="21"/>
          <w:szCs w:val="21"/>
        </w:rPr>
        <w:t>进行领取或电子邮箱（</w:t>
      </w:r>
      <w:r>
        <w:rPr>
          <w:rFonts w:ascii="宋体" w:hAnsi="宋体" w:cs="宋体"/>
          <w:bCs/>
          <w:color w:val="000000" w:themeColor="text1"/>
          <w:sz w:val="21"/>
          <w:szCs w:val="21"/>
        </w:rPr>
        <w:t>wbzb2166988</w:t>
      </w:r>
      <w:r>
        <w:rPr>
          <w:rFonts w:ascii="宋体" w:hAnsi="宋体" w:cs="宋体" w:hint="eastAsia"/>
          <w:bCs/>
          <w:color w:val="000000" w:themeColor="text1"/>
          <w:sz w:val="21"/>
          <w:szCs w:val="21"/>
        </w:rPr>
        <w:t>@163.com），并致电采购代理公司确认（杨</w:t>
      </w:r>
      <w:r>
        <w:rPr>
          <w:rFonts w:ascii="宋体" w:hAnsi="宋体" w:cs="宋体"/>
          <w:bCs/>
          <w:color w:val="000000" w:themeColor="text1"/>
          <w:sz w:val="21"/>
          <w:szCs w:val="21"/>
        </w:rPr>
        <w:t>建萍</w:t>
      </w:r>
      <w:r>
        <w:rPr>
          <w:rFonts w:ascii="宋体" w:hAnsi="宋体" w:cs="宋体" w:hint="eastAsia"/>
          <w:bCs/>
          <w:color w:val="000000" w:themeColor="text1"/>
          <w:sz w:val="21"/>
          <w:szCs w:val="21"/>
        </w:rPr>
        <w:t xml:space="preserve"> </w:t>
      </w:r>
      <w:r>
        <w:rPr>
          <w:rFonts w:ascii="宋体" w:hAnsi="宋体" w:cs="宋体"/>
          <w:bCs/>
          <w:color w:val="000000" w:themeColor="text1"/>
          <w:sz w:val="21"/>
          <w:szCs w:val="21"/>
        </w:rPr>
        <w:t>13988592233</w:t>
      </w:r>
      <w:r>
        <w:rPr>
          <w:rFonts w:ascii="宋体" w:hAnsi="宋体" w:cs="宋体" w:hint="eastAsia"/>
          <w:bCs/>
          <w:color w:val="000000" w:themeColor="text1"/>
          <w:sz w:val="21"/>
          <w:szCs w:val="21"/>
        </w:rPr>
        <w:t>）。</w:t>
      </w:r>
    </w:p>
    <w:p w:rsidR="000223B3" w:rsidRDefault="00EA2642">
      <w:pPr>
        <w:spacing w:line="480" w:lineRule="exact"/>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（1）企业法定代表人身份证明书、法定代表人授权委托书（法定代表人到场除外）；</w:t>
      </w:r>
    </w:p>
    <w:p w:rsidR="000223B3" w:rsidRDefault="00EA2642">
      <w:pPr>
        <w:spacing w:line="480" w:lineRule="exact"/>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（2）法定代表人或授权委托代理人居民身份证；</w:t>
      </w:r>
    </w:p>
    <w:p w:rsidR="000223B3" w:rsidRDefault="00EA2642">
      <w:pPr>
        <w:spacing w:line="480" w:lineRule="exact"/>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（3）营业执照复印件（加盖鲜章）；</w:t>
      </w:r>
    </w:p>
    <w:p w:rsidR="000223B3" w:rsidRDefault="00EA2642">
      <w:pPr>
        <w:spacing w:line="480" w:lineRule="exact"/>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（4）报名</w:t>
      </w:r>
      <w:r>
        <w:rPr>
          <w:rFonts w:ascii="宋体" w:hAnsi="宋体" w:cs="宋体"/>
          <w:color w:val="000000" w:themeColor="text1"/>
          <w:sz w:val="21"/>
          <w:szCs w:val="21"/>
        </w:rPr>
        <w:t>函</w:t>
      </w:r>
      <w:r>
        <w:rPr>
          <w:rFonts w:ascii="宋体" w:hAnsi="宋体" w:cs="宋体" w:hint="eastAsia"/>
          <w:color w:val="000000" w:themeColor="text1"/>
          <w:sz w:val="21"/>
          <w:szCs w:val="21"/>
        </w:rPr>
        <w:t>。</w:t>
      </w:r>
    </w:p>
    <w:p w:rsidR="000223B3" w:rsidRDefault="00EA2642">
      <w:pPr>
        <w:spacing w:line="480" w:lineRule="exact"/>
        <w:ind w:firstLineChars="100" w:firstLine="210"/>
        <w:rPr>
          <w:rFonts w:ascii="宋体" w:hAnsi="宋体" w:cs="宋体"/>
          <w:bCs/>
          <w:color w:val="000000" w:themeColor="text1"/>
          <w:sz w:val="21"/>
          <w:szCs w:val="21"/>
        </w:rPr>
      </w:pPr>
      <w:r>
        <w:rPr>
          <w:rFonts w:ascii="宋体" w:hAnsi="宋体" w:cs="宋体" w:hint="eastAsia"/>
          <w:bCs/>
          <w:color w:val="000000" w:themeColor="text1"/>
          <w:sz w:val="21"/>
          <w:szCs w:val="21"/>
        </w:rPr>
        <w:t>售价：招标文件费用售价</w:t>
      </w:r>
      <w:r>
        <w:rPr>
          <w:rFonts w:ascii="宋体" w:hAnsi="宋体" w:cs="宋体" w:hint="eastAsia"/>
          <w:bCs/>
          <w:color w:val="000000" w:themeColor="text1"/>
          <w:sz w:val="21"/>
          <w:szCs w:val="21"/>
          <w:u w:val="single"/>
        </w:rPr>
        <w:t>600.00</w:t>
      </w:r>
      <w:r>
        <w:rPr>
          <w:rFonts w:ascii="宋体" w:hAnsi="宋体" w:cs="宋体" w:hint="eastAsia"/>
          <w:bCs/>
          <w:color w:val="000000" w:themeColor="text1"/>
          <w:sz w:val="21"/>
          <w:szCs w:val="21"/>
        </w:rPr>
        <w:t>元/标包，售后不退。</w:t>
      </w:r>
    </w:p>
    <w:p w:rsidR="000223B3" w:rsidRDefault="00EA2642">
      <w:pPr>
        <w:spacing w:line="480" w:lineRule="exact"/>
        <w:ind w:firstLineChars="100" w:firstLine="227"/>
        <w:rPr>
          <w:rFonts w:ascii="宋体" w:hAnsi="宋体" w:cs="宋体"/>
          <w:b/>
          <w:color w:val="000000" w:themeColor="text1"/>
          <w:spacing w:val="8"/>
          <w:sz w:val="21"/>
          <w:szCs w:val="21"/>
          <w:shd w:val="clear" w:color="auto" w:fill="FFFFFF"/>
        </w:rPr>
      </w:pPr>
      <w:r>
        <w:rPr>
          <w:rFonts w:ascii="宋体" w:hAnsi="宋体" w:cs="宋体" w:hint="eastAsia"/>
          <w:b/>
          <w:color w:val="000000" w:themeColor="text1"/>
          <w:spacing w:val="8"/>
          <w:sz w:val="21"/>
          <w:szCs w:val="21"/>
          <w:shd w:val="clear" w:color="auto" w:fill="FFFFFF"/>
        </w:rPr>
        <w:t>注：未按上述方式进行领取的，视为获取招标文件不成功，开标时不接受其递交的投标文件。</w:t>
      </w:r>
    </w:p>
    <w:p w:rsidR="000223B3" w:rsidRDefault="00EA2642">
      <w:pPr>
        <w:pStyle w:val="2"/>
        <w:keepNext w:val="0"/>
        <w:keepLines w:val="0"/>
        <w:spacing w:line="480" w:lineRule="exact"/>
        <w:rPr>
          <w:rFonts w:ascii="宋体" w:eastAsia="宋体" w:hAnsi="宋体" w:cs="宋体"/>
          <w:color w:val="000000" w:themeColor="text1"/>
          <w:spacing w:val="8"/>
          <w:sz w:val="21"/>
          <w:szCs w:val="21"/>
          <w:shd w:val="clear" w:color="auto" w:fill="FFFFFF"/>
        </w:rPr>
      </w:pPr>
      <w:bookmarkStart w:id="26" w:name="_Toc11953"/>
      <w:bookmarkStart w:id="27" w:name="_Toc16104"/>
      <w:bookmarkStart w:id="28" w:name="_Toc30389"/>
      <w:r>
        <w:rPr>
          <w:rFonts w:ascii="宋体" w:eastAsia="宋体" w:hAnsi="宋体" w:cs="宋体" w:hint="eastAsia"/>
          <w:color w:val="000000" w:themeColor="text1"/>
          <w:spacing w:val="8"/>
          <w:sz w:val="21"/>
          <w:szCs w:val="21"/>
          <w:shd w:val="clear" w:color="auto" w:fill="FFFFFF"/>
        </w:rPr>
        <w:lastRenderedPageBreak/>
        <w:t>四、提交投标文件截止时间、开标时间和地点</w:t>
      </w:r>
      <w:bookmarkEnd w:id="26"/>
      <w:bookmarkEnd w:id="27"/>
      <w:bookmarkEnd w:id="28"/>
    </w:p>
    <w:p w:rsidR="000223B3" w:rsidRDefault="00EA2642">
      <w:pPr>
        <w:spacing w:line="480" w:lineRule="exact"/>
        <w:ind w:firstLineChars="100" w:firstLine="210"/>
        <w:rPr>
          <w:rFonts w:ascii="宋体" w:hAnsi="宋体" w:cs="宋体"/>
          <w:color w:val="000000" w:themeColor="text1"/>
        </w:rPr>
      </w:pPr>
      <w:r>
        <w:rPr>
          <w:rFonts w:ascii="宋体" w:hAnsi="宋体" w:cs="宋体" w:hint="eastAsia"/>
          <w:bCs/>
          <w:color w:val="000000" w:themeColor="text1"/>
          <w:sz w:val="21"/>
          <w:szCs w:val="21"/>
        </w:rPr>
        <w:t>提交投标文件截止时间：</w:t>
      </w:r>
      <w:r>
        <w:rPr>
          <w:rFonts w:ascii="宋体" w:hAnsi="宋体" w:cs="宋体" w:hint="eastAsia"/>
          <w:bCs/>
          <w:color w:val="000000" w:themeColor="text1"/>
          <w:sz w:val="21"/>
          <w:szCs w:val="21"/>
          <w:u w:val="single"/>
        </w:rPr>
        <w:t>202</w:t>
      </w:r>
      <w:r>
        <w:rPr>
          <w:rFonts w:ascii="宋体" w:hAnsi="宋体" w:cs="宋体"/>
          <w:bCs/>
          <w:color w:val="000000" w:themeColor="text1"/>
          <w:sz w:val="21"/>
          <w:szCs w:val="21"/>
          <w:u w:val="single"/>
        </w:rPr>
        <w:t>4</w:t>
      </w:r>
      <w:r>
        <w:rPr>
          <w:rFonts w:ascii="宋体" w:hAnsi="宋体" w:cs="宋体" w:hint="eastAsia"/>
          <w:bCs/>
          <w:color w:val="000000" w:themeColor="text1"/>
          <w:sz w:val="21"/>
          <w:szCs w:val="21"/>
        </w:rPr>
        <w:t>年</w:t>
      </w:r>
      <w:r>
        <w:rPr>
          <w:rFonts w:ascii="宋体" w:hAnsi="宋体" w:cs="宋体"/>
          <w:bCs/>
          <w:color w:val="000000" w:themeColor="text1"/>
          <w:sz w:val="21"/>
          <w:szCs w:val="21"/>
          <w:u w:val="single"/>
        </w:rPr>
        <w:t>10</w:t>
      </w:r>
      <w:r>
        <w:rPr>
          <w:rFonts w:ascii="宋体" w:hAnsi="宋体" w:cs="宋体" w:hint="eastAsia"/>
          <w:bCs/>
          <w:color w:val="000000" w:themeColor="text1"/>
          <w:sz w:val="21"/>
          <w:szCs w:val="21"/>
        </w:rPr>
        <w:t>月</w:t>
      </w:r>
      <w:r>
        <w:rPr>
          <w:rFonts w:ascii="宋体" w:hAnsi="宋体" w:cs="宋体"/>
          <w:bCs/>
          <w:color w:val="000000" w:themeColor="text1"/>
          <w:sz w:val="21"/>
          <w:szCs w:val="21"/>
          <w:u w:val="single"/>
        </w:rPr>
        <w:t>22</w:t>
      </w:r>
      <w:r>
        <w:rPr>
          <w:rFonts w:ascii="宋体" w:hAnsi="宋体" w:cs="宋体" w:hint="eastAsia"/>
          <w:bCs/>
          <w:color w:val="000000" w:themeColor="text1"/>
          <w:sz w:val="21"/>
          <w:szCs w:val="21"/>
        </w:rPr>
        <w:t>日上午</w:t>
      </w:r>
      <w:r>
        <w:rPr>
          <w:rFonts w:ascii="宋体" w:hAnsi="宋体" w:cs="宋体" w:hint="eastAsia"/>
          <w:bCs/>
          <w:color w:val="000000" w:themeColor="text1"/>
          <w:sz w:val="21"/>
          <w:szCs w:val="21"/>
          <w:u w:val="single"/>
        </w:rPr>
        <w:t>09</w:t>
      </w:r>
      <w:r>
        <w:rPr>
          <w:rFonts w:ascii="宋体" w:hAnsi="宋体" w:cs="宋体" w:hint="eastAsia"/>
          <w:bCs/>
          <w:color w:val="000000" w:themeColor="text1"/>
          <w:sz w:val="21"/>
          <w:szCs w:val="21"/>
        </w:rPr>
        <w:t>点</w:t>
      </w:r>
      <w:r>
        <w:rPr>
          <w:rFonts w:ascii="宋体" w:hAnsi="宋体" w:cs="宋体"/>
          <w:bCs/>
          <w:color w:val="000000" w:themeColor="text1"/>
          <w:sz w:val="21"/>
          <w:szCs w:val="21"/>
          <w:u w:val="single"/>
        </w:rPr>
        <w:t>00</w:t>
      </w:r>
      <w:r>
        <w:rPr>
          <w:rFonts w:ascii="宋体" w:hAnsi="宋体" w:cs="宋体" w:hint="eastAsia"/>
          <w:bCs/>
          <w:color w:val="000000" w:themeColor="text1"/>
          <w:sz w:val="21"/>
          <w:szCs w:val="21"/>
        </w:rPr>
        <w:t>分（北京时间）</w:t>
      </w:r>
    </w:p>
    <w:p w:rsidR="000223B3" w:rsidRDefault="00EA2642">
      <w:pPr>
        <w:spacing w:line="480" w:lineRule="exact"/>
        <w:ind w:firstLineChars="100" w:firstLine="210"/>
        <w:rPr>
          <w:rFonts w:ascii="宋体" w:hAnsi="宋体" w:cs="宋体"/>
          <w:bCs/>
          <w:color w:val="000000" w:themeColor="text1"/>
          <w:sz w:val="21"/>
          <w:szCs w:val="21"/>
          <w:u w:val="single"/>
        </w:rPr>
      </w:pPr>
      <w:r>
        <w:rPr>
          <w:rFonts w:ascii="宋体" w:hAnsi="宋体" w:cs="宋体" w:hint="eastAsia"/>
          <w:bCs/>
          <w:color w:val="000000" w:themeColor="text1"/>
          <w:sz w:val="21"/>
          <w:szCs w:val="21"/>
        </w:rPr>
        <w:t>地点：</w:t>
      </w:r>
      <w:r>
        <w:rPr>
          <w:rFonts w:ascii="宋体" w:hAnsi="宋体" w:cs="宋体"/>
          <w:bCs/>
          <w:color w:val="000000" w:themeColor="text1"/>
          <w:sz w:val="21"/>
          <w:szCs w:val="21"/>
          <w:u w:val="single"/>
        </w:rPr>
        <w:t>美登大酒店</w:t>
      </w:r>
      <w:r>
        <w:rPr>
          <w:rFonts w:ascii="宋体" w:hAnsi="宋体" w:cs="宋体" w:hint="eastAsia"/>
          <w:bCs/>
          <w:color w:val="000000" w:themeColor="text1"/>
          <w:sz w:val="21"/>
          <w:szCs w:val="21"/>
          <w:u w:val="single"/>
        </w:rPr>
        <w:t>二楼会议室</w:t>
      </w:r>
      <w:r>
        <w:rPr>
          <w:rFonts w:ascii="宋体" w:hAnsi="宋体" w:cs="宋体"/>
          <w:bCs/>
          <w:color w:val="000000" w:themeColor="text1"/>
          <w:sz w:val="21"/>
          <w:szCs w:val="21"/>
          <w:u w:val="single"/>
        </w:rPr>
        <w:t>（</w:t>
      </w:r>
      <w:r>
        <w:rPr>
          <w:rFonts w:ascii="宋体" w:hAnsi="宋体" w:cs="宋体" w:hint="eastAsia"/>
          <w:bCs/>
          <w:color w:val="000000" w:themeColor="text1"/>
          <w:sz w:val="21"/>
          <w:szCs w:val="21"/>
          <w:u w:val="single"/>
        </w:rPr>
        <w:t>大理市</w:t>
      </w:r>
      <w:r>
        <w:rPr>
          <w:rFonts w:ascii="宋体" w:hAnsi="宋体" w:cs="宋体"/>
          <w:bCs/>
          <w:color w:val="000000" w:themeColor="text1"/>
          <w:sz w:val="21"/>
          <w:szCs w:val="21"/>
          <w:u w:val="single"/>
        </w:rPr>
        <w:t>下关苍山路</w:t>
      </w:r>
      <w:r>
        <w:rPr>
          <w:rFonts w:ascii="宋体" w:hAnsi="宋体" w:cs="宋体" w:hint="eastAsia"/>
          <w:bCs/>
          <w:color w:val="000000" w:themeColor="text1"/>
          <w:sz w:val="21"/>
          <w:szCs w:val="21"/>
          <w:u w:val="single"/>
        </w:rPr>
        <w:t>116号</w:t>
      </w:r>
      <w:r>
        <w:rPr>
          <w:rFonts w:ascii="宋体" w:hAnsi="宋体" w:cs="宋体"/>
          <w:bCs/>
          <w:color w:val="000000" w:themeColor="text1"/>
          <w:sz w:val="21"/>
          <w:szCs w:val="21"/>
          <w:u w:val="single"/>
        </w:rPr>
        <w:t xml:space="preserve">） </w:t>
      </w:r>
    </w:p>
    <w:p w:rsidR="000223B3" w:rsidRDefault="00EA2642">
      <w:pPr>
        <w:spacing w:line="480" w:lineRule="exact"/>
        <w:ind w:firstLineChars="100" w:firstLine="210"/>
        <w:rPr>
          <w:rFonts w:ascii="宋体" w:hAnsi="宋体" w:cs="宋体"/>
          <w:color w:val="000000" w:themeColor="text1"/>
          <w:sz w:val="21"/>
          <w:szCs w:val="21"/>
        </w:rPr>
      </w:pPr>
      <w:r>
        <w:rPr>
          <w:rFonts w:ascii="宋体" w:hAnsi="宋体" w:cs="宋体" w:hint="eastAsia"/>
          <w:bCs/>
          <w:color w:val="000000" w:themeColor="text1"/>
          <w:sz w:val="21"/>
          <w:szCs w:val="21"/>
        </w:rPr>
        <w:t>开标时间：</w:t>
      </w:r>
      <w:r>
        <w:rPr>
          <w:rFonts w:ascii="宋体" w:hAnsi="宋体" w:cs="宋体" w:hint="eastAsia"/>
          <w:bCs/>
          <w:color w:val="000000" w:themeColor="text1"/>
          <w:sz w:val="21"/>
          <w:szCs w:val="21"/>
          <w:u w:val="single"/>
        </w:rPr>
        <w:t>202</w:t>
      </w:r>
      <w:r>
        <w:rPr>
          <w:rFonts w:ascii="宋体" w:hAnsi="宋体" w:cs="宋体"/>
          <w:bCs/>
          <w:color w:val="000000" w:themeColor="text1"/>
          <w:sz w:val="21"/>
          <w:szCs w:val="21"/>
          <w:u w:val="single"/>
        </w:rPr>
        <w:t>4</w:t>
      </w:r>
      <w:r>
        <w:rPr>
          <w:rFonts w:ascii="宋体" w:hAnsi="宋体" w:cs="宋体" w:hint="eastAsia"/>
          <w:bCs/>
          <w:color w:val="000000" w:themeColor="text1"/>
          <w:sz w:val="21"/>
          <w:szCs w:val="21"/>
        </w:rPr>
        <w:t>年</w:t>
      </w:r>
      <w:r>
        <w:rPr>
          <w:rFonts w:ascii="宋体" w:hAnsi="宋体" w:cs="宋体" w:hint="eastAsia"/>
          <w:bCs/>
          <w:color w:val="000000" w:themeColor="text1"/>
          <w:sz w:val="21"/>
          <w:szCs w:val="21"/>
          <w:u w:val="single"/>
        </w:rPr>
        <w:t xml:space="preserve"> </w:t>
      </w:r>
      <w:r>
        <w:rPr>
          <w:rFonts w:ascii="宋体" w:hAnsi="宋体" w:cs="宋体"/>
          <w:bCs/>
          <w:color w:val="000000" w:themeColor="text1"/>
          <w:sz w:val="21"/>
          <w:szCs w:val="21"/>
          <w:u w:val="single"/>
        </w:rPr>
        <w:t xml:space="preserve"> 10</w:t>
      </w:r>
      <w:r>
        <w:rPr>
          <w:rFonts w:ascii="宋体" w:hAnsi="宋体" w:cs="宋体" w:hint="eastAsia"/>
          <w:bCs/>
          <w:color w:val="000000" w:themeColor="text1"/>
          <w:sz w:val="21"/>
          <w:szCs w:val="21"/>
          <w:u w:val="single"/>
        </w:rPr>
        <w:t xml:space="preserve"> </w:t>
      </w:r>
      <w:r>
        <w:rPr>
          <w:rFonts w:ascii="宋体" w:hAnsi="宋体" w:cs="宋体" w:hint="eastAsia"/>
          <w:bCs/>
          <w:color w:val="000000" w:themeColor="text1"/>
          <w:sz w:val="21"/>
          <w:szCs w:val="21"/>
        </w:rPr>
        <w:t>月</w:t>
      </w:r>
      <w:r>
        <w:rPr>
          <w:rFonts w:ascii="宋体" w:hAnsi="宋体" w:cs="宋体" w:hint="eastAsia"/>
          <w:bCs/>
          <w:color w:val="000000" w:themeColor="text1"/>
          <w:sz w:val="21"/>
          <w:szCs w:val="21"/>
          <w:u w:val="single"/>
        </w:rPr>
        <w:t xml:space="preserve"> </w:t>
      </w:r>
      <w:r>
        <w:rPr>
          <w:rFonts w:ascii="宋体" w:hAnsi="宋体" w:cs="宋体"/>
          <w:bCs/>
          <w:color w:val="000000" w:themeColor="text1"/>
          <w:sz w:val="21"/>
          <w:szCs w:val="21"/>
          <w:u w:val="single"/>
        </w:rPr>
        <w:t>22</w:t>
      </w:r>
      <w:r>
        <w:rPr>
          <w:rFonts w:ascii="宋体" w:hAnsi="宋体" w:cs="宋体" w:hint="eastAsia"/>
          <w:bCs/>
          <w:color w:val="000000" w:themeColor="text1"/>
          <w:sz w:val="21"/>
          <w:szCs w:val="21"/>
          <w:u w:val="single"/>
        </w:rPr>
        <w:t xml:space="preserve"> </w:t>
      </w:r>
      <w:r>
        <w:rPr>
          <w:rFonts w:ascii="宋体" w:hAnsi="宋体" w:cs="宋体" w:hint="eastAsia"/>
          <w:bCs/>
          <w:color w:val="000000" w:themeColor="text1"/>
          <w:sz w:val="21"/>
          <w:szCs w:val="21"/>
        </w:rPr>
        <w:t>日上午</w:t>
      </w:r>
      <w:r>
        <w:rPr>
          <w:rFonts w:ascii="宋体" w:hAnsi="宋体" w:cs="宋体" w:hint="eastAsia"/>
          <w:bCs/>
          <w:color w:val="000000" w:themeColor="text1"/>
          <w:sz w:val="21"/>
          <w:szCs w:val="21"/>
          <w:u w:val="single"/>
        </w:rPr>
        <w:t>09</w:t>
      </w:r>
      <w:r>
        <w:rPr>
          <w:rFonts w:ascii="宋体" w:hAnsi="宋体" w:cs="宋体" w:hint="eastAsia"/>
          <w:bCs/>
          <w:color w:val="000000" w:themeColor="text1"/>
          <w:sz w:val="21"/>
          <w:szCs w:val="21"/>
        </w:rPr>
        <w:t>点</w:t>
      </w:r>
      <w:r>
        <w:rPr>
          <w:rFonts w:ascii="宋体" w:hAnsi="宋体" w:cs="宋体"/>
          <w:bCs/>
          <w:color w:val="000000" w:themeColor="text1"/>
          <w:sz w:val="21"/>
          <w:szCs w:val="21"/>
          <w:u w:val="single"/>
        </w:rPr>
        <w:t>00</w:t>
      </w:r>
      <w:r>
        <w:rPr>
          <w:rFonts w:ascii="宋体" w:hAnsi="宋体" w:cs="宋体" w:hint="eastAsia"/>
          <w:bCs/>
          <w:color w:val="000000" w:themeColor="text1"/>
          <w:sz w:val="21"/>
          <w:szCs w:val="21"/>
        </w:rPr>
        <w:t>分（北京时间）</w:t>
      </w:r>
    </w:p>
    <w:p w:rsidR="000223B3" w:rsidRDefault="00EA2642">
      <w:pPr>
        <w:pStyle w:val="2"/>
        <w:keepNext w:val="0"/>
        <w:keepLines w:val="0"/>
        <w:spacing w:line="480" w:lineRule="exact"/>
        <w:rPr>
          <w:rFonts w:ascii="宋体" w:eastAsia="宋体" w:hAnsi="宋体" w:cs="宋体"/>
          <w:color w:val="000000" w:themeColor="text1"/>
          <w:spacing w:val="8"/>
          <w:sz w:val="21"/>
          <w:szCs w:val="21"/>
          <w:shd w:val="clear" w:color="auto" w:fill="FFFFFF"/>
        </w:rPr>
      </w:pPr>
      <w:bookmarkStart w:id="29" w:name="_Toc6884"/>
      <w:bookmarkStart w:id="30" w:name="_Toc19111"/>
      <w:bookmarkStart w:id="31" w:name="_Toc28937"/>
      <w:r>
        <w:rPr>
          <w:rFonts w:ascii="宋体" w:eastAsia="宋体" w:hAnsi="宋体" w:cs="宋体" w:hint="eastAsia"/>
          <w:color w:val="000000" w:themeColor="text1"/>
          <w:spacing w:val="8"/>
          <w:sz w:val="21"/>
          <w:szCs w:val="21"/>
          <w:shd w:val="clear" w:color="auto" w:fill="FFFFFF"/>
        </w:rPr>
        <w:t>五、公告期限</w:t>
      </w:r>
      <w:bookmarkEnd w:id="29"/>
      <w:bookmarkEnd w:id="30"/>
      <w:bookmarkEnd w:id="31"/>
    </w:p>
    <w:p w:rsidR="000223B3" w:rsidRDefault="00EA2642">
      <w:pPr>
        <w:spacing w:line="480" w:lineRule="exact"/>
        <w:ind w:firstLineChars="200" w:firstLine="420"/>
        <w:rPr>
          <w:rFonts w:ascii="宋体" w:hAnsi="宋体" w:cs="宋体"/>
          <w:bCs/>
          <w:color w:val="000000" w:themeColor="text1"/>
          <w:sz w:val="21"/>
          <w:szCs w:val="21"/>
        </w:rPr>
      </w:pPr>
      <w:r>
        <w:rPr>
          <w:rFonts w:ascii="宋体" w:hAnsi="宋体" w:cs="宋体" w:hint="eastAsia"/>
          <w:bCs/>
          <w:color w:val="000000" w:themeColor="text1"/>
          <w:sz w:val="21"/>
          <w:szCs w:val="21"/>
        </w:rPr>
        <w:t>自本公告发布之日起5个工作日。</w:t>
      </w:r>
    </w:p>
    <w:p w:rsidR="000223B3" w:rsidRDefault="00EA2642">
      <w:pPr>
        <w:pStyle w:val="2"/>
        <w:keepNext w:val="0"/>
        <w:keepLines w:val="0"/>
        <w:spacing w:line="480" w:lineRule="exact"/>
        <w:rPr>
          <w:rFonts w:ascii="宋体" w:eastAsia="宋体" w:hAnsi="宋体" w:cs="宋体"/>
          <w:color w:val="000000" w:themeColor="text1"/>
          <w:spacing w:val="8"/>
          <w:sz w:val="21"/>
          <w:szCs w:val="21"/>
          <w:shd w:val="clear" w:color="auto" w:fill="FFFFFF"/>
        </w:rPr>
      </w:pPr>
      <w:bookmarkStart w:id="32" w:name="_Toc4931"/>
      <w:bookmarkStart w:id="33" w:name="_Toc23077"/>
      <w:bookmarkStart w:id="34" w:name="_Toc13913"/>
      <w:r>
        <w:rPr>
          <w:rFonts w:ascii="宋体" w:eastAsia="宋体" w:hAnsi="宋体" w:cs="宋体" w:hint="eastAsia"/>
          <w:color w:val="000000" w:themeColor="text1"/>
          <w:spacing w:val="8"/>
          <w:sz w:val="21"/>
          <w:szCs w:val="21"/>
          <w:shd w:val="clear" w:color="auto" w:fill="FFFFFF"/>
        </w:rPr>
        <w:t>六、其他补充事宜</w:t>
      </w:r>
      <w:bookmarkEnd w:id="32"/>
      <w:bookmarkEnd w:id="33"/>
      <w:bookmarkEnd w:id="34"/>
    </w:p>
    <w:p w:rsidR="000223B3" w:rsidRDefault="00EA2642">
      <w:pPr>
        <w:spacing w:line="480" w:lineRule="exact"/>
        <w:ind w:rightChars="-267" w:right="-534" w:firstLineChars="200" w:firstLine="376"/>
        <w:rPr>
          <w:rFonts w:ascii="宋体" w:hAnsi="宋体" w:cs="宋体"/>
          <w:bCs/>
          <w:color w:val="000000" w:themeColor="text1"/>
          <w:spacing w:val="-6"/>
          <w:sz w:val="21"/>
          <w:szCs w:val="21"/>
        </w:rPr>
      </w:pPr>
      <w:r>
        <w:rPr>
          <w:rFonts w:ascii="宋体" w:hAnsi="宋体" w:cs="宋体" w:hint="eastAsia"/>
          <w:bCs/>
          <w:color w:val="000000" w:themeColor="text1"/>
          <w:spacing w:val="-11"/>
          <w:sz w:val="21"/>
          <w:szCs w:val="21"/>
        </w:rPr>
        <w:t>本次招标公告在中国政府采购网（http://www.ccgp.gov.cn/）、中国招标投标公共服务平台（http://www.cebpubservice.com/）上发布，我公司对其他网站或媒体转载的公告及公告内容不承担任何责任</w:t>
      </w:r>
      <w:r>
        <w:rPr>
          <w:rFonts w:ascii="宋体" w:hAnsi="宋体" w:cs="宋体" w:hint="eastAsia"/>
          <w:bCs/>
          <w:color w:val="000000" w:themeColor="text1"/>
          <w:spacing w:val="-6"/>
          <w:sz w:val="21"/>
          <w:szCs w:val="21"/>
        </w:rPr>
        <w:t>。</w:t>
      </w:r>
    </w:p>
    <w:p w:rsidR="000223B3" w:rsidRDefault="00EA2642">
      <w:pPr>
        <w:spacing w:line="480" w:lineRule="exact"/>
        <w:ind w:firstLineChars="200" w:firstLine="420"/>
        <w:rPr>
          <w:rFonts w:ascii="宋体" w:hAnsi="宋体" w:cs="宋体"/>
          <w:bCs/>
          <w:color w:val="000000" w:themeColor="text1"/>
          <w:sz w:val="21"/>
          <w:szCs w:val="21"/>
        </w:rPr>
      </w:pPr>
      <w:r>
        <w:rPr>
          <w:rFonts w:ascii="宋体" w:hAnsi="宋体" w:cs="宋体" w:hint="eastAsia"/>
          <w:bCs/>
          <w:color w:val="000000" w:themeColor="text1"/>
          <w:sz w:val="21"/>
          <w:szCs w:val="21"/>
        </w:rPr>
        <w:t>投标人在投标前务必认真阅读本《招标文件》全部内容，逾期送达的或者未送达指定地点的投标文件，采购人不予受理。</w:t>
      </w:r>
    </w:p>
    <w:p w:rsidR="000223B3" w:rsidRDefault="00EA2642">
      <w:pPr>
        <w:keepNext/>
        <w:keepLines/>
        <w:wordWrap w:val="0"/>
        <w:adjustRightInd w:val="0"/>
        <w:snapToGrid w:val="0"/>
        <w:spacing w:beforeLines="50" w:before="120" w:afterLines="50" w:after="120" w:line="480" w:lineRule="exact"/>
        <w:outlineLvl w:val="1"/>
        <w:rPr>
          <w:rFonts w:ascii="宋体" w:hAnsi="宋体" w:cs="宋体"/>
          <w:b/>
          <w:bCs/>
          <w:color w:val="000000" w:themeColor="text1"/>
          <w:sz w:val="21"/>
          <w:szCs w:val="21"/>
        </w:rPr>
      </w:pPr>
      <w:bookmarkStart w:id="35" w:name="_Toc2018"/>
      <w:r>
        <w:rPr>
          <w:rFonts w:ascii="宋体" w:hAnsi="宋体" w:cs="宋体" w:hint="eastAsia"/>
          <w:b/>
          <w:bCs/>
          <w:color w:val="000000" w:themeColor="text1"/>
          <w:sz w:val="21"/>
          <w:szCs w:val="21"/>
        </w:rPr>
        <w:t>七、对本次招标提出询问，请按以下方式联系。</w:t>
      </w:r>
      <w:bookmarkEnd w:id="21"/>
      <w:bookmarkEnd w:id="22"/>
      <w:bookmarkEnd w:id="23"/>
      <w:bookmarkEnd w:id="24"/>
      <w:bookmarkEnd w:id="25"/>
      <w:bookmarkEnd w:id="35"/>
    </w:p>
    <w:p w:rsidR="000223B3" w:rsidRDefault="00EA2642">
      <w:pPr>
        <w:spacing w:line="440" w:lineRule="exact"/>
        <w:ind w:firstLineChars="200" w:firstLine="420"/>
        <w:outlineLvl w:val="2"/>
        <w:rPr>
          <w:rFonts w:ascii="宋体" w:hAnsi="宋体" w:cs="宋体"/>
          <w:color w:val="000000" w:themeColor="text1"/>
          <w:sz w:val="21"/>
          <w:szCs w:val="21"/>
        </w:rPr>
      </w:pPr>
      <w:r>
        <w:rPr>
          <w:rFonts w:ascii="宋体" w:hAnsi="宋体" w:cs="宋体" w:hint="eastAsia"/>
          <w:color w:val="000000" w:themeColor="text1"/>
          <w:sz w:val="21"/>
          <w:szCs w:val="21"/>
        </w:rPr>
        <w:t>1. 采购人信息</w:t>
      </w:r>
    </w:p>
    <w:p w:rsidR="000223B3" w:rsidRDefault="00EA2642">
      <w:pPr>
        <w:wordWrap w:val="0"/>
        <w:adjustRightInd w:val="0"/>
        <w:snapToGrid w:val="0"/>
        <w:spacing w:line="440" w:lineRule="exact"/>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名称：大理州消防救援支队</w:t>
      </w:r>
    </w:p>
    <w:p w:rsidR="000223B3" w:rsidRDefault="00EA2642">
      <w:pPr>
        <w:wordWrap w:val="0"/>
        <w:adjustRightInd w:val="0"/>
        <w:snapToGrid w:val="0"/>
        <w:spacing w:line="440" w:lineRule="exact"/>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地址：大理市嘉士伯大道36号</w:t>
      </w:r>
    </w:p>
    <w:p w:rsidR="000223B3" w:rsidRDefault="00EA2642">
      <w:pPr>
        <w:wordWrap w:val="0"/>
        <w:adjustRightInd w:val="0"/>
        <w:snapToGrid w:val="0"/>
        <w:spacing w:line="440" w:lineRule="exact"/>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联系方式：</w:t>
      </w:r>
      <w:bookmarkStart w:id="36" w:name="_Toc28359086"/>
      <w:bookmarkStart w:id="37" w:name="_Toc28359009"/>
      <w:r>
        <w:rPr>
          <w:rFonts w:ascii="宋体" w:hAnsi="宋体" w:cs="宋体" w:hint="eastAsia"/>
          <w:color w:val="000000" w:themeColor="text1"/>
          <w:sz w:val="21"/>
          <w:szCs w:val="21"/>
        </w:rPr>
        <w:t>李老师 0872</w:t>
      </w:r>
      <w:r>
        <w:rPr>
          <w:rFonts w:ascii="宋体" w:hAnsi="宋体" w:cs="宋体"/>
          <w:color w:val="000000" w:themeColor="text1"/>
          <w:sz w:val="21"/>
          <w:szCs w:val="21"/>
        </w:rPr>
        <w:t>-</w:t>
      </w:r>
      <w:r>
        <w:rPr>
          <w:rFonts w:ascii="宋体" w:hAnsi="宋体" w:cs="宋体" w:hint="eastAsia"/>
          <w:color w:val="000000" w:themeColor="text1"/>
          <w:sz w:val="21"/>
          <w:szCs w:val="21"/>
        </w:rPr>
        <w:t>3097207</w:t>
      </w:r>
    </w:p>
    <w:bookmarkEnd w:id="36"/>
    <w:bookmarkEnd w:id="37"/>
    <w:p w:rsidR="000223B3" w:rsidRDefault="00EA2642">
      <w:pPr>
        <w:spacing w:line="440" w:lineRule="exact"/>
        <w:ind w:firstLineChars="200" w:firstLine="420"/>
        <w:outlineLvl w:val="2"/>
        <w:rPr>
          <w:rFonts w:ascii="宋体" w:hAnsi="宋体" w:cs="宋体"/>
          <w:bCs/>
          <w:color w:val="000000" w:themeColor="text1"/>
          <w:sz w:val="21"/>
          <w:szCs w:val="21"/>
        </w:rPr>
      </w:pPr>
      <w:r>
        <w:rPr>
          <w:rFonts w:ascii="宋体" w:hAnsi="宋体" w:cs="宋体" w:hint="eastAsia"/>
          <w:bCs/>
          <w:color w:val="000000" w:themeColor="text1"/>
          <w:sz w:val="21"/>
          <w:szCs w:val="21"/>
        </w:rPr>
        <w:t>2.采购代理机构信息</w:t>
      </w:r>
    </w:p>
    <w:p w:rsidR="000223B3" w:rsidRDefault="00EA2642">
      <w:pPr>
        <w:wordWrap w:val="0"/>
        <w:adjustRightInd w:val="0"/>
        <w:snapToGrid w:val="0"/>
        <w:spacing w:line="440" w:lineRule="exact"/>
        <w:ind w:firstLineChars="200" w:firstLine="420"/>
        <w:rPr>
          <w:rFonts w:ascii="宋体" w:hAnsi="宋体" w:cs="宋体"/>
          <w:bCs/>
          <w:color w:val="000000" w:themeColor="text1"/>
          <w:sz w:val="21"/>
          <w:szCs w:val="21"/>
        </w:rPr>
      </w:pPr>
      <w:r>
        <w:rPr>
          <w:rFonts w:ascii="宋体" w:hAnsi="宋体" w:cs="宋体" w:hint="eastAsia"/>
          <w:bCs/>
          <w:color w:val="000000" w:themeColor="text1"/>
          <w:sz w:val="21"/>
          <w:szCs w:val="21"/>
        </w:rPr>
        <w:t>名 称：万博招投标技术咨询（大理市）有限公司</w:t>
      </w:r>
    </w:p>
    <w:p w:rsidR="000223B3" w:rsidRDefault="00EA2642">
      <w:pPr>
        <w:wordWrap w:val="0"/>
        <w:adjustRightInd w:val="0"/>
        <w:snapToGrid w:val="0"/>
        <w:spacing w:line="440" w:lineRule="exact"/>
        <w:ind w:firstLineChars="200" w:firstLine="420"/>
        <w:rPr>
          <w:rFonts w:ascii="宋体" w:hAnsi="宋体" w:cs="宋体"/>
          <w:bCs/>
          <w:color w:val="000000" w:themeColor="text1"/>
          <w:sz w:val="21"/>
          <w:szCs w:val="21"/>
        </w:rPr>
      </w:pPr>
      <w:r>
        <w:rPr>
          <w:rFonts w:ascii="宋体" w:hAnsi="宋体" w:cs="宋体" w:hint="eastAsia"/>
          <w:bCs/>
          <w:color w:val="000000" w:themeColor="text1"/>
          <w:sz w:val="21"/>
          <w:szCs w:val="21"/>
        </w:rPr>
        <w:t>地   址：大理市下关榆华路6号</w:t>
      </w:r>
    </w:p>
    <w:p w:rsidR="000223B3" w:rsidRDefault="00EA2642">
      <w:pPr>
        <w:wordWrap w:val="0"/>
        <w:adjustRightInd w:val="0"/>
        <w:snapToGrid w:val="0"/>
        <w:spacing w:line="440" w:lineRule="exact"/>
        <w:ind w:firstLineChars="200" w:firstLine="420"/>
        <w:rPr>
          <w:rFonts w:ascii="宋体" w:hAnsi="宋体" w:cs="宋体"/>
          <w:color w:val="000000" w:themeColor="text1"/>
          <w:sz w:val="21"/>
          <w:szCs w:val="21"/>
        </w:rPr>
      </w:pPr>
      <w:r>
        <w:rPr>
          <w:rFonts w:ascii="宋体" w:hAnsi="宋体" w:cs="宋体" w:hint="eastAsia"/>
          <w:bCs/>
          <w:color w:val="000000" w:themeColor="text1"/>
          <w:sz w:val="21"/>
          <w:szCs w:val="21"/>
        </w:rPr>
        <w:t>联系方式：杨建</w:t>
      </w:r>
      <w:r>
        <w:rPr>
          <w:rFonts w:ascii="宋体" w:hAnsi="宋体" w:cs="宋体"/>
          <w:bCs/>
          <w:color w:val="000000" w:themeColor="text1"/>
          <w:sz w:val="21"/>
          <w:szCs w:val="21"/>
        </w:rPr>
        <w:t>萍</w:t>
      </w:r>
      <w:r>
        <w:rPr>
          <w:rFonts w:ascii="宋体" w:hAnsi="宋体" w:cs="宋体" w:hint="eastAsia"/>
          <w:bCs/>
          <w:color w:val="000000" w:themeColor="text1"/>
          <w:sz w:val="21"/>
          <w:szCs w:val="21"/>
        </w:rPr>
        <w:t xml:space="preserve">  </w:t>
      </w:r>
      <w:r>
        <w:rPr>
          <w:rFonts w:ascii="宋体" w:hAnsi="宋体" w:cs="宋体"/>
          <w:bCs/>
          <w:color w:val="000000" w:themeColor="text1"/>
          <w:sz w:val="21"/>
          <w:szCs w:val="21"/>
        </w:rPr>
        <w:t xml:space="preserve">13988592233    </w:t>
      </w:r>
      <w:r>
        <w:rPr>
          <w:rFonts w:ascii="宋体" w:hAnsi="宋体" w:cs="宋体" w:hint="eastAsia"/>
          <w:bCs/>
          <w:color w:val="000000" w:themeColor="text1"/>
          <w:sz w:val="21"/>
          <w:szCs w:val="21"/>
        </w:rPr>
        <w:t>朱凡  13987255221</w:t>
      </w:r>
      <w:r>
        <w:rPr>
          <w:rFonts w:ascii="宋体" w:hAnsi="宋体" w:cs="宋体"/>
          <w:bCs/>
          <w:color w:val="000000" w:themeColor="text1"/>
          <w:sz w:val="21"/>
          <w:szCs w:val="21"/>
        </w:rPr>
        <w:t xml:space="preserve"> </w:t>
      </w:r>
    </w:p>
    <w:p w:rsidR="000223B3" w:rsidRDefault="00EA2642">
      <w:pPr>
        <w:spacing w:line="440" w:lineRule="exact"/>
        <w:ind w:firstLineChars="200" w:firstLine="420"/>
        <w:outlineLvl w:val="2"/>
        <w:rPr>
          <w:rFonts w:ascii="宋体" w:hAnsi="宋体" w:cs="宋体"/>
          <w:bCs/>
          <w:color w:val="000000" w:themeColor="text1"/>
          <w:sz w:val="21"/>
          <w:szCs w:val="21"/>
        </w:rPr>
      </w:pPr>
      <w:r>
        <w:rPr>
          <w:rFonts w:ascii="宋体" w:hAnsi="宋体" w:cs="宋体" w:hint="eastAsia"/>
          <w:bCs/>
          <w:color w:val="000000" w:themeColor="text1"/>
          <w:sz w:val="21"/>
          <w:szCs w:val="21"/>
        </w:rPr>
        <w:t>3.项目联系方式</w:t>
      </w:r>
    </w:p>
    <w:p w:rsidR="000223B3" w:rsidRDefault="00EA2642">
      <w:pPr>
        <w:wordWrap w:val="0"/>
        <w:adjustRightInd w:val="0"/>
        <w:snapToGrid w:val="0"/>
        <w:spacing w:line="440" w:lineRule="exact"/>
        <w:ind w:firstLineChars="200" w:firstLine="420"/>
        <w:rPr>
          <w:rFonts w:ascii="宋体" w:hAnsi="宋体" w:cs="宋体"/>
          <w:bCs/>
          <w:color w:val="000000" w:themeColor="text1"/>
          <w:sz w:val="21"/>
          <w:szCs w:val="21"/>
        </w:rPr>
      </w:pPr>
      <w:r>
        <w:rPr>
          <w:rFonts w:ascii="宋体" w:hAnsi="宋体" w:cs="宋体" w:hint="eastAsia"/>
          <w:bCs/>
          <w:color w:val="000000" w:themeColor="text1"/>
          <w:sz w:val="21"/>
          <w:szCs w:val="21"/>
        </w:rPr>
        <w:t>项目联系人：杨建</w:t>
      </w:r>
      <w:r>
        <w:rPr>
          <w:rFonts w:ascii="宋体" w:hAnsi="宋体" w:cs="宋体"/>
          <w:bCs/>
          <w:color w:val="000000" w:themeColor="text1"/>
          <w:sz w:val="21"/>
          <w:szCs w:val="21"/>
        </w:rPr>
        <w:t>萍</w:t>
      </w:r>
    </w:p>
    <w:p w:rsidR="000223B3" w:rsidRDefault="00EA2642">
      <w:pPr>
        <w:wordWrap w:val="0"/>
        <w:adjustRightInd w:val="0"/>
        <w:snapToGrid w:val="0"/>
        <w:spacing w:line="440" w:lineRule="exact"/>
        <w:ind w:firstLineChars="200" w:firstLine="420"/>
        <w:rPr>
          <w:rFonts w:ascii="宋体" w:hAnsi="宋体" w:cs="宋体"/>
          <w:bCs/>
          <w:color w:val="000000" w:themeColor="text1"/>
          <w:sz w:val="21"/>
          <w:szCs w:val="21"/>
        </w:rPr>
      </w:pPr>
      <w:r>
        <w:rPr>
          <w:rFonts w:ascii="宋体" w:hAnsi="宋体" w:cs="宋体" w:hint="eastAsia"/>
          <w:bCs/>
          <w:color w:val="000000" w:themeColor="text1"/>
          <w:sz w:val="21"/>
          <w:szCs w:val="21"/>
        </w:rPr>
        <w:t>电   话：</w:t>
      </w:r>
      <w:bookmarkStart w:id="38" w:name="_Toc25604"/>
      <w:bookmarkStart w:id="39" w:name="_Toc71213587"/>
      <w:bookmarkStart w:id="40" w:name="_Toc8443"/>
      <w:bookmarkStart w:id="41" w:name="_Toc28216"/>
      <w:bookmarkStart w:id="42" w:name="_Toc11092"/>
      <w:bookmarkEnd w:id="9"/>
      <w:bookmarkEnd w:id="10"/>
      <w:bookmarkEnd w:id="11"/>
      <w:bookmarkEnd w:id="14"/>
      <w:r>
        <w:rPr>
          <w:rFonts w:ascii="宋体" w:hAnsi="宋体" w:cs="宋体"/>
          <w:bCs/>
          <w:color w:val="000000" w:themeColor="text1"/>
          <w:sz w:val="21"/>
          <w:szCs w:val="21"/>
        </w:rPr>
        <w:t>13988592233</w:t>
      </w:r>
    </w:p>
    <w:p w:rsidR="000223B3" w:rsidRDefault="000223B3">
      <w:pPr>
        <w:pStyle w:val="af4"/>
        <w:spacing w:line="480" w:lineRule="auto"/>
        <w:jc w:val="left"/>
        <w:rPr>
          <w:rFonts w:asciiTheme="minorEastAsia" w:eastAsiaTheme="minorEastAsia" w:hAnsiTheme="minorEastAsia"/>
          <w:szCs w:val="24"/>
        </w:rPr>
      </w:pPr>
    </w:p>
    <w:p w:rsidR="000223B3" w:rsidRDefault="000223B3">
      <w:pPr>
        <w:pStyle w:val="af4"/>
        <w:spacing w:line="480" w:lineRule="auto"/>
        <w:ind w:firstLineChars="100" w:firstLine="211"/>
        <w:jc w:val="left"/>
        <w:rPr>
          <w:rFonts w:asciiTheme="minorEastAsia" w:eastAsiaTheme="minorEastAsia" w:hAnsiTheme="minorEastAsia"/>
          <w:szCs w:val="24"/>
        </w:rPr>
      </w:pPr>
    </w:p>
    <w:p w:rsidR="000223B3" w:rsidRDefault="000223B3">
      <w:pPr>
        <w:pStyle w:val="af4"/>
        <w:spacing w:line="480" w:lineRule="auto"/>
        <w:ind w:firstLineChars="100" w:firstLine="211"/>
        <w:jc w:val="left"/>
        <w:rPr>
          <w:rFonts w:asciiTheme="minorEastAsia" w:eastAsiaTheme="minorEastAsia" w:hAnsiTheme="minorEastAsia"/>
          <w:szCs w:val="24"/>
        </w:rPr>
      </w:pPr>
    </w:p>
    <w:p w:rsidR="000223B3" w:rsidRDefault="000223B3">
      <w:pPr>
        <w:pStyle w:val="af4"/>
        <w:spacing w:line="480" w:lineRule="auto"/>
        <w:ind w:firstLineChars="100" w:firstLine="211"/>
        <w:jc w:val="left"/>
        <w:rPr>
          <w:rFonts w:asciiTheme="minorEastAsia" w:eastAsiaTheme="minorEastAsia" w:hAnsiTheme="minorEastAsia"/>
          <w:szCs w:val="24"/>
        </w:rPr>
      </w:pPr>
    </w:p>
    <w:p w:rsidR="000223B3" w:rsidRDefault="00EA2642">
      <w:pPr>
        <w:pStyle w:val="af4"/>
        <w:spacing w:line="480" w:lineRule="auto"/>
        <w:ind w:firstLineChars="100" w:firstLine="211"/>
        <w:jc w:val="left"/>
        <w:rPr>
          <w:rFonts w:asciiTheme="minorEastAsia" w:eastAsiaTheme="minorEastAsia" w:hAnsiTheme="minorEastAsia"/>
          <w:szCs w:val="24"/>
        </w:rPr>
      </w:pPr>
      <w:r>
        <w:rPr>
          <w:rFonts w:asciiTheme="minorEastAsia" w:eastAsiaTheme="minorEastAsia" w:hAnsiTheme="minorEastAsia" w:hint="eastAsia"/>
          <w:szCs w:val="24"/>
        </w:rPr>
        <w:lastRenderedPageBreak/>
        <w:t>附件</w:t>
      </w:r>
      <w:r>
        <w:rPr>
          <w:rFonts w:asciiTheme="minorEastAsia" w:eastAsiaTheme="minorEastAsia" w:hAnsiTheme="minorEastAsia"/>
          <w:szCs w:val="24"/>
        </w:rPr>
        <w:t>：</w:t>
      </w:r>
    </w:p>
    <w:p w:rsidR="000223B3" w:rsidRDefault="00EA2642">
      <w:pPr>
        <w:spacing w:line="540" w:lineRule="exact"/>
        <w:ind w:firstLineChars="200" w:firstLine="562"/>
        <w:jc w:val="center"/>
        <w:rPr>
          <w:rFonts w:ascii="宋体" w:hAnsi="宋体" w:cs="宋体"/>
          <w:b/>
          <w:bCs/>
          <w:sz w:val="28"/>
          <w:szCs w:val="28"/>
        </w:rPr>
      </w:pPr>
      <w:r>
        <w:rPr>
          <w:rFonts w:ascii="宋体" w:hAnsi="宋体" w:cs="宋体" w:hint="eastAsia"/>
          <w:b/>
          <w:bCs/>
          <w:sz w:val="28"/>
          <w:szCs w:val="28"/>
        </w:rPr>
        <w:t xml:space="preserve">大理州消防救援支队2024年目录外器材装备部门集中采购项目  </w:t>
      </w:r>
    </w:p>
    <w:p w:rsidR="000223B3" w:rsidRDefault="00EA2642">
      <w:pPr>
        <w:spacing w:line="540" w:lineRule="exact"/>
        <w:ind w:firstLineChars="200" w:firstLine="562"/>
        <w:jc w:val="center"/>
        <w:rPr>
          <w:rFonts w:ascii="宋体" w:hAnsi="宋体" w:cs="宋体"/>
          <w:b/>
          <w:bCs/>
          <w:sz w:val="28"/>
          <w:szCs w:val="28"/>
        </w:rPr>
      </w:pPr>
      <w:r>
        <w:rPr>
          <w:rFonts w:ascii="宋体" w:hAnsi="宋体" w:cs="宋体" w:hint="eastAsia"/>
          <w:b/>
          <w:bCs/>
          <w:sz w:val="28"/>
          <w:szCs w:val="28"/>
        </w:rPr>
        <w:t>报名函</w:t>
      </w:r>
    </w:p>
    <w:p w:rsidR="000223B3" w:rsidRDefault="00EA2642">
      <w:pPr>
        <w:spacing w:line="540" w:lineRule="exact"/>
        <w:ind w:firstLineChars="200" w:firstLine="482"/>
        <w:jc w:val="center"/>
        <w:rPr>
          <w:rFonts w:ascii="宋体" w:hAnsi="宋体" w:cs="宋体"/>
          <w:sz w:val="24"/>
        </w:rPr>
      </w:pPr>
      <w:r>
        <w:rPr>
          <w:rFonts w:ascii="宋体" w:hAnsi="宋体" w:cs="宋体" w:hint="eastAsia"/>
          <w:b/>
          <w:sz w:val="24"/>
        </w:rPr>
        <w:t>项目编号：</w:t>
      </w:r>
      <w:r>
        <w:rPr>
          <w:rFonts w:ascii="宋体" w:hAnsi="宋体" w:cs="宋体"/>
          <w:b/>
          <w:sz w:val="24"/>
        </w:rPr>
        <w:t>WBZB 2024[0</w:t>
      </w:r>
      <w:r>
        <w:rPr>
          <w:rFonts w:ascii="宋体" w:hAnsi="宋体" w:cs="宋体" w:hint="eastAsia"/>
          <w:b/>
          <w:sz w:val="24"/>
        </w:rPr>
        <w:t>14</w:t>
      </w:r>
      <w:r>
        <w:rPr>
          <w:rFonts w:ascii="宋体" w:hAnsi="宋体" w:cs="宋体"/>
          <w:b/>
          <w:sz w:val="24"/>
        </w:rPr>
        <w:t>]</w:t>
      </w:r>
    </w:p>
    <w:p w:rsidR="000223B3" w:rsidRDefault="00EA2642">
      <w:pPr>
        <w:spacing w:line="540" w:lineRule="exact"/>
        <w:ind w:firstLineChars="200" w:firstLine="482"/>
        <w:rPr>
          <w:rFonts w:ascii="宋体" w:hAnsi="宋体" w:cs="宋体"/>
          <w:b/>
          <w:sz w:val="24"/>
        </w:rPr>
      </w:pPr>
      <w:r>
        <w:rPr>
          <w:rFonts w:ascii="宋体" w:hAnsi="宋体" w:cs="宋体" w:hint="eastAsia"/>
          <w:b/>
          <w:sz w:val="24"/>
        </w:rPr>
        <w:t xml:space="preserve">大理州消防救援支队： </w:t>
      </w:r>
    </w:p>
    <w:p w:rsidR="000223B3" w:rsidRDefault="00EA2642">
      <w:pPr>
        <w:spacing w:line="540" w:lineRule="exact"/>
        <w:ind w:firstLineChars="200" w:firstLine="482"/>
        <w:rPr>
          <w:rFonts w:ascii="宋体" w:hAnsi="宋体" w:cs="宋体"/>
          <w:b/>
          <w:sz w:val="24"/>
        </w:rPr>
      </w:pPr>
      <w:r>
        <w:rPr>
          <w:rFonts w:ascii="宋体" w:hAnsi="宋体" w:cs="宋体" w:hint="eastAsia"/>
          <w:b/>
          <w:sz w:val="24"/>
        </w:rPr>
        <w:t>万博招投标技术咨询（大理市）有限公司:</w:t>
      </w:r>
    </w:p>
    <w:p w:rsidR="000223B3" w:rsidRDefault="00EA2642">
      <w:pPr>
        <w:spacing w:line="540" w:lineRule="exact"/>
        <w:ind w:firstLineChars="200" w:firstLine="480"/>
        <w:rPr>
          <w:rFonts w:ascii="宋体" w:hAnsi="宋体" w:cs="宋体"/>
          <w:sz w:val="24"/>
        </w:rPr>
      </w:pPr>
      <w:r>
        <w:rPr>
          <w:rFonts w:ascii="宋体" w:hAnsi="宋体" w:cs="宋体" w:hint="eastAsia"/>
          <w:sz w:val="24"/>
        </w:rPr>
        <w:t>我公司自愿报名参与</w:t>
      </w:r>
      <w:r>
        <w:rPr>
          <w:rFonts w:ascii="宋体" w:hAnsi="宋体" w:cs="宋体" w:hint="eastAsia"/>
          <w:b/>
          <w:sz w:val="24"/>
          <w:u w:val="single"/>
        </w:rPr>
        <w:t xml:space="preserve">     （项目名称）        </w:t>
      </w:r>
      <w:r>
        <w:rPr>
          <w:rFonts w:ascii="宋体" w:hAnsi="宋体" w:cs="宋体" w:hint="eastAsia"/>
          <w:sz w:val="24"/>
        </w:rPr>
        <w:t xml:space="preserve">的 </w:t>
      </w:r>
      <w:r>
        <w:rPr>
          <w:rFonts w:ascii="宋体" w:hAnsi="宋体" w:cs="宋体" w:hint="eastAsia"/>
          <w:sz w:val="24"/>
          <w:u w:val="single"/>
        </w:rPr>
        <w:t xml:space="preserve">  </w:t>
      </w:r>
      <w:r>
        <w:rPr>
          <w:rFonts w:ascii="宋体" w:hAnsi="宋体" w:cs="宋体" w:hint="eastAsia"/>
          <w:b/>
          <w:sz w:val="24"/>
          <w:u w:val="single"/>
        </w:rPr>
        <w:t xml:space="preserve">（标包号）  </w:t>
      </w:r>
      <w:r>
        <w:rPr>
          <w:rFonts w:ascii="宋体" w:hAnsi="宋体" w:cs="宋体" w:hint="eastAsia"/>
          <w:sz w:val="24"/>
          <w:u w:val="single"/>
        </w:rPr>
        <w:t xml:space="preserve"> 的</w:t>
      </w:r>
      <w:r>
        <w:rPr>
          <w:rFonts w:ascii="宋体" w:hAnsi="宋体" w:cs="宋体" w:hint="eastAsia"/>
          <w:sz w:val="24"/>
        </w:rPr>
        <w:t>公开招标，并保证所提供的全部资料的真实、有效性，愿意接受招标方对所提供的资质证明材料的真实性的调查、考证。</w:t>
      </w:r>
    </w:p>
    <w:p w:rsidR="000223B3" w:rsidRDefault="000223B3">
      <w:pPr>
        <w:pStyle w:val="a0"/>
        <w:ind w:left="400"/>
      </w:pPr>
    </w:p>
    <w:p w:rsidR="000223B3" w:rsidRDefault="000223B3"/>
    <w:p w:rsidR="000223B3" w:rsidRDefault="000223B3">
      <w:pPr>
        <w:pStyle w:val="a0"/>
        <w:ind w:left="400"/>
      </w:pPr>
    </w:p>
    <w:p w:rsidR="000223B3" w:rsidRDefault="00EA2642">
      <w:pPr>
        <w:spacing w:line="540" w:lineRule="exact"/>
        <w:ind w:firstLineChars="200" w:firstLine="482"/>
        <w:rPr>
          <w:rFonts w:ascii="宋体" w:hAnsi="宋体" w:cs="宋体"/>
          <w:b/>
          <w:sz w:val="24"/>
        </w:rPr>
      </w:pPr>
      <w:r>
        <w:rPr>
          <w:rFonts w:ascii="宋体" w:hAnsi="宋体" w:cs="宋体" w:hint="eastAsia"/>
          <w:b/>
          <w:sz w:val="24"/>
        </w:rPr>
        <w:t>此函</w:t>
      </w:r>
    </w:p>
    <w:p w:rsidR="000223B3" w:rsidRDefault="00EA2642">
      <w:pPr>
        <w:spacing w:line="540" w:lineRule="exact"/>
        <w:ind w:firstLineChars="1950" w:firstLine="4680"/>
        <w:rPr>
          <w:rFonts w:ascii="宋体" w:hAnsi="宋体" w:cs="宋体"/>
          <w:sz w:val="24"/>
          <w:u w:val="thick"/>
        </w:rPr>
      </w:pPr>
      <w:r>
        <w:rPr>
          <w:rFonts w:ascii="宋体" w:hAnsi="宋体" w:cs="宋体" w:hint="eastAsia"/>
          <w:sz w:val="24"/>
        </w:rPr>
        <w:t>报名单位（加盖</w:t>
      </w:r>
      <w:r>
        <w:rPr>
          <w:rFonts w:ascii="宋体" w:hAnsi="宋体" w:cs="宋体"/>
          <w:sz w:val="24"/>
        </w:rPr>
        <w:t>公章</w:t>
      </w:r>
      <w:r>
        <w:rPr>
          <w:rFonts w:ascii="宋体" w:hAnsi="宋体" w:cs="宋体" w:hint="eastAsia"/>
          <w:sz w:val="24"/>
        </w:rPr>
        <w:t>）：</w:t>
      </w:r>
      <w:r>
        <w:rPr>
          <w:rFonts w:ascii="宋体" w:hAnsi="宋体" w:cs="宋体" w:hint="eastAsia"/>
          <w:sz w:val="24"/>
          <w:u w:val="thick"/>
        </w:rPr>
        <w:t xml:space="preserve">                   </w:t>
      </w:r>
    </w:p>
    <w:p w:rsidR="000223B3" w:rsidRDefault="00EA2642">
      <w:pPr>
        <w:spacing w:line="540" w:lineRule="exact"/>
        <w:ind w:firstLineChars="1950" w:firstLine="4680"/>
        <w:rPr>
          <w:rFonts w:ascii="宋体" w:hAnsi="宋体" w:cs="宋体"/>
          <w:sz w:val="24"/>
        </w:rPr>
      </w:pPr>
      <w:r>
        <w:rPr>
          <w:rFonts w:ascii="宋体" w:hAnsi="宋体" w:cs="宋体" w:hint="eastAsia"/>
          <w:sz w:val="24"/>
        </w:rPr>
        <w:t>联系人及电话：</w:t>
      </w:r>
      <w:r>
        <w:rPr>
          <w:rFonts w:ascii="宋体" w:hAnsi="宋体" w:cs="宋体" w:hint="eastAsia"/>
          <w:sz w:val="24"/>
          <w:u w:val="thick"/>
        </w:rPr>
        <w:t xml:space="preserve">                           </w:t>
      </w:r>
    </w:p>
    <w:p w:rsidR="000223B3" w:rsidRDefault="00EA2642">
      <w:pPr>
        <w:spacing w:line="540" w:lineRule="exact"/>
        <w:ind w:firstLineChars="1950" w:firstLine="4680"/>
        <w:rPr>
          <w:rFonts w:ascii="宋体" w:hAnsi="宋体" w:cs="宋体"/>
          <w:sz w:val="24"/>
          <w:u w:val="thick"/>
        </w:rPr>
      </w:pPr>
      <w:r>
        <w:rPr>
          <w:rFonts w:ascii="宋体" w:hAnsi="宋体" w:cs="宋体" w:hint="eastAsia"/>
          <w:sz w:val="24"/>
        </w:rPr>
        <w:t>邮箱：</w:t>
      </w:r>
      <w:r>
        <w:rPr>
          <w:rFonts w:ascii="宋体" w:hAnsi="宋体" w:cs="宋体" w:hint="eastAsia"/>
          <w:sz w:val="24"/>
          <w:u w:val="thick"/>
        </w:rPr>
        <w:t xml:space="preserve">                                   </w:t>
      </w:r>
    </w:p>
    <w:p w:rsidR="000223B3" w:rsidRDefault="00EA2642">
      <w:pPr>
        <w:spacing w:line="540" w:lineRule="exact"/>
        <w:ind w:firstLineChars="200" w:firstLine="480"/>
        <w:rPr>
          <w:rFonts w:ascii="宋体" w:hAnsi="宋体" w:cs="宋体"/>
          <w:b/>
          <w:sz w:val="24"/>
        </w:rPr>
      </w:pPr>
      <w:r>
        <w:rPr>
          <w:rFonts w:ascii="宋体" w:hAnsi="宋体" w:cs="宋体" w:hint="eastAsia"/>
          <w:sz w:val="24"/>
        </w:rPr>
        <w:t xml:space="preserve">                             </w:t>
      </w:r>
      <w:r>
        <w:rPr>
          <w:rFonts w:ascii="宋体" w:hAnsi="宋体" w:cs="宋体"/>
          <w:sz w:val="24"/>
        </w:rPr>
        <w:t xml:space="preserve">              </w:t>
      </w:r>
      <w:r>
        <w:rPr>
          <w:rFonts w:ascii="宋体" w:hAnsi="宋体" w:cs="宋体" w:hint="eastAsia"/>
          <w:sz w:val="24"/>
        </w:rPr>
        <w:t xml:space="preserve"> 20</w:t>
      </w:r>
      <w:r>
        <w:rPr>
          <w:rFonts w:ascii="宋体" w:hAnsi="宋体" w:cs="宋体"/>
          <w:sz w:val="24"/>
        </w:rPr>
        <w:t>2</w:t>
      </w:r>
      <w:r>
        <w:rPr>
          <w:rFonts w:ascii="宋体" w:hAnsi="宋体" w:cs="宋体" w:hint="eastAsia"/>
          <w:sz w:val="24"/>
        </w:rPr>
        <w:t>4年</w:t>
      </w:r>
      <w:r>
        <w:rPr>
          <w:rFonts w:ascii="宋体" w:hAnsi="宋体" w:cs="宋体"/>
          <w:sz w:val="24"/>
        </w:rPr>
        <w:t xml:space="preserve">   </w:t>
      </w:r>
      <w:r>
        <w:rPr>
          <w:rFonts w:ascii="宋体" w:hAnsi="宋体" w:cs="宋体" w:hint="eastAsia"/>
          <w:sz w:val="24"/>
        </w:rPr>
        <w:t>月  日</w:t>
      </w:r>
      <w:r>
        <w:rPr>
          <w:rFonts w:ascii="宋体" w:hAnsi="宋体" w:cs="宋体" w:hint="eastAsia"/>
          <w:b/>
          <w:sz w:val="24"/>
        </w:rPr>
        <w:t xml:space="preserve">  </w:t>
      </w:r>
    </w:p>
    <w:p w:rsidR="000223B3" w:rsidRDefault="000223B3">
      <w:pPr>
        <w:pStyle w:val="a0"/>
        <w:ind w:left="400"/>
      </w:pPr>
    </w:p>
    <w:p w:rsidR="000223B3" w:rsidRDefault="000223B3">
      <w:pPr>
        <w:adjustRightInd w:val="0"/>
        <w:snapToGrid w:val="0"/>
        <w:spacing w:line="440" w:lineRule="exact"/>
        <w:ind w:firstLineChars="200" w:firstLine="723"/>
        <w:jc w:val="center"/>
        <w:rPr>
          <w:rFonts w:ascii="宋体" w:hAnsi="宋体" w:cs="宋体"/>
          <w:b/>
          <w:color w:val="000000" w:themeColor="text1"/>
          <w:sz w:val="36"/>
        </w:rPr>
      </w:pPr>
    </w:p>
    <w:p w:rsidR="000223B3" w:rsidRDefault="000223B3">
      <w:pPr>
        <w:spacing w:before="156" w:line="268" w:lineRule="auto"/>
        <w:ind w:left="3942" w:right="2626" w:hanging="1280"/>
        <w:rPr>
          <w:rFonts w:ascii="微软雅黑" w:eastAsia="微软雅黑" w:hAnsi="微软雅黑" w:cs="微软雅黑"/>
          <w:spacing w:val="9"/>
          <w:sz w:val="31"/>
          <w:szCs w:val="31"/>
        </w:rPr>
      </w:pPr>
    </w:p>
    <w:p w:rsidR="000223B3" w:rsidRDefault="000223B3">
      <w:pPr>
        <w:spacing w:before="156" w:line="268" w:lineRule="auto"/>
        <w:ind w:left="3942" w:right="2626" w:hanging="1280"/>
        <w:rPr>
          <w:rFonts w:ascii="微软雅黑" w:eastAsia="微软雅黑" w:hAnsi="微软雅黑" w:cs="微软雅黑"/>
          <w:spacing w:val="9"/>
          <w:sz w:val="31"/>
          <w:szCs w:val="31"/>
        </w:rPr>
      </w:pPr>
    </w:p>
    <w:p w:rsidR="000223B3" w:rsidRDefault="000223B3">
      <w:pPr>
        <w:spacing w:before="156" w:line="268" w:lineRule="auto"/>
        <w:ind w:left="3942" w:right="2626" w:hanging="1280"/>
        <w:rPr>
          <w:rFonts w:ascii="微软雅黑" w:eastAsia="微软雅黑" w:hAnsi="微软雅黑" w:cs="微软雅黑"/>
          <w:spacing w:val="9"/>
          <w:sz w:val="31"/>
          <w:szCs w:val="31"/>
        </w:rPr>
      </w:pPr>
    </w:p>
    <w:p w:rsidR="000223B3" w:rsidRDefault="000223B3">
      <w:pPr>
        <w:spacing w:before="156" w:line="268" w:lineRule="auto"/>
        <w:ind w:left="3942" w:right="2626" w:hanging="1280"/>
        <w:rPr>
          <w:rFonts w:ascii="微软雅黑" w:eastAsia="微软雅黑" w:hAnsi="微软雅黑" w:cs="微软雅黑"/>
          <w:spacing w:val="9"/>
          <w:sz w:val="31"/>
          <w:szCs w:val="31"/>
        </w:rPr>
      </w:pPr>
    </w:p>
    <w:p w:rsidR="000223B3" w:rsidRDefault="000223B3">
      <w:pPr>
        <w:spacing w:before="156" w:line="268" w:lineRule="auto"/>
        <w:ind w:left="3942" w:right="2626" w:hanging="1280"/>
        <w:rPr>
          <w:rFonts w:ascii="微软雅黑" w:eastAsia="微软雅黑" w:hAnsi="微软雅黑" w:cs="微软雅黑"/>
          <w:spacing w:val="9"/>
          <w:sz w:val="31"/>
          <w:szCs w:val="31"/>
        </w:rPr>
      </w:pPr>
    </w:p>
    <w:p w:rsidR="000223B3" w:rsidRDefault="000223B3">
      <w:pPr>
        <w:spacing w:before="156" w:line="268" w:lineRule="auto"/>
        <w:ind w:left="3942" w:right="2626" w:hanging="1280"/>
        <w:rPr>
          <w:rFonts w:ascii="微软雅黑" w:eastAsia="微软雅黑" w:hAnsi="微软雅黑" w:cs="微软雅黑"/>
          <w:spacing w:val="9"/>
          <w:sz w:val="31"/>
          <w:szCs w:val="31"/>
        </w:rPr>
      </w:pPr>
    </w:p>
    <w:p w:rsidR="000223B3" w:rsidRDefault="00EA2642">
      <w:pPr>
        <w:spacing w:before="156" w:line="268" w:lineRule="auto"/>
        <w:ind w:left="3942" w:right="2626" w:hanging="1280"/>
        <w:rPr>
          <w:rFonts w:ascii="微软雅黑" w:eastAsia="微软雅黑" w:hAnsi="微软雅黑" w:cs="微软雅黑"/>
          <w:color w:val="000000" w:themeColor="text1"/>
          <w:sz w:val="31"/>
          <w:szCs w:val="31"/>
        </w:rPr>
      </w:pPr>
      <w:r>
        <w:rPr>
          <w:rFonts w:ascii="微软雅黑" w:eastAsia="微软雅黑" w:hAnsi="微软雅黑" w:cs="微软雅黑"/>
          <w:color w:val="000000" w:themeColor="text1"/>
          <w:spacing w:val="9"/>
          <w:sz w:val="31"/>
          <w:szCs w:val="31"/>
        </w:rPr>
        <w:lastRenderedPageBreak/>
        <w:t>云南省消防救援总队政府采购</w:t>
      </w:r>
      <w:r>
        <w:rPr>
          <w:rFonts w:ascii="微软雅黑" w:eastAsia="微软雅黑" w:hAnsi="微软雅黑" w:cs="微软雅黑"/>
          <w:color w:val="000000" w:themeColor="text1"/>
          <w:sz w:val="31"/>
          <w:szCs w:val="31"/>
        </w:rPr>
        <w:t xml:space="preserve"> </w:t>
      </w:r>
      <w:r>
        <w:rPr>
          <w:rFonts w:ascii="微软雅黑" w:eastAsia="微软雅黑" w:hAnsi="微软雅黑" w:cs="微软雅黑"/>
          <w:color w:val="000000" w:themeColor="text1"/>
          <w:spacing w:val="7"/>
          <w:sz w:val="31"/>
          <w:szCs w:val="31"/>
        </w:rPr>
        <w:t>廉洁提示卡</w:t>
      </w:r>
    </w:p>
    <w:p w:rsidR="000223B3" w:rsidRDefault="00EA2642">
      <w:pPr>
        <w:spacing w:before="96" w:line="534" w:lineRule="auto"/>
        <w:ind w:left="37" w:right="5667" w:firstLine="12"/>
        <w:rPr>
          <w:rFonts w:ascii="宋体" w:hAnsi="宋体" w:cs="宋体"/>
          <w:color w:val="000000" w:themeColor="text1"/>
          <w:spacing w:val="6"/>
        </w:rPr>
      </w:pPr>
      <w:r>
        <w:rPr>
          <w:rFonts w:ascii="宋体" w:hAnsi="宋体" w:cs="宋体"/>
          <w:color w:val="000000" w:themeColor="text1"/>
          <w:spacing w:val="6"/>
        </w:rPr>
        <w:t>1.不得与他人串通，泄露招标投标机密。</w:t>
      </w:r>
    </w:p>
    <w:p w:rsidR="000223B3" w:rsidRDefault="00EA2642">
      <w:pPr>
        <w:spacing w:before="96" w:line="534" w:lineRule="auto"/>
        <w:ind w:left="37" w:right="5667" w:firstLine="12"/>
        <w:rPr>
          <w:rFonts w:ascii="宋体" w:hAnsi="宋体" w:cs="宋体"/>
          <w:color w:val="000000" w:themeColor="text1"/>
        </w:rPr>
      </w:pPr>
      <w:r>
        <w:rPr>
          <w:rFonts w:ascii="宋体" w:hAnsi="宋体" w:cs="宋体"/>
          <w:color w:val="000000" w:themeColor="text1"/>
          <w:spacing w:val="7"/>
        </w:rPr>
        <w:t>2.不得与采购人、供应商串通投标。</w:t>
      </w:r>
    </w:p>
    <w:p w:rsidR="000223B3" w:rsidRDefault="00EA2642">
      <w:pPr>
        <w:spacing w:before="32" w:line="535" w:lineRule="auto"/>
        <w:ind w:left="34" w:firstLine="4"/>
        <w:rPr>
          <w:rFonts w:ascii="宋体" w:hAnsi="宋体" w:cs="宋体"/>
          <w:color w:val="000000" w:themeColor="text1"/>
        </w:rPr>
      </w:pPr>
      <w:r>
        <w:rPr>
          <w:rFonts w:ascii="宋体" w:hAnsi="宋体" w:cs="宋体"/>
          <w:color w:val="000000" w:themeColor="text1"/>
          <w:spacing w:val="9"/>
        </w:rPr>
        <w:t>3.不得向评标专家支付合理报酬以外的费用，包括并不限于现金</w:t>
      </w:r>
      <w:r>
        <w:rPr>
          <w:rFonts w:ascii="宋体" w:hAnsi="宋体" w:cs="宋体"/>
          <w:color w:val="000000" w:themeColor="text1"/>
          <w:spacing w:val="8"/>
        </w:rPr>
        <w:t>、购物卡、礼品、实物等，不得进行其</w:t>
      </w:r>
      <w:r>
        <w:rPr>
          <w:rFonts w:ascii="宋体" w:hAnsi="宋体" w:cs="宋体"/>
          <w:color w:val="000000" w:themeColor="text1"/>
        </w:rPr>
        <w:t xml:space="preserve"> </w:t>
      </w:r>
      <w:r>
        <w:rPr>
          <w:rFonts w:ascii="宋体" w:hAnsi="宋体" w:cs="宋体"/>
          <w:color w:val="000000" w:themeColor="text1"/>
          <w:spacing w:val="8"/>
        </w:rPr>
        <w:t>他可能影响客观公正评审的活动。</w:t>
      </w:r>
    </w:p>
    <w:p w:rsidR="000223B3" w:rsidRDefault="00EA2642">
      <w:pPr>
        <w:spacing w:before="32" w:line="534" w:lineRule="auto"/>
        <w:ind w:left="38" w:right="1047" w:hanging="5"/>
        <w:rPr>
          <w:rFonts w:ascii="宋体" w:hAnsi="宋体" w:cs="宋体"/>
          <w:color w:val="000000" w:themeColor="text1"/>
        </w:rPr>
      </w:pPr>
      <w:r>
        <w:rPr>
          <w:rFonts w:ascii="宋体" w:hAnsi="宋体" w:cs="宋体"/>
          <w:color w:val="000000" w:themeColor="text1"/>
          <w:spacing w:val="9"/>
        </w:rPr>
        <w:t>4.不得向招标投标监督人员或机构请客、送礼及组织其它</w:t>
      </w:r>
      <w:r>
        <w:rPr>
          <w:rFonts w:ascii="宋体" w:hAnsi="宋体" w:cs="宋体"/>
          <w:color w:val="000000" w:themeColor="text1"/>
          <w:spacing w:val="8"/>
        </w:rPr>
        <w:t>有可能影响客观公正监督的活动。</w:t>
      </w:r>
      <w:r>
        <w:rPr>
          <w:rFonts w:ascii="宋体" w:hAnsi="宋体" w:cs="宋体"/>
          <w:color w:val="000000" w:themeColor="text1"/>
        </w:rPr>
        <w:t xml:space="preserve"> </w:t>
      </w:r>
      <w:r>
        <w:rPr>
          <w:rFonts w:ascii="宋体" w:hAnsi="宋体" w:cs="宋体"/>
          <w:color w:val="000000" w:themeColor="text1"/>
          <w:spacing w:val="7"/>
        </w:rPr>
        <w:t>5.不得向采购人提供不正当利益，</w:t>
      </w:r>
      <w:r>
        <w:rPr>
          <w:rFonts w:ascii="宋体" w:hAnsi="宋体" w:cs="宋体"/>
          <w:color w:val="000000" w:themeColor="text1"/>
          <w:spacing w:val="-59"/>
        </w:rPr>
        <w:t xml:space="preserve"> </w:t>
      </w:r>
      <w:r>
        <w:rPr>
          <w:rFonts w:ascii="宋体" w:hAnsi="宋体" w:cs="宋体"/>
          <w:color w:val="000000" w:themeColor="text1"/>
          <w:spacing w:val="7"/>
        </w:rPr>
        <w:t>以谋求</w:t>
      </w:r>
      <w:r>
        <w:rPr>
          <w:rFonts w:ascii="宋体" w:hAnsi="宋体" w:cs="宋体"/>
          <w:color w:val="000000" w:themeColor="text1"/>
          <w:spacing w:val="6"/>
        </w:rPr>
        <w:t>合作关系。</w:t>
      </w:r>
    </w:p>
    <w:p w:rsidR="000223B3" w:rsidRDefault="00EA2642">
      <w:pPr>
        <w:spacing w:before="32" w:line="535" w:lineRule="auto"/>
        <w:ind w:left="39" w:right="5247" w:hanging="3"/>
        <w:rPr>
          <w:rFonts w:ascii="宋体" w:hAnsi="宋体" w:cs="宋体"/>
          <w:color w:val="000000" w:themeColor="text1"/>
        </w:rPr>
      </w:pPr>
      <w:r>
        <w:rPr>
          <w:rFonts w:ascii="宋体" w:hAnsi="宋体" w:cs="宋体"/>
          <w:color w:val="000000" w:themeColor="text1"/>
          <w:spacing w:val="7"/>
        </w:rPr>
        <w:t>6.不得采取恶性竞争等不正当手段竞争业务。</w:t>
      </w:r>
      <w:r>
        <w:rPr>
          <w:rFonts w:ascii="宋体" w:hAnsi="宋体" w:cs="宋体"/>
          <w:color w:val="000000" w:themeColor="text1"/>
          <w:spacing w:val="5"/>
        </w:rPr>
        <w:t xml:space="preserve"> </w:t>
      </w:r>
      <w:r>
        <w:rPr>
          <w:rFonts w:ascii="宋体" w:hAnsi="宋体" w:cs="宋体"/>
          <w:color w:val="000000" w:themeColor="text1"/>
          <w:spacing w:val="6"/>
        </w:rPr>
        <w:t>7.禁止一切行贿行为。</w:t>
      </w:r>
    </w:p>
    <w:p w:rsidR="000223B3" w:rsidRDefault="00EA2642">
      <w:pPr>
        <w:spacing w:before="29" w:line="228" w:lineRule="auto"/>
        <w:ind w:left="35"/>
        <w:rPr>
          <w:rFonts w:ascii="宋体" w:hAnsi="宋体" w:cs="宋体"/>
          <w:color w:val="000000" w:themeColor="text1"/>
        </w:rPr>
      </w:pPr>
      <w:r>
        <w:rPr>
          <w:rFonts w:ascii="宋体" w:hAnsi="宋体" w:cs="宋体"/>
          <w:color w:val="000000" w:themeColor="text1"/>
          <w:spacing w:val="7"/>
        </w:rPr>
        <w:t>8.禁止一切索贿、受贿等行为。</w:t>
      </w:r>
    </w:p>
    <w:p w:rsidR="000223B3" w:rsidRDefault="000223B3">
      <w:pPr>
        <w:pStyle w:val="a9"/>
        <w:spacing w:line="282" w:lineRule="auto"/>
        <w:rPr>
          <w:color w:val="000000" w:themeColor="text1"/>
        </w:rPr>
      </w:pPr>
    </w:p>
    <w:p w:rsidR="000223B3" w:rsidRDefault="00EA2642">
      <w:pPr>
        <w:spacing w:before="66" w:line="534" w:lineRule="auto"/>
        <w:ind w:left="49" w:right="207" w:hanging="14"/>
        <w:rPr>
          <w:rFonts w:ascii="宋体" w:hAnsi="宋体" w:cs="宋体"/>
          <w:color w:val="000000" w:themeColor="text1"/>
        </w:rPr>
      </w:pPr>
      <w:r>
        <w:rPr>
          <w:rFonts w:ascii="宋体" w:hAnsi="宋体" w:cs="宋体"/>
          <w:color w:val="000000" w:themeColor="text1"/>
          <w:spacing w:val="9"/>
        </w:rPr>
        <w:t>9.严格遵守国家、地方以及监管部门关于加强党风廉政建设的各项规定</w:t>
      </w:r>
      <w:r>
        <w:rPr>
          <w:rFonts w:ascii="宋体" w:hAnsi="宋体" w:cs="宋体"/>
          <w:color w:val="000000" w:themeColor="text1"/>
          <w:spacing w:val="8"/>
        </w:rPr>
        <w:t>，杜绝违纪违法行为的发生。</w:t>
      </w:r>
      <w:r>
        <w:rPr>
          <w:rFonts w:ascii="宋体" w:hAnsi="宋体" w:cs="宋体"/>
          <w:color w:val="000000" w:themeColor="text1"/>
        </w:rPr>
        <w:t xml:space="preserve"> </w:t>
      </w:r>
      <w:r>
        <w:rPr>
          <w:rFonts w:ascii="宋体" w:hAnsi="宋体" w:cs="宋体"/>
          <w:color w:val="000000" w:themeColor="text1"/>
          <w:spacing w:val="8"/>
        </w:rPr>
        <w:t>10.发现违纪违规行为，可通过电话、信件</w:t>
      </w:r>
      <w:r>
        <w:rPr>
          <w:rFonts w:ascii="宋体" w:hAnsi="宋体" w:cs="宋体" w:hint="eastAsia"/>
          <w:color w:val="000000" w:themeColor="text1"/>
          <w:spacing w:val="8"/>
        </w:rPr>
        <w:t>进行</w:t>
      </w:r>
      <w:r>
        <w:rPr>
          <w:rFonts w:ascii="宋体" w:hAnsi="宋体" w:cs="宋体"/>
          <w:color w:val="000000" w:themeColor="text1"/>
          <w:spacing w:val="8"/>
        </w:rPr>
        <w:t>举报。</w:t>
      </w:r>
    </w:p>
    <w:p w:rsidR="000223B3" w:rsidRDefault="00EA2642">
      <w:pPr>
        <w:spacing w:before="32" w:line="230" w:lineRule="auto"/>
        <w:ind w:left="59"/>
        <w:rPr>
          <w:rFonts w:ascii="宋体" w:hAnsi="宋体" w:cs="宋体"/>
          <w:color w:val="000000" w:themeColor="text1"/>
        </w:rPr>
      </w:pPr>
      <w:r>
        <w:rPr>
          <w:rFonts w:ascii="宋体" w:hAnsi="宋体" w:cs="宋体"/>
          <w:color w:val="000000" w:themeColor="text1"/>
          <w:spacing w:val="3"/>
        </w:rPr>
        <w:t>电话：087</w:t>
      </w:r>
      <w:r>
        <w:rPr>
          <w:rFonts w:ascii="宋体" w:hAnsi="宋体" w:cs="宋体" w:hint="eastAsia"/>
          <w:color w:val="000000" w:themeColor="text1"/>
          <w:spacing w:val="3"/>
        </w:rPr>
        <w:t>2</w:t>
      </w:r>
      <w:r>
        <w:rPr>
          <w:rFonts w:ascii="宋体" w:hAnsi="宋体" w:cs="宋体"/>
          <w:color w:val="000000" w:themeColor="text1"/>
          <w:spacing w:val="3"/>
        </w:rPr>
        <w:t>-</w:t>
      </w:r>
      <w:r>
        <w:rPr>
          <w:rFonts w:ascii="宋体" w:hAnsi="宋体" w:cs="宋体" w:hint="eastAsia"/>
          <w:color w:val="000000" w:themeColor="text1"/>
          <w:spacing w:val="3"/>
        </w:rPr>
        <w:t>3097215</w:t>
      </w:r>
    </w:p>
    <w:p w:rsidR="000223B3" w:rsidRDefault="00EA2642">
      <w:pPr>
        <w:spacing w:before="222" w:line="227" w:lineRule="auto"/>
        <w:ind w:left="35"/>
        <w:rPr>
          <w:rFonts w:ascii="宋体" w:hAnsi="宋体" w:cs="宋体"/>
          <w:color w:val="000000" w:themeColor="text1"/>
        </w:rPr>
      </w:pPr>
      <w:r>
        <w:rPr>
          <w:rFonts w:ascii="宋体" w:hAnsi="宋体" w:cs="宋体"/>
          <w:color w:val="000000" w:themeColor="text1"/>
          <w:spacing w:val="10"/>
        </w:rPr>
        <w:t>来信、来访地址：</w:t>
      </w:r>
      <w:r>
        <w:rPr>
          <w:rFonts w:ascii="宋体" w:hAnsi="宋体" w:cs="宋体" w:hint="eastAsia"/>
          <w:color w:val="000000" w:themeColor="text1"/>
          <w:spacing w:val="10"/>
        </w:rPr>
        <w:t>大理市嘉士伯达到36号大理州消防救援支队</w:t>
      </w:r>
      <w:r>
        <w:rPr>
          <w:rFonts w:ascii="宋体" w:hAnsi="宋体" w:cs="宋体"/>
          <w:color w:val="000000" w:themeColor="text1"/>
          <w:spacing w:val="9"/>
        </w:rPr>
        <w:t>纪委</w:t>
      </w:r>
    </w:p>
    <w:p w:rsidR="000223B3" w:rsidRDefault="00EA2642">
      <w:pPr>
        <w:spacing w:before="195" w:line="228" w:lineRule="auto"/>
        <w:ind w:left="50"/>
        <w:rPr>
          <w:rFonts w:ascii="宋体" w:hAnsi="宋体" w:cs="宋体"/>
          <w:color w:val="000000" w:themeColor="text1"/>
        </w:rPr>
      </w:pPr>
      <w:r>
        <w:rPr>
          <w:rFonts w:ascii="宋体" w:hAnsi="宋体" w:cs="宋体"/>
          <w:color w:val="000000" w:themeColor="text1"/>
          <w:spacing w:val="5"/>
        </w:rPr>
        <w:t>邮政编码：</w:t>
      </w:r>
      <w:r>
        <w:rPr>
          <w:rFonts w:ascii="宋体" w:hAnsi="宋体" w:cs="宋体" w:hint="eastAsia"/>
          <w:color w:val="000000" w:themeColor="text1"/>
          <w:spacing w:val="5"/>
        </w:rPr>
        <w:t>671000</w:t>
      </w:r>
    </w:p>
    <w:p w:rsidR="000223B3" w:rsidRDefault="000223B3">
      <w:pPr>
        <w:pStyle w:val="a9"/>
        <w:spacing w:line="245" w:lineRule="auto"/>
        <w:rPr>
          <w:color w:val="000000" w:themeColor="text1"/>
        </w:rPr>
      </w:pPr>
    </w:p>
    <w:p w:rsidR="000223B3" w:rsidRDefault="000223B3">
      <w:pPr>
        <w:pStyle w:val="a9"/>
        <w:spacing w:line="245" w:lineRule="auto"/>
        <w:rPr>
          <w:color w:val="000000" w:themeColor="text1"/>
        </w:rPr>
      </w:pPr>
    </w:p>
    <w:p w:rsidR="000223B3" w:rsidRDefault="000223B3">
      <w:pPr>
        <w:pStyle w:val="a9"/>
        <w:spacing w:line="245" w:lineRule="auto"/>
        <w:rPr>
          <w:color w:val="000000" w:themeColor="text1"/>
        </w:rPr>
      </w:pPr>
    </w:p>
    <w:p w:rsidR="000223B3" w:rsidRDefault="000223B3">
      <w:pPr>
        <w:pStyle w:val="a9"/>
        <w:spacing w:line="245" w:lineRule="auto"/>
        <w:rPr>
          <w:color w:val="000000" w:themeColor="text1"/>
        </w:rPr>
      </w:pPr>
    </w:p>
    <w:p w:rsidR="000223B3" w:rsidRDefault="000223B3">
      <w:pPr>
        <w:pStyle w:val="a9"/>
        <w:spacing w:line="246" w:lineRule="auto"/>
        <w:rPr>
          <w:color w:val="000000" w:themeColor="text1"/>
        </w:rPr>
      </w:pPr>
    </w:p>
    <w:p w:rsidR="000223B3" w:rsidRDefault="000223B3">
      <w:pPr>
        <w:pStyle w:val="a9"/>
        <w:spacing w:line="246" w:lineRule="auto"/>
        <w:rPr>
          <w:color w:val="000000" w:themeColor="text1"/>
        </w:rPr>
      </w:pPr>
    </w:p>
    <w:p w:rsidR="000223B3" w:rsidRDefault="00EA2642">
      <w:pPr>
        <w:spacing w:before="65" w:line="533" w:lineRule="auto"/>
        <w:ind w:left="8448" w:right="2" w:hanging="2764"/>
        <w:rPr>
          <w:rFonts w:ascii="宋体" w:hAnsi="宋体" w:cs="宋体"/>
          <w:color w:val="000000" w:themeColor="text1"/>
        </w:rPr>
      </w:pPr>
      <w:r>
        <w:rPr>
          <w:rFonts w:ascii="宋体" w:hAnsi="宋体" w:cs="宋体"/>
          <w:color w:val="000000" w:themeColor="text1"/>
          <w:spacing w:val="8"/>
        </w:rPr>
        <w:t>中共</w:t>
      </w:r>
      <w:r>
        <w:rPr>
          <w:rFonts w:ascii="宋体" w:hAnsi="宋体" w:cs="宋体" w:hint="eastAsia"/>
          <w:color w:val="000000" w:themeColor="text1"/>
          <w:spacing w:val="8"/>
        </w:rPr>
        <w:t>大理州消防救援支队</w:t>
      </w:r>
      <w:r>
        <w:rPr>
          <w:rFonts w:ascii="宋体" w:hAnsi="宋体" w:cs="宋体"/>
          <w:color w:val="000000" w:themeColor="text1"/>
          <w:spacing w:val="8"/>
        </w:rPr>
        <w:t>纪律检查委员会</w:t>
      </w:r>
      <w:r>
        <w:rPr>
          <w:rFonts w:ascii="宋体" w:hAnsi="宋体" w:cs="宋体"/>
          <w:color w:val="000000" w:themeColor="text1"/>
          <w:spacing w:val="4"/>
        </w:rPr>
        <w:t xml:space="preserve"> </w:t>
      </w:r>
      <w:r>
        <w:rPr>
          <w:rFonts w:ascii="宋体" w:hAnsi="宋体" w:cs="宋体"/>
          <w:color w:val="000000" w:themeColor="text1"/>
          <w:spacing w:val="1"/>
        </w:rPr>
        <w:t>2024</w:t>
      </w:r>
      <w:r>
        <w:rPr>
          <w:rFonts w:ascii="宋体" w:hAnsi="宋体" w:cs="宋体"/>
          <w:color w:val="000000" w:themeColor="text1"/>
          <w:spacing w:val="-40"/>
        </w:rPr>
        <w:t xml:space="preserve"> </w:t>
      </w:r>
      <w:r>
        <w:rPr>
          <w:rFonts w:ascii="宋体" w:hAnsi="宋体" w:cs="宋体"/>
          <w:color w:val="000000" w:themeColor="text1"/>
          <w:spacing w:val="1"/>
        </w:rPr>
        <w:t>年</w:t>
      </w:r>
      <w:r>
        <w:rPr>
          <w:rFonts w:ascii="宋体" w:hAnsi="宋体" w:cs="宋体"/>
          <w:color w:val="000000" w:themeColor="text1"/>
          <w:spacing w:val="18"/>
        </w:rPr>
        <w:t xml:space="preserve">  </w:t>
      </w:r>
      <w:r>
        <w:rPr>
          <w:rFonts w:ascii="宋体" w:hAnsi="宋体" w:cs="宋体"/>
          <w:color w:val="000000" w:themeColor="text1"/>
          <w:spacing w:val="1"/>
        </w:rPr>
        <w:t>月</w:t>
      </w:r>
    </w:p>
    <w:p w:rsidR="000223B3" w:rsidRDefault="000223B3">
      <w:pPr>
        <w:adjustRightInd w:val="0"/>
        <w:snapToGrid w:val="0"/>
        <w:spacing w:line="440" w:lineRule="exact"/>
        <w:ind w:firstLineChars="200" w:firstLine="723"/>
        <w:jc w:val="center"/>
        <w:rPr>
          <w:rFonts w:ascii="宋体" w:hAnsi="宋体" w:cs="宋体"/>
          <w:b/>
          <w:color w:val="FF0000"/>
          <w:sz w:val="36"/>
        </w:rPr>
      </w:pPr>
    </w:p>
    <w:p w:rsidR="000223B3" w:rsidRDefault="000223B3">
      <w:pPr>
        <w:adjustRightInd w:val="0"/>
        <w:snapToGrid w:val="0"/>
        <w:spacing w:line="440" w:lineRule="exact"/>
        <w:ind w:firstLineChars="200" w:firstLine="723"/>
        <w:jc w:val="center"/>
        <w:rPr>
          <w:rFonts w:ascii="宋体" w:hAnsi="宋体" w:cs="宋体"/>
          <w:b/>
          <w:color w:val="FF0000"/>
          <w:sz w:val="36"/>
        </w:rPr>
      </w:pPr>
    </w:p>
    <w:p w:rsidR="000223B3" w:rsidRDefault="000223B3">
      <w:pPr>
        <w:pStyle w:val="a0"/>
        <w:ind w:left="400"/>
        <w:rPr>
          <w:rFonts w:ascii="宋体" w:hAnsi="宋体" w:cs="宋体"/>
          <w:b/>
          <w:color w:val="FF0000"/>
          <w:sz w:val="36"/>
        </w:rPr>
      </w:pPr>
    </w:p>
    <w:p w:rsidR="000223B3" w:rsidRDefault="000223B3">
      <w:pPr>
        <w:adjustRightInd w:val="0"/>
        <w:snapToGrid w:val="0"/>
        <w:spacing w:line="440" w:lineRule="exact"/>
        <w:rPr>
          <w:rFonts w:ascii="宋体" w:hAnsi="宋体" w:cs="宋体"/>
          <w:b/>
          <w:color w:val="000000" w:themeColor="text1"/>
          <w:sz w:val="36"/>
        </w:rPr>
      </w:pPr>
    </w:p>
    <w:p w:rsidR="000223B3" w:rsidRDefault="000223B3">
      <w:pPr>
        <w:adjustRightInd w:val="0"/>
        <w:snapToGrid w:val="0"/>
        <w:spacing w:line="440" w:lineRule="exact"/>
        <w:rPr>
          <w:rFonts w:ascii="宋体" w:hAnsi="宋体" w:cs="宋体"/>
          <w:b/>
          <w:color w:val="000000" w:themeColor="text1"/>
          <w:sz w:val="36"/>
        </w:rPr>
      </w:pPr>
    </w:p>
    <w:p w:rsidR="000223B3" w:rsidRDefault="00EA2642">
      <w:pPr>
        <w:adjustRightInd w:val="0"/>
        <w:snapToGrid w:val="0"/>
        <w:spacing w:line="440" w:lineRule="exact"/>
        <w:ind w:firstLineChars="200" w:firstLine="723"/>
        <w:jc w:val="center"/>
        <w:rPr>
          <w:rFonts w:ascii="宋体" w:hAnsi="宋体" w:cs="宋体"/>
          <w:b/>
          <w:color w:val="000000" w:themeColor="text1"/>
          <w:sz w:val="36"/>
        </w:rPr>
      </w:pPr>
      <w:r>
        <w:rPr>
          <w:rFonts w:ascii="宋体" w:hAnsi="宋体" w:cs="宋体" w:hint="eastAsia"/>
          <w:b/>
          <w:color w:val="000000" w:themeColor="text1"/>
          <w:sz w:val="36"/>
        </w:rPr>
        <w:t>第二章  投标人须知</w:t>
      </w:r>
      <w:bookmarkEnd w:id="3"/>
      <w:bookmarkEnd w:id="2"/>
      <w:bookmarkEnd w:id="1"/>
      <w:bookmarkEnd w:id="38"/>
      <w:bookmarkEnd w:id="39"/>
      <w:bookmarkEnd w:id="40"/>
      <w:bookmarkEnd w:id="41"/>
      <w:bookmarkEnd w:id="42"/>
    </w:p>
    <w:p w:rsidR="000223B3" w:rsidRDefault="00EA2642">
      <w:pPr>
        <w:pStyle w:val="2"/>
        <w:jc w:val="center"/>
        <w:rPr>
          <w:rFonts w:ascii="宋体" w:eastAsia="宋体" w:hAnsi="宋体" w:cs="宋体"/>
          <w:color w:val="000000" w:themeColor="text1"/>
        </w:rPr>
      </w:pPr>
      <w:bookmarkStart w:id="43" w:name="_Toc260907969"/>
      <w:bookmarkStart w:id="44" w:name="_Toc260908185"/>
      <w:bookmarkStart w:id="45" w:name="_Toc17281"/>
      <w:bookmarkStart w:id="46" w:name="_Toc71213588"/>
      <w:bookmarkStart w:id="47" w:name="_Toc270090081"/>
      <w:bookmarkStart w:id="48" w:name="_Toc229583199"/>
      <w:r>
        <w:rPr>
          <w:rFonts w:ascii="宋体" w:eastAsia="宋体" w:hAnsi="宋体" w:cs="宋体" w:hint="eastAsia"/>
          <w:color w:val="000000" w:themeColor="text1"/>
          <w:sz w:val="24"/>
          <w:szCs w:val="21"/>
        </w:rPr>
        <w:t>一、投标人须知前附表</w:t>
      </w:r>
      <w:bookmarkEnd w:id="43"/>
      <w:bookmarkEnd w:id="44"/>
      <w:bookmarkEnd w:id="45"/>
      <w:bookmarkEnd w:id="46"/>
      <w:bookmarkEnd w:id="47"/>
      <w:bookmarkEnd w:id="48"/>
    </w:p>
    <w:tbl>
      <w:tblPr>
        <w:tblW w:w="10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1"/>
        <w:gridCol w:w="2100"/>
        <w:gridCol w:w="8008"/>
      </w:tblGrid>
      <w:tr w:rsidR="000223B3">
        <w:trPr>
          <w:jc w:val="center"/>
        </w:trPr>
        <w:tc>
          <w:tcPr>
            <w:tcW w:w="671" w:type="dxa"/>
            <w:tcBorders>
              <w:top w:val="single" w:sz="4" w:space="0" w:color="auto"/>
              <w:left w:val="single" w:sz="4" w:space="0" w:color="auto"/>
              <w:bottom w:val="single" w:sz="4" w:space="0" w:color="auto"/>
              <w:right w:val="single" w:sz="4" w:space="0" w:color="auto"/>
            </w:tcBorders>
            <w:shd w:val="clear" w:color="auto" w:fill="BFBFBF"/>
            <w:vAlign w:val="center"/>
          </w:tcPr>
          <w:p w:rsidR="000223B3" w:rsidRDefault="00EA2642">
            <w:pPr>
              <w:spacing w:beforeLines="50" w:before="120" w:line="360" w:lineRule="auto"/>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序号</w:t>
            </w:r>
          </w:p>
        </w:tc>
        <w:tc>
          <w:tcPr>
            <w:tcW w:w="2100" w:type="dxa"/>
            <w:tcBorders>
              <w:top w:val="single" w:sz="4" w:space="0" w:color="auto"/>
              <w:left w:val="single" w:sz="4" w:space="0" w:color="auto"/>
              <w:bottom w:val="single" w:sz="4" w:space="0" w:color="auto"/>
              <w:right w:val="single" w:sz="4" w:space="0" w:color="auto"/>
            </w:tcBorders>
            <w:shd w:val="clear" w:color="auto" w:fill="BFBFBF"/>
            <w:vAlign w:val="center"/>
          </w:tcPr>
          <w:p w:rsidR="000223B3" w:rsidRDefault="00EA2642">
            <w:pPr>
              <w:spacing w:beforeLines="50" w:before="120" w:line="360" w:lineRule="auto"/>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条款名称</w:t>
            </w:r>
          </w:p>
        </w:tc>
        <w:tc>
          <w:tcPr>
            <w:tcW w:w="8008" w:type="dxa"/>
            <w:tcBorders>
              <w:top w:val="single" w:sz="4" w:space="0" w:color="auto"/>
              <w:left w:val="single" w:sz="4" w:space="0" w:color="auto"/>
              <w:bottom w:val="single" w:sz="4" w:space="0" w:color="auto"/>
              <w:right w:val="single" w:sz="4" w:space="0" w:color="auto"/>
            </w:tcBorders>
            <w:shd w:val="clear" w:color="auto" w:fill="BFBFBF"/>
            <w:vAlign w:val="center"/>
          </w:tcPr>
          <w:p w:rsidR="000223B3" w:rsidRDefault="00EA2642">
            <w:pPr>
              <w:spacing w:beforeLines="50" w:before="120" w:line="360" w:lineRule="auto"/>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编 列 内 容</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1</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采购人</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color w:val="000000" w:themeColor="text1"/>
                <w:sz w:val="21"/>
                <w:szCs w:val="21"/>
              </w:rPr>
              <w:t>名称：</w:t>
            </w:r>
            <w:r>
              <w:rPr>
                <w:rFonts w:ascii="宋体" w:hAnsi="宋体" w:cs="宋体" w:hint="eastAsia"/>
                <w:color w:val="000000" w:themeColor="text1"/>
                <w:sz w:val="21"/>
                <w:szCs w:val="21"/>
              </w:rPr>
              <w:t>大理州消防救援支队</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color w:val="000000" w:themeColor="text1"/>
                <w:sz w:val="21"/>
                <w:szCs w:val="21"/>
              </w:rPr>
              <w:t>地址：</w:t>
            </w:r>
            <w:r>
              <w:rPr>
                <w:rFonts w:ascii="宋体" w:hAnsi="宋体" w:cs="宋体" w:hint="eastAsia"/>
                <w:color w:val="000000" w:themeColor="text1"/>
                <w:sz w:val="21"/>
                <w:szCs w:val="21"/>
              </w:rPr>
              <w:t>大理市嘉士伯大道36号</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color w:val="000000" w:themeColor="text1"/>
                <w:sz w:val="21"/>
                <w:szCs w:val="21"/>
              </w:rPr>
              <w:t>联系方式：</w:t>
            </w:r>
            <w:r>
              <w:rPr>
                <w:rFonts w:ascii="宋体" w:hAnsi="宋体" w:cs="宋体" w:hint="eastAsia"/>
                <w:color w:val="000000" w:themeColor="text1"/>
                <w:sz w:val="21"/>
                <w:szCs w:val="21"/>
              </w:rPr>
              <w:t>0872</w:t>
            </w:r>
            <w:r>
              <w:rPr>
                <w:rFonts w:ascii="宋体" w:hAnsi="宋体" w:cs="宋体"/>
                <w:color w:val="000000" w:themeColor="text1"/>
                <w:sz w:val="21"/>
                <w:szCs w:val="21"/>
              </w:rPr>
              <w:t>-</w:t>
            </w:r>
            <w:r>
              <w:rPr>
                <w:rFonts w:ascii="宋体" w:hAnsi="宋体" w:cs="宋体" w:hint="eastAsia"/>
                <w:color w:val="000000" w:themeColor="text1"/>
                <w:sz w:val="21"/>
                <w:szCs w:val="21"/>
              </w:rPr>
              <w:t>3097207</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2</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采购代理机构</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名称：万博招投标技术咨询（大理市）有限公司</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地址：大理市下关榆华路6号</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 xml:space="preserve">联系方式：杨建萍 </w:t>
            </w:r>
            <w:r>
              <w:rPr>
                <w:rFonts w:ascii="宋体" w:hAnsi="宋体" w:cs="宋体"/>
                <w:color w:val="000000" w:themeColor="text1"/>
                <w:sz w:val="21"/>
                <w:szCs w:val="21"/>
              </w:rPr>
              <w:t xml:space="preserve">13988592233  </w:t>
            </w:r>
            <w:r>
              <w:rPr>
                <w:rFonts w:ascii="宋体" w:hAnsi="宋体" w:cs="宋体" w:hint="eastAsia"/>
                <w:color w:val="000000" w:themeColor="text1"/>
                <w:sz w:val="21"/>
                <w:szCs w:val="21"/>
              </w:rPr>
              <w:t>朱凡</w:t>
            </w:r>
            <w:r>
              <w:rPr>
                <w:rFonts w:ascii="宋体" w:hAnsi="宋体" w:cs="宋体"/>
                <w:color w:val="000000" w:themeColor="text1"/>
                <w:sz w:val="21"/>
                <w:szCs w:val="21"/>
              </w:rPr>
              <w:t xml:space="preserve"> 13987255221</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3</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标包名称</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F84D6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sz w:val="21"/>
                <w:szCs w:val="21"/>
              </w:rPr>
              <w:t>详见“第六章 采购需求”</w:t>
            </w:r>
            <w:bookmarkStart w:id="49" w:name="_GoBack"/>
            <w:bookmarkEnd w:id="49"/>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4</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交货地点</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大理州消防救援支队指定地点。</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5</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资金来源</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both"/>
              <w:rPr>
                <w:rFonts w:ascii="宋体" w:hAnsi="宋体" w:cs="宋体"/>
                <w:color w:val="000000" w:themeColor="text1"/>
                <w:sz w:val="21"/>
                <w:szCs w:val="21"/>
                <w:highlight w:val="cyan"/>
              </w:rPr>
            </w:pPr>
            <w:r>
              <w:rPr>
                <w:rFonts w:ascii="宋体" w:hAnsi="宋体" w:cs="宋体" w:hint="eastAsia"/>
                <w:color w:val="000000" w:themeColor="text1"/>
                <w:sz w:val="21"/>
                <w:szCs w:val="21"/>
              </w:rPr>
              <w:t>地方业务经费支出</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6</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highlight w:val="yellow"/>
              </w:rPr>
            </w:pPr>
            <w:r>
              <w:rPr>
                <w:rFonts w:ascii="宋体" w:hAnsi="宋体" w:cs="宋体" w:hint="eastAsia"/>
                <w:color w:val="000000" w:themeColor="text1"/>
                <w:sz w:val="21"/>
                <w:szCs w:val="21"/>
              </w:rPr>
              <w:t>最高限价</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both"/>
              <w:rPr>
                <w:rFonts w:ascii="宋体" w:hAnsi="宋体" w:cs="宋体"/>
                <w:b/>
                <w:bCs/>
                <w:color w:val="000000" w:themeColor="text1"/>
                <w:sz w:val="21"/>
                <w:szCs w:val="21"/>
              </w:rPr>
            </w:pPr>
            <w:r>
              <w:rPr>
                <w:rFonts w:ascii="宋体" w:hAnsi="宋体" w:cs="宋体" w:hint="eastAsia"/>
                <w:b/>
                <w:bCs/>
                <w:color w:val="000000" w:themeColor="text1"/>
                <w:sz w:val="21"/>
                <w:szCs w:val="21"/>
              </w:rPr>
              <w:t>壹仟零柒拾贰万伍仟壹佰捌拾壹元整（￥10725181.00元）</w:t>
            </w:r>
            <w:r>
              <w:rPr>
                <w:rFonts w:ascii="宋体" w:hAnsi="宋体" w:cs="宋体"/>
                <w:b/>
                <w:bCs/>
                <w:color w:val="000000" w:themeColor="text1"/>
                <w:sz w:val="21"/>
                <w:szCs w:val="21"/>
              </w:rPr>
              <w:t>，</w:t>
            </w:r>
            <w:r>
              <w:rPr>
                <w:rFonts w:ascii="宋体" w:hAnsi="宋体" w:cs="宋体" w:hint="eastAsia"/>
                <w:b/>
                <w:bCs/>
                <w:color w:val="000000" w:themeColor="text1"/>
                <w:sz w:val="21"/>
                <w:szCs w:val="21"/>
              </w:rPr>
              <w:t>其中：1标包：肆拾壹万陆仟玖佰陆拾元整</w:t>
            </w:r>
            <w:r>
              <w:rPr>
                <w:rFonts w:ascii="宋体" w:hAnsi="宋体" w:cs="宋体"/>
                <w:b/>
                <w:bCs/>
                <w:color w:val="000000" w:themeColor="text1"/>
                <w:sz w:val="21"/>
                <w:szCs w:val="21"/>
              </w:rPr>
              <w:t>（</w:t>
            </w:r>
            <w:r>
              <w:rPr>
                <w:rFonts w:ascii="宋体" w:hAnsi="宋体" w:cs="宋体" w:hint="eastAsia"/>
                <w:b/>
                <w:bCs/>
                <w:color w:val="000000" w:themeColor="text1"/>
                <w:sz w:val="21"/>
                <w:szCs w:val="21"/>
              </w:rPr>
              <w:t>￥416960.00元</w:t>
            </w:r>
            <w:r>
              <w:rPr>
                <w:rFonts w:ascii="宋体" w:hAnsi="宋体" w:cs="宋体"/>
                <w:b/>
                <w:bCs/>
                <w:color w:val="000000" w:themeColor="text1"/>
                <w:sz w:val="21"/>
                <w:szCs w:val="21"/>
              </w:rPr>
              <w:t>）</w:t>
            </w:r>
            <w:r>
              <w:rPr>
                <w:rFonts w:ascii="宋体" w:hAnsi="宋体" w:cs="宋体" w:hint="eastAsia"/>
                <w:b/>
                <w:bCs/>
                <w:color w:val="000000" w:themeColor="text1"/>
                <w:sz w:val="21"/>
                <w:szCs w:val="21"/>
              </w:rPr>
              <w:t>、2标包：壹佰伍拾陆万壹仟捌佰柒拾陆元整</w:t>
            </w:r>
            <w:r>
              <w:rPr>
                <w:rFonts w:ascii="宋体" w:hAnsi="宋体" w:cs="宋体"/>
                <w:b/>
                <w:bCs/>
                <w:color w:val="000000" w:themeColor="text1"/>
                <w:sz w:val="21"/>
                <w:szCs w:val="21"/>
              </w:rPr>
              <w:t>（</w:t>
            </w:r>
            <w:r>
              <w:rPr>
                <w:rFonts w:ascii="宋体" w:hAnsi="宋体" w:cs="宋体" w:hint="eastAsia"/>
                <w:b/>
                <w:bCs/>
                <w:color w:val="000000" w:themeColor="text1"/>
                <w:sz w:val="21"/>
                <w:szCs w:val="21"/>
              </w:rPr>
              <w:t>￥1561876.00元</w:t>
            </w:r>
            <w:r>
              <w:rPr>
                <w:rFonts w:ascii="宋体" w:hAnsi="宋体" w:cs="宋体"/>
                <w:b/>
                <w:bCs/>
                <w:color w:val="000000" w:themeColor="text1"/>
                <w:sz w:val="21"/>
                <w:szCs w:val="21"/>
              </w:rPr>
              <w:t>）</w:t>
            </w:r>
            <w:r>
              <w:rPr>
                <w:rFonts w:ascii="宋体" w:hAnsi="宋体" w:cs="宋体" w:hint="eastAsia"/>
                <w:b/>
                <w:bCs/>
                <w:color w:val="000000" w:themeColor="text1"/>
                <w:sz w:val="21"/>
                <w:szCs w:val="21"/>
              </w:rPr>
              <w:t>、3标包：陆拾陆万柒仟贰佰肆拾伍元整</w:t>
            </w:r>
            <w:r>
              <w:rPr>
                <w:rFonts w:ascii="宋体" w:hAnsi="宋体" w:cs="宋体"/>
                <w:b/>
                <w:bCs/>
                <w:color w:val="000000" w:themeColor="text1"/>
                <w:sz w:val="21"/>
                <w:szCs w:val="21"/>
              </w:rPr>
              <w:t>（</w:t>
            </w:r>
            <w:r>
              <w:rPr>
                <w:rFonts w:ascii="宋体" w:hAnsi="宋体" w:cs="宋体" w:hint="eastAsia"/>
                <w:b/>
                <w:bCs/>
                <w:color w:val="000000" w:themeColor="text1"/>
                <w:sz w:val="21"/>
                <w:szCs w:val="21"/>
              </w:rPr>
              <w:t>￥667245.00元</w:t>
            </w:r>
            <w:r>
              <w:rPr>
                <w:rFonts w:ascii="宋体" w:hAnsi="宋体" w:cs="宋体"/>
                <w:b/>
                <w:bCs/>
                <w:color w:val="000000" w:themeColor="text1"/>
                <w:sz w:val="21"/>
                <w:szCs w:val="21"/>
              </w:rPr>
              <w:t>）</w:t>
            </w:r>
            <w:r>
              <w:rPr>
                <w:rFonts w:ascii="宋体" w:hAnsi="宋体" w:cs="宋体" w:hint="eastAsia"/>
                <w:b/>
                <w:bCs/>
                <w:color w:val="000000" w:themeColor="text1"/>
                <w:sz w:val="21"/>
                <w:szCs w:val="21"/>
              </w:rPr>
              <w:t>、4标包：捌拾伍万叁仟陆佰元整（￥853600.00.00元）、5标包：陆拾壹万柒仟捌佰玖拾元整</w:t>
            </w:r>
            <w:r>
              <w:rPr>
                <w:rFonts w:ascii="宋体" w:hAnsi="宋体" w:cs="宋体"/>
                <w:b/>
                <w:bCs/>
                <w:color w:val="000000" w:themeColor="text1"/>
                <w:sz w:val="21"/>
                <w:szCs w:val="21"/>
              </w:rPr>
              <w:t>（</w:t>
            </w:r>
            <w:r>
              <w:rPr>
                <w:rFonts w:ascii="宋体" w:hAnsi="宋体" w:cs="宋体" w:hint="eastAsia"/>
                <w:b/>
                <w:bCs/>
                <w:color w:val="000000" w:themeColor="text1"/>
                <w:sz w:val="21"/>
                <w:szCs w:val="21"/>
              </w:rPr>
              <w:t>￥617890.00元</w:t>
            </w:r>
            <w:r>
              <w:rPr>
                <w:rFonts w:ascii="宋体" w:hAnsi="宋体" w:cs="宋体"/>
                <w:b/>
                <w:bCs/>
                <w:color w:val="000000" w:themeColor="text1"/>
                <w:sz w:val="21"/>
                <w:szCs w:val="21"/>
              </w:rPr>
              <w:t>）</w:t>
            </w:r>
            <w:r>
              <w:rPr>
                <w:rFonts w:ascii="宋体" w:hAnsi="宋体" w:cs="宋体" w:hint="eastAsia"/>
                <w:b/>
                <w:bCs/>
                <w:color w:val="000000" w:themeColor="text1"/>
                <w:sz w:val="21"/>
                <w:szCs w:val="21"/>
              </w:rPr>
              <w:t>、6标包：捌拾捌万陆仟玖佰贰拾元整</w:t>
            </w:r>
            <w:r>
              <w:rPr>
                <w:rFonts w:ascii="宋体" w:hAnsi="宋体" w:cs="宋体"/>
                <w:b/>
                <w:bCs/>
                <w:color w:val="000000" w:themeColor="text1"/>
                <w:sz w:val="21"/>
                <w:szCs w:val="21"/>
              </w:rPr>
              <w:t>（</w:t>
            </w:r>
            <w:r>
              <w:rPr>
                <w:rFonts w:ascii="宋体" w:hAnsi="宋体" w:cs="宋体" w:hint="eastAsia"/>
                <w:b/>
                <w:bCs/>
                <w:color w:val="000000" w:themeColor="text1"/>
                <w:sz w:val="21"/>
                <w:szCs w:val="21"/>
              </w:rPr>
              <w:t>￥886920.00元</w:t>
            </w:r>
            <w:r>
              <w:rPr>
                <w:rFonts w:ascii="宋体" w:hAnsi="宋体" w:cs="宋体"/>
                <w:b/>
                <w:bCs/>
                <w:color w:val="000000" w:themeColor="text1"/>
                <w:sz w:val="21"/>
                <w:szCs w:val="21"/>
              </w:rPr>
              <w:t>）</w:t>
            </w:r>
            <w:r>
              <w:rPr>
                <w:rFonts w:ascii="宋体" w:hAnsi="宋体" w:cs="宋体" w:hint="eastAsia"/>
                <w:b/>
                <w:bCs/>
                <w:color w:val="000000" w:themeColor="text1"/>
                <w:sz w:val="21"/>
                <w:szCs w:val="21"/>
              </w:rPr>
              <w:t>、7标包：壹佰零玖万元整（￥1090000.00元）、8标包：玖拾万零叁仟叁佰元整</w:t>
            </w:r>
            <w:r>
              <w:rPr>
                <w:rFonts w:ascii="宋体" w:hAnsi="宋体" w:cs="宋体"/>
                <w:b/>
                <w:bCs/>
                <w:color w:val="000000" w:themeColor="text1"/>
                <w:sz w:val="21"/>
                <w:szCs w:val="21"/>
              </w:rPr>
              <w:t>（</w:t>
            </w:r>
            <w:r>
              <w:rPr>
                <w:rFonts w:ascii="宋体" w:hAnsi="宋体" w:cs="宋体" w:hint="eastAsia"/>
                <w:b/>
                <w:bCs/>
                <w:color w:val="000000" w:themeColor="text1"/>
                <w:sz w:val="21"/>
                <w:szCs w:val="21"/>
              </w:rPr>
              <w:t>￥903300.00元</w:t>
            </w:r>
            <w:r>
              <w:rPr>
                <w:rFonts w:ascii="宋体" w:hAnsi="宋体" w:cs="宋体"/>
                <w:b/>
                <w:bCs/>
                <w:color w:val="000000" w:themeColor="text1"/>
                <w:sz w:val="21"/>
                <w:szCs w:val="21"/>
              </w:rPr>
              <w:t>）</w:t>
            </w:r>
            <w:r>
              <w:rPr>
                <w:rFonts w:ascii="宋体" w:hAnsi="宋体" w:cs="宋体" w:hint="eastAsia"/>
                <w:b/>
                <w:bCs/>
                <w:color w:val="000000" w:themeColor="text1"/>
                <w:sz w:val="21"/>
                <w:szCs w:val="21"/>
              </w:rPr>
              <w:t>、9标包：捌拾叁万肆仟玖佰柒拾元整</w:t>
            </w:r>
            <w:r>
              <w:rPr>
                <w:rFonts w:ascii="宋体" w:hAnsi="宋体" w:cs="宋体"/>
                <w:b/>
                <w:bCs/>
                <w:color w:val="000000" w:themeColor="text1"/>
                <w:sz w:val="21"/>
                <w:szCs w:val="21"/>
              </w:rPr>
              <w:t>（</w:t>
            </w:r>
            <w:r>
              <w:rPr>
                <w:rFonts w:ascii="宋体" w:hAnsi="宋体" w:cs="宋体" w:hint="eastAsia"/>
                <w:b/>
                <w:bCs/>
                <w:color w:val="000000" w:themeColor="text1"/>
                <w:sz w:val="21"/>
                <w:szCs w:val="21"/>
              </w:rPr>
              <w:t>￥834970.00元</w:t>
            </w:r>
            <w:r>
              <w:rPr>
                <w:rFonts w:ascii="宋体" w:hAnsi="宋体" w:cs="宋体"/>
                <w:b/>
                <w:bCs/>
                <w:color w:val="000000" w:themeColor="text1"/>
                <w:sz w:val="21"/>
                <w:szCs w:val="21"/>
              </w:rPr>
              <w:t>）</w:t>
            </w:r>
            <w:r>
              <w:rPr>
                <w:rFonts w:ascii="宋体" w:hAnsi="宋体" w:cs="宋体" w:hint="eastAsia"/>
                <w:b/>
                <w:bCs/>
                <w:color w:val="000000" w:themeColor="text1"/>
                <w:sz w:val="21"/>
                <w:szCs w:val="21"/>
              </w:rPr>
              <w:t>、1</w:t>
            </w:r>
            <w:r>
              <w:rPr>
                <w:rFonts w:ascii="宋体" w:hAnsi="宋体" w:cs="宋体"/>
                <w:b/>
                <w:bCs/>
                <w:color w:val="000000" w:themeColor="text1"/>
                <w:sz w:val="21"/>
                <w:szCs w:val="21"/>
              </w:rPr>
              <w:t>0</w:t>
            </w:r>
            <w:r>
              <w:rPr>
                <w:rFonts w:ascii="宋体" w:hAnsi="宋体" w:cs="宋体" w:hint="eastAsia"/>
                <w:b/>
                <w:bCs/>
                <w:color w:val="000000" w:themeColor="text1"/>
                <w:sz w:val="21"/>
                <w:szCs w:val="21"/>
              </w:rPr>
              <w:t>标包：壹佰壹拾柒万肆仟叁佰柒拾元整</w:t>
            </w:r>
            <w:r>
              <w:rPr>
                <w:rFonts w:ascii="宋体" w:hAnsi="宋体" w:cs="宋体"/>
                <w:b/>
                <w:bCs/>
                <w:color w:val="000000" w:themeColor="text1"/>
                <w:sz w:val="21"/>
                <w:szCs w:val="21"/>
              </w:rPr>
              <w:t>（</w:t>
            </w:r>
            <w:r>
              <w:rPr>
                <w:rFonts w:ascii="宋体" w:hAnsi="宋体" w:cs="宋体" w:hint="eastAsia"/>
                <w:b/>
                <w:bCs/>
                <w:color w:val="000000" w:themeColor="text1"/>
                <w:sz w:val="21"/>
                <w:szCs w:val="21"/>
              </w:rPr>
              <w:t>￥1174370.00元</w:t>
            </w:r>
            <w:r>
              <w:rPr>
                <w:rFonts w:ascii="宋体" w:hAnsi="宋体" w:cs="宋体"/>
                <w:b/>
                <w:bCs/>
                <w:color w:val="000000" w:themeColor="text1"/>
                <w:sz w:val="21"/>
                <w:szCs w:val="21"/>
              </w:rPr>
              <w:t>）</w:t>
            </w:r>
            <w:r>
              <w:rPr>
                <w:rFonts w:ascii="宋体" w:hAnsi="宋体" w:cs="宋体" w:hint="eastAsia"/>
                <w:b/>
                <w:bCs/>
                <w:color w:val="000000" w:themeColor="text1"/>
                <w:sz w:val="21"/>
                <w:szCs w:val="21"/>
              </w:rPr>
              <w:t>、1</w:t>
            </w:r>
            <w:r>
              <w:rPr>
                <w:rFonts w:ascii="宋体" w:hAnsi="宋体" w:cs="宋体"/>
                <w:b/>
                <w:bCs/>
                <w:color w:val="000000" w:themeColor="text1"/>
                <w:sz w:val="21"/>
                <w:szCs w:val="21"/>
              </w:rPr>
              <w:t>1</w:t>
            </w:r>
            <w:r>
              <w:rPr>
                <w:rFonts w:ascii="宋体" w:hAnsi="宋体" w:cs="宋体" w:hint="eastAsia"/>
                <w:b/>
                <w:bCs/>
                <w:color w:val="000000" w:themeColor="text1"/>
                <w:sz w:val="21"/>
                <w:szCs w:val="21"/>
              </w:rPr>
              <w:t>标包：壹佰零壹万零肆佰柒拾元整</w:t>
            </w:r>
            <w:r>
              <w:rPr>
                <w:rFonts w:ascii="宋体" w:hAnsi="宋体" w:cs="宋体"/>
                <w:b/>
                <w:bCs/>
                <w:color w:val="000000" w:themeColor="text1"/>
                <w:sz w:val="21"/>
                <w:szCs w:val="21"/>
              </w:rPr>
              <w:t>（</w:t>
            </w:r>
            <w:r>
              <w:rPr>
                <w:rFonts w:ascii="宋体" w:hAnsi="宋体" w:cs="宋体" w:hint="eastAsia"/>
                <w:b/>
                <w:bCs/>
                <w:color w:val="000000" w:themeColor="text1"/>
                <w:sz w:val="21"/>
                <w:szCs w:val="21"/>
              </w:rPr>
              <w:t>￥1010470.00元</w:t>
            </w:r>
            <w:r>
              <w:rPr>
                <w:rFonts w:ascii="宋体" w:hAnsi="宋体" w:cs="宋体"/>
                <w:b/>
                <w:bCs/>
                <w:color w:val="000000" w:themeColor="text1"/>
                <w:sz w:val="21"/>
                <w:szCs w:val="21"/>
              </w:rPr>
              <w:t>）</w:t>
            </w:r>
            <w:r>
              <w:rPr>
                <w:rFonts w:ascii="宋体" w:hAnsi="宋体" w:cs="宋体" w:hint="eastAsia"/>
                <w:b/>
                <w:bCs/>
                <w:color w:val="000000" w:themeColor="text1"/>
                <w:sz w:val="21"/>
                <w:szCs w:val="21"/>
              </w:rPr>
              <w:t>、1</w:t>
            </w:r>
            <w:r>
              <w:rPr>
                <w:rFonts w:ascii="宋体" w:hAnsi="宋体" w:cs="宋体"/>
                <w:b/>
                <w:bCs/>
                <w:color w:val="000000" w:themeColor="text1"/>
                <w:sz w:val="21"/>
                <w:szCs w:val="21"/>
              </w:rPr>
              <w:t>2</w:t>
            </w:r>
            <w:r>
              <w:rPr>
                <w:rFonts w:ascii="宋体" w:hAnsi="宋体" w:cs="宋体" w:hint="eastAsia"/>
                <w:b/>
                <w:bCs/>
                <w:color w:val="000000" w:themeColor="text1"/>
                <w:sz w:val="21"/>
                <w:szCs w:val="21"/>
              </w:rPr>
              <w:t>标包：柒拾万零柒仟伍佰捌拾元整</w:t>
            </w:r>
            <w:r>
              <w:rPr>
                <w:rFonts w:ascii="宋体" w:hAnsi="宋体" w:cs="宋体"/>
                <w:b/>
                <w:bCs/>
                <w:color w:val="000000" w:themeColor="text1"/>
                <w:sz w:val="21"/>
                <w:szCs w:val="21"/>
              </w:rPr>
              <w:t>（</w:t>
            </w:r>
            <w:r>
              <w:rPr>
                <w:rFonts w:ascii="宋体" w:hAnsi="宋体" w:cs="宋体" w:hint="eastAsia"/>
                <w:b/>
                <w:bCs/>
                <w:color w:val="000000" w:themeColor="text1"/>
                <w:sz w:val="21"/>
                <w:szCs w:val="21"/>
              </w:rPr>
              <w:t>￥707580.00元</w:t>
            </w:r>
            <w:r>
              <w:rPr>
                <w:rFonts w:ascii="宋体" w:hAnsi="宋体" w:cs="宋体"/>
                <w:b/>
                <w:bCs/>
                <w:color w:val="000000" w:themeColor="text1"/>
                <w:sz w:val="21"/>
                <w:szCs w:val="21"/>
              </w:rPr>
              <w:t>）</w:t>
            </w:r>
            <w:r>
              <w:rPr>
                <w:rFonts w:ascii="宋体" w:hAnsi="宋体" w:cs="宋体" w:hint="eastAsia"/>
                <w:b/>
                <w:bCs/>
                <w:color w:val="000000" w:themeColor="text1"/>
                <w:sz w:val="21"/>
                <w:szCs w:val="21"/>
              </w:rPr>
              <w:t>。</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7</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资金落实情况</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已落实。</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8</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采购需求</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both"/>
              <w:rPr>
                <w:rFonts w:ascii="宋体" w:hAnsi="宋体" w:cs="宋体"/>
                <w:i/>
                <w:iCs/>
                <w:color w:val="000000" w:themeColor="text1"/>
                <w:sz w:val="21"/>
                <w:szCs w:val="21"/>
              </w:rPr>
            </w:pPr>
            <w:r>
              <w:rPr>
                <w:rFonts w:ascii="宋体" w:hAnsi="宋体" w:cs="宋体" w:hint="eastAsia"/>
                <w:color w:val="000000" w:themeColor="text1"/>
                <w:sz w:val="21"/>
                <w:szCs w:val="21"/>
              </w:rPr>
              <w:t>详见“第六章 采购需求”</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9</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标包划分</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本项目分为</w:t>
            </w:r>
            <w:r>
              <w:rPr>
                <w:rFonts w:ascii="宋体" w:hAnsi="宋体" w:cs="宋体"/>
                <w:color w:val="000000" w:themeColor="text1"/>
                <w:sz w:val="21"/>
                <w:szCs w:val="21"/>
              </w:rPr>
              <w:t>12</w:t>
            </w:r>
            <w:r>
              <w:rPr>
                <w:rFonts w:ascii="宋体" w:hAnsi="宋体" w:cs="宋体" w:hint="eastAsia"/>
                <w:color w:val="000000" w:themeColor="text1"/>
                <w:sz w:val="21"/>
                <w:szCs w:val="21"/>
              </w:rPr>
              <w:t>个标包，本招标文件针对标包号为</w:t>
            </w:r>
            <w:r>
              <w:rPr>
                <w:rFonts w:ascii="宋体" w:hAnsi="宋体" w:cs="宋体"/>
                <w:color w:val="000000" w:themeColor="text1"/>
                <w:sz w:val="21"/>
                <w:szCs w:val="21"/>
              </w:rPr>
              <w:t>1</w:t>
            </w:r>
            <w:r>
              <w:rPr>
                <w:rFonts w:ascii="宋体" w:hAnsi="宋体" w:cs="宋体" w:hint="eastAsia"/>
                <w:color w:val="000000" w:themeColor="text1"/>
                <w:sz w:val="21"/>
                <w:szCs w:val="21"/>
              </w:rPr>
              <w:t>标包。</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10</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合同履行期限</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自合同签订之日起50日历天完成供货及验收工作。</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lastRenderedPageBreak/>
              <w:t>11</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质量标准</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（1）所供货物符合国家、行业相关法律法规的规定，满足招标文件以及采购人的要求；</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（2）按时按质按量供货，并积极配合采购人进行货物验收工作。</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12</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投标人资格要求</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1</w:t>
            </w:r>
            <w:r>
              <w:rPr>
                <w:rFonts w:cs="宋体" w:hint="eastAsia"/>
                <w:color w:val="000000" w:themeColor="text1"/>
                <w:spacing w:val="-3"/>
                <w:sz w:val="21"/>
                <w:szCs w:val="21"/>
              </w:rPr>
              <w:t>、满足《中华人民共和国政府采购法》第二十二条规定及《中华人民共和国政府采购法实施条例》第十七条规定；</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1.1</w:t>
            </w:r>
            <w:r>
              <w:rPr>
                <w:rFonts w:cs="宋体" w:hint="eastAsia"/>
                <w:color w:val="000000" w:themeColor="text1"/>
                <w:spacing w:val="-3"/>
                <w:sz w:val="21"/>
                <w:szCs w:val="21"/>
              </w:rPr>
              <w:t>具有独立承担民事责任的能力；</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1.2</w:t>
            </w:r>
            <w:r>
              <w:rPr>
                <w:rFonts w:cs="宋体" w:hint="eastAsia"/>
                <w:color w:val="000000" w:themeColor="text1"/>
                <w:spacing w:val="-3"/>
                <w:sz w:val="21"/>
                <w:szCs w:val="21"/>
              </w:rPr>
              <w:t>具有良好的商业信誉和健全的财务会计制度；</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1.3</w:t>
            </w:r>
            <w:r>
              <w:rPr>
                <w:rFonts w:cs="宋体" w:hint="eastAsia"/>
                <w:color w:val="000000" w:themeColor="text1"/>
                <w:spacing w:val="-3"/>
                <w:sz w:val="21"/>
                <w:szCs w:val="21"/>
              </w:rPr>
              <w:t>具有履行合同所必需的设备和专业技术能力；</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1.4</w:t>
            </w:r>
            <w:r>
              <w:rPr>
                <w:rFonts w:cs="宋体" w:hint="eastAsia"/>
                <w:color w:val="000000" w:themeColor="text1"/>
                <w:spacing w:val="-3"/>
                <w:sz w:val="21"/>
                <w:szCs w:val="21"/>
              </w:rPr>
              <w:t>有依法缴纳税收和社会保障资金的良好记录；</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1.5</w:t>
            </w:r>
            <w:r>
              <w:rPr>
                <w:rFonts w:cs="宋体" w:hint="eastAsia"/>
                <w:color w:val="000000" w:themeColor="text1"/>
                <w:spacing w:val="-3"/>
                <w:sz w:val="21"/>
                <w:szCs w:val="21"/>
              </w:rPr>
              <w:t>参加政府采购活动前三年内，在经营活动中没有重大违法记录；</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1.6</w:t>
            </w:r>
            <w:r>
              <w:rPr>
                <w:rFonts w:cs="宋体" w:hint="eastAsia"/>
                <w:color w:val="000000" w:themeColor="text1"/>
                <w:spacing w:val="-3"/>
                <w:sz w:val="21"/>
                <w:szCs w:val="21"/>
              </w:rPr>
              <w:t>法律、行政法规规定的其他条件；</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2</w:t>
            </w:r>
            <w:r>
              <w:rPr>
                <w:rFonts w:cs="宋体" w:hint="eastAsia"/>
                <w:color w:val="000000" w:themeColor="text1"/>
                <w:spacing w:val="-3"/>
                <w:sz w:val="21"/>
                <w:szCs w:val="21"/>
              </w:rPr>
              <w:t>、需要落实的政府采购政策：</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2.1</w:t>
            </w:r>
            <w:r>
              <w:rPr>
                <w:rFonts w:cs="宋体" w:hint="eastAsia"/>
                <w:color w:val="000000" w:themeColor="text1"/>
                <w:spacing w:val="-3"/>
                <w:sz w:val="21"/>
                <w:szCs w:val="21"/>
              </w:rPr>
              <w:t>《政府采购促进中小企业发展管理办法》（财库〔</w:t>
            </w:r>
            <w:r>
              <w:rPr>
                <w:rFonts w:cs="宋体" w:hint="eastAsia"/>
                <w:color w:val="000000" w:themeColor="text1"/>
                <w:spacing w:val="-3"/>
                <w:sz w:val="21"/>
                <w:szCs w:val="21"/>
              </w:rPr>
              <w:t>2020</w:t>
            </w:r>
            <w:r>
              <w:rPr>
                <w:rFonts w:cs="宋体" w:hint="eastAsia"/>
                <w:color w:val="000000" w:themeColor="text1"/>
                <w:spacing w:val="-3"/>
                <w:sz w:val="21"/>
                <w:szCs w:val="21"/>
              </w:rPr>
              <w:t>〕</w:t>
            </w:r>
            <w:r>
              <w:rPr>
                <w:rFonts w:cs="宋体" w:hint="eastAsia"/>
                <w:color w:val="000000" w:themeColor="text1"/>
                <w:spacing w:val="-3"/>
                <w:sz w:val="21"/>
                <w:szCs w:val="21"/>
              </w:rPr>
              <w:t>46</w:t>
            </w:r>
            <w:r>
              <w:rPr>
                <w:rFonts w:cs="宋体" w:hint="eastAsia"/>
                <w:color w:val="000000" w:themeColor="text1"/>
                <w:spacing w:val="-3"/>
                <w:sz w:val="21"/>
                <w:szCs w:val="21"/>
              </w:rPr>
              <w:t>号）</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2.2</w:t>
            </w:r>
            <w:r>
              <w:rPr>
                <w:rFonts w:cs="宋体" w:hint="eastAsia"/>
                <w:color w:val="000000" w:themeColor="text1"/>
                <w:spacing w:val="-3"/>
                <w:sz w:val="21"/>
                <w:szCs w:val="21"/>
              </w:rPr>
              <w:t>《关于政府采购支持监狱企业发展有关问题的通知》</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2.3</w:t>
            </w:r>
            <w:r>
              <w:rPr>
                <w:rFonts w:cs="宋体" w:hint="eastAsia"/>
                <w:color w:val="000000" w:themeColor="text1"/>
                <w:spacing w:val="-3"/>
                <w:sz w:val="21"/>
                <w:szCs w:val="21"/>
              </w:rPr>
              <w:t>《关于促进残疾人就业政府采购政策的通知》</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2.4</w:t>
            </w:r>
            <w:r>
              <w:rPr>
                <w:rFonts w:cs="宋体" w:hint="eastAsia"/>
                <w:color w:val="000000" w:themeColor="text1"/>
                <w:spacing w:val="-3"/>
                <w:sz w:val="21"/>
                <w:szCs w:val="21"/>
              </w:rPr>
              <w:t>《财政部发展改革委生态环境部市场监管总局关于调整优化节能产品、环境标志产品政府采购执行机制的通知》（财库〔</w:t>
            </w:r>
            <w:r>
              <w:rPr>
                <w:rFonts w:cs="宋体" w:hint="eastAsia"/>
                <w:color w:val="000000" w:themeColor="text1"/>
                <w:spacing w:val="-3"/>
                <w:sz w:val="21"/>
                <w:szCs w:val="21"/>
              </w:rPr>
              <w:t>2019</w:t>
            </w:r>
            <w:r>
              <w:rPr>
                <w:rFonts w:cs="宋体" w:hint="eastAsia"/>
                <w:color w:val="000000" w:themeColor="text1"/>
                <w:spacing w:val="-3"/>
                <w:sz w:val="21"/>
                <w:szCs w:val="21"/>
              </w:rPr>
              <w:t>〕</w:t>
            </w:r>
            <w:r>
              <w:rPr>
                <w:rFonts w:cs="宋体" w:hint="eastAsia"/>
                <w:color w:val="000000" w:themeColor="text1"/>
                <w:spacing w:val="-3"/>
                <w:sz w:val="21"/>
                <w:szCs w:val="21"/>
              </w:rPr>
              <w:t>9</w:t>
            </w:r>
            <w:r>
              <w:rPr>
                <w:rFonts w:cs="宋体" w:hint="eastAsia"/>
                <w:color w:val="000000" w:themeColor="text1"/>
                <w:spacing w:val="-3"/>
                <w:sz w:val="21"/>
                <w:szCs w:val="21"/>
              </w:rPr>
              <w:t>号）</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注：①小微企业以投标人填写的《中小企业声明函》为判定标准，本项目对应政策所适用行业为工业、批发业、交通运输业、科学研究和技术服务业、信息传输业、软件和信息技术服务业、租赁和商务服务业及其他未列明行业；中小企业划分标准详见《关于印发中小企业划型标准规定的通知》（工信部联企业〔</w:t>
            </w:r>
            <w:r>
              <w:rPr>
                <w:rFonts w:cs="宋体" w:hint="eastAsia"/>
                <w:color w:val="000000" w:themeColor="text1"/>
                <w:spacing w:val="-3"/>
                <w:sz w:val="21"/>
                <w:szCs w:val="21"/>
              </w:rPr>
              <w:t>2017</w:t>
            </w:r>
            <w:r>
              <w:rPr>
                <w:rFonts w:cs="宋体" w:hint="eastAsia"/>
                <w:color w:val="000000" w:themeColor="text1"/>
                <w:spacing w:val="-3"/>
                <w:sz w:val="21"/>
                <w:szCs w:val="21"/>
              </w:rPr>
              <w:t>〕</w:t>
            </w:r>
            <w:r>
              <w:rPr>
                <w:rFonts w:cs="宋体" w:hint="eastAsia"/>
                <w:color w:val="000000" w:themeColor="text1"/>
                <w:spacing w:val="-3"/>
                <w:sz w:val="21"/>
                <w:szCs w:val="21"/>
              </w:rPr>
              <w:t>300</w:t>
            </w:r>
            <w:r>
              <w:rPr>
                <w:rFonts w:cs="宋体" w:hint="eastAsia"/>
                <w:color w:val="000000" w:themeColor="text1"/>
                <w:spacing w:val="-3"/>
                <w:sz w:val="21"/>
                <w:szCs w:val="21"/>
              </w:rPr>
              <w:t>号）。</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②监狱企业须投标人提供由省级以上监狱管理局、戒毒管理局</w:t>
            </w:r>
            <w:r>
              <w:rPr>
                <w:rFonts w:cs="宋体" w:hint="eastAsia"/>
                <w:color w:val="000000" w:themeColor="text1"/>
                <w:spacing w:val="-3"/>
                <w:sz w:val="21"/>
                <w:szCs w:val="21"/>
              </w:rPr>
              <w:t>(</w:t>
            </w:r>
            <w:r>
              <w:rPr>
                <w:rFonts w:cs="宋体" w:hint="eastAsia"/>
                <w:color w:val="000000" w:themeColor="text1"/>
                <w:spacing w:val="-3"/>
                <w:sz w:val="21"/>
                <w:szCs w:val="21"/>
              </w:rPr>
              <w:t>含新疆生产建设兵团</w:t>
            </w:r>
            <w:r>
              <w:rPr>
                <w:rFonts w:cs="宋体" w:hint="eastAsia"/>
                <w:color w:val="000000" w:themeColor="text1"/>
                <w:spacing w:val="-3"/>
                <w:sz w:val="21"/>
                <w:szCs w:val="21"/>
              </w:rPr>
              <w:t>)</w:t>
            </w:r>
            <w:r>
              <w:rPr>
                <w:rFonts w:cs="宋体" w:hint="eastAsia"/>
                <w:color w:val="000000" w:themeColor="text1"/>
                <w:spacing w:val="-3"/>
                <w:sz w:val="21"/>
                <w:szCs w:val="21"/>
              </w:rPr>
              <w:t>出具的属于监狱企业的证明文件，否则不予认定。</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③残疾人企业以投标人填写的《残疾人福利性单位声明函》并提供财政部或民政部或中国残疾人联合会出具的证明资料为判定标准。</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④投标人满足以上任意一项给予价格</w:t>
            </w:r>
            <w:r>
              <w:rPr>
                <w:rFonts w:cs="宋体" w:hint="eastAsia"/>
                <w:color w:val="000000" w:themeColor="text1"/>
                <w:spacing w:val="-3"/>
                <w:sz w:val="21"/>
                <w:szCs w:val="21"/>
              </w:rPr>
              <w:t>10%</w:t>
            </w:r>
            <w:r>
              <w:rPr>
                <w:rFonts w:cs="宋体" w:hint="eastAsia"/>
                <w:color w:val="000000" w:themeColor="text1"/>
                <w:spacing w:val="-3"/>
                <w:sz w:val="21"/>
                <w:szCs w:val="21"/>
              </w:rPr>
              <w:t>的扣除，以上政府采购政策不得叠加。</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⑤对政府采购节能产品、环境标志产品实施品目清单管理。财政部、发展改革委、生态环境部等部门根据产品节能环保性能、技术水平和市场成熟程度等因素，确定实施政府</w:t>
            </w:r>
            <w:r>
              <w:rPr>
                <w:rFonts w:cs="宋体" w:hint="eastAsia"/>
                <w:color w:val="000000" w:themeColor="text1"/>
                <w:spacing w:val="-3"/>
                <w:sz w:val="21"/>
                <w:szCs w:val="21"/>
              </w:rPr>
              <w:lastRenderedPageBreak/>
              <w:t>优先采购和强制采购的产品类别及所依据的相关标准规范，以品目清单的形式发布并适时调整。</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3</w:t>
            </w:r>
            <w:r>
              <w:rPr>
                <w:rFonts w:cs="宋体" w:hint="eastAsia"/>
                <w:color w:val="000000" w:themeColor="text1"/>
                <w:spacing w:val="-3"/>
                <w:sz w:val="21"/>
                <w:szCs w:val="21"/>
              </w:rPr>
              <w:t>、本项目的特定资格要求：</w:t>
            </w:r>
          </w:p>
          <w:p w:rsidR="000223B3" w:rsidRDefault="00EA2642">
            <w:pPr>
              <w:spacing w:beforeLines="50" w:before="120" w:line="360" w:lineRule="auto"/>
              <w:rPr>
                <w:rFonts w:cs="宋体"/>
                <w:color w:val="000000" w:themeColor="text1"/>
                <w:spacing w:val="-3"/>
                <w:sz w:val="21"/>
                <w:szCs w:val="21"/>
              </w:rPr>
            </w:pPr>
            <w:r>
              <w:rPr>
                <w:rFonts w:cs="宋体" w:hint="eastAsia"/>
                <w:color w:val="000000" w:themeColor="text1"/>
                <w:spacing w:val="-3"/>
                <w:sz w:val="21"/>
                <w:szCs w:val="21"/>
              </w:rPr>
              <w:t>3.1</w:t>
            </w:r>
            <w:r>
              <w:rPr>
                <w:rFonts w:cs="宋体" w:hint="eastAsia"/>
                <w:color w:val="000000" w:themeColor="text1"/>
                <w:spacing w:val="-3"/>
                <w:sz w:val="21"/>
                <w:szCs w:val="21"/>
              </w:rPr>
              <w:t>单位负责人为同一人或者存在直接控股、管理关系的不同投标人，不得参加同一合同项下的政府采购活动。</w:t>
            </w:r>
          </w:p>
          <w:p w:rsidR="000223B3" w:rsidRDefault="00EA2642">
            <w:pPr>
              <w:spacing w:beforeLines="50" w:before="120" w:line="360" w:lineRule="auto"/>
              <w:rPr>
                <w:rFonts w:ascii="宋体" w:hAnsi="宋体" w:cs="宋体"/>
                <w:color w:val="000000" w:themeColor="text1"/>
              </w:rPr>
            </w:pPr>
            <w:r>
              <w:rPr>
                <w:rFonts w:cs="宋体" w:hint="eastAsia"/>
                <w:color w:val="000000" w:themeColor="text1"/>
                <w:spacing w:val="-3"/>
                <w:sz w:val="21"/>
                <w:szCs w:val="21"/>
              </w:rPr>
              <w:t>3.2</w:t>
            </w:r>
            <w:r>
              <w:rPr>
                <w:rFonts w:cs="宋体" w:hint="eastAsia"/>
                <w:color w:val="000000" w:themeColor="text1"/>
                <w:spacing w:val="-3"/>
                <w:sz w:val="21"/>
                <w:szCs w:val="21"/>
              </w:rPr>
              <w:t>除单一来源采购项目外，为采购项目提供整体设计、规范编制或者项目管理、监理、检测等服务的投标人，不得再参加该采购项目的其他采购活动。</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lastRenderedPageBreak/>
              <w:t>13</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是否接受联合体</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本次采购不接受联合体投标。</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14</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采购人书面澄清的截止时间</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投标截止时间15天之前</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15</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踏勘现场</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不组织。</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16</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开标前答疑会</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不召开。</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17</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分包</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不允许。</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18</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偏离</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允许正偏离。</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19</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构成招标文件的其他材料</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澄清、修改、补充通知等。</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20</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投标人要求澄清招标文件的截止时间</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投标截止时间7天之前。</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21</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bCs/>
                <w:color w:val="000000" w:themeColor="text1"/>
                <w:sz w:val="21"/>
                <w:szCs w:val="21"/>
              </w:rPr>
            </w:pPr>
            <w:r>
              <w:rPr>
                <w:rFonts w:ascii="宋体" w:hAnsi="宋体" w:cs="宋体" w:hint="eastAsia"/>
                <w:bCs/>
                <w:color w:val="000000" w:themeColor="text1"/>
                <w:sz w:val="21"/>
                <w:szCs w:val="21"/>
              </w:rPr>
              <w:t>投标报价</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w:t>
            </w:r>
            <w:bookmarkStart w:id="50" w:name="_Hlk47358749"/>
            <w:r>
              <w:rPr>
                <w:rFonts w:hint="eastAsia"/>
                <w:color w:val="000000" w:themeColor="text1"/>
              </w:rPr>
              <w:t>投标人根据招标文件第六章“采购需求”中的各项内容，结合项目情况、市场行业状况、自身实力，按采购清单</w:t>
            </w:r>
            <w:bookmarkEnd w:id="50"/>
            <w:r>
              <w:rPr>
                <w:rFonts w:hint="eastAsia"/>
                <w:color w:val="000000" w:themeColor="text1"/>
              </w:rPr>
              <w:t>填报综合单价及总价，报价以人民币计算，小数点后保留两位小数。</w:t>
            </w:r>
          </w:p>
          <w:p w:rsidR="000223B3" w:rsidRDefault="00EA2642">
            <w:pPr>
              <w:spacing w:beforeLines="50" w:before="120" w:line="360" w:lineRule="auto"/>
              <w:rPr>
                <w:color w:val="000000" w:themeColor="text1"/>
              </w:rPr>
            </w:pPr>
            <w:r>
              <w:rPr>
                <w:rFonts w:hint="eastAsia"/>
                <w:color w:val="000000" w:themeColor="text1"/>
              </w:rPr>
              <w:t>（</w:t>
            </w:r>
            <w:r>
              <w:rPr>
                <w:rFonts w:hint="eastAsia"/>
                <w:color w:val="000000" w:themeColor="text1"/>
              </w:rPr>
              <w:t>2</w:t>
            </w:r>
            <w:r>
              <w:rPr>
                <w:rFonts w:hint="eastAsia"/>
                <w:color w:val="000000" w:themeColor="text1"/>
              </w:rPr>
              <w:t>）计算时，以供应商所报综合单价依据，结合数量进行计算。</w:t>
            </w:r>
          </w:p>
          <w:p w:rsidR="000223B3" w:rsidRDefault="00EA2642">
            <w:pPr>
              <w:spacing w:beforeLines="50" w:before="120" w:line="360" w:lineRule="auto"/>
              <w:rPr>
                <w:color w:val="000000" w:themeColor="text1"/>
              </w:rPr>
            </w:pPr>
            <w:r>
              <w:rPr>
                <w:rFonts w:hint="eastAsia"/>
                <w:color w:val="000000" w:themeColor="text1"/>
              </w:rPr>
              <w:t>（</w:t>
            </w:r>
            <w:r>
              <w:rPr>
                <w:rFonts w:hint="eastAsia"/>
                <w:color w:val="000000" w:themeColor="text1"/>
              </w:rPr>
              <w:t>3</w:t>
            </w:r>
            <w:r>
              <w:rPr>
                <w:rFonts w:hint="eastAsia"/>
                <w:color w:val="000000" w:themeColor="text1"/>
              </w:rPr>
              <w:t>）具体报价要求详见投标人须知正文部分</w:t>
            </w:r>
            <w:r>
              <w:rPr>
                <w:rFonts w:hint="eastAsia"/>
                <w:color w:val="000000" w:themeColor="text1"/>
              </w:rPr>
              <w:t>3.2</w:t>
            </w:r>
            <w:r>
              <w:rPr>
                <w:rFonts w:hint="eastAsia"/>
                <w:color w:val="000000" w:themeColor="text1"/>
              </w:rPr>
              <w:t>。</w:t>
            </w:r>
          </w:p>
          <w:p w:rsidR="000223B3" w:rsidRDefault="00EA2642">
            <w:pPr>
              <w:spacing w:beforeLines="50" w:before="120" w:line="360" w:lineRule="auto"/>
              <w:rPr>
                <w:color w:val="000000" w:themeColor="text1"/>
              </w:rPr>
            </w:pPr>
            <w:r>
              <w:rPr>
                <w:rFonts w:hint="eastAsia"/>
                <w:color w:val="000000" w:themeColor="text1"/>
              </w:rPr>
              <w:t>（</w:t>
            </w:r>
            <w:r>
              <w:rPr>
                <w:rFonts w:hint="eastAsia"/>
                <w:color w:val="000000" w:themeColor="text1"/>
              </w:rPr>
              <w:t>4</w:t>
            </w:r>
            <w:r>
              <w:rPr>
                <w:rFonts w:hint="eastAsia"/>
                <w:color w:val="000000" w:themeColor="text1"/>
              </w:rPr>
              <w:t>）投标人的报价不得超过总限价。</w:t>
            </w:r>
          </w:p>
          <w:p w:rsidR="000223B3" w:rsidRDefault="00EA2642">
            <w:pPr>
              <w:spacing w:beforeLines="50" w:before="120" w:line="360" w:lineRule="auto"/>
              <w:rPr>
                <w:color w:val="000000" w:themeColor="text1"/>
              </w:rPr>
            </w:pPr>
            <w:r>
              <w:rPr>
                <w:rFonts w:hint="eastAsia"/>
                <w:color w:val="000000" w:themeColor="text1"/>
              </w:rPr>
              <w:t>（</w:t>
            </w:r>
            <w:r>
              <w:rPr>
                <w:rFonts w:hint="eastAsia"/>
                <w:color w:val="000000" w:themeColor="text1"/>
              </w:rPr>
              <w:t>5</w:t>
            </w:r>
            <w:r>
              <w:rPr>
                <w:rFonts w:hint="eastAsia"/>
                <w:color w:val="000000" w:themeColor="text1"/>
              </w:rPr>
              <w:t>）项目完成后进行结算审计。投标报价仅做评标基准价，结算审定价为最终总价。</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22</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投标有效期</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投标文件递交截止之日起90日历天。</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23</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投标保证金</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pStyle w:val="aa"/>
              <w:spacing w:line="360" w:lineRule="auto"/>
              <w:rPr>
                <w:rFonts w:hAnsi="宋体" w:cs="宋体"/>
                <w:color w:val="000000" w:themeColor="text1"/>
              </w:rPr>
            </w:pPr>
            <w:r>
              <w:rPr>
                <w:rFonts w:hAnsi="宋体" w:cs="宋体" w:hint="eastAsia"/>
                <w:color w:val="000000" w:themeColor="text1"/>
              </w:rPr>
              <w:t>投标保证金金额：</w:t>
            </w:r>
          </w:p>
          <w:p w:rsidR="000223B3" w:rsidRDefault="00EA2642">
            <w:pPr>
              <w:pStyle w:val="aa"/>
              <w:spacing w:line="360" w:lineRule="auto"/>
              <w:rPr>
                <w:rFonts w:hAnsi="宋体" w:cs="宋体"/>
                <w:b/>
                <w:bCs/>
                <w:color w:val="000000" w:themeColor="text1"/>
              </w:rPr>
            </w:pPr>
            <w:r>
              <w:rPr>
                <w:rFonts w:hAnsi="宋体" w:cs="宋体"/>
                <w:b/>
                <w:bCs/>
                <w:color w:val="000000" w:themeColor="text1"/>
              </w:rPr>
              <w:t>1</w:t>
            </w:r>
            <w:r>
              <w:rPr>
                <w:rFonts w:hAnsi="宋体" w:cs="宋体" w:hint="eastAsia"/>
                <w:b/>
                <w:bCs/>
                <w:color w:val="000000" w:themeColor="text1"/>
              </w:rPr>
              <w:t>标包：贰仟元整（¥</w:t>
            </w:r>
            <w:r>
              <w:rPr>
                <w:rFonts w:hAnsi="宋体" w:cs="宋体"/>
                <w:b/>
                <w:bCs/>
                <w:color w:val="000000" w:themeColor="text1"/>
              </w:rPr>
              <w:t>2</w:t>
            </w:r>
            <w:r>
              <w:rPr>
                <w:rFonts w:hAnsi="宋体" w:cs="宋体" w:hint="eastAsia"/>
                <w:b/>
                <w:bCs/>
                <w:color w:val="000000" w:themeColor="text1"/>
              </w:rPr>
              <w:t>000.00元）；</w:t>
            </w:r>
          </w:p>
          <w:p w:rsidR="000223B3" w:rsidRDefault="00EA2642">
            <w:pPr>
              <w:pStyle w:val="aa"/>
              <w:spacing w:line="360" w:lineRule="auto"/>
              <w:rPr>
                <w:rFonts w:hAnsi="宋体" w:cs="宋体"/>
                <w:b/>
                <w:bCs/>
                <w:color w:val="000000" w:themeColor="text1"/>
              </w:rPr>
            </w:pPr>
            <w:r>
              <w:rPr>
                <w:rFonts w:hAnsi="宋体" w:cs="宋体" w:hint="eastAsia"/>
                <w:b/>
                <w:bCs/>
                <w:color w:val="000000" w:themeColor="text1"/>
              </w:rPr>
              <w:t>2标包：柒仟元整（¥</w:t>
            </w:r>
            <w:r>
              <w:rPr>
                <w:rFonts w:hAnsi="宋体" w:cs="宋体"/>
                <w:b/>
                <w:bCs/>
                <w:color w:val="000000" w:themeColor="text1"/>
              </w:rPr>
              <w:t>7</w:t>
            </w:r>
            <w:r>
              <w:rPr>
                <w:rFonts w:hAnsi="宋体" w:cs="宋体" w:hint="eastAsia"/>
                <w:b/>
                <w:bCs/>
                <w:color w:val="000000" w:themeColor="text1"/>
              </w:rPr>
              <w:t>000.00元）；</w:t>
            </w:r>
          </w:p>
          <w:p w:rsidR="000223B3" w:rsidRDefault="00EA2642">
            <w:pPr>
              <w:pStyle w:val="aa"/>
              <w:spacing w:line="360" w:lineRule="auto"/>
              <w:rPr>
                <w:rFonts w:hAnsi="宋体" w:cs="宋体"/>
                <w:b/>
                <w:bCs/>
                <w:color w:val="000000" w:themeColor="text1"/>
              </w:rPr>
            </w:pPr>
            <w:r>
              <w:rPr>
                <w:rFonts w:hAnsi="宋体" w:cs="宋体"/>
                <w:b/>
                <w:bCs/>
                <w:color w:val="000000" w:themeColor="text1"/>
              </w:rPr>
              <w:t>3</w:t>
            </w:r>
            <w:r>
              <w:rPr>
                <w:rFonts w:hAnsi="宋体" w:cs="宋体" w:hint="eastAsia"/>
                <w:b/>
                <w:bCs/>
                <w:color w:val="000000" w:themeColor="text1"/>
              </w:rPr>
              <w:t>标包：叁仟元整（¥3000.00元）；</w:t>
            </w:r>
          </w:p>
          <w:p w:rsidR="000223B3" w:rsidRDefault="00EA2642">
            <w:pPr>
              <w:pStyle w:val="aa"/>
              <w:spacing w:line="360" w:lineRule="auto"/>
              <w:rPr>
                <w:rFonts w:hAnsi="宋体" w:cs="宋体"/>
                <w:b/>
                <w:bCs/>
                <w:color w:val="000000" w:themeColor="text1"/>
              </w:rPr>
            </w:pPr>
            <w:r>
              <w:rPr>
                <w:rFonts w:hAnsi="宋体" w:cs="宋体" w:hint="eastAsia"/>
                <w:b/>
                <w:bCs/>
                <w:color w:val="000000" w:themeColor="text1"/>
              </w:rPr>
              <w:lastRenderedPageBreak/>
              <w:t>4</w:t>
            </w:r>
            <w:r>
              <w:rPr>
                <w:rFonts w:hAnsi="宋体" w:cs="宋体"/>
                <w:b/>
                <w:bCs/>
                <w:color w:val="000000" w:themeColor="text1"/>
              </w:rPr>
              <w:t>标包：</w:t>
            </w:r>
            <w:r>
              <w:rPr>
                <w:rFonts w:hAnsi="宋体" w:cs="宋体" w:hint="eastAsia"/>
                <w:b/>
                <w:bCs/>
                <w:color w:val="000000" w:themeColor="text1"/>
              </w:rPr>
              <w:t>肆仟元整（¥</w:t>
            </w:r>
            <w:r>
              <w:rPr>
                <w:rFonts w:hAnsi="宋体" w:cs="宋体"/>
                <w:b/>
                <w:bCs/>
                <w:color w:val="000000" w:themeColor="text1"/>
              </w:rPr>
              <w:t>4</w:t>
            </w:r>
            <w:r>
              <w:rPr>
                <w:rFonts w:hAnsi="宋体" w:cs="宋体" w:hint="eastAsia"/>
                <w:b/>
                <w:bCs/>
                <w:color w:val="000000" w:themeColor="text1"/>
              </w:rPr>
              <w:t>000.00元）；</w:t>
            </w:r>
          </w:p>
          <w:p w:rsidR="000223B3" w:rsidRDefault="00EA2642">
            <w:pPr>
              <w:pStyle w:val="aa"/>
              <w:spacing w:line="360" w:lineRule="auto"/>
              <w:rPr>
                <w:rFonts w:hAnsi="宋体" w:cs="宋体"/>
                <w:b/>
                <w:bCs/>
                <w:color w:val="000000" w:themeColor="text1"/>
              </w:rPr>
            </w:pPr>
            <w:r>
              <w:rPr>
                <w:rFonts w:hAnsi="宋体" w:cs="宋体" w:hint="eastAsia"/>
                <w:b/>
                <w:bCs/>
                <w:color w:val="000000" w:themeColor="text1"/>
              </w:rPr>
              <w:t>5</w:t>
            </w:r>
            <w:r>
              <w:rPr>
                <w:rFonts w:hAnsi="宋体" w:cs="宋体"/>
                <w:b/>
                <w:bCs/>
                <w:color w:val="000000" w:themeColor="text1"/>
              </w:rPr>
              <w:t>标包：</w:t>
            </w:r>
            <w:r>
              <w:rPr>
                <w:rFonts w:hAnsi="宋体" w:cs="宋体" w:hint="eastAsia"/>
                <w:b/>
                <w:bCs/>
                <w:color w:val="000000" w:themeColor="text1"/>
              </w:rPr>
              <w:t>叁仟元整（¥</w:t>
            </w:r>
            <w:r>
              <w:rPr>
                <w:rFonts w:hAnsi="宋体" w:cs="宋体"/>
                <w:b/>
                <w:bCs/>
                <w:color w:val="000000" w:themeColor="text1"/>
              </w:rPr>
              <w:t>3</w:t>
            </w:r>
            <w:r>
              <w:rPr>
                <w:rFonts w:hAnsi="宋体" w:cs="宋体" w:hint="eastAsia"/>
                <w:b/>
                <w:bCs/>
                <w:color w:val="000000" w:themeColor="text1"/>
              </w:rPr>
              <w:t>000.00元）；</w:t>
            </w:r>
          </w:p>
          <w:p w:rsidR="000223B3" w:rsidRDefault="00EA2642">
            <w:pPr>
              <w:pStyle w:val="aa"/>
              <w:spacing w:line="360" w:lineRule="auto"/>
              <w:rPr>
                <w:rFonts w:hAnsi="宋体" w:cs="宋体"/>
                <w:b/>
                <w:bCs/>
                <w:color w:val="000000" w:themeColor="text1"/>
              </w:rPr>
            </w:pPr>
            <w:r>
              <w:rPr>
                <w:rFonts w:hAnsi="宋体" w:cs="宋体" w:hint="eastAsia"/>
                <w:b/>
                <w:bCs/>
                <w:color w:val="000000" w:themeColor="text1"/>
              </w:rPr>
              <w:t>6</w:t>
            </w:r>
            <w:r>
              <w:rPr>
                <w:rFonts w:hAnsi="宋体" w:cs="宋体"/>
                <w:b/>
                <w:bCs/>
                <w:color w:val="000000" w:themeColor="text1"/>
              </w:rPr>
              <w:t>标包：</w:t>
            </w:r>
            <w:r>
              <w:rPr>
                <w:rFonts w:hAnsi="宋体" w:cs="宋体" w:hint="eastAsia"/>
                <w:b/>
                <w:bCs/>
                <w:color w:val="000000" w:themeColor="text1"/>
              </w:rPr>
              <w:t>柒仟元整（¥</w:t>
            </w:r>
            <w:r>
              <w:rPr>
                <w:rFonts w:hAnsi="宋体" w:cs="宋体"/>
                <w:b/>
                <w:bCs/>
                <w:color w:val="000000" w:themeColor="text1"/>
              </w:rPr>
              <w:t>7</w:t>
            </w:r>
            <w:r>
              <w:rPr>
                <w:rFonts w:hAnsi="宋体" w:cs="宋体" w:hint="eastAsia"/>
                <w:b/>
                <w:bCs/>
                <w:color w:val="000000" w:themeColor="text1"/>
              </w:rPr>
              <w:t>000.00元）；</w:t>
            </w:r>
          </w:p>
          <w:p w:rsidR="000223B3" w:rsidRDefault="00EA2642">
            <w:pPr>
              <w:pStyle w:val="aa"/>
              <w:spacing w:line="360" w:lineRule="auto"/>
              <w:rPr>
                <w:rFonts w:hAnsi="宋体" w:cs="宋体"/>
                <w:b/>
                <w:bCs/>
                <w:color w:val="000000" w:themeColor="text1"/>
              </w:rPr>
            </w:pPr>
            <w:r>
              <w:rPr>
                <w:rFonts w:hAnsi="宋体" w:cs="宋体" w:hint="eastAsia"/>
                <w:b/>
                <w:bCs/>
                <w:color w:val="000000" w:themeColor="text1"/>
              </w:rPr>
              <w:t>7</w:t>
            </w:r>
            <w:r>
              <w:rPr>
                <w:rFonts w:hAnsi="宋体" w:cs="宋体"/>
                <w:b/>
                <w:bCs/>
                <w:color w:val="000000" w:themeColor="text1"/>
              </w:rPr>
              <w:t>标包：</w:t>
            </w:r>
            <w:r>
              <w:rPr>
                <w:rFonts w:hAnsi="宋体" w:cs="宋体" w:hint="eastAsia"/>
                <w:b/>
                <w:bCs/>
                <w:color w:val="000000" w:themeColor="text1"/>
              </w:rPr>
              <w:t>伍仟元整（¥</w:t>
            </w:r>
            <w:r>
              <w:rPr>
                <w:rFonts w:hAnsi="宋体" w:cs="宋体"/>
                <w:b/>
                <w:bCs/>
                <w:color w:val="000000" w:themeColor="text1"/>
              </w:rPr>
              <w:t>5</w:t>
            </w:r>
            <w:r>
              <w:rPr>
                <w:rFonts w:hAnsi="宋体" w:cs="宋体" w:hint="eastAsia"/>
                <w:b/>
                <w:bCs/>
                <w:color w:val="000000" w:themeColor="text1"/>
              </w:rPr>
              <w:t>000.00元）；</w:t>
            </w:r>
          </w:p>
          <w:p w:rsidR="000223B3" w:rsidRDefault="00EA2642">
            <w:pPr>
              <w:pStyle w:val="aa"/>
              <w:spacing w:line="360" w:lineRule="auto"/>
              <w:rPr>
                <w:rFonts w:hAnsi="宋体" w:cs="宋体"/>
                <w:b/>
                <w:bCs/>
                <w:color w:val="000000" w:themeColor="text1"/>
              </w:rPr>
            </w:pPr>
            <w:r>
              <w:rPr>
                <w:rFonts w:hAnsi="宋体" w:cs="宋体" w:hint="eastAsia"/>
                <w:b/>
                <w:bCs/>
                <w:color w:val="000000" w:themeColor="text1"/>
              </w:rPr>
              <w:t>8</w:t>
            </w:r>
            <w:r>
              <w:rPr>
                <w:rFonts w:hAnsi="宋体" w:cs="宋体"/>
                <w:b/>
                <w:bCs/>
                <w:color w:val="000000" w:themeColor="text1"/>
              </w:rPr>
              <w:t>标包：</w:t>
            </w:r>
            <w:r>
              <w:rPr>
                <w:rFonts w:hAnsi="宋体" w:cs="宋体" w:hint="eastAsia"/>
                <w:b/>
                <w:bCs/>
                <w:color w:val="000000" w:themeColor="text1"/>
              </w:rPr>
              <w:t>伍仟元整（¥</w:t>
            </w:r>
            <w:r>
              <w:rPr>
                <w:rFonts w:hAnsi="宋体" w:cs="宋体"/>
                <w:b/>
                <w:bCs/>
                <w:color w:val="000000" w:themeColor="text1"/>
              </w:rPr>
              <w:t>5</w:t>
            </w:r>
            <w:r>
              <w:rPr>
                <w:rFonts w:hAnsi="宋体" w:cs="宋体" w:hint="eastAsia"/>
                <w:b/>
                <w:bCs/>
                <w:color w:val="000000" w:themeColor="text1"/>
              </w:rPr>
              <w:t>000.00元）；</w:t>
            </w:r>
          </w:p>
          <w:p w:rsidR="000223B3" w:rsidRDefault="00EA2642">
            <w:pPr>
              <w:pStyle w:val="aa"/>
              <w:spacing w:line="360" w:lineRule="auto"/>
              <w:rPr>
                <w:rFonts w:hAnsi="宋体" w:cs="宋体"/>
                <w:b/>
                <w:bCs/>
                <w:color w:val="000000" w:themeColor="text1"/>
              </w:rPr>
            </w:pPr>
            <w:r>
              <w:rPr>
                <w:rFonts w:hAnsi="宋体" w:cs="宋体" w:hint="eastAsia"/>
                <w:b/>
                <w:bCs/>
                <w:color w:val="000000" w:themeColor="text1"/>
              </w:rPr>
              <w:t>9</w:t>
            </w:r>
            <w:r>
              <w:rPr>
                <w:rFonts w:hAnsi="宋体" w:cs="宋体"/>
                <w:b/>
                <w:bCs/>
                <w:color w:val="000000" w:themeColor="text1"/>
              </w:rPr>
              <w:t>标包：</w:t>
            </w:r>
            <w:r>
              <w:rPr>
                <w:rFonts w:hAnsi="宋体" w:cs="宋体" w:hint="eastAsia"/>
                <w:b/>
                <w:bCs/>
                <w:color w:val="000000" w:themeColor="text1"/>
              </w:rPr>
              <w:t>肆仟元整（¥</w:t>
            </w:r>
            <w:r>
              <w:rPr>
                <w:rFonts w:hAnsi="宋体" w:cs="宋体"/>
                <w:b/>
                <w:bCs/>
                <w:color w:val="000000" w:themeColor="text1"/>
              </w:rPr>
              <w:t>4</w:t>
            </w:r>
            <w:r>
              <w:rPr>
                <w:rFonts w:hAnsi="宋体" w:cs="宋体" w:hint="eastAsia"/>
                <w:b/>
                <w:bCs/>
                <w:color w:val="000000" w:themeColor="text1"/>
              </w:rPr>
              <w:t>000.00元）；</w:t>
            </w:r>
          </w:p>
          <w:p w:rsidR="000223B3" w:rsidRDefault="00EA2642">
            <w:pPr>
              <w:pStyle w:val="aa"/>
              <w:spacing w:line="360" w:lineRule="auto"/>
              <w:rPr>
                <w:rFonts w:hAnsi="宋体" w:cs="宋体"/>
                <w:b/>
                <w:bCs/>
                <w:color w:val="000000" w:themeColor="text1"/>
              </w:rPr>
            </w:pPr>
            <w:r>
              <w:rPr>
                <w:rFonts w:hAnsi="宋体" w:cs="宋体" w:hint="eastAsia"/>
                <w:b/>
                <w:bCs/>
                <w:color w:val="000000" w:themeColor="text1"/>
              </w:rPr>
              <w:t>1</w:t>
            </w:r>
            <w:r>
              <w:rPr>
                <w:rFonts w:hAnsi="宋体" w:cs="宋体"/>
                <w:b/>
                <w:bCs/>
                <w:color w:val="000000" w:themeColor="text1"/>
              </w:rPr>
              <w:t>0标包：</w:t>
            </w:r>
            <w:r>
              <w:rPr>
                <w:rFonts w:hAnsi="宋体" w:cs="宋体" w:hint="eastAsia"/>
                <w:b/>
                <w:bCs/>
                <w:color w:val="000000" w:themeColor="text1"/>
              </w:rPr>
              <w:t>陆仟元整（¥</w:t>
            </w:r>
            <w:r>
              <w:rPr>
                <w:rFonts w:hAnsi="宋体" w:cs="宋体"/>
                <w:b/>
                <w:bCs/>
                <w:color w:val="000000" w:themeColor="text1"/>
              </w:rPr>
              <w:t>6</w:t>
            </w:r>
            <w:r>
              <w:rPr>
                <w:rFonts w:hAnsi="宋体" w:cs="宋体" w:hint="eastAsia"/>
                <w:b/>
                <w:bCs/>
                <w:color w:val="000000" w:themeColor="text1"/>
              </w:rPr>
              <w:t>000.00元）；</w:t>
            </w:r>
          </w:p>
          <w:p w:rsidR="000223B3" w:rsidRDefault="00EA2642">
            <w:pPr>
              <w:pStyle w:val="aa"/>
              <w:spacing w:line="360" w:lineRule="auto"/>
              <w:rPr>
                <w:rFonts w:hAnsi="宋体" w:cs="宋体"/>
                <w:b/>
                <w:bCs/>
                <w:color w:val="000000" w:themeColor="text1"/>
              </w:rPr>
            </w:pPr>
            <w:r>
              <w:rPr>
                <w:rFonts w:hAnsi="宋体" w:cs="宋体"/>
                <w:b/>
                <w:bCs/>
                <w:color w:val="000000" w:themeColor="text1"/>
              </w:rPr>
              <w:t>11标包：</w:t>
            </w:r>
            <w:r>
              <w:rPr>
                <w:rFonts w:hAnsi="宋体" w:cs="宋体" w:hint="eastAsia"/>
                <w:b/>
                <w:bCs/>
                <w:color w:val="000000" w:themeColor="text1"/>
              </w:rPr>
              <w:t>伍仟元整（¥</w:t>
            </w:r>
            <w:r w:rsidR="0039325A">
              <w:rPr>
                <w:rFonts w:hAnsi="宋体" w:cs="宋体"/>
                <w:b/>
                <w:bCs/>
                <w:color w:val="000000" w:themeColor="text1"/>
              </w:rPr>
              <w:t>5</w:t>
            </w:r>
            <w:r>
              <w:rPr>
                <w:rFonts w:hAnsi="宋体" w:cs="宋体" w:hint="eastAsia"/>
                <w:b/>
                <w:bCs/>
                <w:color w:val="000000" w:themeColor="text1"/>
              </w:rPr>
              <w:t>000.00元）；</w:t>
            </w:r>
          </w:p>
          <w:p w:rsidR="000223B3" w:rsidRDefault="00EA2642">
            <w:pPr>
              <w:pStyle w:val="aa"/>
              <w:spacing w:line="360" w:lineRule="auto"/>
              <w:rPr>
                <w:rFonts w:hAnsi="宋体" w:cs="宋体"/>
                <w:b/>
                <w:bCs/>
                <w:color w:val="000000" w:themeColor="text1"/>
              </w:rPr>
            </w:pPr>
            <w:r>
              <w:rPr>
                <w:rFonts w:hAnsi="宋体" w:cs="宋体"/>
                <w:b/>
                <w:bCs/>
                <w:color w:val="000000" w:themeColor="text1"/>
              </w:rPr>
              <w:t>12标包：</w:t>
            </w:r>
            <w:r>
              <w:rPr>
                <w:rFonts w:hAnsi="宋体" w:cs="宋体" w:hint="eastAsia"/>
                <w:b/>
                <w:bCs/>
                <w:color w:val="000000" w:themeColor="text1"/>
              </w:rPr>
              <w:t>肆仟元整（¥</w:t>
            </w:r>
            <w:r>
              <w:rPr>
                <w:rFonts w:hAnsi="宋体" w:cs="宋体"/>
                <w:b/>
                <w:bCs/>
                <w:color w:val="000000" w:themeColor="text1"/>
              </w:rPr>
              <w:t>4</w:t>
            </w:r>
            <w:r>
              <w:rPr>
                <w:rFonts w:hAnsi="宋体" w:cs="宋体" w:hint="eastAsia"/>
                <w:b/>
                <w:bCs/>
                <w:color w:val="000000" w:themeColor="text1"/>
              </w:rPr>
              <w:t>000.00元）；</w:t>
            </w:r>
          </w:p>
          <w:p w:rsidR="000223B3" w:rsidRDefault="00EA2642">
            <w:pPr>
              <w:widowControl w:val="0"/>
              <w:autoSpaceDE w:val="0"/>
              <w:autoSpaceDN w:val="0"/>
              <w:snapToGrid w:val="0"/>
              <w:spacing w:line="360" w:lineRule="exact"/>
              <w:textAlignment w:val="bottom"/>
              <w:rPr>
                <w:rFonts w:ascii="宋体" w:hAnsi="宋体" w:cs="宋体"/>
                <w:kern w:val="2"/>
                <w:sz w:val="21"/>
                <w:szCs w:val="21"/>
              </w:rPr>
            </w:pPr>
            <w:r>
              <w:rPr>
                <w:rFonts w:hAnsi="宋体" w:cs="宋体" w:hint="eastAsia"/>
                <w:b/>
                <w:bCs/>
                <w:color w:val="000000" w:themeColor="text1"/>
              </w:rPr>
              <w:t>投标保证金缴纳</w:t>
            </w:r>
            <w:r>
              <w:rPr>
                <w:rFonts w:ascii="宋体" w:hAnsi="宋体" w:cs="宋体" w:hint="eastAsia"/>
                <w:b/>
                <w:bCs/>
                <w:kern w:val="2"/>
                <w:sz w:val="21"/>
                <w:szCs w:val="21"/>
              </w:rPr>
              <w:t>形式</w:t>
            </w:r>
            <w:r>
              <w:rPr>
                <w:rFonts w:ascii="宋体" w:hAnsi="宋体" w:cs="宋体" w:hint="eastAsia"/>
                <w:kern w:val="2"/>
                <w:sz w:val="21"/>
                <w:szCs w:val="21"/>
              </w:rPr>
              <w:t>：以电汇、网银、支票、汇票、本票或者金融机构、担保机构出具的保函等非现金形式提交（注：1.支票、汇票、本票建议留2天给予代理机构办理进账；2.金融机构、担保机构出具的保函等非现金建议提前1天通知代理机构；）。请各投标人自行考虑款项及信息到代理机构指定账户的时间，提前办理！</w:t>
            </w:r>
          </w:p>
          <w:p w:rsidR="000223B3" w:rsidRDefault="00EA2642">
            <w:pPr>
              <w:widowControl w:val="0"/>
              <w:autoSpaceDE w:val="0"/>
              <w:autoSpaceDN w:val="0"/>
              <w:snapToGrid w:val="0"/>
              <w:spacing w:line="360" w:lineRule="exact"/>
              <w:textAlignment w:val="bottom"/>
              <w:rPr>
                <w:rFonts w:ascii="宋体" w:hAnsi="宋体" w:cs="宋体"/>
                <w:kern w:val="2"/>
                <w:sz w:val="21"/>
                <w:szCs w:val="21"/>
              </w:rPr>
            </w:pPr>
            <w:r>
              <w:rPr>
                <w:rFonts w:ascii="宋体" w:hAnsi="宋体" w:cs="宋体" w:hint="eastAsia"/>
                <w:kern w:val="2"/>
                <w:sz w:val="21"/>
                <w:szCs w:val="21"/>
              </w:rPr>
              <w:t>保证金交款截止时间:保证金到账截止时间为递交响应文件的截止时间，到账时间以实际到达专用账户时间为准。未按时到账的保证金视为未提交。</w:t>
            </w:r>
          </w:p>
          <w:p w:rsidR="000223B3" w:rsidRDefault="00EA2642">
            <w:pPr>
              <w:pStyle w:val="aa"/>
              <w:spacing w:line="360" w:lineRule="auto"/>
              <w:rPr>
                <w:rFonts w:hAnsi="宋体" w:cs="宋体"/>
                <w:b/>
                <w:bCs/>
                <w:color w:val="000000" w:themeColor="text1"/>
                <w:sz w:val="24"/>
              </w:rPr>
            </w:pPr>
            <w:r>
              <w:rPr>
                <w:rFonts w:hAnsi="宋体" w:cs="宋体" w:hint="eastAsia"/>
                <w:b/>
                <w:bCs/>
                <w:color w:val="000000" w:themeColor="text1"/>
                <w:sz w:val="24"/>
              </w:rPr>
              <w:t>招标代理机构银行账户信息：</w:t>
            </w:r>
          </w:p>
          <w:p w:rsidR="000223B3" w:rsidRDefault="00EA2642">
            <w:pPr>
              <w:pStyle w:val="aa"/>
              <w:spacing w:line="360" w:lineRule="auto"/>
              <w:rPr>
                <w:rFonts w:hAnsi="宋体" w:cs="宋体"/>
                <w:color w:val="000000" w:themeColor="text1"/>
              </w:rPr>
            </w:pPr>
            <w:r>
              <w:rPr>
                <w:rFonts w:hAnsi="宋体" w:cs="宋体" w:hint="eastAsia"/>
                <w:color w:val="000000" w:themeColor="text1"/>
              </w:rPr>
              <w:t>账  户：万博招投标技术咨询（大理市）有限公司</w:t>
            </w:r>
          </w:p>
          <w:p w:rsidR="000223B3" w:rsidRDefault="00EA2642">
            <w:pPr>
              <w:pStyle w:val="aa"/>
              <w:spacing w:line="360" w:lineRule="auto"/>
              <w:rPr>
                <w:rFonts w:hAnsi="宋体" w:cs="宋体"/>
                <w:color w:val="000000" w:themeColor="text1"/>
              </w:rPr>
            </w:pPr>
            <w:r>
              <w:rPr>
                <w:rFonts w:hAnsi="宋体" w:cs="宋体" w:hint="eastAsia"/>
                <w:color w:val="000000" w:themeColor="text1"/>
              </w:rPr>
              <w:t>账  号：</w:t>
            </w:r>
            <w:r>
              <w:rPr>
                <w:rFonts w:hAnsi="宋体" w:cs="宋体"/>
                <w:color w:val="000000" w:themeColor="text1"/>
              </w:rPr>
              <w:t>8111901011200331196</w:t>
            </w:r>
          </w:p>
          <w:p w:rsidR="000223B3" w:rsidRDefault="00EA2642">
            <w:pPr>
              <w:pStyle w:val="aa"/>
              <w:spacing w:line="360" w:lineRule="auto"/>
              <w:rPr>
                <w:rFonts w:hAnsi="宋体" w:cs="宋体"/>
                <w:color w:val="000000" w:themeColor="text1"/>
              </w:rPr>
            </w:pPr>
            <w:r>
              <w:rPr>
                <w:rFonts w:hAnsi="宋体" w:cs="宋体" w:hint="eastAsia"/>
                <w:color w:val="000000" w:themeColor="text1"/>
              </w:rPr>
              <w:t>开户行：中信银行</w:t>
            </w:r>
            <w:r>
              <w:rPr>
                <w:rFonts w:hAnsi="宋体" w:cs="宋体"/>
                <w:color w:val="000000" w:themeColor="text1"/>
              </w:rPr>
              <w:t>股份有限公司大理分行</w:t>
            </w:r>
          </w:p>
          <w:p w:rsidR="000223B3" w:rsidRDefault="00EA2642">
            <w:pPr>
              <w:widowControl w:val="0"/>
              <w:autoSpaceDE w:val="0"/>
              <w:autoSpaceDN w:val="0"/>
              <w:snapToGrid w:val="0"/>
              <w:spacing w:line="360" w:lineRule="exact"/>
              <w:textAlignment w:val="bottom"/>
              <w:rPr>
                <w:rFonts w:ascii="宋体" w:hAnsi="宋体" w:cs="宋体"/>
                <w:kern w:val="2"/>
                <w:sz w:val="21"/>
                <w:szCs w:val="21"/>
              </w:rPr>
            </w:pPr>
            <w:r>
              <w:rPr>
                <w:rFonts w:ascii="宋体" w:hAnsi="宋体" w:cs="宋体" w:hint="eastAsia"/>
                <w:kern w:val="2"/>
                <w:sz w:val="21"/>
                <w:szCs w:val="21"/>
              </w:rPr>
              <w:t>注：</w:t>
            </w:r>
          </w:p>
          <w:p w:rsidR="000223B3" w:rsidRDefault="00EA2642">
            <w:pPr>
              <w:widowControl w:val="0"/>
              <w:numPr>
                <w:ilvl w:val="0"/>
                <w:numId w:val="1"/>
              </w:numPr>
              <w:autoSpaceDE w:val="0"/>
              <w:autoSpaceDN w:val="0"/>
              <w:snapToGrid w:val="0"/>
              <w:spacing w:line="360" w:lineRule="exact"/>
              <w:textAlignment w:val="bottom"/>
              <w:rPr>
                <w:rFonts w:ascii="宋体" w:hAnsi="宋体" w:cs="宋体"/>
                <w:kern w:val="2"/>
                <w:sz w:val="21"/>
                <w:szCs w:val="21"/>
              </w:rPr>
            </w:pPr>
            <w:r>
              <w:rPr>
                <w:rFonts w:ascii="宋体" w:hAnsi="宋体" w:cs="宋体" w:hint="eastAsia"/>
                <w:kern w:val="2"/>
                <w:sz w:val="21"/>
                <w:szCs w:val="21"/>
              </w:rPr>
              <w:t>交纳保证金时必须在汇款备注栏填写：项目名称简写及标包号保证金。</w:t>
            </w:r>
          </w:p>
          <w:p w:rsidR="000223B3" w:rsidRDefault="00EA2642">
            <w:pPr>
              <w:widowControl w:val="0"/>
              <w:autoSpaceDE w:val="0"/>
              <w:autoSpaceDN w:val="0"/>
              <w:snapToGrid w:val="0"/>
              <w:spacing w:line="360" w:lineRule="exact"/>
              <w:textAlignment w:val="bottom"/>
              <w:rPr>
                <w:rFonts w:ascii="宋体" w:hAnsi="宋体" w:cs="宋体"/>
                <w:kern w:val="2"/>
                <w:sz w:val="21"/>
                <w:szCs w:val="21"/>
              </w:rPr>
            </w:pPr>
            <w:r>
              <w:rPr>
                <w:rFonts w:ascii="宋体" w:hAnsi="宋体" w:cs="宋体" w:hint="eastAsia"/>
                <w:kern w:val="2"/>
                <w:sz w:val="21"/>
                <w:szCs w:val="21"/>
              </w:rPr>
              <w:t>2.投标人的投标保证金通过电汇、网银、支票、汇票、本票的，其出款账户只能为基本账户，退还也为基本账户。</w:t>
            </w:r>
          </w:p>
          <w:p w:rsidR="000223B3" w:rsidRDefault="00EA2642">
            <w:pPr>
              <w:widowControl w:val="0"/>
              <w:autoSpaceDE w:val="0"/>
              <w:autoSpaceDN w:val="0"/>
              <w:snapToGrid w:val="0"/>
              <w:spacing w:line="360" w:lineRule="exact"/>
              <w:textAlignment w:val="bottom"/>
              <w:rPr>
                <w:rFonts w:hAnsi="宋体" w:cs="宋体"/>
                <w:color w:val="000000" w:themeColor="text1"/>
              </w:rPr>
            </w:pPr>
            <w:r>
              <w:rPr>
                <w:rFonts w:ascii="宋体" w:hAnsi="宋体" w:cs="宋体" w:hint="eastAsia"/>
                <w:kern w:val="2"/>
                <w:sz w:val="21"/>
                <w:szCs w:val="21"/>
              </w:rPr>
              <w:t>3.未中标投标人（通过电汇、网银、支票、汇票、本票的缴纳投标保证金）的保证金将在</w:t>
            </w:r>
            <w:r>
              <w:rPr>
                <w:rFonts w:ascii="宋体" w:hAnsi="宋体" w:cs="宋体" w:hint="eastAsia"/>
                <w:color w:val="000000" w:themeColor="text1"/>
                <w:sz w:val="21"/>
                <w:szCs w:val="21"/>
              </w:rPr>
              <w:t>中标通知书发出后5个工作日(节假日顺延)内由采购代理公司审核通过后银行自动退还到原账户</w:t>
            </w:r>
            <w:r>
              <w:rPr>
                <w:rFonts w:ascii="宋体" w:hAnsi="宋体" w:cs="宋体" w:hint="eastAsia"/>
                <w:kern w:val="2"/>
                <w:sz w:val="21"/>
                <w:szCs w:val="21"/>
              </w:rPr>
              <w:t>；中标投标人（通过电汇、网银、支票、汇票、本票的缴纳投标保证金）携带合同原件交至采购代理机构办理保证金退还手续。</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lastRenderedPageBreak/>
              <w:t>24</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投标保证金的退还</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1.</w:t>
            </w:r>
            <w:r>
              <w:rPr>
                <w:rFonts w:ascii="宋体" w:hAnsi="宋体" w:cs="宋体" w:hint="eastAsia"/>
                <w:kern w:val="2"/>
                <w:sz w:val="21"/>
                <w:szCs w:val="21"/>
              </w:rPr>
              <w:t>未中标投标人（通过电汇、网银、支票、汇票、本票的缴纳投标保证金）的保证金将在</w:t>
            </w:r>
            <w:r>
              <w:rPr>
                <w:rFonts w:ascii="宋体" w:hAnsi="宋体" w:cs="宋体" w:hint="eastAsia"/>
                <w:color w:val="000000" w:themeColor="text1"/>
                <w:sz w:val="21"/>
                <w:szCs w:val="21"/>
              </w:rPr>
              <w:t>中标通知书发出后5个工作日(节假日顺延)内由采购代理公司审核通过后银行自动退还到原账户。</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2.中标投标人（通过电汇、网银、支票、汇票、本票的缴纳投标保证金）携带合同原件交至采购代理机构办理保证金退还手续。</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25</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投标文件编制及</w:t>
            </w:r>
          </w:p>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格式</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投标文件格式须符合招标文件第七章“投标文件格式”的要求。</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26</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投标文件的签署</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按照投标文件格式要求，采用企业公章、法定代表人或授权委托代理人签字或盖章。</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lastRenderedPageBreak/>
              <w:t>27</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投标文件的提交及有关内容</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文档标书：1份正本，2份副本（副本可为正本盖章签字复印件）；</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投标文件电子版：1份（U盘），投标文件的电子版，应由word版本和pdf版本（可由word版本直接转换），确保与纸质投标文件正本内容一致，演示资料格式不限。</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28</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装订要求</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不提倡豪华装帧，投标文件的正本与副本应分别装订成册，不得采用活页夹等可随时拆换的方式装订。投标文件应编制目录，并且逐页标注连续页码，否则，采购人对由于投标文件装订松散而造成的丢失或其他后果不承担任何责任。</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29</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adjustRightInd w:val="0"/>
              <w:snapToGrid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投标文件密封</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投标文件的封套应密封完好（正本、副本、U盘统一密封），在外包装封口处加盖投标人单位公章。</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30</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adjustRightInd w:val="0"/>
              <w:snapToGrid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现场递交投标文件封套上写明</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投标文件封套上写明：</w:t>
            </w:r>
          </w:p>
          <w:p w:rsidR="000223B3" w:rsidRDefault="00EA2642">
            <w:pPr>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（1）投标人名称：</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w:t>
            </w:r>
          </w:p>
          <w:p w:rsidR="000223B3" w:rsidRDefault="00EA2642">
            <w:pPr>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（2）标包编号：</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w:t>
            </w:r>
          </w:p>
          <w:p w:rsidR="000223B3" w:rsidRDefault="00EA2642">
            <w:pPr>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（3）</w:t>
            </w:r>
            <w:r>
              <w:rPr>
                <w:rFonts w:ascii="宋体" w:hAnsi="宋体" w:cs="宋体" w:hint="eastAsia"/>
                <w:color w:val="000000" w:themeColor="text1"/>
                <w:sz w:val="21"/>
                <w:szCs w:val="21"/>
                <w:u w:val="single"/>
              </w:rPr>
              <w:t xml:space="preserve">    （项目名称）（标包名称）     </w:t>
            </w:r>
            <w:r>
              <w:rPr>
                <w:rFonts w:ascii="宋体" w:hAnsi="宋体" w:cs="宋体" w:hint="eastAsia"/>
                <w:color w:val="000000" w:themeColor="text1"/>
                <w:sz w:val="21"/>
                <w:szCs w:val="21"/>
              </w:rPr>
              <w:t>投标文件；</w:t>
            </w:r>
          </w:p>
          <w:p w:rsidR="000223B3" w:rsidRDefault="00EA2642">
            <w:pPr>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（4）</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年</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月</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日</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时</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分开标，此时间以前不得开封。</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31</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adjustRightInd w:val="0"/>
              <w:snapToGrid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现场递交投标文件等材料地点及时间</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递交开始时间：</w:t>
            </w:r>
            <w:r>
              <w:rPr>
                <w:rFonts w:ascii="宋体" w:hAnsi="宋体" w:cs="宋体" w:hint="eastAsia"/>
                <w:color w:val="000000" w:themeColor="text1"/>
                <w:sz w:val="21"/>
                <w:szCs w:val="21"/>
                <w:u w:val="single"/>
              </w:rPr>
              <w:t>20</w:t>
            </w:r>
            <w:r>
              <w:rPr>
                <w:rFonts w:ascii="宋体" w:hAnsi="宋体" w:cs="宋体"/>
                <w:color w:val="000000" w:themeColor="text1"/>
                <w:sz w:val="21"/>
                <w:szCs w:val="21"/>
                <w:u w:val="single"/>
              </w:rPr>
              <w:t>24</w:t>
            </w:r>
            <w:r>
              <w:rPr>
                <w:rFonts w:ascii="宋体" w:hAnsi="宋体" w:cs="宋体" w:hint="eastAsia"/>
                <w:color w:val="000000" w:themeColor="text1"/>
                <w:sz w:val="21"/>
                <w:szCs w:val="21"/>
              </w:rPr>
              <w:t>年</w:t>
            </w:r>
            <w:r>
              <w:rPr>
                <w:rFonts w:ascii="宋体" w:hAnsi="宋体" w:cs="宋体"/>
                <w:color w:val="000000" w:themeColor="text1"/>
                <w:sz w:val="21"/>
                <w:szCs w:val="21"/>
                <w:u w:val="single"/>
              </w:rPr>
              <w:t>10</w:t>
            </w:r>
            <w:r>
              <w:rPr>
                <w:rFonts w:ascii="宋体" w:hAnsi="宋体" w:cs="宋体" w:hint="eastAsia"/>
                <w:color w:val="000000" w:themeColor="text1"/>
                <w:sz w:val="21"/>
                <w:szCs w:val="21"/>
              </w:rPr>
              <w:t>月</w:t>
            </w:r>
            <w:r>
              <w:rPr>
                <w:rFonts w:ascii="宋体" w:hAnsi="宋体" w:cs="宋体"/>
                <w:color w:val="000000" w:themeColor="text1"/>
                <w:sz w:val="21"/>
                <w:szCs w:val="21"/>
                <w:u w:val="single"/>
              </w:rPr>
              <w:t>22</w:t>
            </w:r>
            <w:r>
              <w:rPr>
                <w:rFonts w:ascii="宋体" w:hAnsi="宋体" w:cs="宋体" w:hint="eastAsia"/>
                <w:color w:val="000000" w:themeColor="text1"/>
                <w:sz w:val="21"/>
                <w:szCs w:val="21"/>
              </w:rPr>
              <w:t>日</w:t>
            </w:r>
            <w:r>
              <w:rPr>
                <w:rFonts w:ascii="宋体" w:hAnsi="宋体" w:cs="宋体" w:hint="eastAsia"/>
                <w:color w:val="000000" w:themeColor="text1"/>
                <w:sz w:val="21"/>
                <w:szCs w:val="21"/>
                <w:u w:val="single"/>
              </w:rPr>
              <w:t xml:space="preserve"> 0</w:t>
            </w:r>
            <w:r>
              <w:rPr>
                <w:rFonts w:ascii="宋体" w:hAnsi="宋体" w:cs="宋体"/>
                <w:color w:val="000000" w:themeColor="text1"/>
                <w:sz w:val="21"/>
                <w:szCs w:val="21"/>
                <w:u w:val="single"/>
              </w:rPr>
              <w:t>8</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时</w:t>
            </w:r>
            <w:r>
              <w:rPr>
                <w:rFonts w:ascii="宋体" w:hAnsi="宋体" w:cs="宋体" w:hint="eastAsia"/>
                <w:color w:val="000000" w:themeColor="text1"/>
                <w:sz w:val="21"/>
                <w:szCs w:val="21"/>
                <w:u w:val="single"/>
              </w:rPr>
              <w:t xml:space="preserve"> 00 </w:t>
            </w:r>
            <w:r>
              <w:rPr>
                <w:rFonts w:ascii="宋体" w:hAnsi="宋体" w:cs="宋体" w:hint="eastAsia"/>
                <w:color w:val="000000" w:themeColor="text1"/>
                <w:sz w:val="21"/>
                <w:szCs w:val="21"/>
              </w:rPr>
              <w:t>分</w:t>
            </w:r>
          </w:p>
          <w:p w:rsidR="000223B3" w:rsidRDefault="00EA2642">
            <w:pPr>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递交截止时间：</w:t>
            </w:r>
            <w:r>
              <w:rPr>
                <w:rFonts w:ascii="宋体" w:hAnsi="宋体" w:cs="宋体" w:hint="eastAsia"/>
                <w:color w:val="000000" w:themeColor="text1"/>
                <w:sz w:val="21"/>
                <w:szCs w:val="21"/>
                <w:u w:val="single"/>
              </w:rPr>
              <w:t>20</w:t>
            </w:r>
            <w:r>
              <w:rPr>
                <w:rFonts w:ascii="宋体" w:hAnsi="宋体" w:cs="宋体"/>
                <w:color w:val="000000" w:themeColor="text1"/>
                <w:sz w:val="21"/>
                <w:szCs w:val="21"/>
                <w:u w:val="single"/>
              </w:rPr>
              <w:t>24</w:t>
            </w:r>
            <w:r>
              <w:rPr>
                <w:rFonts w:ascii="宋体" w:hAnsi="宋体" w:cs="宋体" w:hint="eastAsia"/>
                <w:color w:val="000000" w:themeColor="text1"/>
                <w:sz w:val="21"/>
                <w:szCs w:val="21"/>
              </w:rPr>
              <w:t>年</w:t>
            </w:r>
            <w:r>
              <w:rPr>
                <w:rFonts w:ascii="宋体" w:hAnsi="宋体" w:cs="宋体" w:hint="eastAsia"/>
                <w:color w:val="000000" w:themeColor="text1"/>
                <w:sz w:val="21"/>
                <w:szCs w:val="21"/>
                <w:u w:val="single"/>
              </w:rPr>
              <w:t xml:space="preserve"> </w:t>
            </w:r>
            <w:r>
              <w:rPr>
                <w:rFonts w:ascii="宋体" w:hAnsi="宋体" w:cs="宋体"/>
                <w:color w:val="000000" w:themeColor="text1"/>
                <w:sz w:val="21"/>
                <w:szCs w:val="21"/>
                <w:u w:val="single"/>
              </w:rPr>
              <w:t>10</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月</w:t>
            </w:r>
            <w:r>
              <w:rPr>
                <w:rFonts w:ascii="宋体" w:hAnsi="宋体" w:cs="宋体" w:hint="eastAsia"/>
                <w:color w:val="000000" w:themeColor="text1"/>
                <w:sz w:val="21"/>
                <w:szCs w:val="21"/>
                <w:u w:val="single"/>
              </w:rPr>
              <w:t xml:space="preserve"> </w:t>
            </w:r>
            <w:r>
              <w:rPr>
                <w:rFonts w:ascii="宋体" w:hAnsi="宋体" w:cs="宋体"/>
                <w:color w:val="000000" w:themeColor="text1"/>
                <w:sz w:val="21"/>
                <w:szCs w:val="21"/>
                <w:u w:val="single"/>
              </w:rPr>
              <w:t>22</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日</w:t>
            </w:r>
            <w:r>
              <w:rPr>
                <w:rFonts w:ascii="宋体" w:hAnsi="宋体" w:cs="宋体" w:hint="eastAsia"/>
                <w:color w:val="000000" w:themeColor="text1"/>
                <w:sz w:val="21"/>
                <w:szCs w:val="21"/>
                <w:u w:val="single"/>
              </w:rPr>
              <w:t xml:space="preserve"> 09 </w:t>
            </w:r>
            <w:r>
              <w:rPr>
                <w:rFonts w:ascii="宋体" w:hAnsi="宋体" w:cs="宋体" w:hint="eastAsia"/>
                <w:color w:val="000000" w:themeColor="text1"/>
                <w:sz w:val="21"/>
                <w:szCs w:val="21"/>
              </w:rPr>
              <w:t>时</w:t>
            </w:r>
            <w:r>
              <w:rPr>
                <w:rFonts w:ascii="宋体" w:hAnsi="宋体" w:cs="宋体" w:hint="eastAsia"/>
                <w:color w:val="000000" w:themeColor="text1"/>
                <w:sz w:val="21"/>
                <w:szCs w:val="21"/>
                <w:u w:val="single"/>
              </w:rPr>
              <w:t xml:space="preserve"> </w:t>
            </w:r>
            <w:r>
              <w:rPr>
                <w:rFonts w:ascii="宋体" w:hAnsi="宋体" w:cs="宋体"/>
                <w:color w:val="000000" w:themeColor="text1"/>
                <w:sz w:val="21"/>
                <w:szCs w:val="21"/>
                <w:u w:val="single"/>
              </w:rPr>
              <w:t>00</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分</w:t>
            </w:r>
          </w:p>
          <w:p w:rsidR="000223B3" w:rsidRDefault="00EA2642">
            <w:pPr>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地点：</w:t>
            </w:r>
            <w:r>
              <w:rPr>
                <w:rFonts w:ascii="宋体" w:hAnsi="宋体" w:cs="宋体"/>
                <w:bCs/>
                <w:color w:val="000000" w:themeColor="text1"/>
                <w:sz w:val="21"/>
                <w:szCs w:val="21"/>
                <w:u w:val="single"/>
              </w:rPr>
              <w:t>美登大酒店</w:t>
            </w:r>
            <w:r>
              <w:rPr>
                <w:rFonts w:ascii="宋体" w:hAnsi="宋体" w:cs="宋体" w:hint="eastAsia"/>
                <w:bCs/>
                <w:color w:val="000000" w:themeColor="text1"/>
                <w:sz w:val="21"/>
                <w:szCs w:val="21"/>
                <w:u w:val="single"/>
              </w:rPr>
              <w:t>二楼会议室</w:t>
            </w:r>
            <w:r>
              <w:rPr>
                <w:rFonts w:ascii="宋体" w:hAnsi="宋体" w:cs="宋体"/>
                <w:bCs/>
                <w:color w:val="000000" w:themeColor="text1"/>
                <w:sz w:val="21"/>
                <w:szCs w:val="21"/>
                <w:u w:val="single"/>
              </w:rPr>
              <w:t>（</w:t>
            </w:r>
            <w:r>
              <w:rPr>
                <w:rFonts w:ascii="宋体" w:hAnsi="宋体" w:cs="宋体" w:hint="eastAsia"/>
                <w:bCs/>
                <w:color w:val="000000" w:themeColor="text1"/>
                <w:sz w:val="21"/>
                <w:szCs w:val="21"/>
                <w:u w:val="single"/>
              </w:rPr>
              <w:t>大理市</w:t>
            </w:r>
            <w:r>
              <w:rPr>
                <w:rFonts w:ascii="宋体" w:hAnsi="宋体" w:cs="宋体"/>
                <w:bCs/>
                <w:color w:val="000000" w:themeColor="text1"/>
                <w:sz w:val="21"/>
                <w:szCs w:val="21"/>
                <w:u w:val="single"/>
              </w:rPr>
              <w:t>下关苍山路</w:t>
            </w:r>
            <w:r>
              <w:rPr>
                <w:rFonts w:ascii="宋体" w:hAnsi="宋体" w:cs="宋体" w:hint="eastAsia"/>
                <w:bCs/>
                <w:color w:val="000000" w:themeColor="text1"/>
                <w:sz w:val="21"/>
                <w:szCs w:val="21"/>
                <w:u w:val="single"/>
              </w:rPr>
              <w:t>116号</w:t>
            </w:r>
            <w:r>
              <w:rPr>
                <w:rFonts w:ascii="宋体" w:hAnsi="宋体" w:cs="宋体"/>
                <w:bCs/>
                <w:color w:val="000000" w:themeColor="text1"/>
                <w:sz w:val="21"/>
                <w:szCs w:val="21"/>
                <w:u w:val="single"/>
              </w:rPr>
              <w:t>）</w:t>
            </w:r>
            <w:r>
              <w:rPr>
                <w:rFonts w:ascii="宋体" w:hAnsi="宋体" w:cs="宋体" w:hint="eastAsia"/>
                <w:color w:val="000000" w:themeColor="text1"/>
                <w:sz w:val="21"/>
                <w:szCs w:val="21"/>
              </w:rPr>
              <w:t>。</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32</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开标时间和地点</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开标时间：</w:t>
            </w:r>
            <w:r>
              <w:rPr>
                <w:rFonts w:ascii="宋体" w:hAnsi="宋体" w:cs="宋体" w:hint="eastAsia"/>
                <w:color w:val="000000" w:themeColor="text1"/>
                <w:sz w:val="21"/>
                <w:szCs w:val="21"/>
                <w:u w:val="single"/>
              </w:rPr>
              <w:t>20</w:t>
            </w:r>
            <w:r>
              <w:rPr>
                <w:rFonts w:ascii="宋体" w:hAnsi="宋体" w:cs="宋体"/>
                <w:color w:val="000000" w:themeColor="text1"/>
                <w:sz w:val="21"/>
                <w:szCs w:val="21"/>
                <w:u w:val="single"/>
              </w:rPr>
              <w:t>24</w:t>
            </w:r>
            <w:r>
              <w:rPr>
                <w:rFonts w:ascii="宋体" w:hAnsi="宋体" w:cs="宋体" w:hint="eastAsia"/>
                <w:color w:val="000000" w:themeColor="text1"/>
                <w:sz w:val="21"/>
                <w:szCs w:val="21"/>
              </w:rPr>
              <w:t>年</w:t>
            </w:r>
            <w:r>
              <w:rPr>
                <w:rFonts w:ascii="宋体" w:hAnsi="宋体" w:cs="宋体" w:hint="eastAsia"/>
                <w:color w:val="000000" w:themeColor="text1"/>
                <w:sz w:val="21"/>
                <w:szCs w:val="21"/>
                <w:u w:val="single"/>
              </w:rPr>
              <w:t xml:space="preserve">  </w:t>
            </w:r>
            <w:r>
              <w:rPr>
                <w:rFonts w:ascii="宋体" w:hAnsi="宋体" w:cs="宋体"/>
                <w:color w:val="000000" w:themeColor="text1"/>
                <w:sz w:val="21"/>
                <w:szCs w:val="21"/>
                <w:u w:val="single"/>
              </w:rPr>
              <w:t>10</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月</w:t>
            </w:r>
            <w:r>
              <w:rPr>
                <w:rFonts w:ascii="宋体" w:hAnsi="宋体" w:cs="宋体" w:hint="eastAsia"/>
                <w:color w:val="000000" w:themeColor="text1"/>
                <w:sz w:val="21"/>
                <w:szCs w:val="21"/>
                <w:u w:val="single"/>
              </w:rPr>
              <w:t xml:space="preserve"> </w:t>
            </w:r>
            <w:r>
              <w:rPr>
                <w:rFonts w:ascii="宋体" w:hAnsi="宋体" w:cs="宋体"/>
                <w:color w:val="000000" w:themeColor="text1"/>
                <w:sz w:val="21"/>
                <w:szCs w:val="21"/>
                <w:u w:val="single"/>
              </w:rPr>
              <w:t xml:space="preserve"> 22</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日</w:t>
            </w:r>
            <w:r>
              <w:rPr>
                <w:rFonts w:ascii="宋体" w:hAnsi="宋体" w:cs="宋体" w:hint="eastAsia"/>
                <w:color w:val="000000" w:themeColor="text1"/>
                <w:sz w:val="21"/>
                <w:szCs w:val="21"/>
                <w:u w:val="single"/>
              </w:rPr>
              <w:t xml:space="preserve"> 09 </w:t>
            </w:r>
            <w:r>
              <w:rPr>
                <w:rFonts w:ascii="宋体" w:hAnsi="宋体" w:cs="宋体" w:hint="eastAsia"/>
                <w:color w:val="000000" w:themeColor="text1"/>
                <w:sz w:val="21"/>
                <w:szCs w:val="21"/>
              </w:rPr>
              <w:t>时</w:t>
            </w:r>
            <w:r>
              <w:rPr>
                <w:rFonts w:ascii="宋体" w:hAnsi="宋体" w:cs="宋体" w:hint="eastAsia"/>
                <w:color w:val="000000" w:themeColor="text1"/>
                <w:sz w:val="21"/>
                <w:szCs w:val="21"/>
                <w:u w:val="single"/>
              </w:rPr>
              <w:t xml:space="preserve"> </w:t>
            </w:r>
            <w:r>
              <w:rPr>
                <w:rFonts w:ascii="宋体" w:hAnsi="宋体" w:cs="宋体"/>
                <w:color w:val="000000" w:themeColor="text1"/>
                <w:sz w:val="21"/>
                <w:szCs w:val="21"/>
                <w:u w:val="single"/>
              </w:rPr>
              <w:t>00</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分。</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开标地点：</w:t>
            </w:r>
            <w:r>
              <w:rPr>
                <w:rFonts w:ascii="宋体" w:hAnsi="宋体" w:cs="宋体"/>
                <w:bCs/>
                <w:color w:val="000000" w:themeColor="text1"/>
                <w:sz w:val="21"/>
                <w:szCs w:val="21"/>
                <w:u w:val="single"/>
              </w:rPr>
              <w:t>美登大酒店</w:t>
            </w:r>
            <w:r>
              <w:rPr>
                <w:rFonts w:ascii="宋体" w:hAnsi="宋体" w:cs="宋体" w:hint="eastAsia"/>
                <w:bCs/>
                <w:color w:val="000000" w:themeColor="text1"/>
                <w:sz w:val="21"/>
                <w:szCs w:val="21"/>
                <w:u w:val="single"/>
              </w:rPr>
              <w:t>二楼会议室</w:t>
            </w:r>
            <w:r>
              <w:rPr>
                <w:rFonts w:ascii="宋体" w:hAnsi="宋体" w:cs="宋体"/>
                <w:bCs/>
                <w:color w:val="000000" w:themeColor="text1"/>
                <w:sz w:val="21"/>
                <w:szCs w:val="21"/>
                <w:u w:val="single"/>
              </w:rPr>
              <w:t>（</w:t>
            </w:r>
            <w:r>
              <w:rPr>
                <w:rFonts w:ascii="宋体" w:hAnsi="宋体" w:cs="宋体" w:hint="eastAsia"/>
                <w:bCs/>
                <w:color w:val="000000" w:themeColor="text1"/>
                <w:sz w:val="21"/>
                <w:szCs w:val="21"/>
                <w:u w:val="single"/>
              </w:rPr>
              <w:t>大理市</w:t>
            </w:r>
            <w:r>
              <w:rPr>
                <w:rFonts w:ascii="宋体" w:hAnsi="宋体" w:cs="宋体"/>
                <w:bCs/>
                <w:color w:val="000000" w:themeColor="text1"/>
                <w:sz w:val="21"/>
                <w:szCs w:val="21"/>
                <w:u w:val="single"/>
              </w:rPr>
              <w:t>下关苍山路</w:t>
            </w:r>
            <w:r>
              <w:rPr>
                <w:rFonts w:ascii="宋体" w:hAnsi="宋体" w:cs="宋体" w:hint="eastAsia"/>
                <w:bCs/>
                <w:color w:val="000000" w:themeColor="text1"/>
                <w:sz w:val="21"/>
                <w:szCs w:val="21"/>
                <w:u w:val="single"/>
              </w:rPr>
              <w:t>116号</w:t>
            </w:r>
            <w:r>
              <w:rPr>
                <w:rFonts w:ascii="宋体" w:hAnsi="宋体" w:cs="宋体"/>
                <w:bCs/>
                <w:color w:val="000000" w:themeColor="text1"/>
                <w:sz w:val="21"/>
                <w:szCs w:val="21"/>
                <w:u w:val="single"/>
              </w:rPr>
              <w:t>）</w:t>
            </w:r>
            <w:r>
              <w:rPr>
                <w:rFonts w:ascii="宋体" w:hAnsi="宋体" w:cs="宋体" w:hint="eastAsia"/>
                <w:color w:val="000000" w:themeColor="text1"/>
                <w:sz w:val="21"/>
                <w:szCs w:val="21"/>
              </w:rPr>
              <w:t>。。</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33</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开标程序</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（l）宣布开标纪律；</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（2）公布在投标截止时间前递交投标文件的投标人名称，检验确认投标人代表资格；</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（3）宣布开标人、唱标人、记录人、监标人等有关人员姓名；</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（4）由公证人员或代理工作人员当众检查投标文件的密封情况；</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（5）由公证人员或代理工作人员按随机开启的方式进行开标；</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（6）投标人代表、采购人代表、监标人等有关人员在开标记录上签字确认；</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 xml:space="preserve">（7）开标结束。 </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34</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评标委员会的组建</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评标委员会构成：7人以上单数</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lastRenderedPageBreak/>
              <w:t>评标委员会的确定：评标委员会由采购人的代表和有关技术、经济等方面的专家组成，其中采购人代表不得担任评标委员会组长；有关技术、经济专家的人数不少于评标委员会总人数的三分之二；</w:t>
            </w:r>
            <w:r>
              <w:rPr>
                <w:rFonts w:ascii="宋体" w:hAnsi="宋体" w:cs="宋体"/>
                <w:color w:val="000000" w:themeColor="text1"/>
                <w:sz w:val="21"/>
                <w:szCs w:val="21"/>
              </w:rPr>
              <w:t xml:space="preserve"> </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b/>
                <w:bCs/>
                <w:color w:val="000000" w:themeColor="text1"/>
                <w:sz w:val="21"/>
                <w:szCs w:val="21"/>
              </w:rPr>
              <w:t>注：特殊情况专家名单经审批后确定。</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lastRenderedPageBreak/>
              <w:t>35</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中标人的确定</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采购代理机构自评审结束之日起2个工作日内将评审报告送交采购人。采购人自收到评审报告之日起5个工作日内在评审报告推荐的中标候选人中按顺序确定中标供应商，在确定中标人之日起，采购代理机构将在2个工作日内在中国招标投标公共服务平台、中国政府采购网上公告中标结果</w:t>
            </w:r>
          </w:p>
        </w:tc>
      </w:tr>
      <w:tr w:rsidR="000223B3">
        <w:trPr>
          <w:jc w:val="center"/>
        </w:trPr>
        <w:tc>
          <w:tcPr>
            <w:tcW w:w="671"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36</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中标公告媒介及期限</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公告媒介：中国招标投标公共服务平台、中国政府采购网。</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公告期限：中标公告期限为1个工作日。</w:t>
            </w:r>
          </w:p>
        </w:tc>
      </w:tr>
      <w:tr w:rsidR="000223B3">
        <w:trPr>
          <w:jc w:val="center"/>
        </w:trPr>
        <w:tc>
          <w:tcPr>
            <w:tcW w:w="671" w:type="dxa"/>
            <w:vMerge w:val="restart"/>
            <w:tcBorders>
              <w:top w:val="single" w:sz="4" w:space="0" w:color="auto"/>
              <w:left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37</w:t>
            </w: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履约保证金</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wordWrap w:val="0"/>
              <w:spacing w:line="360" w:lineRule="auto"/>
              <w:rPr>
                <w:rFonts w:ascii="宋体" w:hAnsi="宋体" w:cs="宋体"/>
                <w:color w:val="000000" w:themeColor="text1"/>
                <w:sz w:val="21"/>
                <w:szCs w:val="21"/>
              </w:rPr>
            </w:pPr>
            <w:r>
              <w:rPr>
                <w:rFonts w:ascii="宋体" w:hAnsi="宋体" w:cs="宋体" w:hint="eastAsia"/>
                <w:color w:val="000000" w:themeColor="text1"/>
                <w:sz w:val="21"/>
                <w:szCs w:val="21"/>
              </w:rPr>
              <w:t>乙方需向甲方提交合同金额的5%作为履约保证金。</w:t>
            </w:r>
          </w:p>
          <w:p w:rsidR="000223B3" w:rsidRDefault="00EA2642">
            <w:pPr>
              <w:wordWrap w:val="0"/>
              <w:spacing w:line="360" w:lineRule="auto"/>
              <w:rPr>
                <w:rFonts w:ascii="宋体" w:hAnsi="宋体" w:cs="宋体"/>
                <w:color w:val="000000" w:themeColor="text1"/>
                <w:sz w:val="21"/>
                <w:szCs w:val="21"/>
              </w:rPr>
            </w:pPr>
            <w:r>
              <w:rPr>
                <w:rFonts w:ascii="宋体" w:hAnsi="宋体" w:cs="宋体" w:hint="eastAsia"/>
                <w:color w:val="000000" w:themeColor="text1"/>
                <w:sz w:val="21"/>
                <w:szCs w:val="21"/>
              </w:rPr>
              <w:t>履约保证金收取方式：</w:t>
            </w:r>
            <w:r>
              <w:rPr>
                <w:rFonts w:ascii="宋体" w:hAnsi="宋体" w:cs="宋体" w:hint="eastAsia"/>
                <w:color w:val="000000" w:themeColor="text1"/>
                <w:kern w:val="2"/>
                <w:sz w:val="21"/>
                <w:szCs w:val="21"/>
              </w:rPr>
              <w:t>以电汇、网银、支票、汇票、本票或者金融机构、担保机构出具的保函等非现金形式提交</w:t>
            </w:r>
          </w:p>
          <w:p w:rsidR="000223B3" w:rsidRDefault="00EA2642">
            <w:pPr>
              <w:wordWrap w:val="0"/>
              <w:spacing w:line="360" w:lineRule="auto"/>
              <w:rPr>
                <w:rFonts w:ascii="宋体" w:hAnsi="宋体" w:cs="宋体"/>
                <w:color w:val="000000" w:themeColor="text1"/>
                <w:sz w:val="21"/>
                <w:szCs w:val="21"/>
              </w:rPr>
            </w:pPr>
            <w:r>
              <w:rPr>
                <w:rFonts w:ascii="宋体" w:hAnsi="宋体" w:cs="宋体" w:hint="eastAsia"/>
                <w:color w:val="000000" w:themeColor="text1"/>
                <w:sz w:val="21"/>
                <w:szCs w:val="21"/>
              </w:rPr>
              <w:t>履约保证金退还：自验收合格之日起 1 年期满后，无质量问题且无违约情况下，经乙方书面申请，甲方在30个日历天内一次性无息退还。</w:t>
            </w:r>
          </w:p>
        </w:tc>
      </w:tr>
      <w:tr w:rsidR="000223B3">
        <w:trPr>
          <w:jc w:val="center"/>
        </w:trPr>
        <w:tc>
          <w:tcPr>
            <w:tcW w:w="671" w:type="dxa"/>
            <w:vMerge/>
            <w:tcBorders>
              <w:left w:val="single" w:sz="4" w:space="0" w:color="auto"/>
              <w:bottom w:val="single" w:sz="4" w:space="0" w:color="auto"/>
              <w:right w:val="single" w:sz="4" w:space="0" w:color="auto"/>
            </w:tcBorders>
            <w:vAlign w:val="center"/>
          </w:tcPr>
          <w:p w:rsidR="000223B3" w:rsidRDefault="000223B3">
            <w:pPr>
              <w:spacing w:beforeLines="50" w:before="120" w:line="360" w:lineRule="auto"/>
              <w:jc w:val="center"/>
              <w:rPr>
                <w:rFonts w:ascii="宋体" w:hAnsi="宋体" w:cs="宋体"/>
                <w:color w:val="000000" w:themeColor="text1"/>
                <w:sz w:val="21"/>
                <w:szCs w:val="21"/>
              </w:rPr>
            </w:pPr>
          </w:p>
        </w:tc>
        <w:tc>
          <w:tcPr>
            <w:tcW w:w="2100" w:type="dxa"/>
            <w:tcBorders>
              <w:top w:val="single" w:sz="4" w:space="0" w:color="auto"/>
              <w:left w:val="single" w:sz="4" w:space="0" w:color="auto"/>
              <w:bottom w:val="single" w:sz="4" w:space="0" w:color="auto"/>
              <w:right w:val="single" w:sz="4" w:space="0" w:color="auto"/>
            </w:tcBorders>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合同价款支付</w:t>
            </w:r>
          </w:p>
        </w:tc>
        <w:tc>
          <w:tcPr>
            <w:tcW w:w="8008" w:type="dxa"/>
            <w:tcBorders>
              <w:top w:val="single" w:sz="4" w:space="0" w:color="auto"/>
              <w:left w:val="single" w:sz="4" w:space="0" w:color="auto"/>
              <w:bottom w:val="single" w:sz="4" w:space="0" w:color="auto"/>
              <w:right w:val="single" w:sz="4" w:space="0" w:color="auto"/>
            </w:tcBorders>
            <w:vAlign w:val="center"/>
          </w:tcPr>
          <w:p w:rsidR="000223B3" w:rsidRDefault="00EA2642">
            <w:pPr>
              <w:wordWrap w:val="0"/>
              <w:spacing w:line="360" w:lineRule="auto"/>
              <w:rPr>
                <w:rFonts w:ascii="宋体" w:hAnsi="宋体" w:cs="宋体"/>
                <w:color w:val="000000" w:themeColor="text1"/>
                <w:sz w:val="21"/>
                <w:szCs w:val="21"/>
                <w:highlight w:val="yellow"/>
              </w:rPr>
            </w:pPr>
            <w:r>
              <w:rPr>
                <w:rFonts w:ascii="宋体" w:hAnsi="宋体" w:cs="宋体" w:hint="eastAsia"/>
                <w:color w:val="000000" w:themeColor="text1"/>
                <w:kern w:val="2"/>
                <w:sz w:val="21"/>
                <w:szCs w:val="21"/>
              </w:rPr>
              <w:t>自双方签订合同后，由甲方向乙方支付合同金额30%的预付款，乙方向甲方开具等额、真实、合法的有效发票。甲方在合同约定所有商品到货并验收合格后，由甲方审计机构进行结算审计，乙方根据结算审定价格，向甲方开具等额、真实、合法的有效发票，甲方在收到发票之日起30个日历天内，一次性支付至审定价款的100%。结算审减率超过15%的，审核费用由甲、乙双方各承担50%，乙方承担的审核费用从项目结算价款中扣除。</w:t>
            </w:r>
          </w:p>
        </w:tc>
      </w:tr>
      <w:tr w:rsidR="000223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10779" w:type="dxa"/>
            <w:gridSpan w:val="3"/>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需要补充的其他内容</w:t>
            </w:r>
          </w:p>
        </w:tc>
      </w:tr>
      <w:tr w:rsidR="000223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671" w:type="dxa"/>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38</w:t>
            </w:r>
          </w:p>
        </w:tc>
        <w:tc>
          <w:tcPr>
            <w:tcW w:w="2100" w:type="dxa"/>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政府采购政策响应</w:t>
            </w:r>
          </w:p>
        </w:tc>
        <w:tc>
          <w:tcPr>
            <w:tcW w:w="8008" w:type="dxa"/>
            <w:vAlign w:val="center"/>
          </w:tcPr>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1.小型和微型企业价格评分优惠政策</w:t>
            </w:r>
          </w:p>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根据《关于印发&lt;政府采购促进中小企业发展管理办法&gt;的通知》(财库〔2020〕46号)的规定，对符合该办法规定的小微企业报价给予10%，用扣除后的价格参加评审。</w:t>
            </w:r>
          </w:p>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2.监狱企业优惠政策</w:t>
            </w:r>
          </w:p>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3.残疾人福利性单位优惠政策</w:t>
            </w:r>
          </w:p>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lastRenderedPageBreak/>
              <w:t xml:space="preserve">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 </w:t>
            </w:r>
          </w:p>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4.节能产品及环境标志产品认定（如有）</w:t>
            </w:r>
          </w:p>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1）节能产品是指列入财政部和国家发改委公布的最新一期(若在采购活动开始之后发布了最新清单的，投标人提供最新一期或上一期均可)《节能产品政府采购清单》中的产品，需对应到“节能清单”中所列的型号/系列。政府强制采购节能产品是指“节能清单”中“*”标注类别的产品。</w:t>
            </w:r>
          </w:p>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（2）环境标志产品是指列入财政部、环境保护部公布的最新一期(若在采购活动开始之后发布了最新清单的，投标人提供最新一期或上一期均可)“环境标志产品政府采购清单”中的产品。</w:t>
            </w:r>
          </w:p>
          <w:p w:rsidR="000223B3" w:rsidRDefault="00EA2642">
            <w:pPr>
              <w:spacing w:beforeLines="50" w:before="120"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3）投标时，投标人在投标文件中提供产品在“节能清单”或“环境标志产品政府采购清单”中的单页复印件一份，并在复印件上标注出所投产品及型号。“节能清单”可通过中国政府采购网(http：//www.ccgp.gov.cn/)、国家发展改革委网站(http：//hzs.ndrc.gov.cn/)查阅、下载：“环境标志产品政府采购清单”可以通过中国政府采购网(http：//ccgp.gov.cn/)、国家环境保护部网(http：//www.sepa.gov.cn/)查阅、下载。</w:t>
            </w:r>
          </w:p>
        </w:tc>
      </w:tr>
      <w:tr w:rsidR="000223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671" w:type="dxa"/>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lastRenderedPageBreak/>
              <w:t>39</w:t>
            </w:r>
          </w:p>
        </w:tc>
        <w:tc>
          <w:tcPr>
            <w:tcW w:w="2100" w:type="dxa"/>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同品牌产品不同投标人的处理方式</w:t>
            </w:r>
          </w:p>
        </w:tc>
        <w:tc>
          <w:tcPr>
            <w:tcW w:w="8008" w:type="dxa"/>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投标人所投标包提供的产品品牌相同的或存在多种装备器材采购的，根据所投标包招标文件中载明的核心产品作为参照，对多家投标人提供的产品品牌相同的参加同一标包投标的，对通过资格审查、符合性评审的投标人按一家计算，评审后得分最高的同品牌投标人获得中标人推荐资格；评审得分相同的，由评标委员会采取随机抽取方式确定，其他同品牌投标人不作为中标候选人。</w:t>
            </w:r>
          </w:p>
        </w:tc>
      </w:tr>
      <w:tr w:rsidR="000223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671" w:type="dxa"/>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40</w:t>
            </w:r>
          </w:p>
        </w:tc>
        <w:tc>
          <w:tcPr>
            <w:tcW w:w="2100" w:type="dxa"/>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类似业绩</w:t>
            </w:r>
          </w:p>
        </w:tc>
        <w:tc>
          <w:tcPr>
            <w:tcW w:w="8008" w:type="dxa"/>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rPr>
              <w:t>类似业绩是指本项目相关标包采购装备的供货业绩。</w:t>
            </w:r>
            <w:r>
              <w:rPr>
                <w:rFonts w:ascii="宋体" w:hAnsi="宋体" w:cs="宋体" w:hint="eastAsia"/>
                <w:color w:val="000000" w:themeColor="text1"/>
                <w:sz w:val="21"/>
                <w:szCs w:val="21"/>
              </w:rPr>
              <w:t>业绩证明材料为中标（成交）通知书或合同（合同首页、标的及金额所在页及合同签字盖章页的复印件加盖鲜章）。无证明材料或证明材料不明确、无法体现业绩实质性内容的，不予认可。</w:t>
            </w:r>
          </w:p>
        </w:tc>
      </w:tr>
      <w:tr w:rsidR="000223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671" w:type="dxa"/>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41</w:t>
            </w:r>
          </w:p>
        </w:tc>
        <w:tc>
          <w:tcPr>
            <w:tcW w:w="2100" w:type="dxa"/>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样品</w:t>
            </w:r>
          </w:p>
        </w:tc>
        <w:tc>
          <w:tcPr>
            <w:tcW w:w="8008" w:type="dxa"/>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b/>
                <w:bCs/>
                <w:color w:val="000000" w:themeColor="text1"/>
                <w:sz w:val="21"/>
                <w:szCs w:val="21"/>
              </w:rPr>
              <w:t>1、样品包封要求：</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1）为保证样品评审时的公平、公正，评标委员会针对投标人所递交的实物样品将采用盲评的方式进行，投标人必须根据所递交投标文件中的技术参数如实提供所投货物的样品，并使用密封袋/纸箱/木箱等材料密封所递交的样品。</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（2）密封外包装注明所投项目名称、标号、标包名称、产品名称。</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lastRenderedPageBreak/>
              <w:t>（3）投标人应对能够体现单位名称、产品品牌、LOGO等具有标志性部位进行遮挡，禁止在内外包装加盖投标人公章、不得在内外包装上体现投标人的名称及相关信息；</w:t>
            </w:r>
          </w:p>
          <w:p w:rsidR="000223B3" w:rsidRDefault="00EA2642">
            <w:pPr>
              <w:spacing w:beforeLines="50" w:before="120" w:line="360" w:lineRule="auto"/>
              <w:rPr>
                <w:rFonts w:ascii="宋体" w:hAnsi="宋体" w:cs="宋体"/>
                <w:color w:val="000000" w:themeColor="text1"/>
              </w:rPr>
            </w:pPr>
            <w:r>
              <w:rPr>
                <w:rFonts w:ascii="宋体" w:hAnsi="宋体" w:cs="宋体" w:hint="eastAsia"/>
                <w:color w:val="000000" w:themeColor="text1"/>
                <w:sz w:val="21"/>
                <w:szCs w:val="21"/>
              </w:rPr>
              <w:t>（4）样品的递交时间及地点：同投标文件一起递交，逾期送达或未按要求提供的，其样品将被拒收；</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b/>
                <w:bCs/>
                <w:color w:val="000000" w:themeColor="text1"/>
                <w:sz w:val="21"/>
                <w:szCs w:val="21"/>
              </w:rPr>
              <w:t>2、投标人递交、退还样品发生的费用自理；</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b/>
                <w:bCs/>
                <w:color w:val="000000" w:themeColor="text1"/>
                <w:sz w:val="21"/>
                <w:szCs w:val="21"/>
              </w:rPr>
              <w:t>3、实物样品的退还</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（1）样品退还的方式：现场退还。</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2）中标人提供的所有实物样品不予退还，待签订合同之后供应的货物必须与递交的实物样品一致，投标人应对货物相关证明文件、参数的真实性负责，不得提供虚假材料、虚构设备参数谋取中标。否则必须承担相应法律责任，已骗取成交的取消中标资格，对采购人及相关单位造成经济损失的，赔偿相应经济损失。</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（3）中标候选人提供的所有实物样品在中标结果公告发出后三个工作日内，由采购代理机构工作人员电话或短信通知退还(逾期领取所造成的后果由投标人自行承担)</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（4）非中标候选人提供的所有实物样品在整个项目评标工作结束后，由采购代理机构工作人员电话或短信通知退还(逾期领取所造成的后果由投标人自行承担)。</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（5）投标文件递交截止时间止，若投标人所投标包按照招标文件规定的有效投标人不足3家，将现场退还提供的所有实物样品及投标文件。</w:t>
            </w:r>
          </w:p>
        </w:tc>
      </w:tr>
      <w:tr w:rsidR="000223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671" w:type="dxa"/>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lastRenderedPageBreak/>
              <w:t>42</w:t>
            </w:r>
          </w:p>
        </w:tc>
        <w:tc>
          <w:tcPr>
            <w:tcW w:w="2100" w:type="dxa"/>
            <w:vAlign w:val="center"/>
          </w:tcPr>
          <w:p w:rsidR="000223B3" w:rsidRDefault="00EA2642">
            <w:pPr>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采购人补充的其他内容</w:t>
            </w:r>
          </w:p>
        </w:tc>
        <w:tc>
          <w:tcPr>
            <w:tcW w:w="8008" w:type="dxa"/>
            <w:vAlign w:val="center"/>
          </w:tcPr>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一、自购买招标文件之日起，投标人应保证其提供的联系方式（电话、传真、电子邮件）一直有效，以保证往来函件（投标文件的澄清、修改等）能及时通知投标人，并能及时反馈信息，否则采购人不承担由此引起的一切后果。</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二、投标人应对所提交的业绩资料、信誉、证书、证件、证明的真实性负责，采购人将对中标候选人资料的真实性进行核实，一旦发现提供虚假材料的，采购人除取消其中标资格、没收投标保证金外，并向相关部门报告其不良行为。投标人将自行承担相关后果及法律责任。</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三、投标人须携带下列证件于开标现场进行核验：</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1.若法定代表人参加开标时，须提供：</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（1）法定代表人身份证明书（加盖公章）；</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（2）法定代表人身份证原件。</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2.若委托代理人参加开标时，须提供：</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（1）法定代表人身份证明书（加盖公章）；</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lastRenderedPageBreak/>
              <w:t>（2）法定代表人授权委托书原件（加盖公章）；</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（3）委托代理人身份证原件。</w:t>
            </w:r>
          </w:p>
          <w:p w:rsidR="000223B3" w:rsidRDefault="00EA2642">
            <w:pPr>
              <w:spacing w:beforeLines="50" w:before="120" w:line="360" w:lineRule="auto"/>
              <w:rPr>
                <w:color w:val="000000" w:themeColor="text1"/>
              </w:rPr>
            </w:pPr>
            <w:r>
              <w:rPr>
                <w:rFonts w:ascii="宋体" w:hAnsi="宋体" w:cs="宋体" w:hint="eastAsia"/>
                <w:color w:val="000000" w:themeColor="text1"/>
                <w:sz w:val="21"/>
                <w:szCs w:val="21"/>
              </w:rPr>
              <w:t>四、本项目需进行结算审计。</w:t>
            </w:r>
          </w:p>
        </w:tc>
      </w:tr>
    </w:tbl>
    <w:p w:rsidR="000223B3" w:rsidRDefault="000223B3">
      <w:pPr>
        <w:rPr>
          <w:rFonts w:ascii="宋体" w:hAnsi="宋体" w:cs="宋体"/>
          <w:color w:val="000000" w:themeColor="text1"/>
        </w:rPr>
      </w:pPr>
      <w:bookmarkStart w:id="51" w:name="_Toc260908186"/>
      <w:bookmarkStart w:id="52" w:name="_Toc260907970"/>
      <w:bookmarkStart w:id="53" w:name="_Toc270090082"/>
      <w:bookmarkStart w:id="54" w:name="_Toc71213589"/>
    </w:p>
    <w:p w:rsidR="000223B3" w:rsidRDefault="00EA2642">
      <w:pPr>
        <w:pStyle w:val="2"/>
        <w:jc w:val="center"/>
        <w:rPr>
          <w:rFonts w:ascii="宋体" w:eastAsia="宋体" w:hAnsi="宋体" w:cs="宋体"/>
          <w:b w:val="0"/>
          <w:color w:val="000000" w:themeColor="text1"/>
          <w:sz w:val="36"/>
        </w:rPr>
      </w:pPr>
      <w:r>
        <w:rPr>
          <w:rFonts w:ascii="宋体" w:eastAsia="宋体" w:hAnsi="宋体" w:cs="宋体" w:hint="eastAsia"/>
          <w:color w:val="000000" w:themeColor="text1"/>
        </w:rPr>
        <w:br w:type="page"/>
      </w:r>
      <w:bookmarkStart w:id="55" w:name="_Toc9038"/>
      <w:bookmarkStart w:id="56" w:name="_Toc8223"/>
      <w:r>
        <w:rPr>
          <w:rFonts w:ascii="宋体" w:eastAsia="宋体" w:hAnsi="宋体" w:cs="宋体" w:hint="eastAsia"/>
          <w:color w:val="000000" w:themeColor="text1"/>
          <w:sz w:val="24"/>
          <w:szCs w:val="21"/>
        </w:rPr>
        <w:lastRenderedPageBreak/>
        <w:t>二、投标人须知</w:t>
      </w:r>
      <w:bookmarkEnd w:id="51"/>
      <w:bookmarkEnd w:id="52"/>
      <w:bookmarkEnd w:id="53"/>
      <w:bookmarkEnd w:id="54"/>
      <w:bookmarkEnd w:id="55"/>
      <w:bookmarkEnd w:id="56"/>
    </w:p>
    <w:p w:rsidR="000223B3" w:rsidRDefault="00EA2642">
      <w:pPr>
        <w:pStyle w:val="3"/>
        <w:wordWrap w:val="0"/>
        <w:spacing w:beforeLines="50" w:before="120" w:afterLines="50" w:after="120" w:line="360" w:lineRule="auto"/>
        <w:jc w:val="center"/>
        <w:rPr>
          <w:rFonts w:ascii="宋体" w:hAnsi="宋体" w:cs="宋体"/>
          <w:color w:val="000000" w:themeColor="text1"/>
          <w:sz w:val="28"/>
          <w:szCs w:val="30"/>
        </w:rPr>
      </w:pPr>
      <w:bookmarkStart w:id="57" w:name="_Toc260907971"/>
      <w:bookmarkStart w:id="58" w:name="_Toc260908187"/>
      <w:r>
        <w:rPr>
          <w:rFonts w:ascii="宋体" w:hAnsi="宋体" w:cs="宋体" w:hint="eastAsia"/>
          <w:color w:val="000000" w:themeColor="text1"/>
          <w:sz w:val="28"/>
          <w:szCs w:val="30"/>
        </w:rPr>
        <w:t>（一）总  则</w:t>
      </w:r>
      <w:bookmarkEnd w:id="57"/>
      <w:bookmarkEnd w:id="58"/>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1.1 项目概况</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1.1.1 参照《中华人民共和国政府采购法》、《中华人民共和国政府采购法实施条例》、《政府采购货物和服务招标投标管理办法（财政部87号令）》等有关法律法规的规定，本招标项目已具备采购条件，现对本项目进行公开招标。</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1.1.2 本项目采购人：见投标人须知前附表。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1.1.3 本标包采购代理机构：见投标人须知前附表。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1.1.4 本标包名称：见投标人须知前附表。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1.1.5 本项目交货地点：见投标人须知前附表。</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1.2 资金来源和资金落实情况</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1.2.1 本项目的资金来源：见投标人须知前附表。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1.2.2 本项目的采购预算：见投标人须知前附表。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1.2.3 本项目的资金落实情况：见投标人须知前附表。</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1.3 采购需求、标包划分、合同履行期限、质量标准</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1.3.1 本招标项目的采购需求：见投标人须知前附表。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1.3.2 本招标项目的标包划分：见投标人须知前附表。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1.3.3 本招标项目的合同履行期限：见投标人须知前附表。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1.3.4 本招标项目的质量标准：见投标人须知前附表。</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1.4 投标人资格要求</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1.4.1 投标人资格条件要求：见投标人须知前附表。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1.4.2 本项目招标是否接受联合体投标：见投标人须知前附表。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1.4.3 投标人存在下列情况之一的，投标无效：</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（1）未按照招标文件的规定提交投标保证金的；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（2）投标文件未按招标文件要求签署、盖章的；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（3）不具备招标文件中规定的资格要求的；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（4）报价超过招标文件中规定的预算金额或者最高限价的；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（5）投标文件含有采购人不能接受的附加条件的；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（6）法律、法规和招标文件规定的其他无效情形。</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1.4.4 有下列情形之一的，视为投标人串通投标，其投标无效：</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（1）不同投标人的投标文件由同一单位或者个人编制；</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lastRenderedPageBreak/>
        <w:t>（2）不同投标人委托同一单位或者个人办理投标事宜；</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（3）不同投标人的投标文件载明的项目管理成员或者联系人员为同一人；</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（4）不同投标人的投标文件异常一致或者投标报价呈规律性差异；</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（5）不同投标人的投标文件相互混装；</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（6）不同投标人的投标保证金从同一单位或者个人的账户转出。</w:t>
      </w:r>
    </w:p>
    <w:p w:rsidR="000223B3" w:rsidRDefault="00EA2642">
      <w:pPr>
        <w:keepNext/>
        <w:keepLines/>
        <w:wordWrap w:val="0"/>
        <w:spacing w:beforeLines="50" w:before="120" w:afterLines="50" w:after="120" w:line="360" w:lineRule="auto"/>
        <w:outlineLvl w:val="3"/>
        <w:rPr>
          <w:rFonts w:ascii="宋体" w:hAnsi="宋体" w:cs="宋体"/>
          <w:b/>
          <w:color w:val="000000" w:themeColor="text1"/>
          <w:sz w:val="24"/>
          <w:szCs w:val="24"/>
        </w:rPr>
      </w:pPr>
      <w:bookmarkStart w:id="59" w:name="_Hlk14882148"/>
      <w:r>
        <w:rPr>
          <w:rFonts w:ascii="宋体" w:hAnsi="宋体" w:cs="宋体" w:hint="eastAsia"/>
          <w:b/>
          <w:color w:val="000000" w:themeColor="text1"/>
          <w:sz w:val="24"/>
          <w:szCs w:val="24"/>
        </w:rPr>
        <w:t>1.5 费用承担</w:t>
      </w:r>
    </w:p>
    <w:p w:rsidR="000223B3" w:rsidRDefault="00EA2642">
      <w:pPr>
        <w:wordWrap w:val="0"/>
        <w:spacing w:line="360" w:lineRule="auto"/>
        <w:ind w:firstLineChars="200" w:firstLine="420"/>
        <w:rPr>
          <w:rFonts w:ascii="宋体" w:hAnsi="宋体" w:cs="宋体"/>
          <w:color w:val="000000" w:themeColor="text1"/>
          <w:sz w:val="21"/>
          <w:szCs w:val="21"/>
        </w:rPr>
      </w:pPr>
      <w:bookmarkStart w:id="60" w:name="_Hlk14881168"/>
      <w:bookmarkStart w:id="61" w:name="_Hlk14887853"/>
      <w:r>
        <w:rPr>
          <w:rFonts w:ascii="宋体" w:hAnsi="宋体" w:cs="宋体" w:hint="eastAsia"/>
          <w:color w:val="000000" w:themeColor="text1"/>
          <w:sz w:val="21"/>
          <w:szCs w:val="21"/>
        </w:rPr>
        <w:t>1.5.1 投标人准备和参加投标活动发生的费用自理。</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1.5.2 现场公证费：￥600.00元/标包，招标单位在开标结束后向公证机关缴纳。（如无需公证，则该费用为0）。</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1.5.3 本项目采购代理服务费由各标包中标单位领取中标通知书时一次性向采购代理机构付清，具体金额如下：</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一标包：￥</w:t>
      </w:r>
      <w:r>
        <w:rPr>
          <w:rFonts w:ascii="宋体" w:hAnsi="宋体" w:cs="宋体"/>
          <w:color w:val="000000" w:themeColor="text1"/>
          <w:sz w:val="21"/>
          <w:szCs w:val="21"/>
        </w:rPr>
        <w:t>1100.00</w:t>
      </w:r>
      <w:r>
        <w:rPr>
          <w:rFonts w:ascii="宋体" w:hAnsi="宋体" w:cs="宋体" w:hint="eastAsia"/>
          <w:color w:val="000000" w:themeColor="text1"/>
          <w:sz w:val="21"/>
          <w:szCs w:val="21"/>
        </w:rPr>
        <w:t>元</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二标包：￥</w:t>
      </w:r>
      <w:r>
        <w:rPr>
          <w:rFonts w:ascii="宋体" w:hAnsi="宋体" w:cs="宋体"/>
          <w:color w:val="000000" w:themeColor="text1"/>
          <w:sz w:val="21"/>
          <w:szCs w:val="21"/>
        </w:rPr>
        <w:t>4</w:t>
      </w:r>
      <w:r>
        <w:rPr>
          <w:rFonts w:ascii="宋体" w:hAnsi="宋体" w:cs="宋体" w:hint="eastAsia"/>
          <w:color w:val="000000" w:themeColor="text1"/>
          <w:sz w:val="21"/>
          <w:szCs w:val="21"/>
        </w:rPr>
        <w:t>0</w:t>
      </w:r>
      <w:r>
        <w:rPr>
          <w:rFonts w:ascii="宋体" w:hAnsi="宋体" w:cs="宋体"/>
          <w:color w:val="000000" w:themeColor="text1"/>
          <w:sz w:val="21"/>
          <w:szCs w:val="21"/>
        </w:rPr>
        <w:t>00.00</w:t>
      </w:r>
      <w:r>
        <w:rPr>
          <w:rFonts w:ascii="宋体" w:hAnsi="宋体" w:cs="宋体" w:hint="eastAsia"/>
          <w:color w:val="000000" w:themeColor="text1"/>
          <w:sz w:val="21"/>
          <w:szCs w:val="21"/>
        </w:rPr>
        <w:t>元</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三标包：￥</w:t>
      </w:r>
      <w:r>
        <w:rPr>
          <w:rFonts w:ascii="宋体" w:hAnsi="宋体" w:cs="宋体"/>
          <w:color w:val="000000" w:themeColor="text1"/>
          <w:sz w:val="21"/>
          <w:szCs w:val="21"/>
        </w:rPr>
        <w:t>1800</w:t>
      </w:r>
      <w:r>
        <w:rPr>
          <w:rFonts w:ascii="宋体" w:hAnsi="宋体" w:cs="宋体" w:hint="eastAsia"/>
          <w:color w:val="000000" w:themeColor="text1"/>
          <w:sz w:val="21"/>
          <w:szCs w:val="21"/>
        </w:rPr>
        <w:t>元</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四</w:t>
      </w:r>
      <w:r>
        <w:rPr>
          <w:rFonts w:ascii="宋体" w:hAnsi="宋体" w:cs="宋体"/>
          <w:color w:val="000000" w:themeColor="text1"/>
          <w:sz w:val="21"/>
          <w:szCs w:val="21"/>
        </w:rPr>
        <w:t>标包：</w:t>
      </w:r>
      <w:r>
        <w:rPr>
          <w:rFonts w:ascii="宋体" w:hAnsi="宋体" w:cs="宋体" w:hint="eastAsia"/>
          <w:color w:val="000000" w:themeColor="text1"/>
          <w:sz w:val="21"/>
          <w:szCs w:val="21"/>
        </w:rPr>
        <w:t>￥</w:t>
      </w:r>
      <w:r>
        <w:rPr>
          <w:rFonts w:ascii="宋体" w:hAnsi="宋体" w:cs="宋体"/>
          <w:color w:val="000000" w:themeColor="text1"/>
          <w:sz w:val="21"/>
          <w:szCs w:val="21"/>
        </w:rPr>
        <w:t>2300.00</w:t>
      </w:r>
      <w:r>
        <w:rPr>
          <w:rFonts w:ascii="宋体" w:hAnsi="宋体" w:cs="宋体" w:hint="eastAsia"/>
          <w:color w:val="000000" w:themeColor="text1"/>
          <w:sz w:val="21"/>
          <w:szCs w:val="21"/>
        </w:rPr>
        <w:t>元</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五标包</w:t>
      </w:r>
      <w:r>
        <w:rPr>
          <w:rFonts w:ascii="宋体" w:hAnsi="宋体" w:cs="宋体"/>
          <w:color w:val="000000" w:themeColor="text1"/>
          <w:sz w:val="21"/>
          <w:szCs w:val="21"/>
        </w:rPr>
        <w:t>：</w:t>
      </w:r>
      <w:r>
        <w:rPr>
          <w:rFonts w:ascii="宋体" w:hAnsi="宋体" w:cs="宋体" w:hint="eastAsia"/>
          <w:color w:val="000000" w:themeColor="text1"/>
          <w:sz w:val="21"/>
          <w:szCs w:val="21"/>
        </w:rPr>
        <w:t>￥</w:t>
      </w:r>
      <w:r>
        <w:rPr>
          <w:rFonts w:ascii="宋体" w:hAnsi="宋体" w:cs="宋体"/>
          <w:color w:val="000000" w:themeColor="text1"/>
          <w:sz w:val="21"/>
          <w:szCs w:val="21"/>
        </w:rPr>
        <w:t>1700.00</w:t>
      </w:r>
      <w:r>
        <w:rPr>
          <w:rFonts w:ascii="宋体" w:hAnsi="宋体" w:cs="宋体" w:hint="eastAsia"/>
          <w:color w:val="000000" w:themeColor="text1"/>
          <w:sz w:val="21"/>
          <w:szCs w:val="21"/>
        </w:rPr>
        <w:t>元</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六标包</w:t>
      </w:r>
      <w:r>
        <w:rPr>
          <w:rFonts w:ascii="宋体" w:hAnsi="宋体" w:cs="宋体"/>
          <w:color w:val="000000" w:themeColor="text1"/>
          <w:sz w:val="21"/>
          <w:szCs w:val="21"/>
        </w:rPr>
        <w:t>：￥2400.00</w:t>
      </w:r>
      <w:r>
        <w:rPr>
          <w:rFonts w:ascii="宋体" w:hAnsi="宋体" w:cs="宋体" w:hint="eastAsia"/>
          <w:color w:val="000000" w:themeColor="text1"/>
          <w:sz w:val="21"/>
          <w:szCs w:val="21"/>
        </w:rPr>
        <w:t>元</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七</w:t>
      </w:r>
      <w:r>
        <w:rPr>
          <w:rFonts w:ascii="宋体" w:hAnsi="宋体" w:cs="宋体"/>
          <w:color w:val="000000" w:themeColor="text1"/>
          <w:sz w:val="21"/>
          <w:szCs w:val="21"/>
        </w:rPr>
        <w:t>标包：</w:t>
      </w:r>
      <w:r>
        <w:rPr>
          <w:rFonts w:ascii="宋体" w:hAnsi="宋体" w:cs="宋体" w:hint="eastAsia"/>
          <w:color w:val="000000" w:themeColor="text1"/>
          <w:sz w:val="21"/>
          <w:szCs w:val="21"/>
        </w:rPr>
        <w:t>￥</w:t>
      </w:r>
      <w:r>
        <w:rPr>
          <w:rFonts w:ascii="宋体" w:hAnsi="宋体" w:cs="宋体"/>
          <w:color w:val="000000" w:themeColor="text1"/>
          <w:sz w:val="21"/>
          <w:szCs w:val="21"/>
        </w:rPr>
        <w:t>2</w:t>
      </w:r>
      <w:r>
        <w:rPr>
          <w:rFonts w:ascii="宋体" w:hAnsi="宋体" w:cs="宋体" w:hint="eastAsia"/>
          <w:color w:val="000000" w:themeColor="text1"/>
          <w:sz w:val="21"/>
          <w:szCs w:val="21"/>
        </w:rPr>
        <w:t>7</w:t>
      </w:r>
      <w:r>
        <w:rPr>
          <w:rFonts w:ascii="宋体" w:hAnsi="宋体" w:cs="宋体"/>
          <w:color w:val="000000" w:themeColor="text1"/>
          <w:sz w:val="21"/>
          <w:szCs w:val="21"/>
        </w:rPr>
        <w:t>00.00</w:t>
      </w:r>
      <w:r>
        <w:rPr>
          <w:rFonts w:ascii="宋体" w:hAnsi="宋体" w:cs="宋体" w:hint="eastAsia"/>
          <w:color w:val="000000" w:themeColor="text1"/>
          <w:sz w:val="21"/>
          <w:szCs w:val="21"/>
        </w:rPr>
        <w:t>元</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八标包</w:t>
      </w:r>
      <w:r>
        <w:rPr>
          <w:rFonts w:ascii="宋体" w:hAnsi="宋体" w:cs="宋体"/>
          <w:color w:val="000000" w:themeColor="text1"/>
          <w:sz w:val="21"/>
          <w:szCs w:val="21"/>
        </w:rPr>
        <w:t>：</w:t>
      </w:r>
      <w:r>
        <w:rPr>
          <w:rFonts w:ascii="宋体" w:hAnsi="宋体" w:cs="宋体" w:hint="eastAsia"/>
          <w:color w:val="000000" w:themeColor="text1"/>
          <w:sz w:val="21"/>
          <w:szCs w:val="21"/>
        </w:rPr>
        <w:t>￥</w:t>
      </w:r>
      <w:r>
        <w:rPr>
          <w:rFonts w:ascii="宋体" w:hAnsi="宋体" w:cs="宋体"/>
          <w:color w:val="000000" w:themeColor="text1"/>
          <w:sz w:val="21"/>
          <w:szCs w:val="21"/>
        </w:rPr>
        <w:t>2400.00</w:t>
      </w:r>
      <w:r>
        <w:rPr>
          <w:rFonts w:ascii="宋体" w:hAnsi="宋体" w:cs="宋体" w:hint="eastAsia"/>
          <w:color w:val="000000" w:themeColor="text1"/>
          <w:sz w:val="21"/>
          <w:szCs w:val="21"/>
        </w:rPr>
        <w:t>元</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九</w:t>
      </w:r>
      <w:r>
        <w:rPr>
          <w:rFonts w:ascii="宋体" w:hAnsi="宋体" w:cs="宋体"/>
          <w:color w:val="000000" w:themeColor="text1"/>
          <w:sz w:val="21"/>
          <w:szCs w:val="21"/>
        </w:rPr>
        <w:t>标包：￥2200.00</w:t>
      </w:r>
      <w:r>
        <w:rPr>
          <w:rFonts w:ascii="宋体" w:hAnsi="宋体" w:cs="宋体" w:hint="eastAsia"/>
          <w:color w:val="000000" w:themeColor="text1"/>
          <w:sz w:val="21"/>
          <w:szCs w:val="21"/>
        </w:rPr>
        <w:t>元</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十标包</w:t>
      </w:r>
      <w:r>
        <w:rPr>
          <w:rFonts w:ascii="宋体" w:hAnsi="宋体" w:cs="宋体"/>
          <w:color w:val="000000" w:themeColor="text1"/>
          <w:sz w:val="21"/>
          <w:szCs w:val="21"/>
        </w:rPr>
        <w:t>：￥3</w:t>
      </w:r>
      <w:r>
        <w:rPr>
          <w:rFonts w:ascii="宋体" w:hAnsi="宋体" w:cs="宋体" w:hint="eastAsia"/>
          <w:color w:val="000000" w:themeColor="text1"/>
          <w:sz w:val="21"/>
          <w:szCs w:val="21"/>
        </w:rPr>
        <w:t>0</w:t>
      </w:r>
      <w:r>
        <w:rPr>
          <w:rFonts w:ascii="宋体" w:hAnsi="宋体" w:cs="宋体"/>
          <w:color w:val="000000" w:themeColor="text1"/>
          <w:sz w:val="21"/>
          <w:szCs w:val="21"/>
        </w:rPr>
        <w:t>00.00</w:t>
      </w:r>
      <w:r>
        <w:rPr>
          <w:rFonts w:ascii="宋体" w:hAnsi="宋体" w:cs="宋体" w:hint="eastAsia"/>
          <w:color w:val="000000" w:themeColor="text1"/>
          <w:sz w:val="21"/>
          <w:szCs w:val="21"/>
        </w:rPr>
        <w:t>元</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十一标</w:t>
      </w:r>
      <w:r>
        <w:rPr>
          <w:rFonts w:ascii="宋体" w:hAnsi="宋体" w:cs="宋体"/>
          <w:color w:val="000000" w:themeColor="text1"/>
          <w:sz w:val="21"/>
          <w:szCs w:val="21"/>
        </w:rPr>
        <w:t>包：￥2</w:t>
      </w:r>
      <w:r>
        <w:rPr>
          <w:rFonts w:ascii="宋体" w:hAnsi="宋体" w:cs="宋体" w:hint="eastAsia"/>
          <w:color w:val="000000" w:themeColor="text1"/>
          <w:sz w:val="21"/>
          <w:szCs w:val="21"/>
        </w:rPr>
        <w:t>6</w:t>
      </w:r>
      <w:r>
        <w:rPr>
          <w:rFonts w:ascii="宋体" w:hAnsi="宋体" w:cs="宋体"/>
          <w:color w:val="000000" w:themeColor="text1"/>
          <w:sz w:val="21"/>
          <w:szCs w:val="21"/>
        </w:rPr>
        <w:t>00.00</w:t>
      </w:r>
      <w:r>
        <w:rPr>
          <w:rFonts w:ascii="宋体" w:hAnsi="宋体" w:cs="宋体" w:hint="eastAsia"/>
          <w:color w:val="000000" w:themeColor="text1"/>
          <w:sz w:val="21"/>
          <w:szCs w:val="21"/>
        </w:rPr>
        <w:t>元</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十二</w:t>
      </w:r>
      <w:r>
        <w:rPr>
          <w:rFonts w:ascii="宋体" w:hAnsi="宋体" w:cs="宋体"/>
          <w:color w:val="000000" w:themeColor="text1"/>
          <w:sz w:val="21"/>
          <w:szCs w:val="21"/>
        </w:rPr>
        <w:t>标包：</w:t>
      </w:r>
      <w:r>
        <w:rPr>
          <w:rFonts w:ascii="宋体" w:hAnsi="宋体" w:cs="宋体" w:hint="eastAsia"/>
          <w:color w:val="000000" w:themeColor="text1"/>
          <w:sz w:val="21"/>
          <w:szCs w:val="21"/>
        </w:rPr>
        <w:t>￥</w:t>
      </w:r>
      <w:r>
        <w:rPr>
          <w:rFonts w:ascii="宋体" w:hAnsi="宋体" w:cs="宋体"/>
          <w:color w:val="000000" w:themeColor="text1"/>
          <w:sz w:val="21"/>
          <w:szCs w:val="21"/>
        </w:rPr>
        <w:t>1800.00</w:t>
      </w:r>
      <w:r>
        <w:rPr>
          <w:rFonts w:ascii="宋体" w:hAnsi="宋体" w:cs="宋体" w:hint="eastAsia"/>
          <w:color w:val="000000" w:themeColor="text1"/>
          <w:sz w:val="21"/>
          <w:szCs w:val="21"/>
        </w:rPr>
        <w:t>元</w:t>
      </w:r>
    </w:p>
    <w:bookmarkEnd w:id="59"/>
    <w:bookmarkEnd w:id="60"/>
    <w:bookmarkEnd w:id="61"/>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1.6 保密</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参与招标投标活动的各方应对招标文件和投标文件中的商业和技术等秘密保密，违者应对由此造成的后果承担法律责任。</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1.7 语言文字</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除专用术语外，与招标投标有关的语言均使用中文。必要时专用术语应附中文注释。</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1.8 计量单位</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所有计量均采用中华人民共和国法定计量单位。</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lastRenderedPageBreak/>
        <w:t>1.9 踏勘现场</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1.9.1 采购人不组织踏勘现场，由投标人根据自身情况自行踏勘项目现场。自行组织对项目现场及周围环境进行踏勘，以便投标人获取有关编制投标文件和签署合同所涉及现场的资料。</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1.9.2 投标人踏勘现场发生的费用自理。</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1.9.3 投标人自行负责在踏勘现场中所发生的人员伤亡和财产损失。</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1.10 开标前答疑会</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不召开。</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1.11 分包</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见投标人须知前附表。</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1.12 偏离</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见投标人须知前附表。</w:t>
      </w:r>
    </w:p>
    <w:p w:rsidR="000223B3" w:rsidRDefault="00EA2642">
      <w:pPr>
        <w:pStyle w:val="3"/>
        <w:wordWrap w:val="0"/>
        <w:spacing w:beforeLines="50" w:before="120" w:afterLines="50" w:after="120" w:line="360" w:lineRule="auto"/>
        <w:jc w:val="center"/>
        <w:rPr>
          <w:rFonts w:ascii="宋体" w:hAnsi="宋体" w:cs="宋体"/>
          <w:color w:val="000000" w:themeColor="text1"/>
          <w:sz w:val="28"/>
          <w:szCs w:val="30"/>
        </w:rPr>
      </w:pPr>
      <w:bookmarkStart w:id="62" w:name="_Toc260907972"/>
      <w:bookmarkStart w:id="63" w:name="_Toc260908188"/>
      <w:r>
        <w:rPr>
          <w:rFonts w:ascii="宋体" w:hAnsi="宋体" w:cs="宋体" w:hint="eastAsia"/>
          <w:color w:val="000000" w:themeColor="text1"/>
          <w:sz w:val="28"/>
          <w:szCs w:val="30"/>
        </w:rPr>
        <w:t>（二）招标文件</w:t>
      </w:r>
      <w:bookmarkEnd w:id="62"/>
      <w:bookmarkEnd w:id="63"/>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2.1 招标文件的组成</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2.1.1 本招标文件包括：招标公告（或投标邀请书）、投标人须知、资格审查、评标办法、合同条款及格式、采购需求、投标文件格式、投标人须知前附表规定的其他材料；</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2.1.2 对招标文件所作的澄清、修改，构成招标文件的组成部分。</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2.1.3 投标人同时应认真审阅招标文件中所有的事项、格式、条款和规范要求等，如果投标人的投标文件没有按照招标文件要求递交全部资料或者投标文件没有对招标文件做出实质性响应，其风险应由投标人自行承担。实质上不响应招标文件要求的投标文件视为无效标被拒绝。</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2.2 招标文件的澄清</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2.2.1 采购人对招标文件进行澄清的时间为投标文件递交截至时间前15日。</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2.2.2 投标人在收到澄清通知后，应按投标人须知前附表规定的时间和形式通知采购人，确认已收到该澄清。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2.2.3 招标文件的澄清以书面形式发给所有购买招标文件的投标人，但不指明澄清问题的来源。澄清发出的时间距招标文件规定的投标截止时间不足15日，并且澄清内容可能影响投标文件编制的，将相应延长投标截止时间。</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2.2.4 投标人应仔细阅读和检查招标文件的全部内容。如发现缺页或附件不全，应及时向采购人提出，以便补齐。如有疑问，应在投标文件递交截至时间前7日，向采购人递交书面质疑函。采购人将在收到质疑函3个工作日内予以书面答复。</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lastRenderedPageBreak/>
        <w:t>2.2.5 除非采购人认为确有必要答复，否则，采购人有权拒绝回复投标人在2.2.4规定的时间后的任何澄清、答疑要求。</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2.3 招标文件的修改</w:t>
      </w:r>
    </w:p>
    <w:p w:rsidR="000223B3" w:rsidRDefault="00EA2642">
      <w:pPr>
        <w:wordWrap w:val="0"/>
        <w:spacing w:line="360" w:lineRule="auto"/>
        <w:ind w:firstLineChars="200" w:firstLine="420"/>
        <w:rPr>
          <w:rFonts w:ascii="宋体" w:hAnsi="宋体" w:cs="宋体"/>
          <w:color w:val="000000" w:themeColor="text1"/>
          <w:sz w:val="21"/>
          <w:szCs w:val="21"/>
        </w:rPr>
      </w:pPr>
      <w:bookmarkStart w:id="64" w:name="_Toc260908189"/>
      <w:bookmarkStart w:id="65" w:name="_Toc260907973"/>
      <w:bookmarkStart w:id="66" w:name="_Toc229583203"/>
      <w:r>
        <w:rPr>
          <w:rFonts w:ascii="宋体" w:hAnsi="宋体" w:cs="宋体" w:hint="eastAsia"/>
          <w:color w:val="000000" w:themeColor="text1"/>
          <w:sz w:val="21"/>
          <w:szCs w:val="21"/>
        </w:rPr>
        <w:t>2.3.1 采购代理机构对已发出的招标文件进行必要澄清或者修改的，于招标文件要求提交投标文件截止时间 15 日前，在相关媒体上发布澄清公告。该澄清或者修改的内容为招标文件的组成部分。</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2.3.2 采购代理机构和采购单位可以视采购具体情况，延长投标截止时间和开标时间，但至少在招标文件要求提交投标文件的截止时间 3 日前，将变更时间书面通知所有购买招标文件的投标人，并在相关媒体上发布澄清公告。</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2.3.3 采购人对采购文件中的涉及评标办法、评审项目等重要评审内容做出变更，将同时发布补遗文件进行说明以保证各投标人都能获得最新的招标文件。</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2.3.4 投标人收到修改内容后，应在投标人须知前附表规定的时间内以书面形式通知采购人，确认已收到该修改。</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2.3.5 招标文件、招标文件澄清、招标文件修改文件内容均以书面发出的资料为准，当招标文件、招标文件澄清、招标文件修改文件内容相互矛盾时，以最后发出的为准。</w:t>
      </w:r>
    </w:p>
    <w:p w:rsidR="000223B3" w:rsidRDefault="00EA2642">
      <w:pPr>
        <w:pStyle w:val="3"/>
        <w:wordWrap w:val="0"/>
        <w:spacing w:beforeLines="50" w:before="120" w:afterLines="50" w:after="120" w:line="360" w:lineRule="auto"/>
        <w:jc w:val="center"/>
        <w:rPr>
          <w:rFonts w:ascii="宋体" w:hAnsi="宋体" w:cs="宋体"/>
          <w:color w:val="000000" w:themeColor="text1"/>
          <w:sz w:val="28"/>
          <w:szCs w:val="30"/>
        </w:rPr>
      </w:pPr>
      <w:r>
        <w:rPr>
          <w:rFonts w:ascii="宋体" w:hAnsi="宋体" w:cs="宋体" w:hint="eastAsia"/>
          <w:color w:val="000000" w:themeColor="text1"/>
          <w:sz w:val="28"/>
          <w:szCs w:val="30"/>
        </w:rPr>
        <w:t>（三）投标文件</w:t>
      </w:r>
      <w:bookmarkEnd w:id="64"/>
      <w:bookmarkEnd w:id="65"/>
      <w:bookmarkEnd w:id="66"/>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3.1 投标文件的组成</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投标文件由资格审查部分、投标函部分、技术部分、商务部分组成。具体内容及格式详见招标文件第七章。</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3.2 投标报价</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3.2.1 报价方式：投标人根据招标文件第六章“采购需求”中的各项内容，结合项目情况、市场行业状况、自身实力，按采购清单填报综合单价及总价，报价以人民币计算，小数点后保留两位小数，</w:t>
      </w:r>
      <w:r>
        <w:rPr>
          <w:rFonts w:ascii="宋体" w:hAnsi="宋体" w:cs="宋体"/>
          <w:color w:val="000000" w:themeColor="text1"/>
          <w:sz w:val="21"/>
          <w:szCs w:val="21"/>
        </w:rPr>
        <w:t>投标人所报单价均不得</w:t>
      </w:r>
      <w:r>
        <w:rPr>
          <w:rFonts w:ascii="宋体" w:hAnsi="宋体" w:cs="宋体" w:hint="eastAsia"/>
          <w:color w:val="000000" w:themeColor="text1"/>
          <w:sz w:val="21"/>
          <w:szCs w:val="21"/>
        </w:rPr>
        <w:t>高于采购</w:t>
      </w:r>
      <w:r>
        <w:rPr>
          <w:rFonts w:ascii="宋体" w:hAnsi="宋体" w:cs="宋体"/>
          <w:color w:val="000000" w:themeColor="text1"/>
          <w:sz w:val="21"/>
          <w:szCs w:val="21"/>
        </w:rPr>
        <w:t>需求中公布的单价</w:t>
      </w:r>
      <w:r>
        <w:rPr>
          <w:rFonts w:ascii="宋体" w:hAnsi="宋体" w:cs="宋体" w:hint="eastAsia"/>
          <w:color w:val="000000" w:themeColor="text1"/>
          <w:sz w:val="21"/>
          <w:szCs w:val="21"/>
        </w:rPr>
        <w:t>。</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3.2.2 投标的报价及合同所有款项的支付均以人民币计算，小数点后保留两位小数。</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3.2.3 投标报价为投标人在投标文件中提出的各项支付金额的总和。</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3.2.4 报价要求：</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根据本招标文件包含完成本项目服务内容、合同条款所包含的全部内容以及实施和完成合同服务工作内容所发生的一切费用。包括但不限于运杂费、装卸费、运输费、因产品质量问题导致验收不合格的更换费、人工费、搬运费、材料费、安装费、调试费、保险费、税金、利润、风险及其他为完成本项目工作所需的全部费用。报价时充分考虑市场情况、政策因素及价格变化等因素。</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3.2.5 投标人不得哄抬报价，也不应低于成本价(或进价)报价，否则一经查实，其投标将可能被拒绝或被按照无效处理。</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lastRenderedPageBreak/>
        <w:t>3.2.6 本项目报价仅做评标基准价，最终总价以结算审计审定价为准，结算时，以甲方、乙方及第三方审计机构共同认可的单价和数量进行结算。</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3.2.7 采购人不组织现场踏勘。投标人可自行到项目现场踏勘以充分了解项目位置、情况及任何其他足以影响报价的情况，任何因忽视或误解而导致的索赔或合同履行期限延长申请将不被批准。</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3.3 投标有效期</w:t>
      </w:r>
    </w:p>
    <w:p w:rsidR="000223B3" w:rsidRDefault="00EA2642">
      <w:pPr>
        <w:wordWrap w:val="0"/>
        <w:spacing w:line="360" w:lineRule="auto"/>
        <w:ind w:leftChars="100" w:left="200"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3.3.1 除投标人须知前附表另有规定外，投标有效期为投标文件递交截止之日起90日历天。</w:t>
      </w:r>
    </w:p>
    <w:p w:rsidR="000223B3" w:rsidRDefault="00EA2642">
      <w:pPr>
        <w:wordWrap w:val="0"/>
        <w:spacing w:line="360" w:lineRule="auto"/>
        <w:ind w:leftChars="100" w:left="200"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3.3.2 在投标有效期内，投标人撤销或修改其投标文件的，应承担招标文件和法律规定的责任。</w:t>
      </w:r>
    </w:p>
    <w:p w:rsidR="000223B3" w:rsidRDefault="00EA2642">
      <w:pPr>
        <w:wordWrap w:val="0"/>
        <w:spacing w:line="360" w:lineRule="auto"/>
        <w:ind w:leftChars="100" w:left="200"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3.4 投标保证金</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3.4.1 保证金的提交详见投标人须知前附表。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3.4.2 投标人不按本章第3.4.1项要求提交保证金的，其投标文件作无效响应处理。</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3.4.3 保证金退还：见投标人须知前附表。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3.4.4 有下列情形之一的，保证金将不予退还：</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（1）投标人在规定的投标有效期内撤销或修改其投标文件；</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（2）中标单位在收到成中标知书后，中标单位无故放弃中标或无正当理由在规定时间内不与采购人签订合同的；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（3）在合同签订时，要求变更投标承诺和变更投标报价（含单价、合价或总价的）；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（4）已缴纳保证金，而无故不参加投标的投标人；</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（5）已缴纳保证金，出现不廉洁行为的，采购人纪检部门有权扣除保证金；</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（6）投标人提供虚假投标文件或虚假补充文件的，或者投标文件中提供虚假或无效的证明材料的；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（7）法律法规或招标文件规定的其他情形。</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3.5 投标文件的编制</w:t>
      </w:r>
    </w:p>
    <w:p w:rsidR="000223B3" w:rsidRDefault="00EA2642">
      <w:pPr>
        <w:wordWrap w:val="0"/>
        <w:spacing w:line="360" w:lineRule="auto"/>
        <w:ind w:firstLineChars="200" w:firstLine="420"/>
        <w:rPr>
          <w:rFonts w:ascii="宋体" w:hAnsi="宋体" w:cs="宋体"/>
          <w:color w:val="000000" w:themeColor="text1"/>
          <w:sz w:val="21"/>
          <w:szCs w:val="21"/>
        </w:rPr>
      </w:pPr>
      <w:bookmarkStart w:id="67" w:name="_Toc260908190"/>
      <w:bookmarkStart w:id="68" w:name="_Toc229583204"/>
      <w:bookmarkStart w:id="69" w:name="_Toc260907974"/>
      <w:r>
        <w:rPr>
          <w:rFonts w:ascii="宋体" w:hAnsi="宋体" w:cs="宋体" w:hint="eastAsia"/>
          <w:color w:val="000000" w:themeColor="text1"/>
          <w:sz w:val="21"/>
          <w:szCs w:val="21"/>
        </w:rPr>
        <w:t>3.5.1 投标文件应按第七章“投标文件格式”进行编写，如有必要，可以增加附页，作为投标文件的组成部分。其中，投标函附录在满足招标文件实质性要求的基础上，可以提出比招标文件要求更有利于采购人的承诺。</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3.5.2 投标文件应当对招标文件有关交货地点、投标有效期、合同履行期限、采购范围等实质性内容作出响应。</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3.5.3 投标文件应用不褪色的材料书写或打印，并由投标人的法定代表人或其委托代理人签字。委托代理人签字的，投标文件应附法定代表人签署的授权委托书。投标文件应尽量避免涂改、行间插字或删除。如果出现上述情况，改动之处应加盖单位公章或由投标人的法定代表人或其授权的代理人签字确认。签字或盖章的具体要求见投标人须知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lastRenderedPageBreak/>
        <w:t>3.5.4 投标文件正本一份， 副本份数见投标人须知前附表。正本和副本的封面上应清楚地标记“正本”或“副本”的字样。当副本和正本不一致时，以正本为准。</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3.5.5 投标文件的正本与副本应分别装订成册，并编制目录，具体装订要求见投标人须知前附表规定。</w:t>
      </w:r>
    </w:p>
    <w:p w:rsidR="000223B3" w:rsidRDefault="00EA2642">
      <w:pPr>
        <w:pStyle w:val="3"/>
        <w:wordWrap w:val="0"/>
        <w:spacing w:beforeLines="50" w:before="120" w:afterLines="50" w:after="120" w:line="360" w:lineRule="auto"/>
        <w:jc w:val="center"/>
        <w:rPr>
          <w:rFonts w:ascii="宋体" w:hAnsi="宋体" w:cs="宋体"/>
          <w:color w:val="000000" w:themeColor="text1"/>
          <w:sz w:val="28"/>
          <w:szCs w:val="30"/>
        </w:rPr>
      </w:pPr>
      <w:r>
        <w:rPr>
          <w:rFonts w:ascii="宋体" w:hAnsi="宋体" w:cs="宋体" w:hint="eastAsia"/>
          <w:color w:val="000000" w:themeColor="text1"/>
          <w:sz w:val="28"/>
          <w:szCs w:val="30"/>
        </w:rPr>
        <w:t>（四）投标</w:t>
      </w:r>
      <w:bookmarkEnd w:id="67"/>
      <w:bookmarkEnd w:id="68"/>
      <w:bookmarkEnd w:id="69"/>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4.1 投标文件的密封和标识</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4.1.1 投标文件的正本、副本、电子版一起包装密封在密封袋中，在封口处加盖投标人单位公章。未按上述要求密封和加写标记的投标文件，采购人不予受理。</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4.1.2 投标文件的封套上应写明的其他内容见投标人须知前附表。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4.1.3 采购人或者采购代理机构收到投标文件后，应当如实记载投标文件的送达时间和密封情况，签收保存。</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4.1.4 逾期送达的投标文件，采购人将予以拒收。</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4.2 投标文件的递交</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4.2.1 投标人应在规定的投标文件递交截止时间前递交投标文件，投标人在递交投标文件时还须按招标文件要求携带相关原件登记验收。</w:t>
      </w:r>
    </w:p>
    <w:p w:rsidR="000223B3" w:rsidRDefault="00EA2642">
      <w:pPr>
        <w:wordWrap w:val="0"/>
        <w:spacing w:line="360" w:lineRule="auto"/>
        <w:ind w:firstLineChars="200" w:firstLine="420"/>
        <w:rPr>
          <w:rFonts w:ascii="宋体" w:hAnsi="宋体" w:cs="宋体"/>
          <w:color w:val="000000" w:themeColor="text1"/>
          <w:sz w:val="21"/>
          <w:szCs w:val="21"/>
        </w:rPr>
      </w:pPr>
      <w:bookmarkStart w:id="70" w:name="_Toc375869230"/>
      <w:r>
        <w:rPr>
          <w:rFonts w:ascii="宋体" w:hAnsi="宋体" w:cs="宋体" w:hint="eastAsia"/>
          <w:color w:val="000000" w:themeColor="text1"/>
          <w:sz w:val="21"/>
          <w:szCs w:val="21"/>
        </w:rPr>
        <w:t>4.2.2 投标文件的递交地点：见供投标人须知前附表。</w:t>
      </w:r>
      <w:bookmarkEnd w:id="70"/>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4.2.3 除投标人须知前附表另有规定外投标人所递交的投标文件不予退还。</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4.2.4 本采购项目的开标将于投标文件递交截止的同一时间同一地点进行，投标人的法定代表人或其授权的委托代理人应准时参加开标会。</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4.2.5 未按照招标文件规定逾期送达或者未送达指定地点的投标文件，采购人不予受理。</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4.3 投标文件的修改与撤回</w:t>
      </w:r>
    </w:p>
    <w:p w:rsidR="000223B3" w:rsidRDefault="00EA2642">
      <w:pPr>
        <w:wordWrap w:val="0"/>
        <w:spacing w:line="360" w:lineRule="auto"/>
        <w:ind w:firstLineChars="225" w:firstLine="473"/>
        <w:rPr>
          <w:rFonts w:ascii="宋体" w:hAnsi="宋体" w:cs="宋体"/>
          <w:color w:val="000000" w:themeColor="text1"/>
          <w:sz w:val="24"/>
          <w:szCs w:val="24"/>
        </w:rPr>
      </w:pPr>
      <w:r>
        <w:rPr>
          <w:rFonts w:ascii="宋体" w:hAnsi="宋体" w:cs="宋体" w:hint="eastAsia"/>
          <w:color w:val="000000" w:themeColor="text1"/>
          <w:sz w:val="21"/>
          <w:szCs w:val="21"/>
        </w:rPr>
        <w:t>在投标截止时间前，投标人可以修改或撤回已递交的投标文件。</w:t>
      </w:r>
    </w:p>
    <w:p w:rsidR="000223B3" w:rsidRDefault="00EA2642">
      <w:pPr>
        <w:pStyle w:val="3"/>
        <w:wordWrap w:val="0"/>
        <w:spacing w:beforeLines="50" w:before="120" w:afterLines="50" w:after="120" w:line="360" w:lineRule="auto"/>
        <w:jc w:val="center"/>
        <w:rPr>
          <w:rFonts w:ascii="宋体" w:hAnsi="宋体" w:cs="宋体"/>
          <w:color w:val="000000" w:themeColor="text1"/>
          <w:sz w:val="28"/>
          <w:szCs w:val="30"/>
        </w:rPr>
      </w:pPr>
      <w:bookmarkStart w:id="71" w:name="_Toc260908191"/>
      <w:bookmarkStart w:id="72" w:name="_Toc229583205"/>
      <w:bookmarkStart w:id="73" w:name="_Toc260907975"/>
      <w:r>
        <w:rPr>
          <w:rFonts w:ascii="宋体" w:hAnsi="宋体" w:cs="宋体" w:hint="eastAsia"/>
          <w:color w:val="000000" w:themeColor="text1"/>
          <w:sz w:val="28"/>
          <w:szCs w:val="30"/>
        </w:rPr>
        <w:t>（五）开标</w:t>
      </w:r>
      <w:bookmarkEnd w:id="71"/>
      <w:bookmarkEnd w:id="72"/>
      <w:bookmarkEnd w:id="73"/>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5.1 开标时间和地点</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采购人在本章规定的投标截止时间（开标时间）和投标人须知前附表规定的地点开标，并邀请所有投标人的法定代表人或其委托代理人准时参加。</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5.2 开标程序</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详见投标人须知前附表第33项。</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lastRenderedPageBreak/>
        <w:t>5.3 开标疑义</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开标过程应当由采购人或者采购代理机构负责记录，由参加开标的各投标人代表和相关工作人员签字确认后随采购文件一并存档。</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投标人未参加开标的，视同认可开标结果。</w:t>
      </w:r>
    </w:p>
    <w:p w:rsidR="000223B3" w:rsidRDefault="00EA2642">
      <w:pPr>
        <w:pStyle w:val="3"/>
        <w:wordWrap w:val="0"/>
        <w:spacing w:beforeLines="50" w:before="120" w:afterLines="50" w:after="120" w:line="360" w:lineRule="auto"/>
        <w:jc w:val="center"/>
        <w:rPr>
          <w:rFonts w:ascii="宋体" w:hAnsi="宋体" w:cs="宋体"/>
          <w:color w:val="000000" w:themeColor="text1"/>
          <w:sz w:val="28"/>
          <w:szCs w:val="30"/>
        </w:rPr>
      </w:pPr>
      <w:bookmarkStart w:id="74" w:name="_Toc229583206"/>
      <w:bookmarkStart w:id="75" w:name="_Toc260908192"/>
      <w:bookmarkStart w:id="76" w:name="_Toc260907976"/>
      <w:r>
        <w:rPr>
          <w:rFonts w:ascii="宋体" w:hAnsi="宋体" w:cs="宋体" w:hint="eastAsia"/>
          <w:color w:val="000000" w:themeColor="text1"/>
          <w:sz w:val="28"/>
          <w:szCs w:val="30"/>
        </w:rPr>
        <w:t>（六）评标</w:t>
      </w:r>
      <w:bookmarkEnd w:id="74"/>
      <w:bookmarkEnd w:id="75"/>
      <w:bookmarkEnd w:id="76"/>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6.1资格审查</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公开招标采购项目开标结束后，采购人或者采购代理机构应当依法对投标人的资格进行审查。</w:t>
      </w:r>
    </w:p>
    <w:p w:rsidR="000223B3" w:rsidRDefault="00EA2642">
      <w:pPr>
        <w:wordWrap w:val="0"/>
        <w:spacing w:line="360" w:lineRule="auto"/>
        <w:ind w:firstLineChars="225" w:firstLine="473"/>
        <w:rPr>
          <w:rFonts w:ascii="宋体" w:hAnsi="宋体" w:cs="宋体"/>
          <w:color w:val="000000" w:themeColor="text1"/>
        </w:rPr>
      </w:pPr>
      <w:r>
        <w:rPr>
          <w:rFonts w:ascii="宋体" w:hAnsi="宋体" w:cs="宋体" w:hint="eastAsia"/>
          <w:color w:val="000000" w:themeColor="text1"/>
          <w:sz w:val="21"/>
          <w:szCs w:val="21"/>
        </w:rPr>
        <w:t>合格投标人不足3家的，不得评标。</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6.2 评标委员会</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 xml:space="preserve">6.2.1 评标由采购人依法组建的评标委员会负责。评标委员会由采购人代表以及有关技术、经济等方面的专家组成，其中采购人代表不得担任评标委员会组长。评标委员会成员人数以及技术、经济等方面专家的确定方式见投标人须知前附表。 </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6.2.2 评标中因评标委员会成员缺席、回避或者健康等特殊原因导致评标委员会组成不符合《中华人民共和国财政部令第87号——政府采购货物和服务招标投标管理办法》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6.3 评标原则</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评标活动应遵循公平、公正、科学、择优的原则。</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6.4 评标</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6.4.1 评标委员会按照第四章“评标办法”规定的方法、评审因素、标准和程序对投标文件进行评审。第四章“评标办法”没有规定的方法、评审因素和标准，不作为评标依据。</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6.4.2 评标完成后，评标委员会应当向采购人提交书面评标报告和中标候选人名单。评标委员会推荐中标候选人的人数见投标人须知前附表。</w:t>
      </w:r>
    </w:p>
    <w:p w:rsidR="000223B3" w:rsidRDefault="00EA2642">
      <w:pPr>
        <w:pStyle w:val="3"/>
        <w:wordWrap w:val="0"/>
        <w:spacing w:beforeLines="50" w:before="120" w:afterLines="50" w:after="120" w:line="360" w:lineRule="auto"/>
        <w:jc w:val="center"/>
        <w:rPr>
          <w:rFonts w:ascii="宋体" w:hAnsi="宋体" w:cs="宋体"/>
          <w:color w:val="000000" w:themeColor="text1"/>
          <w:sz w:val="28"/>
          <w:szCs w:val="30"/>
        </w:rPr>
      </w:pPr>
      <w:bookmarkStart w:id="77" w:name="_Toc229583207"/>
      <w:bookmarkStart w:id="78" w:name="_Toc260907977"/>
      <w:bookmarkStart w:id="79" w:name="_Toc260908193"/>
      <w:r>
        <w:rPr>
          <w:rFonts w:ascii="宋体" w:hAnsi="宋体" w:cs="宋体" w:hint="eastAsia"/>
          <w:color w:val="000000" w:themeColor="text1"/>
          <w:sz w:val="28"/>
          <w:szCs w:val="30"/>
        </w:rPr>
        <w:lastRenderedPageBreak/>
        <w:t>（七）</w:t>
      </w:r>
      <w:bookmarkEnd w:id="77"/>
      <w:bookmarkEnd w:id="78"/>
      <w:bookmarkEnd w:id="79"/>
      <w:r>
        <w:rPr>
          <w:rFonts w:ascii="宋体" w:hAnsi="宋体" w:cs="宋体" w:hint="eastAsia"/>
          <w:color w:val="000000" w:themeColor="text1"/>
          <w:sz w:val="28"/>
          <w:szCs w:val="30"/>
        </w:rPr>
        <w:t>中标及合同</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7.1 定标方式</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按照投标人须知前附表的规定，采购人或采购人授权的评标委员会依法确定中标人。</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7.2 中标公告</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采购人或者采购代理机构应当自中标人确定之日起2个工作日内，按照投标人须知前附表规定的省级以上财政部门指定的媒介和期限公告中标结果，招标文件应当随中标结果同时公告。</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中标公告期限详见投标人须知前附表。</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7.3 中标通知</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在本章第 3.3 款规定的投标有效期内，在公告中标结果的同时，采购人或者采购代理机构应当向中标人发出中标通知书；对未通过资格审查的投标人，应当告知其未通过的原因。同时应当告知未中标人本人的评审得分与排序。</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7.4 履约保证金</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投标人须知前附表第37项规定。</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7.5 签订合同</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7.5.1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7.5.2 中标通知书发出后，采购人不得违法改变中标结果，中标人无正当理由不得放弃中标。</w:t>
      </w:r>
    </w:p>
    <w:p w:rsidR="000223B3" w:rsidRDefault="00EA2642">
      <w:pPr>
        <w:wordWrap w:val="0"/>
        <w:spacing w:line="360" w:lineRule="auto"/>
        <w:ind w:firstLineChars="225" w:firstLine="473"/>
        <w:rPr>
          <w:rFonts w:ascii="宋体" w:hAnsi="宋体" w:cs="宋体"/>
          <w:b/>
          <w:color w:val="000000" w:themeColor="text1"/>
          <w:sz w:val="24"/>
          <w:szCs w:val="24"/>
          <w:u w:val="single"/>
        </w:rPr>
      </w:pPr>
      <w:r>
        <w:rPr>
          <w:rFonts w:ascii="宋体" w:hAnsi="宋体" w:cs="宋体" w:hint="eastAsia"/>
          <w:color w:val="000000" w:themeColor="text1"/>
          <w:sz w:val="21"/>
          <w:szCs w:val="21"/>
        </w:rPr>
        <w:t>7.5.3 中标人拒绝与采购人签订合同的，采购人可以按照评标报告推荐的中标候选人名单排序，确定下一候选人为中标人，也可以重新开展政府采购活动。</w:t>
      </w:r>
    </w:p>
    <w:p w:rsidR="000223B3" w:rsidRDefault="00EA2642">
      <w:pPr>
        <w:pStyle w:val="3"/>
        <w:wordWrap w:val="0"/>
        <w:spacing w:beforeLines="50" w:before="120" w:afterLines="50" w:after="120" w:line="360" w:lineRule="auto"/>
        <w:jc w:val="center"/>
        <w:rPr>
          <w:rFonts w:ascii="宋体" w:hAnsi="宋体" w:cs="宋体"/>
          <w:color w:val="000000" w:themeColor="text1"/>
          <w:sz w:val="28"/>
          <w:szCs w:val="30"/>
        </w:rPr>
      </w:pPr>
      <w:bookmarkStart w:id="80" w:name="_Toc260908194"/>
      <w:bookmarkStart w:id="81" w:name="_Toc260907978"/>
      <w:r>
        <w:rPr>
          <w:rFonts w:ascii="宋体" w:hAnsi="宋体" w:cs="宋体" w:hint="eastAsia"/>
          <w:color w:val="000000" w:themeColor="text1"/>
          <w:sz w:val="28"/>
          <w:szCs w:val="30"/>
        </w:rPr>
        <w:t>（八）重新</w:t>
      </w:r>
      <w:bookmarkEnd w:id="80"/>
      <w:bookmarkEnd w:id="81"/>
      <w:r>
        <w:rPr>
          <w:rFonts w:ascii="宋体" w:hAnsi="宋体" w:cs="宋体" w:hint="eastAsia"/>
          <w:color w:val="000000" w:themeColor="text1"/>
          <w:sz w:val="28"/>
          <w:szCs w:val="30"/>
        </w:rPr>
        <w:t>采购</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8.1 重新采购</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有下列情形之一的，采购人将重新采购：</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 xml:space="preserve">（1）符合专业条件的投标人或者对招标文件作实质响应的投标人不足三家的； </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 xml:space="preserve">（2）出现影响采购公正的违法、违规行为的； </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（3）投标人的报价均超过了采购预算（上限价），采购人不能支付的。</w:t>
      </w:r>
    </w:p>
    <w:p w:rsidR="000223B3" w:rsidRDefault="00EA2642">
      <w:pPr>
        <w:pStyle w:val="3"/>
        <w:wordWrap w:val="0"/>
        <w:spacing w:beforeLines="50" w:before="120" w:afterLines="50" w:after="120" w:line="360" w:lineRule="auto"/>
        <w:jc w:val="center"/>
        <w:rPr>
          <w:rFonts w:ascii="宋体" w:hAnsi="宋体" w:cs="宋体"/>
          <w:color w:val="000000" w:themeColor="text1"/>
          <w:sz w:val="28"/>
          <w:szCs w:val="30"/>
        </w:rPr>
      </w:pPr>
      <w:bookmarkStart w:id="82" w:name="_Toc260907979"/>
      <w:bookmarkStart w:id="83" w:name="_Toc184635079"/>
      <w:bookmarkStart w:id="84" w:name="_Toc260908195"/>
      <w:r>
        <w:rPr>
          <w:rFonts w:ascii="宋体" w:hAnsi="宋体" w:cs="宋体" w:hint="eastAsia"/>
          <w:color w:val="000000" w:themeColor="text1"/>
          <w:sz w:val="28"/>
          <w:szCs w:val="30"/>
        </w:rPr>
        <w:lastRenderedPageBreak/>
        <w:t>（九）纪律和监督</w:t>
      </w:r>
      <w:bookmarkEnd w:id="82"/>
      <w:bookmarkEnd w:id="83"/>
      <w:bookmarkEnd w:id="84"/>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9.1 对采购人的纪律要求</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采购人不得泄漏招标投标活动中应当保密的情况和资料，不得与投标人串通损害国有利益、社会公共利益或者他人合法权益。</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9.2 对投标人的纪律要求</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投标人不得相互串通投标或者与采购人串通投标，不得向采购人或者评标委员会成员行贿谋取中标，不得以他人名义投标或者以其他方式弄虚作假骗取中标；投标人不得以任何方式干扰、影响评标工作。</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9.3 对评标委员会成员的纪律要求</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评标委员会成员不得收受他人的财物或者其他好处，不得向他人透漏对投标文件的评审和比较、入围候选人的推荐情况以及评标有关的其他情况。在评标活动中，评标委员会成员不得擅离职守，影响评标程序正常进行，不得使用第三章“评标办法”没有规定的评审因素和标准进行评标。</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9.4 对与评标活动有关的工作人员的纪律要求</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与评标活动有关的工作人员不得收受他人的财物或者其他好处，不得向他人透漏对投标文件的评审和比较、入围候选人的推荐情况以及评标有关的其他情况。在评标活动中，与评标活动有关的工作人员不得擅离职守，影响评标程序正常进行。</w:t>
      </w:r>
    </w:p>
    <w:p w:rsidR="000223B3" w:rsidRDefault="00EA2642">
      <w:pPr>
        <w:pStyle w:val="4"/>
        <w:wordWrap w:val="0"/>
        <w:spacing w:beforeLines="50" w:before="120" w:afterLines="50" w:after="12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9.5 质疑和投诉</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9.5.1 质疑</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9.5.1 质疑期限</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潜在投标人已依法获取其可质疑的招标文件的，可以对该文件提出质疑。对招标文件提出质疑的，应当在获取招标文件或者招标文件公告期限届满之日起 7 个工作日内提出。</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投标人认为招标文件、招标过程、中标结果使自己的权益受到损害的，可以在知道或者应知其权益受到损害之日起 7 个工作日内，以书面形式向采购人、采购代理机构提出质疑。</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9.5.2 质疑主体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提出质疑的投标人应当是参与所质疑项目采购活动的投标人。</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9.5.3 质疑函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投标人应在法定质疑期内一次性提出针对同一采购程序环节的质疑。 投标人提出质疑应当提交质疑函和必要的证明材料，质疑函应当使用中文。</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质疑函应当包括下列内容：</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（一）投标人的姓名或者名称、地址、邮编、联系人及联系电话；</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（二）质疑项目的名称、编号；</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（三）具体、明确的质疑事项和与质疑事项相关的请求；</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lastRenderedPageBreak/>
        <w:t>（四）事实依据；</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（五）必要的法律依据；</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（六）提出质疑的日期。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投标人为自然人的，应当由本人签字；投标人为法人或者其他组织的，应当由法定代表人、主要负责人，或者其授权代表签字或者盖章，并加盖公章。(本招标文件中的公章是指经工商部门和公安部门登记备案的具有法律效力的行政法人公章。不包括“合同专用章”或“投标专用章”等投标人内部使用的业务章，下同)</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代理人提出质疑和投诉，应当提交投标人签署的授权委托书。</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9.5.4 质疑函的递交</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质疑函采取现场书面递交形式。由法定代表人持本人身份证原件或授权委托代理人持本人身份证原件及授权委托书原件，同时携带质疑函(原件)和加盖单位公章的相关依据和证明材料，送至采购代理机构。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受理单位：万博招投标技术咨询（大理市）有限公司，</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联系电话：</w:t>
      </w:r>
      <w:r>
        <w:rPr>
          <w:rFonts w:ascii="宋体" w:hAnsi="宋体" w:cs="宋体"/>
          <w:color w:val="000000" w:themeColor="text1"/>
          <w:sz w:val="21"/>
          <w:szCs w:val="21"/>
        </w:rPr>
        <w:t>13988592233     13987255221</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地址：大理市下关榆华路6号。</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9.5.5 质疑回复</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采购人或者采购代理机构应在收到质疑函后 7 个工作日内作出答复，并以书面形式通知质疑投标人和其他有关投标人，质疑答复的内容不得涉及商业秘密。</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9.5.6 投诉</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质疑投标人对采购人、采购代理机构的答复不满意，或者采购人、采购代理机构未在规定时间内作出答复的，可以在答复期满后 15 个工作日内向有关部门投诉。</w:t>
      </w:r>
    </w:p>
    <w:p w:rsidR="000223B3" w:rsidRDefault="00EA2642">
      <w:pPr>
        <w:pStyle w:val="3"/>
        <w:wordWrap w:val="0"/>
        <w:spacing w:beforeLines="50" w:before="120" w:afterLines="50" w:after="120" w:line="360" w:lineRule="auto"/>
        <w:jc w:val="center"/>
        <w:rPr>
          <w:rFonts w:ascii="宋体" w:hAnsi="宋体" w:cs="宋体"/>
          <w:color w:val="000000" w:themeColor="text1"/>
          <w:sz w:val="28"/>
          <w:szCs w:val="30"/>
        </w:rPr>
      </w:pPr>
      <w:bookmarkStart w:id="85" w:name="_Toc260908197"/>
      <w:bookmarkStart w:id="86" w:name="_Toc184635080"/>
      <w:bookmarkStart w:id="87" w:name="_Toc260907981"/>
      <w:r>
        <w:rPr>
          <w:rFonts w:ascii="宋体" w:hAnsi="宋体" w:cs="宋体" w:hint="eastAsia"/>
          <w:color w:val="000000" w:themeColor="text1"/>
          <w:sz w:val="28"/>
          <w:szCs w:val="30"/>
        </w:rPr>
        <w:t>（十）需要补充的其他内容</w:t>
      </w:r>
      <w:bookmarkEnd w:id="85"/>
      <w:bookmarkEnd w:id="86"/>
      <w:bookmarkEnd w:id="87"/>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需要补充的其他内容：见投标人须知前附表。</w:t>
      </w:r>
    </w:p>
    <w:p w:rsidR="000223B3" w:rsidRDefault="000223B3">
      <w:pPr>
        <w:wordWrap w:val="0"/>
        <w:spacing w:line="360" w:lineRule="auto"/>
        <w:ind w:firstLineChars="200" w:firstLine="420"/>
        <w:rPr>
          <w:rFonts w:ascii="宋体" w:hAnsi="宋体" w:cs="宋体"/>
          <w:color w:val="000000" w:themeColor="text1"/>
          <w:sz w:val="21"/>
          <w:szCs w:val="21"/>
        </w:rPr>
      </w:pPr>
    </w:p>
    <w:p w:rsidR="000223B3" w:rsidRDefault="00EA2642">
      <w:pPr>
        <w:pStyle w:val="1"/>
        <w:wordWrap w:val="0"/>
        <w:spacing w:before="200" w:after="200" w:line="360" w:lineRule="auto"/>
        <w:jc w:val="center"/>
        <w:rPr>
          <w:rFonts w:ascii="宋体" w:hAnsi="宋体" w:cs="宋体"/>
          <w:b w:val="0"/>
          <w:color w:val="000000" w:themeColor="text1"/>
          <w:sz w:val="36"/>
        </w:rPr>
      </w:pPr>
      <w:r>
        <w:rPr>
          <w:rFonts w:ascii="宋体" w:hAnsi="宋体" w:cs="宋体" w:hint="eastAsia"/>
          <w:b w:val="0"/>
          <w:color w:val="000000" w:themeColor="text1"/>
          <w:sz w:val="36"/>
        </w:rPr>
        <w:br w:type="page"/>
      </w:r>
      <w:bookmarkStart w:id="88" w:name="_Toc8445"/>
      <w:bookmarkStart w:id="89" w:name="_Toc21700"/>
      <w:bookmarkStart w:id="90" w:name="_Toc1041"/>
      <w:bookmarkStart w:id="91" w:name="_Toc71213590"/>
      <w:bookmarkStart w:id="92" w:name="_Toc29962"/>
      <w:r>
        <w:rPr>
          <w:rFonts w:ascii="宋体" w:hAnsi="宋体" w:cs="宋体" w:hint="eastAsia"/>
          <w:bCs w:val="0"/>
          <w:color w:val="000000" w:themeColor="text1"/>
          <w:sz w:val="36"/>
        </w:rPr>
        <w:lastRenderedPageBreak/>
        <w:t>第三章  资格审查</w:t>
      </w:r>
      <w:bookmarkEnd w:id="88"/>
      <w:bookmarkEnd w:id="89"/>
      <w:bookmarkEnd w:id="90"/>
      <w:bookmarkEnd w:id="91"/>
      <w:bookmarkEnd w:id="92"/>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公开招标采购项目开标结束后，采购代理机构依据法律法规和招标文件的规定，对投标人的资格进行审查。合格投标人不足 3 家的，不得评标。只有通过资格审查的投标文件才能进入评标。</w:t>
      </w:r>
    </w:p>
    <w:tbl>
      <w:tblPr>
        <w:tblW w:w="10842"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902"/>
        <w:gridCol w:w="2420"/>
        <w:gridCol w:w="7520"/>
      </w:tblGrid>
      <w:tr w:rsidR="000223B3">
        <w:trPr>
          <w:jc w:val="center"/>
        </w:trPr>
        <w:tc>
          <w:tcPr>
            <w:tcW w:w="902" w:type="dxa"/>
            <w:tcBorders>
              <w:top w:val="single" w:sz="4" w:space="0" w:color="auto"/>
              <w:bottom w:val="single" w:sz="6" w:space="0" w:color="auto"/>
            </w:tcBorders>
            <w:shd w:val="pct20" w:color="auto" w:fill="auto"/>
            <w:vAlign w:val="center"/>
          </w:tcPr>
          <w:p w:rsidR="000223B3" w:rsidRDefault="00EA2642">
            <w:pPr>
              <w:wordWrap w:val="0"/>
              <w:spacing w:beforeLines="50" w:before="120" w:line="360" w:lineRule="auto"/>
              <w:jc w:val="center"/>
              <w:rPr>
                <w:rFonts w:ascii="宋体" w:hAnsi="宋体" w:cs="宋体"/>
                <w:b/>
                <w:color w:val="000000" w:themeColor="text1"/>
                <w:sz w:val="21"/>
                <w:szCs w:val="21"/>
              </w:rPr>
            </w:pPr>
            <w:r>
              <w:rPr>
                <w:rFonts w:ascii="宋体" w:hAnsi="宋体" w:cs="宋体" w:hint="eastAsia"/>
                <w:b/>
                <w:color w:val="000000" w:themeColor="text1"/>
                <w:sz w:val="21"/>
                <w:szCs w:val="21"/>
              </w:rPr>
              <w:t>条款号</w:t>
            </w:r>
          </w:p>
        </w:tc>
        <w:tc>
          <w:tcPr>
            <w:tcW w:w="2420" w:type="dxa"/>
            <w:tcBorders>
              <w:top w:val="single" w:sz="4" w:space="0" w:color="auto"/>
              <w:bottom w:val="single" w:sz="6" w:space="0" w:color="auto"/>
            </w:tcBorders>
            <w:shd w:val="pct20" w:color="auto" w:fill="auto"/>
            <w:vAlign w:val="center"/>
          </w:tcPr>
          <w:p w:rsidR="000223B3" w:rsidRDefault="00EA2642">
            <w:pPr>
              <w:wordWrap w:val="0"/>
              <w:spacing w:beforeLines="50" w:before="120" w:line="360" w:lineRule="auto"/>
              <w:jc w:val="center"/>
              <w:rPr>
                <w:rFonts w:ascii="宋体" w:hAnsi="宋体" w:cs="宋体"/>
                <w:b/>
                <w:color w:val="000000" w:themeColor="text1"/>
                <w:sz w:val="21"/>
                <w:szCs w:val="21"/>
              </w:rPr>
            </w:pPr>
            <w:r>
              <w:rPr>
                <w:rFonts w:ascii="宋体" w:hAnsi="宋体" w:cs="宋体" w:hint="eastAsia"/>
                <w:b/>
                <w:color w:val="000000" w:themeColor="text1"/>
                <w:sz w:val="21"/>
                <w:szCs w:val="21"/>
              </w:rPr>
              <w:t>评审因素</w:t>
            </w:r>
          </w:p>
        </w:tc>
        <w:tc>
          <w:tcPr>
            <w:tcW w:w="7520" w:type="dxa"/>
            <w:tcBorders>
              <w:top w:val="single" w:sz="4" w:space="0" w:color="auto"/>
              <w:bottom w:val="single" w:sz="6" w:space="0" w:color="auto"/>
            </w:tcBorders>
            <w:shd w:val="pct20" w:color="auto" w:fill="auto"/>
            <w:vAlign w:val="center"/>
          </w:tcPr>
          <w:p w:rsidR="000223B3" w:rsidRDefault="00EA2642">
            <w:pPr>
              <w:wordWrap w:val="0"/>
              <w:spacing w:beforeLines="50" w:before="120" w:line="360" w:lineRule="auto"/>
              <w:jc w:val="center"/>
              <w:rPr>
                <w:rFonts w:ascii="宋体" w:hAnsi="宋体" w:cs="宋体"/>
                <w:b/>
                <w:color w:val="000000" w:themeColor="text1"/>
                <w:sz w:val="21"/>
                <w:szCs w:val="21"/>
              </w:rPr>
            </w:pPr>
            <w:r>
              <w:rPr>
                <w:rFonts w:ascii="宋体" w:hAnsi="宋体" w:cs="宋体" w:hint="eastAsia"/>
                <w:b/>
                <w:color w:val="000000" w:themeColor="text1"/>
                <w:sz w:val="21"/>
                <w:szCs w:val="21"/>
              </w:rPr>
              <w:t>评审标准</w:t>
            </w:r>
          </w:p>
        </w:tc>
      </w:tr>
      <w:tr w:rsidR="000223B3">
        <w:trPr>
          <w:jc w:val="center"/>
        </w:trPr>
        <w:tc>
          <w:tcPr>
            <w:tcW w:w="902" w:type="dxa"/>
            <w:vMerge w:val="restart"/>
            <w:tcBorders>
              <w:top w:val="single" w:sz="6" w:space="0" w:color="auto"/>
            </w:tcBorders>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资格审查评审标准</w:t>
            </w:r>
          </w:p>
        </w:tc>
        <w:tc>
          <w:tcPr>
            <w:tcW w:w="2420" w:type="dxa"/>
            <w:tcBorders>
              <w:top w:val="single" w:sz="6" w:space="0" w:color="auto"/>
              <w:bottom w:val="single" w:sz="4" w:space="0" w:color="auto"/>
            </w:tcBorders>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具有独立承担民事责任的能力</w:t>
            </w:r>
          </w:p>
        </w:tc>
        <w:tc>
          <w:tcPr>
            <w:tcW w:w="7520" w:type="dxa"/>
            <w:tcBorders>
              <w:top w:val="single" w:sz="6" w:space="0" w:color="auto"/>
            </w:tcBorders>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提供有效的营业执照或事业单位法人证书或其他法定凭证（提供扫描件或复印件）</w:t>
            </w:r>
          </w:p>
        </w:tc>
      </w:tr>
      <w:tr w:rsidR="000223B3">
        <w:trPr>
          <w:jc w:val="center"/>
        </w:trPr>
        <w:tc>
          <w:tcPr>
            <w:tcW w:w="902" w:type="dxa"/>
            <w:vMerge/>
            <w:vAlign w:val="center"/>
          </w:tcPr>
          <w:p w:rsidR="000223B3" w:rsidRDefault="000223B3">
            <w:pPr>
              <w:wordWrap w:val="0"/>
              <w:spacing w:beforeLines="50" w:before="120" w:line="360" w:lineRule="auto"/>
              <w:jc w:val="center"/>
              <w:rPr>
                <w:rFonts w:ascii="宋体" w:hAnsi="宋体" w:cs="宋体"/>
                <w:color w:val="000000" w:themeColor="text1"/>
                <w:sz w:val="21"/>
                <w:szCs w:val="21"/>
              </w:rPr>
            </w:pPr>
          </w:p>
        </w:tc>
        <w:tc>
          <w:tcPr>
            <w:tcW w:w="2420" w:type="dxa"/>
            <w:tcBorders>
              <w:top w:val="single" w:sz="4" w:space="0" w:color="auto"/>
              <w:bottom w:val="single" w:sz="4" w:space="0" w:color="auto"/>
            </w:tcBorders>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具有良好的商业信誉和健全的财务会计制度</w:t>
            </w:r>
          </w:p>
        </w:tc>
        <w:tc>
          <w:tcPr>
            <w:tcW w:w="7520" w:type="dxa"/>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投标人自行承诺或提供相关证明材料</w:t>
            </w:r>
          </w:p>
        </w:tc>
      </w:tr>
      <w:tr w:rsidR="000223B3">
        <w:trPr>
          <w:jc w:val="center"/>
        </w:trPr>
        <w:tc>
          <w:tcPr>
            <w:tcW w:w="902" w:type="dxa"/>
            <w:vMerge/>
            <w:vAlign w:val="center"/>
          </w:tcPr>
          <w:p w:rsidR="000223B3" w:rsidRDefault="000223B3">
            <w:pPr>
              <w:wordWrap w:val="0"/>
              <w:spacing w:beforeLines="50" w:before="120" w:line="360" w:lineRule="auto"/>
              <w:jc w:val="center"/>
              <w:rPr>
                <w:rFonts w:ascii="宋体" w:hAnsi="宋体" w:cs="宋体"/>
                <w:color w:val="000000" w:themeColor="text1"/>
                <w:sz w:val="21"/>
                <w:szCs w:val="21"/>
              </w:rPr>
            </w:pPr>
          </w:p>
        </w:tc>
        <w:tc>
          <w:tcPr>
            <w:tcW w:w="2420" w:type="dxa"/>
            <w:tcBorders>
              <w:top w:val="single" w:sz="4" w:space="0" w:color="auto"/>
              <w:bottom w:val="single" w:sz="4" w:space="0" w:color="auto"/>
            </w:tcBorders>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履行合同能力</w:t>
            </w:r>
          </w:p>
        </w:tc>
        <w:tc>
          <w:tcPr>
            <w:tcW w:w="7520" w:type="dxa"/>
            <w:tcBorders>
              <w:bottom w:val="single" w:sz="4" w:space="0" w:color="auto"/>
            </w:tcBorders>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具有履行合同所必需的设备和专业技术能力（提供书面声明或证明材料加盖公章）</w:t>
            </w:r>
          </w:p>
        </w:tc>
      </w:tr>
      <w:tr w:rsidR="000223B3">
        <w:trPr>
          <w:jc w:val="center"/>
        </w:trPr>
        <w:tc>
          <w:tcPr>
            <w:tcW w:w="902" w:type="dxa"/>
            <w:vMerge/>
            <w:vAlign w:val="center"/>
          </w:tcPr>
          <w:p w:rsidR="000223B3" w:rsidRDefault="000223B3">
            <w:pPr>
              <w:wordWrap w:val="0"/>
              <w:spacing w:beforeLines="50" w:before="120" w:line="360" w:lineRule="auto"/>
              <w:jc w:val="center"/>
              <w:rPr>
                <w:rFonts w:ascii="宋体" w:hAnsi="宋体" w:cs="宋体"/>
                <w:color w:val="000000" w:themeColor="text1"/>
                <w:sz w:val="21"/>
                <w:szCs w:val="21"/>
              </w:rPr>
            </w:pPr>
          </w:p>
        </w:tc>
        <w:tc>
          <w:tcPr>
            <w:tcW w:w="2420" w:type="dxa"/>
            <w:tcBorders>
              <w:top w:val="single" w:sz="4" w:space="0" w:color="auto"/>
              <w:bottom w:val="single" w:sz="4" w:space="0" w:color="auto"/>
            </w:tcBorders>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具有履行合同所必需的设备和专业技术能力</w:t>
            </w:r>
          </w:p>
        </w:tc>
        <w:tc>
          <w:tcPr>
            <w:tcW w:w="7520" w:type="dxa"/>
            <w:tcBorders>
              <w:top w:val="single" w:sz="4" w:space="0" w:color="auto"/>
              <w:bottom w:val="single" w:sz="4" w:space="0" w:color="auto"/>
            </w:tcBorders>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snapToGrid w:val="0"/>
                <w:color w:val="000000" w:themeColor="text1"/>
                <w:sz w:val="21"/>
                <w:szCs w:val="28"/>
              </w:rPr>
            </w:pPr>
            <w:r>
              <w:rPr>
                <w:rFonts w:ascii="宋体" w:hAnsi="宋体" w:cs="宋体" w:hint="eastAsia"/>
                <w:color w:val="000000" w:themeColor="text1"/>
                <w:spacing w:val="-4"/>
                <w:sz w:val="21"/>
                <w:szCs w:val="21"/>
              </w:rPr>
              <w:t>投标人须提供具有履行合同所必需的设备和专业技术能力的证明材料或书面声明；（提供书面声明或证明材料）</w:t>
            </w:r>
          </w:p>
        </w:tc>
      </w:tr>
      <w:tr w:rsidR="000223B3">
        <w:trPr>
          <w:jc w:val="center"/>
        </w:trPr>
        <w:tc>
          <w:tcPr>
            <w:tcW w:w="902" w:type="dxa"/>
            <w:vMerge/>
            <w:vAlign w:val="center"/>
          </w:tcPr>
          <w:p w:rsidR="000223B3" w:rsidRDefault="000223B3">
            <w:pPr>
              <w:wordWrap w:val="0"/>
              <w:spacing w:beforeLines="50" w:before="120" w:line="360" w:lineRule="auto"/>
              <w:jc w:val="center"/>
              <w:rPr>
                <w:rFonts w:ascii="宋体" w:hAnsi="宋体" w:cs="宋体"/>
                <w:color w:val="000000" w:themeColor="text1"/>
                <w:sz w:val="21"/>
                <w:szCs w:val="21"/>
              </w:rPr>
            </w:pPr>
          </w:p>
        </w:tc>
        <w:tc>
          <w:tcPr>
            <w:tcW w:w="2420" w:type="dxa"/>
            <w:tcBorders>
              <w:top w:val="single" w:sz="4" w:space="0" w:color="auto"/>
            </w:tcBorders>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具有依法缴纳税收和社会保障资金的良好记录</w:t>
            </w:r>
          </w:p>
        </w:tc>
        <w:tc>
          <w:tcPr>
            <w:tcW w:w="7520" w:type="dxa"/>
            <w:tcBorders>
              <w:top w:val="single" w:sz="4" w:space="0" w:color="auto"/>
            </w:tcBorders>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投标人自行承诺或提供相关证明材料</w:t>
            </w:r>
          </w:p>
        </w:tc>
      </w:tr>
      <w:tr w:rsidR="000223B3">
        <w:trPr>
          <w:jc w:val="center"/>
        </w:trPr>
        <w:tc>
          <w:tcPr>
            <w:tcW w:w="902" w:type="dxa"/>
            <w:vMerge/>
            <w:vAlign w:val="center"/>
          </w:tcPr>
          <w:p w:rsidR="000223B3" w:rsidRDefault="000223B3">
            <w:pPr>
              <w:wordWrap w:val="0"/>
              <w:spacing w:beforeLines="50" w:before="120" w:line="360" w:lineRule="auto"/>
              <w:jc w:val="center"/>
              <w:rPr>
                <w:rFonts w:ascii="宋体" w:hAnsi="宋体" w:cs="宋体"/>
                <w:color w:val="000000" w:themeColor="text1"/>
                <w:sz w:val="21"/>
                <w:szCs w:val="21"/>
              </w:rPr>
            </w:pPr>
          </w:p>
        </w:tc>
        <w:tc>
          <w:tcPr>
            <w:tcW w:w="2420" w:type="dxa"/>
            <w:tcBorders>
              <w:top w:val="single" w:sz="4" w:space="0" w:color="auto"/>
              <w:bottom w:val="single" w:sz="4" w:space="0" w:color="auto"/>
            </w:tcBorders>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参加政府采购活动前三年内，在经营活动中没有重大违法记录</w:t>
            </w:r>
          </w:p>
        </w:tc>
        <w:tc>
          <w:tcPr>
            <w:tcW w:w="7520" w:type="dxa"/>
            <w:tcBorders>
              <w:top w:val="single" w:sz="4" w:space="0" w:color="auto"/>
              <w:bottom w:val="single" w:sz="4" w:space="0" w:color="auto"/>
            </w:tcBorders>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提供参加本次政府采购活动前三年内的经营活动中没有重大违法记录的书面声明。</w:t>
            </w:r>
          </w:p>
        </w:tc>
      </w:tr>
      <w:tr w:rsidR="000223B3">
        <w:trPr>
          <w:jc w:val="center"/>
        </w:trPr>
        <w:tc>
          <w:tcPr>
            <w:tcW w:w="902" w:type="dxa"/>
            <w:vMerge/>
            <w:vAlign w:val="center"/>
          </w:tcPr>
          <w:p w:rsidR="000223B3" w:rsidRDefault="000223B3">
            <w:pPr>
              <w:wordWrap w:val="0"/>
              <w:spacing w:beforeLines="50" w:before="120" w:line="360" w:lineRule="auto"/>
              <w:jc w:val="center"/>
              <w:rPr>
                <w:rFonts w:ascii="宋体" w:hAnsi="宋体" w:cs="宋体"/>
                <w:color w:val="000000" w:themeColor="text1"/>
                <w:sz w:val="21"/>
                <w:szCs w:val="21"/>
              </w:rPr>
            </w:pPr>
          </w:p>
        </w:tc>
        <w:tc>
          <w:tcPr>
            <w:tcW w:w="2420" w:type="dxa"/>
            <w:tcBorders>
              <w:top w:val="single" w:sz="4" w:space="0" w:color="auto"/>
              <w:bottom w:val="single" w:sz="4" w:space="0" w:color="auto"/>
            </w:tcBorders>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法律、行政法规规定的其他条件</w:t>
            </w:r>
          </w:p>
        </w:tc>
        <w:tc>
          <w:tcPr>
            <w:tcW w:w="7520" w:type="dxa"/>
            <w:tcBorders>
              <w:top w:val="single" w:sz="4" w:space="0" w:color="auto"/>
              <w:bottom w:val="single" w:sz="4" w:space="0" w:color="auto"/>
            </w:tcBorders>
            <w:vAlign w:val="center"/>
          </w:tcPr>
          <w:p w:rsidR="000223B3" w:rsidRDefault="00EA2642">
            <w:pPr>
              <w:widowControl w:val="0"/>
              <w:wordWrap w:val="0"/>
              <w:autoSpaceDE w:val="0"/>
              <w:autoSpaceDN w:val="0"/>
              <w:adjustRightInd w:val="0"/>
              <w:snapToGrid w:val="0"/>
              <w:spacing w:beforeLines="50" w:before="120" w:line="360" w:lineRule="auto"/>
            </w:pPr>
            <w:r>
              <w:rPr>
                <w:rFonts w:hint="eastAsia"/>
              </w:rPr>
              <w:t>①投标人在采购公告发出日期之前未被列入“信用中国”网站“失信被执行人”、“重大税收违法案件当事人”、“政府采购不良行为记录”，未被列入中国政府采购网“政府采购严重违法失信行为信息记录名单”；</w:t>
            </w:r>
          </w:p>
          <w:p w:rsidR="000223B3" w:rsidRDefault="00EA2642">
            <w:pPr>
              <w:widowControl w:val="0"/>
              <w:wordWrap w:val="0"/>
              <w:autoSpaceDE w:val="0"/>
              <w:autoSpaceDN w:val="0"/>
              <w:adjustRightInd w:val="0"/>
              <w:snapToGrid w:val="0"/>
              <w:spacing w:beforeLines="50" w:before="120" w:line="360" w:lineRule="auto"/>
            </w:pPr>
            <w:r>
              <w:rPr>
                <w:rFonts w:hint="eastAsia"/>
              </w:rPr>
              <w:t>②投标人不得为中国裁判文书网（</w:t>
            </w:r>
            <w:r>
              <w:rPr>
                <w:rFonts w:hint="eastAsia"/>
              </w:rPr>
              <w:t>wenshu.court.gov.cn</w:t>
            </w:r>
            <w:r>
              <w:rPr>
                <w:rFonts w:hint="eastAsia"/>
              </w:rPr>
              <w:t>）中查询存在行贿犯罪记录的投标人。</w:t>
            </w:r>
          </w:p>
          <w:p w:rsidR="000223B3" w:rsidRDefault="00EA2642">
            <w:pPr>
              <w:widowControl w:val="0"/>
              <w:wordWrap w:val="0"/>
              <w:autoSpaceDE w:val="0"/>
              <w:autoSpaceDN w:val="0"/>
              <w:adjustRightInd w:val="0"/>
              <w:snapToGrid w:val="0"/>
              <w:spacing w:beforeLines="50" w:before="120" w:line="360" w:lineRule="auto"/>
            </w:pPr>
            <w:r>
              <w:rPr>
                <w:rFonts w:hint="eastAsia"/>
              </w:rPr>
              <w:t>③投标人在国家企业信用信息公示系统（</w:t>
            </w:r>
            <w:r>
              <w:rPr>
                <w:rFonts w:hint="eastAsia"/>
              </w:rPr>
              <w:t>www.gsxt.gov.cn</w:t>
            </w:r>
            <w:r>
              <w:rPr>
                <w:rFonts w:hint="eastAsia"/>
              </w:rPr>
              <w:t>）“行政处罚信息”、“列入经营异常名录信息”、“列入严重违法失信企业名单（黑名单）信息”查询栏中查询的信息记录不得为参加政府采购活动前三年内因违法经营受到刑事处罚或者责令停产停业、吊销许可证或者执照、较大数</w:t>
            </w:r>
            <w:r>
              <w:rPr>
                <w:rFonts w:hint="eastAsia"/>
              </w:rPr>
              <w:t xml:space="preserve"> </w:t>
            </w:r>
            <w:r>
              <w:rPr>
                <w:rFonts w:hint="eastAsia"/>
              </w:rPr>
              <w:t>额罚款等行政处罚、列入经营异常名录且未被移出、列入严重违法失信企</w:t>
            </w:r>
            <w:r>
              <w:rPr>
                <w:rFonts w:hint="eastAsia"/>
              </w:rPr>
              <w:t xml:space="preserve"> </w:t>
            </w:r>
            <w:r>
              <w:rPr>
                <w:rFonts w:hint="eastAsia"/>
              </w:rPr>
              <w:t>业名单（黑名单）且未被移出等不良情况的投标人。</w:t>
            </w:r>
          </w:p>
          <w:p w:rsidR="000223B3" w:rsidRDefault="00EA2642">
            <w:pPr>
              <w:pStyle w:val="a0"/>
              <w:ind w:leftChars="0" w:left="0"/>
            </w:pPr>
            <w:r>
              <w:rPr>
                <w:rFonts w:hint="eastAsia"/>
                <w:b/>
                <w:bCs/>
              </w:rPr>
              <w:t>注：以上内容由采购人和招标代理机构在开标前完成查询收集整理工作，并将结果提交评标小组评审</w:t>
            </w:r>
          </w:p>
        </w:tc>
      </w:tr>
      <w:tr w:rsidR="000223B3">
        <w:trPr>
          <w:jc w:val="center"/>
        </w:trPr>
        <w:tc>
          <w:tcPr>
            <w:tcW w:w="902" w:type="dxa"/>
            <w:vMerge/>
            <w:vAlign w:val="center"/>
          </w:tcPr>
          <w:p w:rsidR="000223B3" w:rsidRDefault="000223B3">
            <w:pPr>
              <w:wordWrap w:val="0"/>
              <w:spacing w:beforeLines="50" w:before="120" w:line="360" w:lineRule="auto"/>
              <w:jc w:val="center"/>
              <w:rPr>
                <w:rFonts w:ascii="宋体" w:hAnsi="宋体" w:cs="宋体"/>
                <w:color w:val="000000" w:themeColor="text1"/>
                <w:sz w:val="21"/>
                <w:szCs w:val="21"/>
              </w:rPr>
            </w:pPr>
          </w:p>
        </w:tc>
        <w:tc>
          <w:tcPr>
            <w:tcW w:w="2420" w:type="dxa"/>
            <w:tcBorders>
              <w:top w:val="single" w:sz="4" w:space="0" w:color="auto"/>
            </w:tcBorders>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特定资格要求</w:t>
            </w:r>
          </w:p>
        </w:tc>
        <w:tc>
          <w:tcPr>
            <w:tcW w:w="7520" w:type="dxa"/>
            <w:tcBorders>
              <w:top w:val="single" w:sz="4" w:space="0" w:color="auto"/>
            </w:tcBorders>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①法定代表人或单位负责人为同一人或者存在直接控股、管理关系的不同投标</w:t>
            </w:r>
            <w:r>
              <w:rPr>
                <w:rFonts w:ascii="宋体" w:hAnsi="宋体" w:cs="宋体" w:hint="eastAsia"/>
                <w:snapToGrid w:val="0"/>
                <w:color w:val="000000" w:themeColor="text1"/>
                <w:sz w:val="21"/>
                <w:szCs w:val="28"/>
              </w:rPr>
              <w:lastRenderedPageBreak/>
              <w:t>人，不得参加同一合同项下的政府采购活动，提供书面声明函加盖公章，格式自拟。</w:t>
            </w:r>
          </w:p>
          <w:p w:rsidR="000223B3" w:rsidRDefault="00EA2642">
            <w:pPr>
              <w:widowControl w:val="0"/>
              <w:wordWrap w:val="0"/>
              <w:autoSpaceDE w:val="0"/>
              <w:autoSpaceDN w:val="0"/>
              <w:adjustRightInd w:val="0"/>
              <w:snapToGrid w:val="0"/>
              <w:spacing w:beforeLines="50" w:before="120" w:line="360" w:lineRule="auto"/>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②除单一来源采购项目外，为采购项目提供整体设计、规范编制或者项目管理、监理、检测等服务的投标人，不得再参加该采购项目的其他采购活动，提供书面声明函加盖公章，格式自拟。</w:t>
            </w:r>
          </w:p>
        </w:tc>
      </w:tr>
    </w:tbl>
    <w:p w:rsidR="000223B3" w:rsidRDefault="000223B3">
      <w:pPr>
        <w:wordWrap w:val="0"/>
        <w:spacing w:line="360" w:lineRule="auto"/>
        <w:ind w:firstLineChars="200" w:firstLine="420"/>
        <w:rPr>
          <w:rFonts w:ascii="宋体" w:hAnsi="宋体" w:cs="宋体"/>
          <w:color w:val="000000" w:themeColor="text1"/>
          <w:sz w:val="21"/>
          <w:szCs w:val="21"/>
        </w:rPr>
      </w:pPr>
    </w:p>
    <w:p w:rsidR="000223B3" w:rsidRDefault="00EA2642">
      <w:pPr>
        <w:pStyle w:val="1"/>
        <w:wordWrap w:val="0"/>
        <w:spacing w:before="200" w:after="200" w:line="360" w:lineRule="auto"/>
        <w:jc w:val="center"/>
        <w:rPr>
          <w:rFonts w:ascii="宋体" w:hAnsi="宋体" w:cs="宋体"/>
          <w:b w:val="0"/>
          <w:color w:val="000000" w:themeColor="text1"/>
          <w:sz w:val="36"/>
        </w:rPr>
      </w:pPr>
      <w:bookmarkStart w:id="93" w:name="_Toc229583208"/>
      <w:bookmarkStart w:id="94" w:name="_Toc224363895"/>
      <w:bookmarkStart w:id="95" w:name="_Toc260908198"/>
      <w:bookmarkStart w:id="96" w:name="_Toc260907982"/>
      <w:r>
        <w:rPr>
          <w:rFonts w:ascii="宋体" w:hAnsi="宋体" w:cs="宋体" w:hint="eastAsia"/>
          <w:b w:val="0"/>
          <w:color w:val="000000" w:themeColor="text1"/>
          <w:sz w:val="36"/>
        </w:rPr>
        <w:br w:type="page"/>
      </w:r>
      <w:bookmarkStart w:id="97" w:name="_Toc18110"/>
      <w:bookmarkStart w:id="98" w:name="_Toc10408"/>
      <w:bookmarkStart w:id="99" w:name="_Toc71213591"/>
      <w:bookmarkStart w:id="100" w:name="_Toc10496"/>
      <w:bookmarkStart w:id="101" w:name="_Toc27018"/>
      <w:r>
        <w:rPr>
          <w:rFonts w:ascii="宋体" w:hAnsi="宋体" w:cs="宋体" w:hint="eastAsia"/>
          <w:bCs w:val="0"/>
          <w:color w:val="000000" w:themeColor="text1"/>
          <w:sz w:val="36"/>
        </w:rPr>
        <w:lastRenderedPageBreak/>
        <w:t>第四章  评标办法</w:t>
      </w:r>
      <w:bookmarkEnd w:id="93"/>
      <w:bookmarkEnd w:id="94"/>
      <w:bookmarkEnd w:id="95"/>
      <w:bookmarkEnd w:id="96"/>
      <w:bookmarkEnd w:id="97"/>
      <w:bookmarkEnd w:id="98"/>
      <w:bookmarkEnd w:id="99"/>
      <w:bookmarkEnd w:id="100"/>
      <w:bookmarkEnd w:id="101"/>
    </w:p>
    <w:p w:rsidR="000223B3" w:rsidRDefault="00EA2642">
      <w:pPr>
        <w:pStyle w:val="2"/>
        <w:jc w:val="center"/>
        <w:rPr>
          <w:rFonts w:ascii="宋体" w:eastAsia="宋体" w:hAnsi="宋体" w:cs="宋体"/>
          <w:color w:val="000000" w:themeColor="text1"/>
        </w:rPr>
      </w:pPr>
      <w:bookmarkStart w:id="102" w:name="_Toc270090084"/>
      <w:bookmarkStart w:id="103" w:name="_Toc259188727"/>
      <w:bookmarkStart w:id="104" w:name="_Toc71213592"/>
      <w:bookmarkStart w:id="105" w:name="_Toc481712045"/>
      <w:bookmarkStart w:id="106" w:name="_Toc260908199"/>
      <w:bookmarkStart w:id="107" w:name="_Toc7309"/>
      <w:bookmarkStart w:id="108" w:name="_Toc260907983"/>
      <w:bookmarkStart w:id="109" w:name="_Toc520104003"/>
      <w:r>
        <w:rPr>
          <w:rFonts w:ascii="宋体" w:eastAsia="宋体" w:hAnsi="宋体" w:cs="宋体" w:hint="eastAsia"/>
          <w:color w:val="000000" w:themeColor="text1"/>
          <w:sz w:val="24"/>
          <w:szCs w:val="21"/>
        </w:rPr>
        <w:t>一、评标办法前附表</w:t>
      </w:r>
      <w:bookmarkEnd w:id="102"/>
      <w:bookmarkEnd w:id="103"/>
      <w:bookmarkEnd w:id="104"/>
      <w:bookmarkEnd w:id="105"/>
      <w:bookmarkEnd w:id="106"/>
      <w:bookmarkEnd w:id="107"/>
      <w:bookmarkEnd w:id="108"/>
      <w:bookmarkEnd w:id="109"/>
    </w:p>
    <w:tbl>
      <w:tblPr>
        <w:tblW w:w="1042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480"/>
        <w:gridCol w:w="612"/>
        <w:gridCol w:w="1837"/>
        <w:gridCol w:w="6498"/>
      </w:tblGrid>
      <w:tr w:rsidR="000223B3">
        <w:trPr>
          <w:jc w:val="center"/>
        </w:trPr>
        <w:tc>
          <w:tcPr>
            <w:tcW w:w="1480" w:type="dxa"/>
            <w:tcBorders>
              <w:top w:val="single" w:sz="4" w:space="0" w:color="auto"/>
              <w:bottom w:val="single" w:sz="6" w:space="0" w:color="auto"/>
            </w:tcBorders>
            <w:shd w:val="clear" w:color="auto" w:fill="BFBFBF"/>
            <w:vAlign w:val="center"/>
          </w:tcPr>
          <w:p w:rsidR="000223B3" w:rsidRDefault="00EA2642">
            <w:pPr>
              <w:spacing w:beforeLines="50" w:before="120"/>
              <w:jc w:val="center"/>
              <w:rPr>
                <w:rFonts w:ascii="仿宋" w:eastAsia="仿宋" w:hAnsi="仿宋" w:cs="仿宋"/>
                <w:b/>
                <w:color w:val="000000" w:themeColor="text1"/>
                <w:sz w:val="21"/>
                <w:szCs w:val="21"/>
              </w:rPr>
            </w:pPr>
            <w:bookmarkStart w:id="110" w:name="_Hlk73399906"/>
            <w:bookmarkStart w:id="111" w:name="_Toc260908200"/>
            <w:bookmarkStart w:id="112" w:name="_Toc260907984"/>
            <w:bookmarkStart w:id="113" w:name="_Toc42643008"/>
            <w:bookmarkStart w:id="114" w:name="_Toc270090085"/>
            <w:bookmarkStart w:id="115" w:name="_Toc481712046"/>
            <w:bookmarkStart w:id="116" w:name="_Toc71213593"/>
            <w:bookmarkStart w:id="117" w:name="_Toc259188728"/>
            <w:bookmarkStart w:id="118" w:name="_Toc248767825"/>
            <w:bookmarkStart w:id="119" w:name="_Toc260908201"/>
            <w:bookmarkStart w:id="120" w:name="_Toc260907985"/>
            <w:bookmarkStart w:id="121" w:name="_Toc481712047"/>
            <w:bookmarkStart w:id="122" w:name="_Toc270090086"/>
            <w:bookmarkStart w:id="123" w:name="_Toc503259470"/>
            <w:bookmarkStart w:id="124" w:name="_Toc259188729"/>
            <w:r>
              <w:rPr>
                <w:rFonts w:ascii="仿宋" w:eastAsia="仿宋" w:hAnsi="仿宋" w:cs="仿宋" w:hint="eastAsia"/>
                <w:b/>
                <w:color w:val="000000" w:themeColor="text1"/>
                <w:sz w:val="21"/>
                <w:szCs w:val="21"/>
              </w:rPr>
              <w:t>条款号</w:t>
            </w:r>
          </w:p>
        </w:tc>
        <w:tc>
          <w:tcPr>
            <w:tcW w:w="2449" w:type="dxa"/>
            <w:gridSpan w:val="2"/>
            <w:tcBorders>
              <w:top w:val="single" w:sz="4" w:space="0" w:color="auto"/>
              <w:bottom w:val="single" w:sz="6" w:space="0" w:color="auto"/>
            </w:tcBorders>
            <w:shd w:val="clear" w:color="auto" w:fill="BFBFBF"/>
            <w:vAlign w:val="center"/>
          </w:tcPr>
          <w:p w:rsidR="000223B3" w:rsidRDefault="00EA2642">
            <w:pPr>
              <w:spacing w:beforeLines="50" w:before="120"/>
              <w:jc w:val="center"/>
              <w:rPr>
                <w:rFonts w:ascii="仿宋" w:eastAsia="仿宋" w:hAnsi="仿宋" w:cs="仿宋"/>
                <w:b/>
                <w:color w:val="000000" w:themeColor="text1"/>
                <w:sz w:val="21"/>
                <w:szCs w:val="21"/>
              </w:rPr>
            </w:pPr>
            <w:r>
              <w:rPr>
                <w:rFonts w:ascii="仿宋" w:eastAsia="仿宋" w:hAnsi="仿宋" w:cs="仿宋" w:hint="eastAsia"/>
                <w:b/>
                <w:color w:val="000000" w:themeColor="text1"/>
                <w:sz w:val="21"/>
                <w:szCs w:val="21"/>
              </w:rPr>
              <w:t>评审因素</w:t>
            </w:r>
          </w:p>
        </w:tc>
        <w:tc>
          <w:tcPr>
            <w:tcW w:w="6498" w:type="dxa"/>
            <w:tcBorders>
              <w:top w:val="single" w:sz="4" w:space="0" w:color="auto"/>
              <w:bottom w:val="single" w:sz="6" w:space="0" w:color="auto"/>
            </w:tcBorders>
            <w:shd w:val="clear" w:color="auto" w:fill="BFBFBF"/>
            <w:vAlign w:val="center"/>
          </w:tcPr>
          <w:p w:rsidR="000223B3" w:rsidRDefault="00EA2642">
            <w:pPr>
              <w:spacing w:beforeLines="50" w:before="120"/>
              <w:jc w:val="center"/>
              <w:rPr>
                <w:rFonts w:ascii="仿宋" w:eastAsia="仿宋" w:hAnsi="仿宋" w:cs="仿宋"/>
                <w:b/>
                <w:color w:val="000000" w:themeColor="text1"/>
                <w:sz w:val="21"/>
                <w:szCs w:val="21"/>
              </w:rPr>
            </w:pPr>
            <w:r>
              <w:rPr>
                <w:rFonts w:ascii="仿宋" w:eastAsia="仿宋" w:hAnsi="仿宋" w:cs="仿宋" w:hint="eastAsia"/>
                <w:b/>
                <w:color w:val="000000" w:themeColor="text1"/>
                <w:sz w:val="21"/>
                <w:szCs w:val="21"/>
              </w:rPr>
              <w:t>评审标准</w:t>
            </w:r>
          </w:p>
        </w:tc>
      </w:tr>
      <w:tr w:rsidR="000223B3">
        <w:trPr>
          <w:jc w:val="center"/>
        </w:trPr>
        <w:tc>
          <w:tcPr>
            <w:tcW w:w="1480" w:type="dxa"/>
            <w:vMerge w:val="restart"/>
            <w:vAlign w:val="center"/>
          </w:tcPr>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符合性评审</w:t>
            </w:r>
          </w:p>
        </w:tc>
        <w:tc>
          <w:tcPr>
            <w:tcW w:w="2449" w:type="dxa"/>
            <w:gridSpan w:val="2"/>
            <w:vAlign w:val="center"/>
          </w:tcPr>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投标文件的盖章或签字</w:t>
            </w:r>
          </w:p>
        </w:tc>
        <w:tc>
          <w:tcPr>
            <w:tcW w:w="6498" w:type="dxa"/>
            <w:vAlign w:val="center"/>
          </w:tcPr>
          <w:p w:rsidR="000223B3" w:rsidRDefault="00EA2642">
            <w:pPr>
              <w:spacing w:beforeLines="50" w:before="120"/>
              <w:jc w:val="both"/>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符合招标文件第二章“投标人须知前附表”第26项要求。</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Align w:val="center"/>
          </w:tcPr>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投标文件格式</w:t>
            </w:r>
          </w:p>
        </w:tc>
        <w:tc>
          <w:tcPr>
            <w:tcW w:w="6498" w:type="dxa"/>
            <w:vAlign w:val="center"/>
          </w:tcPr>
          <w:p w:rsidR="000223B3" w:rsidRDefault="00EA2642">
            <w:pPr>
              <w:spacing w:beforeLines="50" w:before="120"/>
              <w:jc w:val="both"/>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符合第二章投标人须知“3.5投标文件的编制”要求和招标文件第七章投标文件格式要求。</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Align w:val="center"/>
          </w:tcPr>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报价</w:t>
            </w:r>
          </w:p>
        </w:tc>
        <w:tc>
          <w:tcPr>
            <w:tcW w:w="6498" w:type="dxa"/>
            <w:vAlign w:val="center"/>
          </w:tcPr>
          <w:p w:rsidR="000223B3" w:rsidRDefault="00EA2642">
            <w:pPr>
              <w:spacing w:beforeLines="50" w:before="120"/>
              <w:jc w:val="both"/>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符合本项目投标报价要求，且不得超过采购预算总限价。</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Align w:val="center"/>
          </w:tcPr>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投标保证金</w:t>
            </w:r>
          </w:p>
        </w:tc>
        <w:tc>
          <w:tcPr>
            <w:tcW w:w="6498" w:type="dxa"/>
            <w:vAlign w:val="center"/>
          </w:tcPr>
          <w:p w:rsidR="000223B3" w:rsidRDefault="00EA2642">
            <w:pPr>
              <w:spacing w:beforeLines="50" w:before="120"/>
              <w:jc w:val="both"/>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按招标文件要求提交投标保证金，并附缴纳凭证。</w:t>
            </w:r>
          </w:p>
        </w:tc>
      </w:tr>
      <w:tr w:rsidR="000223B3">
        <w:trPr>
          <w:jc w:val="center"/>
        </w:trPr>
        <w:tc>
          <w:tcPr>
            <w:tcW w:w="1480" w:type="dxa"/>
            <w:vMerge/>
            <w:vAlign w:val="center"/>
          </w:tcPr>
          <w:p w:rsidR="000223B3" w:rsidRDefault="000223B3">
            <w:pPr>
              <w:spacing w:beforeLines="50" w:before="120"/>
              <w:rPr>
                <w:rFonts w:ascii="仿宋" w:eastAsia="仿宋" w:hAnsi="仿宋" w:cs="仿宋"/>
                <w:color w:val="000000" w:themeColor="text1"/>
                <w:sz w:val="21"/>
                <w:szCs w:val="21"/>
              </w:rPr>
            </w:pPr>
          </w:p>
        </w:tc>
        <w:tc>
          <w:tcPr>
            <w:tcW w:w="2449" w:type="dxa"/>
            <w:gridSpan w:val="2"/>
            <w:vAlign w:val="center"/>
          </w:tcPr>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合同履行期限</w:t>
            </w:r>
          </w:p>
        </w:tc>
        <w:tc>
          <w:tcPr>
            <w:tcW w:w="6498" w:type="dxa"/>
            <w:vAlign w:val="center"/>
          </w:tcPr>
          <w:p w:rsidR="000223B3" w:rsidRDefault="00EA2642">
            <w:pPr>
              <w:spacing w:beforeLines="50" w:before="120"/>
              <w:jc w:val="both"/>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符合招标文件第二章“投标人须知前附表”第10项要求。</w:t>
            </w:r>
          </w:p>
        </w:tc>
      </w:tr>
      <w:tr w:rsidR="000223B3">
        <w:trPr>
          <w:jc w:val="center"/>
        </w:trPr>
        <w:tc>
          <w:tcPr>
            <w:tcW w:w="1480" w:type="dxa"/>
            <w:vMerge/>
            <w:vAlign w:val="center"/>
          </w:tcPr>
          <w:p w:rsidR="000223B3" w:rsidRDefault="000223B3">
            <w:pPr>
              <w:spacing w:beforeLines="50" w:before="120"/>
              <w:rPr>
                <w:rFonts w:ascii="仿宋" w:eastAsia="仿宋" w:hAnsi="仿宋" w:cs="仿宋"/>
                <w:color w:val="000000" w:themeColor="text1"/>
                <w:sz w:val="21"/>
                <w:szCs w:val="21"/>
              </w:rPr>
            </w:pPr>
          </w:p>
        </w:tc>
        <w:tc>
          <w:tcPr>
            <w:tcW w:w="2449" w:type="dxa"/>
            <w:gridSpan w:val="2"/>
            <w:vAlign w:val="center"/>
          </w:tcPr>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质量标准</w:t>
            </w:r>
          </w:p>
        </w:tc>
        <w:tc>
          <w:tcPr>
            <w:tcW w:w="6498" w:type="dxa"/>
            <w:vAlign w:val="center"/>
          </w:tcPr>
          <w:p w:rsidR="000223B3" w:rsidRDefault="00EA2642">
            <w:pPr>
              <w:spacing w:beforeLines="50" w:before="120"/>
              <w:jc w:val="both"/>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符合招标文件第二章“投标人须知前附表”第11项要求。</w:t>
            </w:r>
          </w:p>
        </w:tc>
      </w:tr>
      <w:tr w:rsidR="000223B3">
        <w:trPr>
          <w:jc w:val="center"/>
        </w:trPr>
        <w:tc>
          <w:tcPr>
            <w:tcW w:w="1480" w:type="dxa"/>
            <w:vMerge/>
            <w:vAlign w:val="center"/>
          </w:tcPr>
          <w:p w:rsidR="000223B3" w:rsidRDefault="000223B3">
            <w:pPr>
              <w:spacing w:beforeLines="50" w:before="120"/>
              <w:rPr>
                <w:rFonts w:ascii="仿宋" w:eastAsia="仿宋" w:hAnsi="仿宋" w:cs="仿宋"/>
                <w:color w:val="000000" w:themeColor="text1"/>
                <w:sz w:val="21"/>
                <w:szCs w:val="21"/>
              </w:rPr>
            </w:pPr>
          </w:p>
        </w:tc>
        <w:tc>
          <w:tcPr>
            <w:tcW w:w="2449" w:type="dxa"/>
            <w:gridSpan w:val="2"/>
            <w:vAlign w:val="center"/>
          </w:tcPr>
          <w:p w:rsidR="000223B3" w:rsidRDefault="00EA2642">
            <w:pPr>
              <w:spacing w:beforeLines="50" w:before="120"/>
              <w:jc w:val="center"/>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投标有效期</w:t>
            </w:r>
          </w:p>
        </w:tc>
        <w:tc>
          <w:tcPr>
            <w:tcW w:w="6498" w:type="dxa"/>
            <w:vAlign w:val="center"/>
          </w:tcPr>
          <w:p w:rsidR="000223B3" w:rsidRDefault="00EA2642">
            <w:pPr>
              <w:spacing w:beforeLines="50" w:before="120"/>
              <w:jc w:val="both"/>
              <w:rPr>
                <w:rFonts w:ascii="仿宋" w:eastAsia="仿宋" w:hAnsi="仿宋" w:cs="仿宋"/>
                <w:color w:val="000000" w:themeColor="text1"/>
                <w:sz w:val="21"/>
                <w:szCs w:val="21"/>
              </w:rPr>
            </w:pPr>
            <w:r>
              <w:rPr>
                <w:rFonts w:ascii="仿宋" w:eastAsia="仿宋" w:hAnsi="仿宋" w:cs="仿宋" w:hint="eastAsia"/>
                <w:color w:val="000000" w:themeColor="text1"/>
                <w:kern w:val="2"/>
                <w:sz w:val="21"/>
                <w:szCs w:val="21"/>
              </w:rPr>
              <w:t>投标有效期满足招标文件要求。</w:t>
            </w:r>
          </w:p>
        </w:tc>
      </w:tr>
      <w:tr w:rsidR="000223B3">
        <w:trPr>
          <w:jc w:val="center"/>
        </w:trPr>
        <w:tc>
          <w:tcPr>
            <w:tcW w:w="1480" w:type="dxa"/>
            <w:vMerge/>
            <w:tcBorders>
              <w:bottom w:val="single" w:sz="6" w:space="0" w:color="auto"/>
            </w:tcBorders>
            <w:vAlign w:val="center"/>
          </w:tcPr>
          <w:p w:rsidR="000223B3" w:rsidRDefault="000223B3">
            <w:pPr>
              <w:spacing w:beforeLines="50" w:before="120"/>
              <w:rPr>
                <w:rFonts w:ascii="仿宋" w:eastAsia="仿宋" w:hAnsi="仿宋" w:cs="仿宋"/>
                <w:color w:val="000000" w:themeColor="text1"/>
                <w:sz w:val="21"/>
                <w:szCs w:val="21"/>
              </w:rPr>
            </w:pPr>
          </w:p>
        </w:tc>
        <w:tc>
          <w:tcPr>
            <w:tcW w:w="2449" w:type="dxa"/>
            <w:gridSpan w:val="2"/>
            <w:tcBorders>
              <w:bottom w:val="single" w:sz="6" w:space="0" w:color="auto"/>
            </w:tcBorders>
            <w:vAlign w:val="center"/>
          </w:tcPr>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其他投标无效情形</w:t>
            </w:r>
          </w:p>
        </w:tc>
        <w:tc>
          <w:tcPr>
            <w:tcW w:w="6498" w:type="dxa"/>
            <w:tcBorders>
              <w:bottom w:val="single" w:sz="6" w:space="0" w:color="auto"/>
            </w:tcBorders>
            <w:vAlign w:val="center"/>
          </w:tcPr>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1、投标文件含有采购人不能接受的附加条件的</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2、法律、法规和招标文件明确规定的其他无效情形</w:t>
            </w:r>
          </w:p>
        </w:tc>
      </w:tr>
      <w:tr w:rsidR="000223B3">
        <w:trPr>
          <w:jc w:val="center"/>
        </w:trPr>
        <w:tc>
          <w:tcPr>
            <w:tcW w:w="1480" w:type="dxa"/>
            <w:tcBorders>
              <w:top w:val="single" w:sz="6" w:space="0" w:color="auto"/>
              <w:bottom w:val="single" w:sz="6" w:space="0" w:color="auto"/>
            </w:tcBorders>
            <w:shd w:val="clear" w:color="auto" w:fill="BFBFBF"/>
            <w:vAlign w:val="center"/>
          </w:tcPr>
          <w:p w:rsidR="000223B3" w:rsidRDefault="00EA2642">
            <w:pPr>
              <w:spacing w:beforeLines="50" w:before="120"/>
              <w:jc w:val="center"/>
              <w:rPr>
                <w:rFonts w:ascii="仿宋" w:eastAsia="仿宋" w:hAnsi="仿宋" w:cs="仿宋"/>
                <w:b/>
                <w:color w:val="000000" w:themeColor="text1"/>
                <w:sz w:val="21"/>
                <w:szCs w:val="21"/>
              </w:rPr>
            </w:pPr>
            <w:r>
              <w:rPr>
                <w:rFonts w:ascii="仿宋" w:eastAsia="仿宋" w:hAnsi="仿宋" w:cs="仿宋" w:hint="eastAsia"/>
                <w:b/>
                <w:color w:val="000000" w:themeColor="text1"/>
                <w:sz w:val="21"/>
                <w:szCs w:val="21"/>
              </w:rPr>
              <w:t>条款号</w:t>
            </w:r>
          </w:p>
        </w:tc>
        <w:tc>
          <w:tcPr>
            <w:tcW w:w="2449" w:type="dxa"/>
            <w:gridSpan w:val="2"/>
            <w:tcBorders>
              <w:top w:val="single" w:sz="6" w:space="0" w:color="auto"/>
              <w:bottom w:val="single" w:sz="6" w:space="0" w:color="auto"/>
            </w:tcBorders>
            <w:shd w:val="clear" w:color="auto" w:fill="BFBFBF"/>
            <w:vAlign w:val="center"/>
          </w:tcPr>
          <w:p w:rsidR="000223B3" w:rsidRDefault="00EA2642">
            <w:pPr>
              <w:spacing w:beforeLines="50" w:before="120"/>
              <w:jc w:val="center"/>
              <w:rPr>
                <w:rFonts w:ascii="仿宋" w:eastAsia="仿宋" w:hAnsi="仿宋" w:cs="仿宋"/>
                <w:b/>
                <w:color w:val="000000" w:themeColor="text1"/>
                <w:sz w:val="21"/>
                <w:szCs w:val="21"/>
              </w:rPr>
            </w:pPr>
            <w:r>
              <w:rPr>
                <w:rFonts w:ascii="仿宋" w:eastAsia="仿宋" w:hAnsi="仿宋" w:cs="仿宋" w:hint="eastAsia"/>
                <w:b/>
                <w:color w:val="000000" w:themeColor="text1"/>
                <w:sz w:val="21"/>
                <w:szCs w:val="21"/>
              </w:rPr>
              <w:t>条款内容</w:t>
            </w:r>
          </w:p>
        </w:tc>
        <w:tc>
          <w:tcPr>
            <w:tcW w:w="6498" w:type="dxa"/>
            <w:tcBorders>
              <w:top w:val="single" w:sz="6" w:space="0" w:color="auto"/>
              <w:bottom w:val="single" w:sz="6" w:space="0" w:color="auto"/>
            </w:tcBorders>
            <w:shd w:val="clear" w:color="auto" w:fill="BFBFBF"/>
            <w:vAlign w:val="center"/>
          </w:tcPr>
          <w:p w:rsidR="000223B3" w:rsidRDefault="00EA2642">
            <w:pPr>
              <w:spacing w:beforeLines="50" w:before="120"/>
              <w:jc w:val="center"/>
              <w:rPr>
                <w:rFonts w:ascii="仿宋" w:eastAsia="仿宋" w:hAnsi="仿宋" w:cs="仿宋"/>
                <w:b/>
                <w:color w:val="000000" w:themeColor="text1"/>
                <w:sz w:val="21"/>
                <w:szCs w:val="21"/>
              </w:rPr>
            </w:pPr>
            <w:r>
              <w:rPr>
                <w:rFonts w:ascii="仿宋" w:eastAsia="仿宋" w:hAnsi="仿宋" w:cs="仿宋" w:hint="eastAsia"/>
                <w:b/>
                <w:color w:val="000000" w:themeColor="text1"/>
                <w:sz w:val="21"/>
                <w:szCs w:val="21"/>
              </w:rPr>
              <w:t>编列内容</w:t>
            </w:r>
          </w:p>
        </w:tc>
      </w:tr>
      <w:tr w:rsidR="000223B3">
        <w:trPr>
          <w:jc w:val="center"/>
        </w:trPr>
        <w:tc>
          <w:tcPr>
            <w:tcW w:w="1480" w:type="dxa"/>
            <w:vMerge w:val="restart"/>
            <w:tcBorders>
              <w:top w:val="single" w:sz="6" w:space="0" w:color="auto"/>
            </w:tcBorders>
            <w:vAlign w:val="center"/>
          </w:tcPr>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详细评审</w:t>
            </w:r>
          </w:p>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（综合评分法）</w:t>
            </w:r>
          </w:p>
        </w:tc>
        <w:tc>
          <w:tcPr>
            <w:tcW w:w="612" w:type="dxa"/>
            <w:tcBorders>
              <w:top w:val="single" w:sz="6" w:space="0" w:color="auto"/>
            </w:tcBorders>
            <w:vAlign w:val="center"/>
          </w:tcPr>
          <w:p w:rsidR="000223B3" w:rsidRDefault="00EA2642">
            <w:pPr>
              <w:snapToGrid w:val="0"/>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2.1</w:t>
            </w:r>
          </w:p>
        </w:tc>
        <w:tc>
          <w:tcPr>
            <w:tcW w:w="1837" w:type="dxa"/>
            <w:tcBorders>
              <w:top w:val="single" w:sz="6" w:space="0" w:color="auto"/>
            </w:tcBorders>
            <w:vAlign w:val="center"/>
          </w:tcPr>
          <w:p w:rsidR="000223B3" w:rsidRDefault="00EA2642">
            <w:pPr>
              <w:snapToGrid w:val="0"/>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评标总得分</w:t>
            </w:r>
          </w:p>
        </w:tc>
        <w:tc>
          <w:tcPr>
            <w:tcW w:w="6498" w:type="dxa"/>
            <w:tcBorders>
              <w:top w:val="single" w:sz="6" w:space="0" w:color="auto"/>
            </w:tcBorders>
            <w:vAlign w:val="center"/>
          </w:tcPr>
          <w:p w:rsidR="000223B3" w:rsidRDefault="00EA2642">
            <w:pPr>
              <w:snapToGrid w:val="0"/>
              <w:spacing w:beforeLines="50" w:before="120"/>
              <w:rPr>
                <w:rFonts w:ascii="仿宋" w:eastAsia="仿宋" w:hAnsi="仿宋" w:cs="仿宋"/>
                <w:b/>
                <w:color w:val="000000" w:themeColor="text1"/>
                <w:kern w:val="2"/>
                <w:sz w:val="21"/>
                <w:szCs w:val="21"/>
              </w:rPr>
            </w:pPr>
            <w:r>
              <w:rPr>
                <w:rFonts w:ascii="仿宋" w:eastAsia="仿宋" w:hAnsi="仿宋" w:cs="仿宋" w:hint="eastAsia"/>
                <w:b/>
                <w:color w:val="000000" w:themeColor="text1"/>
                <w:kern w:val="2"/>
                <w:sz w:val="21"/>
                <w:szCs w:val="21"/>
              </w:rPr>
              <w:t>评标总得分＝F1 × A1 ＋ F2 × A2 ＋ … ＋ Fn × An，其中：</w:t>
            </w:r>
          </w:p>
          <w:p w:rsidR="000223B3" w:rsidRDefault="00EA2642">
            <w:pPr>
              <w:snapToGrid w:val="0"/>
              <w:spacing w:beforeLines="50" w:before="120"/>
              <w:rPr>
                <w:rFonts w:ascii="仿宋" w:eastAsia="仿宋" w:hAnsi="仿宋" w:cs="仿宋"/>
                <w:b/>
                <w:color w:val="000000" w:themeColor="text1"/>
                <w:kern w:val="2"/>
                <w:sz w:val="21"/>
                <w:szCs w:val="21"/>
              </w:rPr>
            </w:pPr>
            <w:r>
              <w:rPr>
                <w:rFonts w:ascii="仿宋" w:eastAsia="仿宋" w:hAnsi="仿宋" w:cs="仿宋" w:hint="eastAsia"/>
                <w:b/>
                <w:color w:val="000000" w:themeColor="text1"/>
                <w:kern w:val="2"/>
                <w:sz w:val="21"/>
                <w:szCs w:val="21"/>
              </w:rPr>
              <w:t xml:space="preserve">F1、F2、…、Fn分别为各项评审因素的得分； </w:t>
            </w:r>
          </w:p>
          <w:p w:rsidR="000223B3" w:rsidRDefault="00EA2642">
            <w:pPr>
              <w:snapToGrid w:val="0"/>
              <w:spacing w:beforeLines="50" w:before="120"/>
              <w:rPr>
                <w:rFonts w:ascii="仿宋" w:eastAsia="仿宋" w:hAnsi="仿宋" w:cs="仿宋"/>
                <w:b/>
                <w:color w:val="000000" w:themeColor="text1"/>
                <w:kern w:val="2"/>
                <w:sz w:val="21"/>
                <w:szCs w:val="21"/>
              </w:rPr>
            </w:pPr>
            <w:r>
              <w:rPr>
                <w:rFonts w:ascii="仿宋" w:eastAsia="仿宋" w:hAnsi="仿宋" w:cs="仿宋" w:hint="eastAsia"/>
                <w:b/>
                <w:color w:val="000000" w:themeColor="text1"/>
                <w:kern w:val="2"/>
                <w:sz w:val="21"/>
                <w:szCs w:val="21"/>
              </w:rPr>
              <w:t>A1、A2、…、An分别为各项评审因素所占的权重（A1 ＋ A2 ＋ … ＋An ＝ 1）。</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612" w:type="dxa"/>
            <w:vAlign w:val="center"/>
          </w:tcPr>
          <w:p w:rsidR="000223B3" w:rsidRDefault="00EA2642">
            <w:pPr>
              <w:snapToGrid w:val="0"/>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2.2</w:t>
            </w:r>
          </w:p>
        </w:tc>
        <w:tc>
          <w:tcPr>
            <w:tcW w:w="1837" w:type="dxa"/>
            <w:vAlign w:val="center"/>
          </w:tcPr>
          <w:p w:rsidR="000223B3" w:rsidRDefault="00EA2642">
            <w:pPr>
              <w:snapToGrid w:val="0"/>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评分因素分值及权重</w:t>
            </w:r>
          </w:p>
        </w:tc>
        <w:tc>
          <w:tcPr>
            <w:tcW w:w="6498" w:type="dxa"/>
            <w:vAlign w:val="center"/>
          </w:tcPr>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报价部分F1：满分30分，权重A1：</w:t>
            </w:r>
            <w:r>
              <w:rPr>
                <w:rFonts w:ascii="仿宋" w:eastAsia="仿宋" w:hAnsi="仿宋" w:cs="仿宋" w:hint="eastAsia"/>
                <w:color w:val="000000" w:themeColor="text1"/>
                <w:kern w:val="2"/>
                <w:sz w:val="21"/>
                <w:szCs w:val="21"/>
                <w:u w:val="single"/>
              </w:rPr>
              <w:t>1</w:t>
            </w:r>
            <w:r>
              <w:rPr>
                <w:rFonts w:ascii="仿宋" w:eastAsia="仿宋" w:hAnsi="仿宋" w:cs="仿宋" w:hint="eastAsia"/>
                <w:color w:val="000000" w:themeColor="text1"/>
                <w:kern w:val="2"/>
                <w:sz w:val="21"/>
                <w:szCs w:val="21"/>
              </w:rPr>
              <w:t>；</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技术部分F2：满分42分，权重A2：</w:t>
            </w:r>
            <w:r>
              <w:rPr>
                <w:rFonts w:ascii="仿宋" w:eastAsia="仿宋" w:hAnsi="仿宋" w:cs="仿宋" w:hint="eastAsia"/>
                <w:color w:val="000000" w:themeColor="text1"/>
                <w:kern w:val="2"/>
                <w:sz w:val="21"/>
                <w:szCs w:val="21"/>
                <w:u w:val="single"/>
              </w:rPr>
              <w:t>1</w:t>
            </w:r>
            <w:r>
              <w:rPr>
                <w:rFonts w:ascii="仿宋" w:eastAsia="仿宋" w:hAnsi="仿宋" w:cs="仿宋" w:hint="eastAsia"/>
                <w:color w:val="000000" w:themeColor="text1"/>
                <w:kern w:val="2"/>
                <w:sz w:val="21"/>
                <w:szCs w:val="21"/>
              </w:rPr>
              <w:t>；</w:t>
            </w:r>
          </w:p>
          <w:p w:rsidR="000223B3" w:rsidRDefault="00EA2642">
            <w:pPr>
              <w:snapToGrid w:val="0"/>
              <w:spacing w:beforeLines="50" w:before="120"/>
              <w:rPr>
                <w:rFonts w:ascii="仿宋" w:eastAsia="仿宋" w:hAnsi="仿宋" w:cs="仿宋"/>
                <w:b/>
                <w:color w:val="000000" w:themeColor="text1"/>
                <w:kern w:val="2"/>
                <w:sz w:val="21"/>
                <w:szCs w:val="21"/>
              </w:rPr>
            </w:pPr>
            <w:r>
              <w:rPr>
                <w:rFonts w:ascii="仿宋" w:eastAsia="仿宋" w:hAnsi="仿宋" w:cs="仿宋" w:hint="eastAsia"/>
                <w:color w:val="000000" w:themeColor="text1"/>
                <w:kern w:val="2"/>
                <w:sz w:val="21"/>
                <w:szCs w:val="21"/>
              </w:rPr>
              <w:t>商务部分F3：满分28分，权重A3：</w:t>
            </w:r>
            <w:r>
              <w:rPr>
                <w:rFonts w:ascii="仿宋" w:eastAsia="仿宋" w:hAnsi="仿宋" w:cs="仿宋" w:hint="eastAsia"/>
                <w:color w:val="000000" w:themeColor="text1"/>
                <w:kern w:val="2"/>
                <w:sz w:val="21"/>
                <w:szCs w:val="21"/>
                <w:u w:val="single"/>
              </w:rPr>
              <w:t>1</w:t>
            </w:r>
            <w:r>
              <w:rPr>
                <w:rFonts w:ascii="仿宋" w:eastAsia="仿宋" w:hAnsi="仿宋" w:cs="仿宋" w:hint="eastAsia"/>
                <w:color w:val="000000" w:themeColor="text1"/>
                <w:kern w:val="2"/>
                <w:sz w:val="21"/>
                <w:szCs w:val="21"/>
              </w:rPr>
              <w:t>；</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612" w:type="dxa"/>
            <w:vAlign w:val="center"/>
          </w:tcPr>
          <w:p w:rsidR="000223B3" w:rsidRDefault="00EA2642">
            <w:pPr>
              <w:snapToGrid w:val="0"/>
              <w:spacing w:beforeLines="50" w:before="120"/>
              <w:jc w:val="center"/>
              <w:rPr>
                <w:rFonts w:ascii="仿宋" w:eastAsia="仿宋" w:hAnsi="仿宋" w:cs="仿宋"/>
                <w:b/>
                <w:color w:val="000000" w:themeColor="text1"/>
                <w:sz w:val="21"/>
                <w:szCs w:val="21"/>
              </w:rPr>
            </w:pPr>
            <w:r>
              <w:rPr>
                <w:rFonts w:ascii="仿宋" w:eastAsia="仿宋" w:hAnsi="仿宋" w:cs="仿宋" w:hint="eastAsia"/>
                <w:b/>
                <w:color w:val="000000" w:themeColor="text1"/>
                <w:sz w:val="21"/>
                <w:szCs w:val="21"/>
              </w:rPr>
              <w:t>2.3</w:t>
            </w:r>
          </w:p>
        </w:tc>
        <w:tc>
          <w:tcPr>
            <w:tcW w:w="1837" w:type="dxa"/>
            <w:vAlign w:val="center"/>
          </w:tcPr>
          <w:p w:rsidR="000223B3" w:rsidRDefault="00EA2642">
            <w:pPr>
              <w:snapToGrid w:val="0"/>
              <w:spacing w:beforeLines="50" w:before="120"/>
              <w:jc w:val="center"/>
              <w:rPr>
                <w:rFonts w:ascii="仿宋" w:eastAsia="仿宋" w:hAnsi="仿宋" w:cs="仿宋"/>
                <w:b/>
                <w:color w:val="000000" w:themeColor="text1"/>
                <w:kern w:val="2"/>
                <w:sz w:val="21"/>
                <w:szCs w:val="21"/>
              </w:rPr>
            </w:pPr>
            <w:r>
              <w:rPr>
                <w:rFonts w:ascii="仿宋" w:eastAsia="仿宋" w:hAnsi="仿宋" w:cs="仿宋" w:hint="eastAsia"/>
                <w:b/>
                <w:color w:val="000000" w:themeColor="text1"/>
                <w:sz w:val="21"/>
                <w:szCs w:val="21"/>
              </w:rPr>
              <w:t>投标报价部分</w:t>
            </w:r>
          </w:p>
        </w:tc>
        <w:tc>
          <w:tcPr>
            <w:tcW w:w="6498" w:type="dxa"/>
            <w:vAlign w:val="center"/>
          </w:tcPr>
          <w:p w:rsidR="000223B3" w:rsidRDefault="00EA2642">
            <w:pPr>
              <w:snapToGrid w:val="0"/>
              <w:spacing w:beforeLines="50" w:before="120"/>
              <w:jc w:val="center"/>
              <w:rPr>
                <w:rFonts w:ascii="仿宋" w:eastAsia="仿宋" w:hAnsi="仿宋" w:cs="仿宋"/>
                <w:b/>
                <w:color w:val="000000" w:themeColor="text1"/>
                <w:kern w:val="2"/>
                <w:sz w:val="21"/>
                <w:szCs w:val="21"/>
              </w:rPr>
            </w:pPr>
            <w:r>
              <w:rPr>
                <w:rFonts w:ascii="仿宋" w:eastAsia="仿宋" w:hAnsi="仿宋" w:cs="仿宋" w:hint="eastAsia"/>
                <w:b/>
                <w:color w:val="000000" w:themeColor="text1"/>
                <w:sz w:val="21"/>
                <w:szCs w:val="21"/>
              </w:rPr>
              <w:t>F1＝30分，A1＝1</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Align w:val="center"/>
          </w:tcPr>
          <w:p w:rsidR="000223B3" w:rsidRDefault="00EA2642">
            <w:pPr>
              <w:snapToGrid w:val="0"/>
              <w:spacing w:beforeLines="50" w:before="120"/>
              <w:jc w:val="center"/>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1.投标总报价评审</w:t>
            </w:r>
          </w:p>
          <w:p w:rsidR="000223B3" w:rsidRDefault="00EA2642">
            <w:pPr>
              <w:snapToGrid w:val="0"/>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kern w:val="2"/>
                <w:sz w:val="21"/>
                <w:szCs w:val="21"/>
              </w:rPr>
              <w:t>（30分）</w:t>
            </w:r>
          </w:p>
        </w:tc>
        <w:tc>
          <w:tcPr>
            <w:tcW w:w="6498" w:type="dxa"/>
            <w:vAlign w:val="center"/>
          </w:tcPr>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取所有投标人的投标总报价中最低的为评标基准价，投标总报价等于评标基准价的得满分，其他投标人的报价得分统一按照下列公式计算：</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b/>
                <w:color w:val="000000" w:themeColor="text1"/>
                <w:kern w:val="2"/>
                <w:sz w:val="21"/>
                <w:szCs w:val="21"/>
              </w:rPr>
              <w:t>报价得分=(评标基准价／投标总报价)×30</w:t>
            </w:r>
            <w:r>
              <w:rPr>
                <w:rFonts w:ascii="仿宋" w:eastAsia="仿宋" w:hAnsi="仿宋" w:cs="仿宋" w:hint="eastAsia"/>
                <w:color w:val="000000" w:themeColor="text1"/>
                <w:kern w:val="2"/>
                <w:sz w:val="21"/>
                <w:szCs w:val="21"/>
              </w:rPr>
              <w:t>。</w:t>
            </w:r>
          </w:p>
          <w:p w:rsidR="000223B3" w:rsidRDefault="00EA2642">
            <w:pPr>
              <w:snapToGrid w:val="0"/>
              <w:spacing w:beforeLines="50" w:before="120"/>
              <w:rPr>
                <w:rFonts w:ascii="仿宋" w:eastAsia="仿宋" w:hAnsi="仿宋" w:cs="仿宋"/>
                <w:color w:val="000000" w:themeColor="text1"/>
              </w:rPr>
            </w:pPr>
            <w:r>
              <w:rPr>
                <w:rFonts w:ascii="仿宋" w:eastAsia="仿宋" w:hAnsi="仿宋" w:cs="仿宋" w:hint="eastAsia"/>
                <w:color w:val="000000" w:themeColor="text1"/>
                <w:kern w:val="2"/>
                <w:sz w:val="21"/>
                <w:szCs w:val="21"/>
              </w:rPr>
              <w:t>注：本项目针对小型和微型企业产品、残疾人福利性单位、监狱企业产品的价格给予10%的扣除，用扣除后的价格参与评审，残疾人福利性单位、监狱企业同属于小型、微型企业的，不重复享受政策。</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612" w:type="dxa"/>
            <w:vAlign w:val="center"/>
          </w:tcPr>
          <w:p w:rsidR="000223B3" w:rsidRDefault="00EA2642">
            <w:pPr>
              <w:snapToGrid w:val="0"/>
              <w:spacing w:beforeLines="50" w:before="120"/>
              <w:jc w:val="center"/>
              <w:rPr>
                <w:rFonts w:ascii="仿宋" w:eastAsia="仿宋" w:hAnsi="仿宋" w:cs="仿宋"/>
                <w:b/>
                <w:color w:val="000000" w:themeColor="text1"/>
                <w:sz w:val="21"/>
                <w:szCs w:val="21"/>
              </w:rPr>
            </w:pPr>
            <w:r>
              <w:rPr>
                <w:rFonts w:ascii="仿宋" w:eastAsia="仿宋" w:hAnsi="仿宋" w:cs="仿宋" w:hint="eastAsia"/>
                <w:b/>
                <w:color w:val="000000" w:themeColor="text1"/>
                <w:sz w:val="21"/>
                <w:szCs w:val="21"/>
              </w:rPr>
              <w:t>2.4</w:t>
            </w:r>
          </w:p>
        </w:tc>
        <w:tc>
          <w:tcPr>
            <w:tcW w:w="1837" w:type="dxa"/>
            <w:vAlign w:val="center"/>
          </w:tcPr>
          <w:p w:rsidR="000223B3" w:rsidRDefault="00EA2642">
            <w:pPr>
              <w:snapToGrid w:val="0"/>
              <w:spacing w:beforeLines="50" w:before="120"/>
              <w:jc w:val="center"/>
              <w:rPr>
                <w:rFonts w:ascii="仿宋" w:eastAsia="仿宋" w:hAnsi="仿宋" w:cs="仿宋"/>
                <w:b/>
                <w:color w:val="000000" w:themeColor="text1"/>
                <w:sz w:val="21"/>
                <w:szCs w:val="21"/>
              </w:rPr>
            </w:pPr>
            <w:r>
              <w:rPr>
                <w:rFonts w:ascii="仿宋" w:eastAsia="仿宋" w:hAnsi="仿宋" w:cs="仿宋" w:hint="eastAsia"/>
                <w:b/>
                <w:color w:val="000000" w:themeColor="text1"/>
                <w:sz w:val="21"/>
                <w:szCs w:val="21"/>
              </w:rPr>
              <w:t>技术部分评审</w:t>
            </w:r>
          </w:p>
        </w:tc>
        <w:tc>
          <w:tcPr>
            <w:tcW w:w="6498" w:type="dxa"/>
            <w:vAlign w:val="center"/>
          </w:tcPr>
          <w:p w:rsidR="000223B3" w:rsidRDefault="00EA2642">
            <w:pPr>
              <w:snapToGrid w:val="0"/>
              <w:spacing w:beforeLines="50" w:before="120"/>
              <w:jc w:val="center"/>
              <w:rPr>
                <w:rFonts w:ascii="仿宋" w:eastAsia="仿宋" w:hAnsi="仿宋" w:cs="仿宋"/>
                <w:b/>
                <w:color w:val="000000" w:themeColor="text1"/>
                <w:kern w:val="2"/>
                <w:sz w:val="21"/>
                <w:szCs w:val="21"/>
              </w:rPr>
            </w:pPr>
            <w:r>
              <w:rPr>
                <w:rFonts w:ascii="仿宋" w:eastAsia="仿宋" w:hAnsi="仿宋" w:cs="仿宋" w:hint="eastAsia"/>
                <w:b/>
                <w:color w:val="000000" w:themeColor="text1"/>
                <w:sz w:val="21"/>
                <w:szCs w:val="21"/>
              </w:rPr>
              <w:t>F2＝47分，A2＝1</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Align w:val="center"/>
          </w:tcPr>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1.技术参数</w:t>
            </w:r>
          </w:p>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（30分）</w:t>
            </w:r>
          </w:p>
        </w:tc>
        <w:tc>
          <w:tcPr>
            <w:tcW w:w="6498" w:type="dxa"/>
            <w:vAlign w:val="center"/>
          </w:tcPr>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说明：评标委员会根据第六章《采购需求》中的参数和要求，对该部分参数进行审查。</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1.本标包招标文件第六章《采购需求》中，重要技术参数38项（带★的参数），每出现1项重要参数不满足招标文件要求，扣0.</w:t>
            </w:r>
            <w:r>
              <w:rPr>
                <w:rFonts w:ascii="仿宋" w:eastAsia="仿宋" w:hAnsi="仿宋" w:cs="仿宋"/>
                <w:color w:val="000000" w:themeColor="text1"/>
                <w:kern w:val="2"/>
                <w:sz w:val="21"/>
                <w:szCs w:val="21"/>
              </w:rPr>
              <w:t>6</w:t>
            </w:r>
            <w:r>
              <w:rPr>
                <w:rFonts w:ascii="仿宋" w:eastAsia="仿宋" w:hAnsi="仿宋" w:cs="仿宋" w:hint="eastAsia"/>
                <w:color w:val="000000" w:themeColor="text1"/>
                <w:kern w:val="2"/>
                <w:sz w:val="21"/>
                <w:szCs w:val="21"/>
              </w:rPr>
              <w:t>分。本项总分值为</w:t>
            </w:r>
            <w:r>
              <w:rPr>
                <w:rFonts w:ascii="仿宋" w:eastAsia="仿宋" w:hAnsi="仿宋" w:cs="仿宋"/>
                <w:color w:val="000000" w:themeColor="text1"/>
                <w:kern w:val="2"/>
                <w:sz w:val="21"/>
                <w:szCs w:val="21"/>
              </w:rPr>
              <w:t>20</w:t>
            </w:r>
            <w:r>
              <w:rPr>
                <w:rFonts w:ascii="仿宋" w:eastAsia="仿宋" w:hAnsi="仿宋" w:cs="仿宋" w:hint="eastAsia"/>
                <w:color w:val="000000" w:themeColor="text1"/>
                <w:kern w:val="2"/>
                <w:sz w:val="21"/>
                <w:szCs w:val="21"/>
              </w:rPr>
              <w:t>分，技术参数满足或者优于招标文件要求的，得满分,技术参数不满足招标文件要求的扣完为止.</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lastRenderedPageBreak/>
              <w:t>2. 本标包招标文件第六章《采购需求》中，不带★的参数122项</w:t>
            </w:r>
            <w:r>
              <w:rPr>
                <w:rFonts w:ascii="仿宋" w:eastAsia="仿宋" w:hAnsi="仿宋" w:cs="仿宋"/>
                <w:color w:val="000000" w:themeColor="text1"/>
                <w:kern w:val="2"/>
                <w:sz w:val="21"/>
                <w:szCs w:val="21"/>
              </w:rPr>
              <w:t>，</w:t>
            </w:r>
            <w:r>
              <w:rPr>
                <w:rFonts w:ascii="仿宋" w:eastAsia="仿宋" w:hAnsi="仿宋" w:cs="仿宋" w:hint="eastAsia"/>
                <w:color w:val="000000" w:themeColor="text1"/>
                <w:kern w:val="2"/>
                <w:sz w:val="21"/>
                <w:szCs w:val="21"/>
              </w:rPr>
              <w:t>每出现1项一般技术参数不满足招标文件要求，扣0.1分。本项总分值为10分，技术参数满足或者优于招标文件要求的，得满分；技术参数不满足招标文件要求的扣完为止。</w:t>
            </w:r>
          </w:p>
          <w:p w:rsidR="000223B3" w:rsidRDefault="00EA2642">
            <w:pPr>
              <w:snapToGrid w:val="0"/>
              <w:spacing w:beforeLines="50" w:before="120"/>
              <w:rPr>
                <w:rFonts w:ascii="仿宋" w:eastAsia="仿宋" w:hAnsi="仿宋" w:cs="仿宋"/>
                <w:color w:val="000000" w:themeColor="text1"/>
              </w:rPr>
            </w:pPr>
            <w:r>
              <w:rPr>
                <w:rFonts w:ascii="仿宋" w:eastAsia="仿宋" w:hAnsi="仿宋" w:cs="仿宋" w:hint="eastAsia"/>
                <w:color w:val="000000" w:themeColor="text1"/>
                <w:kern w:val="2"/>
                <w:sz w:val="21"/>
                <w:szCs w:val="21"/>
              </w:rPr>
              <w:t>3.本标包招标文件中带★参数的技术支持资料以</w:t>
            </w:r>
            <w:r>
              <w:rPr>
                <w:color w:val="000000" w:themeColor="text1"/>
                <w:spacing w:val="-61"/>
              </w:rPr>
              <w:t xml:space="preserve"> </w:t>
            </w:r>
            <w:r>
              <w:rPr>
                <w:color w:val="000000" w:themeColor="text1"/>
                <w:spacing w:val="5"/>
              </w:rPr>
              <w:t>国家消防装备质量监督检验中心（上海消防研究</w:t>
            </w:r>
            <w:r>
              <w:rPr>
                <w:color w:val="000000" w:themeColor="text1"/>
                <w:spacing w:val="8"/>
              </w:rPr>
              <w:t>所）</w:t>
            </w:r>
            <w:r>
              <w:rPr>
                <w:color w:val="000000" w:themeColor="text1"/>
                <w:spacing w:val="-49"/>
              </w:rPr>
              <w:t xml:space="preserve"> </w:t>
            </w:r>
            <w:r>
              <w:rPr>
                <w:color w:val="000000" w:themeColor="text1"/>
                <w:spacing w:val="8"/>
              </w:rPr>
              <w:t>或具有相应资格的第三方检测机构出具的检验报告作为评判依据</w:t>
            </w:r>
            <w:r>
              <w:rPr>
                <w:rFonts w:hint="eastAsia"/>
                <w:color w:val="000000" w:themeColor="text1"/>
                <w:spacing w:val="8"/>
              </w:rPr>
              <w:t>，其余参数需提供</w:t>
            </w:r>
            <w:r>
              <w:rPr>
                <w:rFonts w:ascii="仿宋" w:eastAsia="仿宋" w:hAnsi="仿宋" w:cs="仿宋" w:hint="eastAsia"/>
                <w:color w:val="000000" w:themeColor="text1"/>
                <w:kern w:val="2"/>
                <w:sz w:val="21"/>
                <w:szCs w:val="21"/>
              </w:rPr>
              <w:t>检测报告或产品白皮书（企业官方公开的产品文件），产品白皮书还需由投标人对其内容的真实性及违约责任作出承诺，格式自拟，未作出承诺则视为不响应招标文件技术参数，不接受投标人自行编写、或者手写的技术支持资料，凡不符合本条要求的，视为无效技术支持资料。</w:t>
            </w:r>
          </w:p>
        </w:tc>
      </w:tr>
      <w:tr w:rsidR="000223B3">
        <w:trPr>
          <w:trHeight w:val="3105"/>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Merge w:val="restart"/>
            <w:vAlign w:val="center"/>
          </w:tcPr>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2.</w:t>
            </w:r>
            <w:r>
              <w:rPr>
                <w:rFonts w:ascii="仿宋" w:eastAsia="仿宋" w:hAnsi="仿宋" w:cs="仿宋" w:hint="eastAsia"/>
                <w:color w:val="000000" w:themeColor="text1"/>
              </w:rPr>
              <w:t xml:space="preserve"> </w:t>
            </w:r>
            <w:r>
              <w:rPr>
                <w:rFonts w:ascii="仿宋" w:eastAsia="仿宋" w:hAnsi="仿宋" w:cs="仿宋" w:hint="eastAsia"/>
                <w:color w:val="000000" w:themeColor="text1"/>
                <w:sz w:val="21"/>
                <w:szCs w:val="21"/>
              </w:rPr>
              <w:t>所投产品实物样品</w:t>
            </w:r>
          </w:p>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（15分）</w:t>
            </w:r>
          </w:p>
        </w:tc>
        <w:tc>
          <w:tcPr>
            <w:tcW w:w="6498" w:type="dxa"/>
            <w:vAlign w:val="center"/>
          </w:tcPr>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（1）整体结构（3分）</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第一个档次（3分）：投标人提供的实物样品整体结构设计科学合理，满足本标包招标文件要求及采购人需求的；</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第二个档次（2分）：投标人提供的实物样品整体结构设计基本合理，基本满足本标包招标文件要求及采购人需求的；</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第三个档次（1分）：投标人提供的实物样品整体结构设计不合理，难以满足本标包招标文件要求及采购人需求的；</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b/>
                <w:bCs/>
                <w:color w:val="000000" w:themeColor="text1"/>
                <w:sz w:val="21"/>
                <w:szCs w:val="21"/>
              </w:rPr>
              <w:t>注：未按要求提供样品得0分。</w:t>
            </w:r>
          </w:p>
        </w:tc>
      </w:tr>
      <w:tr w:rsidR="000223B3">
        <w:trPr>
          <w:trHeight w:val="88"/>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6498" w:type="dxa"/>
            <w:vAlign w:val="center"/>
          </w:tcPr>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（2）样品外观（3分）</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第一个档次（3分）：投标人提供的实物样品造型美观、制作精良，满足本标包招标文件要求及采购人需求的；</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第二个档次（2分）：投标人提供的实物样品造型一般、制作精良程度一般，基本满足本标包招标文件要求及采购人需求的；</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第三个档次（1分）：投标人提供的实物样品造型较差、制作精良程度较差，难以满足本标包招标文件要求及采购人需求的；</w:t>
            </w:r>
          </w:p>
          <w:p w:rsidR="000223B3" w:rsidRDefault="00EA2642">
            <w:pPr>
              <w:spacing w:beforeLines="50" w:before="120"/>
              <w:rPr>
                <w:rFonts w:ascii="仿宋" w:eastAsia="仿宋" w:hAnsi="仿宋" w:cs="仿宋"/>
                <w:color w:val="000000" w:themeColor="text1"/>
                <w:kern w:val="2"/>
                <w:sz w:val="21"/>
                <w:szCs w:val="21"/>
              </w:rPr>
            </w:pPr>
            <w:r>
              <w:rPr>
                <w:rFonts w:ascii="仿宋" w:eastAsia="仿宋" w:hAnsi="仿宋" w:cs="仿宋" w:hint="eastAsia"/>
                <w:b/>
                <w:bCs/>
                <w:color w:val="000000" w:themeColor="text1"/>
                <w:sz w:val="21"/>
                <w:szCs w:val="21"/>
              </w:rPr>
              <w:t>注：未按要求提供样品得0分。</w:t>
            </w:r>
          </w:p>
        </w:tc>
      </w:tr>
      <w:tr w:rsidR="000223B3">
        <w:trPr>
          <w:trHeight w:val="88"/>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6498" w:type="dxa"/>
            <w:vAlign w:val="center"/>
          </w:tcPr>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（3）整体材质评审评分（5分）</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第一个档次（5分）：投标人提供的实物样品整体材质选材优良、质量可靠，满足本标包招标文件要求及采购人需求的；</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第二个档次（4分）：投标人提供的样品整体材质选材较好、质量较为可靠，满足本标包招标文件要求及采购人需求的；</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第三个档次（3分）：投标人提供的样品整体材质选材一般、质量一般，基本满足本标包招标文件要求及采购人需求的；</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第四个档次（2分）：投标人提供的样品整体材质选材较为一般、质量较为一般，难以满足本标包招标文件要求及采购人需求的；</w:t>
            </w:r>
          </w:p>
          <w:p w:rsidR="000223B3" w:rsidRDefault="00EA2642">
            <w:pPr>
              <w:spacing w:beforeLines="50" w:before="120"/>
              <w:rPr>
                <w:rFonts w:ascii="仿宋" w:eastAsia="仿宋" w:hAnsi="仿宋" w:cs="仿宋"/>
                <w:color w:val="000000" w:themeColor="text1"/>
              </w:rPr>
            </w:pPr>
            <w:r>
              <w:rPr>
                <w:rFonts w:ascii="仿宋" w:eastAsia="仿宋" w:hAnsi="仿宋" w:cs="仿宋" w:hint="eastAsia"/>
                <w:color w:val="000000" w:themeColor="text1"/>
                <w:sz w:val="21"/>
                <w:szCs w:val="21"/>
              </w:rPr>
              <w:t>第五个档次（1分）：投标人提供的样品整体材质选材差、质量差，不能满足本标包招标文件要求及采购人需求的；</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b/>
                <w:bCs/>
                <w:color w:val="000000" w:themeColor="text1"/>
                <w:sz w:val="21"/>
                <w:szCs w:val="21"/>
              </w:rPr>
              <w:t>注：未按要求提供样品得0分。</w:t>
            </w:r>
          </w:p>
        </w:tc>
      </w:tr>
      <w:tr w:rsidR="000223B3">
        <w:trPr>
          <w:trHeight w:val="88"/>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6498" w:type="dxa"/>
            <w:vAlign w:val="center"/>
          </w:tcPr>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（4）使用便利性评审评分（4分）</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第一个档次（4分）：投标人提供的样品各部件操作方便、使用安全；满足本标包招标文件要求及采购人需求；</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lastRenderedPageBreak/>
              <w:t>第二个档次（3分）：投标人提供的样品各部件操作较为方便、使用较为安全；基本满足本标包招标文件要求及采购人需求；</w:t>
            </w:r>
          </w:p>
          <w:p w:rsidR="000223B3" w:rsidRDefault="00EA2642">
            <w:pPr>
              <w:spacing w:beforeLines="50" w:before="120"/>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第三个档次（2分）：投标人提供的样品各部件操作方便性一般、使用安全性一般；难以满足本标包招标文件要求及采购人需求；</w:t>
            </w:r>
          </w:p>
          <w:p w:rsidR="000223B3" w:rsidRDefault="00EA2642">
            <w:pPr>
              <w:spacing w:beforeLines="50" w:before="120"/>
              <w:rPr>
                <w:rFonts w:ascii="仿宋" w:eastAsia="仿宋" w:hAnsi="仿宋" w:cs="仿宋"/>
                <w:color w:val="000000" w:themeColor="text1"/>
              </w:rPr>
            </w:pPr>
            <w:r>
              <w:rPr>
                <w:rFonts w:ascii="仿宋" w:eastAsia="仿宋" w:hAnsi="仿宋" w:cs="仿宋" w:hint="eastAsia"/>
                <w:color w:val="000000" w:themeColor="text1"/>
                <w:sz w:val="21"/>
                <w:szCs w:val="21"/>
              </w:rPr>
              <w:t>第四个档次（1分）：投标人提供的样品各部件操作方便性差、使用安全性差；不能满足本标包招标文件要求及采购人需求；</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b/>
                <w:bCs/>
                <w:color w:val="000000" w:themeColor="text1"/>
                <w:sz w:val="21"/>
                <w:szCs w:val="21"/>
              </w:rPr>
              <w:t>注：未按要求提供样品得0分。</w:t>
            </w:r>
          </w:p>
        </w:tc>
      </w:tr>
      <w:tr w:rsidR="000223B3">
        <w:trPr>
          <w:trHeight w:val="88"/>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Align w:val="center"/>
          </w:tcPr>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3.节能、环境标志产品</w:t>
            </w:r>
          </w:p>
          <w:p w:rsidR="000223B3" w:rsidRDefault="00EA2642">
            <w:pPr>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（2分）</w:t>
            </w:r>
          </w:p>
        </w:tc>
        <w:tc>
          <w:tcPr>
            <w:tcW w:w="6498" w:type="dxa"/>
            <w:vAlign w:val="center"/>
          </w:tcPr>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（1）产品被认定为节能产品（非政府强制采购节能产品）的得1分；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（2）产品被认定为环境标志产品的得1分；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注：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复印件加盖投标人公章），采购人及采购代理机构将对获得证书的产品实施政府优先采购或强制采购。</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612" w:type="dxa"/>
            <w:vAlign w:val="center"/>
          </w:tcPr>
          <w:p w:rsidR="000223B3" w:rsidRDefault="00EA2642">
            <w:pPr>
              <w:snapToGrid w:val="0"/>
              <w:spacing w:beforeLines="50" w:before="120"/>
              <w:jc w:val="center"/>
              <w:rPr>
                <w:rFonts w:ascii="仿宋" w:eastAsia="仿宋" w:hAnsi="仿宋" w:cs="仿宋"/>
                <w:b/>
                <w:color w:val="000000" w:themeColor="text1"/>
                <w:sz w:val="21"/>
                <w:szCs w:val="21"/>
              </w:rPr>
            </w:pPr>
            <w:r>
              <w:rPr>
                <w:rFonts w:ascii="仿宋" w:eastAsia="仿宋" w:hAnsi="仿宋" w:cs="仿宋" w:hint="eastAsia"/>
                <w:b/>
                <w:color w:val="000000" w:themeColor="text1"/>
                <w:sz w:val="21"/>
                <w:szCs w:val="21"/>
              </w:rPr>
              <w:t>2.5</w:t>
            </w:r>
          </w:p>
        </w:tc>
        <w:tc>
          <w:tcPr>
            <w:tcW w:w="1837" w:type="dxa"/>
            <w:vAlign w:val="center"/>
          </w:tcPr>
          <w:p w:rsidR="000223B3" w:rsidRDefault="00EA2642">
            <w:pPr>
              <w:snapToGrid w:val="0"/>
              <w:spacing w:beforeLines="50" w:before="120"/>
              <w:jc w:val="center"/>
              <w:rPr>
                <w:rFonts w:ascii="仿宋" w:eastAsia="仿宋" w:hAnsi="仿宋" w:cs="仿宋"/>
                <w:b/>
                <w:color w:val="000000" w:themeColor="text1"/>
                <w:sz w:val="21"/>
                <w:szCs w:val="21"/>
              </w:rPr>
            </w:pPr>
            <w:r>
              <w:rPr>
                <w:rFonts w:ascii="仿宋" w:eastAsia="仿宋" w:hAnsi="仿宋" w:cs="仿宋" w:hint="eastAsia"/>
                <w:b/>
                <w:color w:val="000000" w:themeColor="text1"/>
                <w:sz w:val="21"/>
                <w:szCs w:val="21"/>
              </w:rPr>
              <w:t>商务部分评审</w:t>
            </w:r>
          </w:p>
        </w:tc>
        <w:tc>
          <w:tcPr>
            <w:tcW w:w="6498" w:type="dxa"/>
            <w:vAlign w:val="center"/>
          </w:tcPr>
          <w:p w:rsidR="000223B3" w:rsidRDefault="00EA2642">
            <w:pPr>
              <w:snapToGrid w:val="0"/>
              <w:spacing w:beforeLines="50" w:before="120"/>
              <w:jc w:val="center"/>
              <w:rPr>
                <w:rFonts w:ascii="仿宋" w:eastAsia="仿宋" w:hAnsi="仿宋" w:cs="仿宋"/>
                <w:b/>
                <w:color w:val="000000" w:themeColor="text1"/>
                <w:kern w:val="2"/>
                <w:sz w:val="21"/>
                <w:szCs w:val="21"/>
              </w:rPr>
            </w:pPr>
            <w:r>
              <w:rPr>
                <w:rFonts w:ascii="仿宋" w:eastAsia="仿宋" w:hAnsi="仿宋" w:cs="仿宋" w:hint="eastAsia"/>
                <w:b/>
                <w:color w:val="000000" w:themeColor="text1"/>
                <w:sz w:val="21"/>
                <w:szCs w:val="21"/>
              </w:rPr>
              <w:t>F3＝23分，A3＝1</w:t>
            </w:r>
          </w:p>
        </w:tc>
      </w:tr>
      <w:tr w:rsidR="000223B3">
        <w:trPr>
          <w:trHeight w:val="1854"/>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Merge w:val="restart"/>
            <w:vAlign w:val="center"/>
          </w:tcPr>
          <w:p w:rsidR="000223B3" w:rsidRDefault="00EA2642">
            <w:pPr>
              <w:snapToGrid w:val="0"/>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1.供货方案及时间进度计划安排评审</w:t>
            </w:r>
          </w:p>
          <w:p w:rsidR="000223B3" w:rsidRDefault="00EA2642">
            <w:pPr>
              <w:snapToGrid w:val="0"/>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（8分）</w:t>
            </w:r>
          </w:p>
        </w:tc>
        <w:tc>
          <w:tcPr>
            <w:tcW w:w="6498" w:type="dxa"/>
            <w:vAlign w:val="center"/>
          </w:tcPr>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（1）供货方案（3分）：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第一个档次（3分）：投标人针对本标包提出的供货方案安排合理、切实可行、科学规范、针对性强得3分；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第二个档次（2分）：投标人针对本项目提出的供货方案安排较为合理、可行性较强、科学规范、针对性较强得2分。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第三个档次（1分）：投标人针对本项目提出的供货方案安排合理性一般、可行性一般、规范性一般、针对性一般得1分；</w:t>
            </w:r>
          </w:p>
          <w:p w:rsidR="000223B3" w:rsidRDefault="00EA2642">
            <w:pPr>
              <w:snapToGrid w:val="0"/>
              <w:spacing w:beforeLines="50" w:before="120"/>
              <w:rPr>
                <w:rFonts w:ascii="仿宋" w:eastAsia="仿宋" w:hAnsi="仿宋" w:cs="仿宋"/>
                <w:color w:val="000000" w:themeColor="text1"/>
                <w:sz w:val="21"/>
                <w:szCs w:val="21"/>
              </w:rPr>
            </w:pPr>
            <w:r>
              <w:rPr>
                <w:rFonts w:ascii="仿宋" w:eastAsia="仿宋" w:hAnsi="仿宋" w:cs="仿宋" w:hint="eastAsia"/>
                <w:b/>
                <w:bCs/>
                <w:color w:val="000000" w:themeColor="text1"/>
                <w:sz w:val="21"/>
                <w:szCs w:val="21"/>
              </w:rPr>
              <w:t>注：未提供供货方案得0分。</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Merge/>
            <w:vAlign w:val="center"/>
          </w:tcPr>
          <w:p w:rsidR="000223B3" w:rsidRDefault="000223B3">
            <w:pPr>
              <w:snapToGrid w:val="0"/>
              <w:spacing w:beforeLines="50" w:before="120"/>
              <w:jc w:val="center"/>
              <w:rPr>
                <w:rFonts w:ascii="仿宋" w:eastAsia="仿宋" w:hAnsi="仿宋" w:cs="仿宋"/>
                <w:color w:val="000000" w:themeColor="text1"/>
                <w:sz w:val="21"/>
                <w:szCs w:val="21"/>
              </w:rPr>
            </w:pPr>
          </w:p>
        </w:tc>
        <w:tc>
          <w:tcPr>
            <w:tcW w:w="6498" w:type="dxa"/>
            <w:vAlign w:val="center"/>
          </w:tcPr>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（2）时间进度计划及保障措施（3分）：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第一个档次（3分）：投标人针对本标包提出的时间总进度满足招标文件要求，时间进度计划表各阶段安排合理，保障措施完善、针对性强的得3分；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第二个档次（2分）：投标人针对本标包提出的时间总进度满足招标文件要求，时间进度计划表各阶段安排较为合理，保障措施较为完善、针对性较强的得2分；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第三个档次（1分）：投标人针对本标包提出的时间总进度满足招标文件要求，时间进度计划表各阶段安排合理性一般，保障措施完善性、针对性一般的得1分；</w:t>
            </w:r>
          </w:p>
          <w:p w:rsidR="000223B3" w:rsidRDefault="00EA2642">
            <w:pPr>
              <w:snapToGrid w:val="0"/>
              <w:spacing w:beforeLines="50" w:before="120"/>
              <w:rPr>
                <w:rFonts w:ascii="仿宋" w:eastAsia="仿宋" w:hAnsi="仿宋" w:cs="仿宋"/>
                <w:b/>
                <w:bCs/>
                <w:color w:val="000000" w:themeColor="text1"/>
                <w:kern w:val="2"/>
                <w:sz w:val="21"/>
                <w:szCs w:val="21"/>
              </w:rPr>
            </w:pPr>
            <w:r>
              <w:rPr>
                <w:rFonts w:ascii="仿宋" w:eastAsia="仿宋" w:hAnsi="仿宋" w:cs="仿宋" w:hint="eastAsia"/>
                <w:b/>
                <w:bCs/>
                <w:color w:val="000000" w:themeColor="text1"/>
                <w:kern w:val="2"/>
                <w:sz w:val="21"/>
                <w:szCs w:val="21"/>
              </w:rPr>
              <w:t>注：时间总进度未满足本标包招标文件最低要求或未提供时间进度计划表或保障措施的得0分。</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Merge/>
            <w:vAlign w:val="center"/>
          </w:tcPr>
          <w:p w:rsidR="000223B3" w:rsidRDefault="000223B3">
            <w:pPr>
              <w:snapToGrid w:val="0"/>
              <w:spacing w:beforeLines="50" w:before="120"/>
              <w:jc w:val="center"/>
              <w:rPr>
                <w:rFonts w:ascii="仿宋" w:eastAsia="仿宋" w:hAnsi="仿宋" w:cs="仿宋"/>
                <w:color w:val="000000" w:themeColor="text1"/>
                <w:sz w:val="21"/>
                <w:szCs w:val="21"/>
              </w:rPr>
            </w:pPr>
          </w:p>
        </w:tc>
        <w:tc>
          <w:tcPr>
            <w:tcW w:w="6498" w:type="dxa"/>
            <w:vAlign w:val="center"/>
          </w:tcPr>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（3）违约处罚措施（2分）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第一个档次（2分）投标人针对本标包供货方案及时间进度提出的违约处罚措施合理、责任主体落实明确具体，针对性强得</w:t>
            </w:r>
            <w:r>
              <w:rPr>
                <w:rFonts w:ascii="仿宋" w:eastAsia="仿宋" w:hAnsi="仿宋" w:cs="仿宋"/>
                <w:color w:val="000000" w:themeColor="text1"/>
                <w:kern w:val="2"/>
                <w:sz w:val="21"/>
                <w:szCs w:val="21"/>
              </w:rPr>
              <w:t>2</w:t>
            </w:r>
            <w:r>
              <w:rPr>
                <w:rFonts w:ascii="仿宋" w:eastAsia="仿宋" w:hAnsi="仿宋" w:cs="仿宋" w:hint="eastAsia"/>
                <w:color w:val="000000" w:themeColor="text1"/>
                <w:kern w:val="2"/>
                <w:sz w:val="21"/>
                <w:szCs w:val="21"/>
              </w:rPr>
              <w:t>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第二个档次（1分）投标人针对本标包供货方案及时间进度提出的违约处罚措施合理性一般、责任主体落实较为含糊，针对性一般得1分；</w:t>
            </w:r>
          </w:p>
          <w:p w:rsidR="000223B3" w:rsidRDefault="00EA2642">
            <w:pPr>
              <w:snapToGrid w:val="0"/>
              <w:spacing w:beforeLines="50" w:before="120"/>
              <w:rPr>
                <w:rFonts w:ascii="仿宋" w:eastAsia="仿宋" w:hAnsi="仿宋" w:cs="仿宋"/>
                <w:b/>
                <w:bCs/>
                <w:color w:val="000000" w:themeColor="text1"/>
                <w:kern w:val="2"/>
                <w:sz w:val="21"/>
                <w:szCs w:val="21"/>
              </w:rPr>
            </w:pPr>
            <w:r>
              <w:rPr>
                <w:rFonts w:ascii="仿宋" w:eastAsia="仿宋" w:hAnsi="仿宋" w:cs="仿宋" w:hint="eastAsia"/>
                <w:b/>
                <w:bCs/>
                <w:color w:val="000000" w:themeColor="text1"/>
                <w:kern w:val="2"/>
                <w:sz w:val="21"/>
                <w:szCs w:val="21"/>
              </w:rPr>
              <w:lastRenderedPageBreak/>
              <w:t>注：未提供违约处罚措施的得0分。</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Merge w:val="restart"/>
            <w:vAlign w:val="center"/>
          </w:tcPr>
          <w:p w:rsidR="000223B3" w:rsidRDefault="00EA2642">
            <w:pPr>
              <w:snapToGrid w:val="0"/>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2.售后服务方案评审</w:t>
            </w:r>
          </w:p>
          <w:p w:rsidR="000223B3" w:rsidRDefault="00EA2642">
            <w:pPr>
              <w:snapToGrid w:val="0"/>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w:t>
            </w:r>
            <w:r>
              <w:rPr>
                <w:rFonts w:ascii="仿宋" w:eastAsia="仿宋" w:hAnsi="仿宋" w:cs="仿宋"/>
                <w:color w:val="000000" w:themeColor="text1"/>
                <w:sz w:val="21"/>
                <w:szCs w:val="21"/>
              </w:rPr>
              <w:t>6</w:t>
            </w:r>
            <w:r>
              <w:rPr>
                <w:rFonts w:ascii="仿宋" w:eastAsia="仿宋" w:hAnsi="仿宋" w:cs="仿宋" w:hint="eastAsia"/>
                <w:color w:val="000000" w:themeColor="text1"/>
                <w:sz w:val="21"/>
                <w:szCs w:val="21"/>
              </w:rPr>
              <w:t>分）</w:t>
            </w:r>
          </w:p>
        </w:tc>
        <w:tc>
          <w:tcPr>
            <w:tcW w:w="6498" w:type="dxa"/>
            <w:vAlign w:val="center"/>
          </w:tcPr>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（1）售后服务总体方案及保障措施（4分）：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第一个档次(4分)：售后服务方案满足本标包招标文件要求，内容完整，技术方案内容科学规范，针对性强的得2.5分，保障措施完善、针对性强的1.5分；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第二个档次（2分)：售后服务方案满足本标包招标文件要求，内容较为完整，技术方案较为规范，针对性较强的1分，保障措施较为完善、针对性较强的得1分；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第三个档次（1分）：售后服务方案满足本标包招标文件要求，内容一般，技术方案内容规范性一般，针对性一般的得0.5分，保障措施完善性、针对性差的0.5分；</w:t>
            </w:r>
          </w:p>
          <w:p w:rsidR="000223B3" w:rsidRDefault="00EA2642">
            <w:pPr>
              <w:snapToGrid w:val="0"/>
              <w:spacing w:beforeLines="50" w:before="120"/>
              <w:rPr>
                <w:rFonts w:ascii="仿宋" w:eastAsia="仿宋" w:hAnsi="仿宋" w:cs="仿宋"/>
                <w:b/>
                <w:bCs/>
                <w:color w:val="000000" w:themeColor="text1"/>
                <w:kern w:val="2"/>
                <w:sz w:val="21"/>
                <w:szCs w:val="21"/>
              </w:rPr>
            </w:pPr>
            <w:r>
              <w:rPr>
                <w:rFonts w:ascii="仿宋" w:eastAsia="仿宋" w:hAnsi="仿宋" w:cs="仿宋" w:hint="eastAsia"/>
                <w:b/>
                <w:bCs/>
                <w:color w:val="000000" w:themeColor="text1"/>
                <w:kern w:val="2"/>
                <w:sz w:val="21"/>
                <w:szCs w:val="21"/>
              </w:rPr>
              <w:t>注：售后服务方案不满足本标包招标文件最低要求得0分。</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Merge/>
            <w:vAlign w:val="center"/>
          </w:tcPr>
          <w:p w:rsidR="000223B3" w:rsidRDefault="000223B3">
            <w:pPr>
              <w:snapToGrid w:val="0"/>
              <w:spacing w:beforeLines="50" w:before="120"/>
              <w:jc w:val="center"/>
              <w:rPr>
                <w:rFonts w:ascii="仿宋" w:eastAsia="仿宋" w:hAnsi="仿宋" w:cs="仿宋"/>
                <w:color w:val="000000" w:themeColor="text1"/>
                <w:sz w:val="21"/>
                <w:szCs w:val="21"/>
              </w:rPr>
            </w:pPr>
          </w:p>
        </w:tc>
        <w:tc>
          <w:tcPr>
            <w:tcW w:w="6498" w:type="dxa"/>
            <w:vAlign w:val="center"/>
          </w:tcPr>
          <w:p w:rsidR="000223B3" w:rsidRDefault="00EA2642">
            <w:pPr>
              <w:snapToGrid w:val="0"/>
              <w:spacing w:beforeLines="50" w:before="120"/>
              <w:rPr>
                <w:rFonts w:ascii="仿宋" w:eastAsia="仿宋" w:hAnsi="仿宋" w:cs="仿宋"/>
                <w:color w:val="000000" w:themeColor="text1"/>
                <w:szCs w:val="21"/>
              </w:rPr>
            </w:pPr>
            <w:r>
              <w:rPr>
                <w:rFonts w:ascii="仿宋" w:eastAsia="仿宋" w:hAnsi="仿宋" w:cs="仿宋" w:hint="eastAsia"/>
                <w:color w:val="000000" w:themeColor="text1"/>
                <w:szCs w:val="21"/>
              </w:rPr>
              <w:t>（</w:t>
            </w:r>
            <w:r>
              <w:rPr>
                <w:rFonts w:ascii="仿宋" w:eastAsia="仿宋" w:hAnsi="仿宋" w:cs="仿宋"/>
                <w:color w:val="000000" w:themeColor="text1"/>
                <w:szCs w:val="21"/>
              </w:rPr>
              <w:t>2</w:t>
            </w:r>
            <w:r>
              <w:rPr>
                <w:rFonts w:ascii="仿宋" w:eastAsia="仿宋" w:hAnsi="仿宋" w:cs="仿宋" w:hint="eastAsia"/>
                <w:color w:val="000000" w:themeColor="text1"/>
                <w:szCs w:val="21"/>
              </w:rPr>
              <w:t>）人员技术支持（2分）：</w:t>
            </w:r>
          </w:p>
          <w:p w:rsidR="000223B3" w:rsidRDefault="00EA2642">
            <w:pPr>
              <w:snapToGrid w:val="0"/>
              <w:spacing w:beforeLines="50" w:before="120"/>
              <w:rPr>
                <w:rFonts w:ascii="仿宋" w:eastAsia="仿宋" w:hAnsi="仿宋" w:cs="仿宋"/>
                <w:color w:val="000000" w:themeColor="text1"/>
                <w:szCs w:val="21"/>
              </w:rPr>
            </w:pPr>
            <w:r>
              <w:rPr>
                <w:rFonts w:ascii="仿宋" w:eastAsia="仿宋" w:hAnsi="仿宋" w:cs="仿宋" w:hint="eastAsia"/>
                <w:color w:val="000000" w:themeColor="text1"/>
                <w:szCs w:val="21"/>
              </w:rPr>
              <w:t>第一个档次（2分）：投标人在项目实施过程中，技术服务人员数量安排合理、岗位职责划分明确，能够完全满足售后技术服务要求的得2分；</w:t>
            </w:r>
          </w:p>
          <w:p w:rsidR="000223B3" w:rsidRDefault="00EA2642">
            <w:pPr>
              <w:snapToGrid w:val="0"/>
              <w:spacing w:beforeLines="50" w:before="120"/>
              <w:rPr>
                <w:rFonts w:ascii="仿宋" w:eastAsia="仿宋" w:hAnsi="仿宋" w:cs="仿宋"/>
                <w:color w:val="000000" w:themeColor="text1"/>
                <w:szCs w:val="21"/>
              </w:rPr>
            </w:pPr>
            <w:r>
              <w:rPr>
                <w:rFonts w:ascii="仿宋" w:eastAsia="仿宋" w:hAnsi="仿宋" w:cs="仿宋" w:hint="eastAsia"/>
                <w:color w:val="000000" w:themeColor="text1"/>
                <w:szCs w:val="21"/>
              </w:rPr>
              <w:t>第二个档次（1分）：投标人在项目实施过程中，技术服务人员数量安排较为合理、岗位职责划分较为明确，基本满足售后技术服务要求的得1分；</w:t>
            </w:r>
          </w:p>
          <w:p w:rsidR="000223B3" w:rsidRDefault="00EA2642">
            <w:pPr>
              <w:snapToGrid w:val="0"/>
              <w:spacing w:beforeLines="50" w:before="120"/>
              <w:rPr>
                <w:rFonts w:ascii="仿宋" w:eastAsia="仿宋" w:hAnsi="仿宋" w:cs="仿宋"/>
                <w:color w:val="000000" w:themeColor="text1"/>
                <w:szCs w:val="21"/>
              </w:rPr>
            </w:pPr>
            <w:r>
              <w:rPr>
                <w:rFonts w:ascii="仿宋" w:eastAsia="仿宋" w:hAnsi="仿宋" w:cs="仿宋" w:hint="eastAsia"/>
                <w:color w:val="000000" w:themeColor="text1"/>
                <w:szCs w:val="21"/>
              </w:rPr>
              <w:t>第三个档次（0.5分）投标人在项目实施过程中，技术服务人员数量安排合理性较差、岗位职责划分不明确，不能完全满足售后技术服务要求的得0.5分；</w:t>
            </w:r>
          </w:p>
          <w:p w:rsidR="000223B3" w:rsidRDefault="00EA2642">
            <w:pPr>
              <w:snapToGrid w:val="0"/>
              <w:spacing w:beforeLines="50" w:before="120"/>
              <w:rPr>
                <w:rFonts w:ascii="仿宋" w:eastAsia="仿宋" w:hAnsi="仿宋" w:cs="仿宋"/>
                <w:b/>
                <w:bCs/>
                <w:color w:val="000000" w:themeColor="text1"/>
                <w:szCs w:val="21"/>
              </w:rPr>
            </w:pPr>
            <w:r>
              <w:rPr>
                <w:rFonts w:ascii="仿宋" w:eastAsia="仿宋" w:hAnsi="仿宋" w:cs="仿宋" w:hint="eastAsia"/>
                <w:b/>
                <w:bCs/>
                <w:color w:val="000000" w:themeColor="text1"/>
                <w:szCs w:val="21"/>
              </w:rPr>
              <w:t>注：（1）技术服务人员证明材料为：有效的身份证证件复印件或护照或来往大陆通行证，并提供主要联系人及联系方式。</w:t>
            </w:r>
          </w:p>
          <w:p w:rsidR="000223B3" w:rsidRDefault="00EA2642">
            <w:pPr>
              <w:snapToGrid w:val="0"/>
              <w:spacing w:beforeLines="50" w:before="120"/>
              <w:rPr>
                <w:rFonts w:ascii="仿宋" w:eastAsia="仿宋" w:hAnsi="仿宋" w:cs="仿宋"/>
                <w:b/>
                <w:bCs/>
                <w:color w:val="000000" w:themeColor="text1"/>
                <w:kern w:val="2"/>
                <w:sz w:val="21"/>
                <w:szCs w:val="21"/>
              </w:rPr>
            </w:pPr>
            <w:r>
              <w:rPr>
                <w:rFonts w:ascii="仿宋" w:eastAsia="仿宋" w:hAnsi="仿宋" w:cs="仿宋" w:hint="eastAsia"/>
                <w:b/>
                <w:bCs/>
                <w:color w:val="000000" w:themeColor="text1"/>
                <w:szCs w:val="21"/>
              </w:rPr>
              <w:t>（2）未提供技术支持有效证明材料或未提供售后技术服务人员及证明材料的得0分。</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Merge w:val="restart"/>
            <w:vAlign w:val="center"/>
          </w:tcPr>
          <w:p w:rsidR="000223B3" w:rsidRDefault="00EA2642">
            <w:pPr>
              <w:snapToGrid w:val="0"/>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3.质量保证措施</w:t>
            </w:r>
          </w:p>
          <w:p w:rsidR="000223B3" w:rsidRDefault="00EA2642">
            <w:pPr>
              <w:snapToGrid w:val="0"/>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w:t>
            </w:r>
            <w:r>
              <w:rPr>
                <w:rFonts w:ascii="仿宋" w:eastAsia="仿宋" w:hAnsi="仿宋" w:cs="仿宋"/>
                <w:color w:val="000000" w:themeColor="text1"/>
                <w:sz w:val="21"/>
                <w:szCs w:val="21"/>
              </w:rPr>
              <w:t>6</w:t>
            </w:r>
            <w:r>
              <w:rPr>
                <w:rFonts w:ascii="仿宋" w:eastAsia="仿宋" w:hAnsi="仿宋" w:cs="仿宋" w:hint="eastAsia"/>
                <w:color w:val="000000" w:themeColor="text1"/>
                <w:sz w:val="21"/>
                <w:szCs w:val="21"/>
              </w:rPr>
              <w:t>分）</w:t>
            </w:r>
          </w:p>
        </w:tc>
        <w:tc>
          <w:tcPr>
            <w:tcW w:w="6498" w:type="dxa"/>
            <w:vAlign w:val="center"/>
          </w:tcPr>
          <w:p w:rsidR="000223B3" w:rsidRDefault="00EA2642">
            <w:pPr>
              <w:tabs>
                <w:tab w:val="left" w:pos="540"/>
              </w:tabs>
              <w:adjustRightIn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（1）违约处罚措施（</w:t>
            </w:r>
            <w:r>
              <w:rPr>
                <w:rFonts w:ascii="仿宋" w:eastAsia="仿宋" w:hAnsi="仿宋" w:cs="仿宋"/>
                <w:color w:val="000000" w:themeColor="text1"/>
                <w:kern w:val="2"/>
                <w:sz w:val="21"/>
                <w:szCs w:val="21"/>
              </w:rPr>
              <w:t>3</w:t>
            </w:r>
            <w:r>
              <w:rPr>
                <w:rFonts w:ascii="仿宋" w:eastAsia="仿宋" w:hAnsi="仿宋" w:cs="仿宋" w:hint="eastAsia"/>
                <w:color w:val="000000" w:themeColor="text1"/>
                <w:kern w:val="2"/>
                <w:sz w:val="21"/>
                <w:szCs w:val="21"/>
              </w:rPr>
              <w:t>分）</w:t>
            </w:r>
          </w:p>
          <w:p w:rsidR="000223B3" w:rsidRDefault="00EA2642">
            <w:pPr>
              <w:tabs>
                <w:tab w:val="left" w:pos="540"/>
              </w:tabs>
              <w:adjustRightIn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第一个档次（</w:t>
            </w:r>
            <w:r>
              <w:rPr>
                <w:rFonts w:ascii="仿宋" w:eastAsia="仿宋" w:hAnsi="仿宋" w:cs="仿宋"/>
                <w:color w:val="000000" w:themeColor="text1"/>
                <w:kern w:val="2"/>
                <w:sz w:val="21"/>
                <w:szCs w:val="21"/>
              </w:rPr>
              <w:t>3</w:t>
            </w:r>
            <w:r>
              <w:rPr>
                <w:rFonts w:ascii="仿宋" w:eastAsia="仿宋" w:hAnsi="仿宋" w:cs="仿宋" w:hint="eastAsia"/>
                <w:color w:val="000000" w:themeColor="text1"/>
                <w:kern w:val="2"/>
                <w:sz w:val="21"/>
                <w:szCs w:val="21"/>
              </w:rPr>
              <w:t>分）：在提供有效的质量保证书基础上，投标人针对本标包产品提供的违约处罚措施合理、责任主体落实明确具体，针对性强得</w:t>
            </w:r>
            <w:r>
              <w:rPr>
                <w:rFonts w:ascii="仿宋" w:eastAsia="仿宋" w:hAnsi="仿宋" w:cs="仿宋"/>
                <w:color w:val="000000" w:themeColor="text1"/>
                <w:kern w:val="2"/>
                <w:sz w:val="21"/>
                <w:szCs w:val="21"/>
              </w:rPr>
              <w:t>3</w:t>
            </w:r>
            <w:r>
              <w:rPr>
                <w:rFonts w:ascii="仿宋" w:eastAsia="仿宋" w:hAnsi="仿宋" w:cs="仿宋" w:hint="eastAsia"/>
                <w:color w:val="000000" w:themeColor="text1"/>
                <w:kern w:val="2"/>
                <w:sz w:val="21"/>
                <w:szCs w:val="21"/>
              </w:rPr>
              <w:t>分；</w:t>
            </w:r>
          </w:p>
          <w:p w:rsidR="000223B3" w:rsidRDefault="00EA2642">
            <w:pPr>
              <w:tabs>
                <w:tab w:val="left" w:pos="540"/>
              </w:tabs>
              <w:adjustRightIn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第二个档次（</w:t>
            </w:r>
            <w:r>
              <w:rPr>
                <w:rFonts w:ascii="仿宋" w:eastAsia="仿宋" w:hAnsi="仿宋" w:cs="仿宋"/>
                <w:color w:val="000000" w:themeColor="text1"/>
                <w:kern w:val="2"/>
                <w:sz w:val="21"/>
                <w:szCs w:val="21"/>
              </w:rPr>
              <w:t>2</w:t>
            </w:r>
            <w:r>
              <w:rPr>
                <w:rFonts w:ascii="仿宋" w:eastAsia="仿宋" w:hAnsi="仿宋" w:cs="仿宋" w:hint="eastAsia"/>
                <w:color w:val="000000" w:themeColor="text1"/>
                <w:kern w:val="2"/>
                <w:sz w:val="21"/>
                <w:szCs w:val="21"/>
              </w:rPr>
              <w:t>分）：在提供有效的质量保证书基础上，投标人针对本标包产品提供的违约处罚措施较为合理、责任主体落实较为明确，针对性较强的得</w:t>
            </w:r>
            <w:r>
              <w:rPr>
                <w:rFonts w:ascii="仿宋" w:eastAsia="仿宋" w:hAnsi="仿宋" w:cs="仿宋"/>
                <w:color w:val="000000" w:themeColor="text1"/>
                <w:kern w:val="2"/>
                <w:sz w:val="21"/>
                <w:szCs w:val="21"/>
              </w:rPr>
              <w:t>2</w:t>
            </w:r>
            <w:r>
              <w:rPr>
                <w:rFonts w:ascii="仿宋" w:eastAsia="仿宋" w:hAnsi="仿宋" w:cs="仿宋" w:hint="eastAsia"/>
                <w:color w:val="000000" w:themeColor="text1"/>
                <w:kern w:val="2"/>
                <w:sz w:val="21"/>
                <w:szCs w:val="21"/>
              </w:rPr>
              <w:t>分；</w:t>
            </w:r>
          </w:p>
          <w:p w:rsidR="000223B3" w:rsidRDefault="00EA2642">
            <w:pPr>
              <w:tabs>
                <w:tab w:val="left" w:pos="540"/>
              </w:tabs>
              <w:adjustRightIn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第三个档次（</w:t>
            </w:r>
            <w:r>
              <w:rPr>
                <w:rFonts w:ascii="仿宋" w:eastAsia="仿宋" w:hAnsi="仿宋" w:cs="仿宋"/>
                <w:color w:val="000000" w:themeColor="text1"/>
                <w:kern w:val="2"/>
                <w:sz w:val="21"/>
                <w:szCs w:val="21"/>
              </w:rPr>
              <w:t>1</w:t>
            </w:r>
            <w:r>
              <w:rPr>
                <w:rFonts w:ascii="仿宋" w:eastAsia="仿宋" w:hAnsi="仿宋" w:cs="仿宋" w:hint="eastAsia"/>
                <w:color w:val="000000" w:themeColor="text1"/>
                <w:kern w:val="2"/>
                <w:sz w:val="21"/>
                <w:szCs w:val="21"/>
              </w:rPr>
              <w:t>分）：在提供有效的质量保证书基础上，投标人针对本标包产品提供的违约处罚措施合理性一般、责任主体落实含糊，针对性一般的得</w:t>
            </w:r>
            <w:r>
              <w:rPr>
                <w:rFonts w:ascii="仿宋" w:eastAsia="仿宋" w:hAnsi="仿宋" w:cs="仿宋"/>
                <w:color w:val="000000" w:themeColor="text1"/>
                <w:kern w:val="2"/>
                <w:sz w:val="21"/>
                <w:szCs w:val="21"/>
              </w:rPr>
              <w:t>1</w:t>
            </w:r>
            <w:r>
              <w:rPr>
                <w:rFonts w:ascii="仿宋" w:eastAsia="仿宋" w:hAnsi="仿宋" w:cs="仿宋" w:hint="eastAsia"/>
                <w:color w:val="000000" w:themeColor="text1"/>
                <w:kern w:val="2"/>
                <w:sz w:val="21"/>
                <w:szCs w:val="21"/>
              </w:rPr>
              <w:t>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b/>
                <w:bCs/>
                <w:color w:val="000000" w:themeColor="text1"/>
                <w:kern w:val="2"/>
                <w:sz w:val="21"/>
                <w:szCs w:val="21"/>
              </w:rPr>
              <w:t>注：投标人未提供有效的质量保证书或无违约处罚措施的得0分。</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Merge/>
            <w:vAlign w:val="center"/>
          </w:tcPr>
          <w:p w:rsidR="000223B3" w:rsidRDefault="000223B3">
            <w:pPr>
              <w:snapToGrid w:val="0"/>
              <w:spacing w:beforeLines="50" w:before="120"/>
              <w:jc w:val="center"/>
              <w:rPr>
                <w:rFonts w:ascii="仿宋" w:eastAsia="仿宋" w:hAnsi="仿宋" w:cs="仿宋"/>
                <w:color w:val="000000" w:themeColor="text1"/>
                <w:sz w:val="21"/>
                <w:szCs w:val="21"/>
              </w:rPr>
            </w:pPr>
          </w:p>
        </w:tc>
        <w:tc>
          <w:tcPr>
            <w:tcW w:w="6498" w:type="dxa"/>
            <w:vAlign w:val="center"/>
          </w:tcPr>
          <w:p w:rsidR="000223B3" w:rsidRDefault="00EA2642">
            <w:pPr>
              <w:tabs>
                <w:tab w:val="left" w:pos="540"/>
              </w:tabs>
              <w:adjustRightInd w:val="0"/>
              <w:spacing w:beforeLines="50" w:before="120"/>
              <w:rPr>
                <w:rFonts w:ascii="仿宋" w:eastAsia="仿宋" w:hAnsi="仿宋" w:cs="仿宋"/>
                <w:color w:val="000000" w:themeColor="text1"/>
                <w:kern w:val="2"/>
                <w:sz w:val="21"/>
                <w:szCs w:val="21"/>
              </w:rPr>
            </w:pPr>
            <w:r>
              <w:rPr>
                <w:rFonts w:ascii="仿宋" w:eastAsia="仿宋" w:hAnsi="仿宋" w:cs="仿宋" w:hint="eastAsia"/>
                <w:color w:val="000000" w:themeColor="text1"/>
                <w:kern w:val="2"/>
                <w:sz w:val="21"/>
                <w:szCs w:val="21"/>
              </w:rPr>
              <w:t>（2）质保期（</w:t>
            </w:r>
            <w:r>
              <w:rPr>
                <w:rFonts w:ascii="仿宋" w:eastAsia="仿宋" w:hAnsi="仿宋" w:cs="仿宋"/>
                <w:color w:val="000000" w:themeColor="text1"/>
                <w:kern w:val="2"/>
                <w:sz w:val="21"/>
                <w:szCs w:val="21"/>
              </w:rPr>
              <w:t>3</w:t>
            </w:r>
            <w:r>
              <w:rPr>
                <w:rFonts w:ascii="仿宋" w:eastAsia="仿宋" w:hAnsi="仿宋" w:cs="仿宋" w:hint="eastAsia"/>
                <w:color w:val="000000" w:themeColor="text1"/>
                <w:kern w:val="2"/>
                <w:sz w:val="21"/>
                <w:szCs w:val="21"/>
              </w:rPr>
              <w:t>分）：</w:t>
            </w:r>
          </w:p>
          <w:p w:rsidR="000223B3" w:rsidRDefault="00EA2642">
            <w:pPr>
              <w:pStyle w:val="20"/>
              <w:ind w:leftChars="0" w:left="0" w:firstLineChars="0" w:firstLine="0"/>
              <w:rPr>
                <w:rFonts w:ascii="仿宋" w:eastAsia="仿宋" w:hAnsi="仿宋" w:cs="仿宋"/>
                <w:color w:val="000000" w:themeColor="text1"/>
                <w:szCs w:val="21"/>
              </w:rPr>
            </w:pPr>
            <w:r>
              <w:rPr>
                <w:rFonts w:ascii="仿宋" w:eastAsia="仿宋" w:hAnsi="仿宋" w:cs="仿宋" w:hint="eastAsia"/>
                <w:color w:val="000000" w:themeColor="text1"/>
                <w:szCs w:val="21"/>
              </w:rPr>
              <w:t>在提供有效的质量保证书及违约处罚措施的基础上，质保期承诺12个月的得1分，每增加12个月的加1分，加至满分</w:t>
            </w:r>
            <w:r>
              <w:rPr>
                <w:rFonts w:ascii="仿宋" w:eastAsia="仿宋" w:hAnsi="仿宋" w:cs="仿宋"/>
                <w:color w:val="000000" w:themeColor="text1"/>
                <w:szCs w:val="21"/>
              </w:rPr>
              <w:t>3</w:t>
            </w:r>
            <w:r>
              <w:rPr>
                <w:rFonts w:ascii="仿宋" w:eastAsia="仿宋" w:hAnsi="仿宋" w:cs="仿宋" w:hint="eastAsia"/>
                <w:color w:val="000000" w:themeColor="text1"/>
                <w:szCs w:val="21"/>
              </w:rPr>
              <w:t>分为止</w:t>
            </w:r>
          </w:p>
          <w:p w:rsidR="000223B3" w:rsidRDefault="00EA2642">
            <w:pPr>
              <w:tabs>
                <w:tab w:val="left" w:pos="540"/>
              </w:tabs>
              <w:adjustRightInd w:val="0"/>
              <w:spacing w:beforeLines="50" w:before="120"/>
              <w:rPr>
                <w:rFonts w:ascii="仿宋" w:eastAsia="仿宋" w:hAnsi="仿宋" w:cs="仿宋"/>
                <w:b/>
                <w:bCs/>
                <w:color w:val="000000" w:themeColor="text1"/>
                <w:kern w:val="2"/>
                <w:sz w:val="21"/>
                <w:szCs w:val="21"/>
              </w:rPr>
            </w:pPr>
            <w:r>
              <w:rPr>
                <w:rFonts w:ascii="仿宋" w:eastAsia="仿宋" w:hAnsi="仿宋" w:cs="仿宋" w:hint="eastAsia"/>
                <w:b/>
                <w:bCs/>
                <w:color w:val="000000" w:themeColor="text1"/>
                <w:kern w:val="2"/>
                <w:sz w:val="21"/>
                <w:szCs w:val="21"/>
              </w:rPr>
              <w:t>注：质保期承诺未满足本标包招标文件基本要求或未提供有效的质量保证书及无违约处罚措施的的0分。</w:t>
            </w:r>
          </w:p>
        </w:tc>
      </w:tr>
      <w:tr w:rsidR="000223B3">
        <w:trPr>
          <w:jc w:val="center"/>
        </w:trPr>
        <w:tc>
          <w:tcPr>
            <w:tcW w:w="1480" w:type="dxa"/>
            <w:vMerge/>
            <w:vAlign w:val="center"/>
          </w:tcPr>
          <w:p w:rsidR="000223B3" w:rsidRDefault="000223B3">
            <w:pPr>
              <w:spacing w:beforeLines="50" w:before="120"/>
              <w:jc w:val="center"/>
              <w:rPr>
                <w:rFonts w:ascii="仿宋" w:eastAsia="仿宋" w:hAnsi="仿宋" w:cs="仿宋"/>
                <w:color w:val="000000" w:themeColor="text1"/>
                <w:sz w:val="21"/>
                <w:szCs w:val="21"/>
              </w:rPr>
            </w:pPr>
          </w:p>
        </w:tc>
        <w:tc>
          <w:tcPr>
            <w:tcW w:w="2449" w:type="dxa"/>
            <w:gridSpan w:val="2"/>
            <w:vAlign w:val="center"/>
          </w:tcPr>
          <w:p w:rsidR="000223B3" w:rsidRDefault="00EA2642">
            <w:pPr>
              <w:snapToGrid w:val="0"/>
              <w:spacing w:beforeLines="50" w:before="120"/>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4.类似业绩评审</w:t>
            </w:r>
          </w:p>
          <w:p w:rsidR="000223B3" w:rsidRDefault="00EA2642">
            <w:pPr>
              <w:snapToGrid w:val="0"/>
              <w:spacing w:beforeLines="50" w:before="120"/>
              <w:jc w:val="center"/>
              <w:rPr>
                <w:rFonts w:ascii="仿宋" w:eastAsia="仿宋" w:hAnsi="仿宋" w:cs="仿宋"/>
                <w:color w:val="000000" w:themeColor="text1"/>
              </w:rPr>
            </w:pPr>
            <w:r>
              <w:rPr>
                <w:rFonts w:ascii="仿宋" w:eastAsia="仿宋" w:hAnsi="仿宋" w:cs="仿宋" w:hint="eastAsia"/>
                <w:color w:val="000000" w:themeColor="text1"/>
                <w:sz w:val="21"/>
                <w:szCs w:val="21"/>
              </w:rPr>
              <w:t>（3分）</w:t>
            </w:r>
          </w:p>
        </w:tc>
        <w:tc>
          <w:tcPr>
            <w:tcW w:w="6498" w:type="dxa"/>
            <w:vAlign w:val="center"/>
          </w:tcPr>
          <w:p w:rsidR="000223B3" w:rsidRDefault="00EA2642">
            <w:pPr>
              <w:ind w:firstLineChars="200" w:firstLine="420"/>
              <w:rPr>
                <w:rFonts w:ascii="仿宋" w:eastAsia="仿宋" w:hAnsi="仿宋" w:cs="仿宋"/>
                <w:color w:val="000000" w:themeColor="text1"/>
                <w:sz w:val="21"/>
                <w:szCs w:val="21"/>
              </w:rPr>
            </w:pPr>
            <w:r>
              <w:rPr>
                <w:rFonts w:ascii="仿宋" w:eastAsia="仿宋" w:hAnsi="仿宋" w:cs="仿宋" w:hint="eastAsia"/>
                <w:color w:val="000000" w:themeColor="text1"/>
                <w:kern w:val="2"/>
                <w:sz w:val="21"/>
                <w:szCs w:val="21"/>
              </w:rPr>
              <w:t>根据投标人202</w:t>
            </w:r>
            <w:r>
              <w:rPr>
                <w:rFonts w:ascii="仿宋" w:eastAsia="仿宋" w:hAnsi="仿宋" w:cs="仿宋"/>
                <w:color w:val="000000" w:themeColor="text1"/>
                <w:kern w:val="2"/>
                <w:sz w:val="21"/>
                <w:szCs w:val="21"/>
              </w:rPr>
              <w:t>1</w:t>
            </w:r>
            <w:r>
              <w:rPr>
                <w:rFonts w:ascii="仿宋" w:eastAsia="仿宋" w:hAnsi="仿宋" w:cs="仿宋" w:hint="eastAsia"/>
                <w:color w:val="000000" w:themeColor="text1"/>
                <w:kern w:val="2"/>
                <w:sz w:val="21"/>
                <w:szCs w:val="21"/>
              </w:rPr>
              <w:t>年1月1日至本项目投标文件提交截止时间前已完成或正在实施的类似项目业绩进行打分，提供一份有效证明材料得基本分1分，每增加一个得1分，满分3分。</w:t>
            </w:r>
          </w:p>
          <w:p w:rsidR="000223B3" w:rsidRDefault="00EA2642">
            <w:pPr>
              <w:snapToGrid w:val="0"/>
              <w:spacing w:beforeLines="50" w:before="120"/>
              <w:rPr>
                <w:rFonts w:ascii="仿宋" w:eastAsia="仿宋" w:hAnsi="仿宋" w:cs="仿宋"/>
                <w:color w:val="000000" w:themeColor="text1"/>
                <w:kern w:val="2"/>
                <w:sz w:val="21"/>
                <w:szCs w:val="21"/>
              </w:rPr>
            </w:pPr>
            <w:r>
              <w:rPr>
                <w:rFonts w:ascii="仿宋" w:eastAsia="仿宋" w:hAnsi="仿宋" w:cs="仿宋" w:hint="eastAsia"/>
                <w:b/>
                <w:bCs/>
                <w:color w:val="000000" w:themeColor="text1"/>
                <w:sz w:val="21"/>
                <w:szCs w:val="21"/>
              </w:rPr>
              <w:t>注：投标文件中须提供业绩列表及相对应的业绩证明材料，业绩证明材料为中标（成交）通知书或合同（合同首页、标的及金额所在页及合同签字盖章页的复印件加盖鲜章）。无证明材料或证明材料不明确、供货内容模糊不清，无法体现业绩内容的，不予认可。</w:t>
            </w:r>
          </w:p>
        </w:tc>
      </w:tr>
    </w:tbl>
    <w:p w:rsidR="000223B3" w:rsidRDefault="00EA2642">
      <w:pPr>
        <w:pStyle w:val="2"/>
        <w:jc w:val="center"/>
        <w:rPr>
          <w:rFonts w:ascii="宋体" w:eastAsia="宋体" w:hAnsi="宋体" w:cs="宋体"/>
          <w:color w:val="000000" w:themeColor="text1"/>
        </w:rPr>
      </w:pPr>
      <w:bookmarkStart w:id="125" w:name="_Toc21300"/>
      <w:bookmarkEnd w:id="110"/>
      <w:r>
        <w:rPr>
          <w:rFonts w:ascii="宋体" w:eastAsia="宋体" w:hAnsi="宋体" w:cs="宋体" w:hint="eastAsia"/>
          <w:color w:val="000000" w:themeColor="text1"/>
          <w:sz w:val="24"/>
          <w:szCs w:val="21"/>
        </w:rPr>
        <w:t>二、评标方法</w:t>
      </w:r>
      <w:bookmarkEnd w:id="111"/>
      <w:bookmarkEnd w:id="112"/>
      <w:bookmarkEnd w:id="113"/>
      <w:bookmarkEnd w:id="114"/>
      <w:bookmarkEnd w:id="115"/>
      <w:bookmarkEnd w:id="116"/>
      <w:bookmarkEnd w:id="117"/>
      <w:bookmarkEnd w:id="125"/>
    </w:p>
    <w:p w:rsidR="000223B3" w:rsidRDefault="00EA2642">
      <w:pPr>
        <w:pStyle w:val="4"/>
        <w:wordWrap w:val="0"/>
        <w:spacing w:before="100" w:after="10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2.1评标依据</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2.1.1 根据《中华人民共和国政府采购法》、《中华人民共和国政府采购法实施条例》、《政府采购货物和服务招标投标管理办法（财政部87号令）》等法律、法规。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2.1.2 政府采购政策</w:t>
      </w:r>
    </w:p>
    <w:p w:rsidR="000223B3" w:rsidRDefault="00EA2642">
      <w:pPr>
        <w:wordWrap w:val="0"/>
        <w:spacing w:line="360" w:lineRule="auto"/>
        <w:ind w:firstLineChars="200" w:firstLine="420"/>
        <w:rPr>
          <w:rFonts w:ascii="宋体" w:hAnsi="宋体" w:cs="宋体"/>
          <w:color w:val="000000" w:themeColor="text1"/>
          <w:sz w:val="21"/>
          <w:szCs w:val="21"/>
          <w:u w:val="single"/>
        </w:rPr>
      </w:pPr>
      <w:r>
        <w:rPr>
          <w:rFonts w:ascii="宋体" w:hAnsi="宋体" w:cs="宋体" w:hint="eastAsia"/>
          <w:color w:val="000000" w:themeColor="text1"/>
          <w:sz w:val="21"/>
          <w:szCs w:val="21"/>
          <w:u w:val="single"/>
        </w:rPr>
        <w:t>1.小型和微型企业价格评分优惠政策</w:t>
      </w:r>
    </w:p>
    <w:p w:rsidR="000223B3" w:rsidRDefault="00EA2642">
      <w:pPr>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根据《关于印发&lt;政府采购促进中小企业发展管理办法&gt;的通知》(财库〔2020〕46号)的规定，对符合该办法规定的小微企业报价给予10%，用扣除后的价格参加评审。</w:t>
      </w:r>
    </w:p>
    <w:tbl>
      <w:tblPr>
        <w:tblW w:w="10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1"/>
      </w:tblGrid>
      <w:tr w:rsidR="000223B3">
        <w:tc>
          <w:tcPr>
            <w:tcW w:w="10081" w:type="dxa"/>
            <w:vAlign w:val="center"/>
          </w:tcPr>
          <w:p w:rsidR="000223B3" w:rsidRDefault="00EA2642">
            <w:pPr>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《关于印发中小企业划型标准规定的通知》（工信部联企业〔2011〕300 号）规定的各行业划型标准中小企业划型标准如下：</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（一）农、林、牧、渔业。营业收入20000 万元以下的为中小微型企业。其中，营业收入500 万元及以上的为中型企业，营业收入50 万元及以上的为小型企业，营业收入50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（二）工业。从业人员1000 人以下或营业收入40000 万元以下的为中小微型企业。其中，从业人员300 人及以上，且营业收入2000 万元及以上的为中型企业；从业人员20 人及以上，且营业收入300 万元及以上的为小型企业；从业人员20 人以下或营业收入300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（三）建筑业。营业收入80000 万元以下或资产总额80000 万元以下的为中小微型企业。其中，营业收入6000 万元及以上，且资产总额5000 万元及以上的为中型企业；营业收入300 万元及以上，且资产总额300 万元及以上的为小型企业；营业收入300 万元以下或资产总额300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（四）批发业。从业人员200 人以下或营业收入40000 万元以下的为中小微型企业。其中，从业人员20 人及以上，且营业收入5000 万元及以上的为中型企业；从业人员5 人及以上，且营业收入1000 万元及以上的为小型企业；从业人员5 人以下或营业收入1000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（五）零售业。从业人员300 人以下或营业收入20000 万元以下的为中小微型企业。其中，从业人员50 人及以上，且营业收入500 万元及以上的为中型企业；从业人员10 人及以上，且营业收入100 万元及以上的为小型企业；从业人员10 人以下或营业收入100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（六）交通运输业。从业人员1000 人以下或营业收入30000 万元以下的为中小微型企业。其中，从业人员300 人及以上，且营业收入3000 万元及以上的为中型企业；从业人员20 人及以上，且营业收入200万元及以上的为小型企业；从业人员20 人以下或营业收入200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（七）仓储业。从业人员200 人以下或营业收入30000 万元以下的为中小微型企业。其中，从业人员</w:t>
            </w:r>
            <w:r>
              <w:rPr>
                <w:rFonts w:ascii="宋体" w:hAnsi="宋体" w:cs="宋体" w:hint="eastAsia"/>
                <w:color w:val="000000" w:themeColor="text1"/>
                <w:szCs w:val="21"/>
              </w:rPr>
              <w:lastRenderedPageBreak/>
              <w:t>100 人及以上，且营业收入1000 万元及以上的为中型企业；从业人员20 人及以上，且营业收入100 万元及以上的为小型企业；从业人员20 人以下或营业收入100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（八）邮政业。从业人员1000 人以下或营业收入30000 万元以下的为中小微型企业。其中，从业人员300 人及以上，且营业收入2000 万元及以上的为中型企业；从业人员20 人及以上，且营业收入100 万元及以上的为小型企业；从业人员20 人以下或营业收入100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（九）住宿业。从业人员300 人以下或营业收入10000 万元以下的为中小微型企业。其中，从业人员100 人及以上，且营业收入2000 万元及以上的为中型企业；从业人员10 人及以上，且营业收入100 万元及以上的为小型企业；从业人员10 人以下或营业收入100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（十）餐饮业。从业人员300 人以下或营业收入10000 万元以下的为中小微型企业。其中，从业人员100 人及以上，且营业收入2000 万元及以上的为中型企业；从业人员10 人及以上，且营业收入100 万元及以上的为小型企业；从业人员10 人以下或营业收入100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（十一）信息传输业。从业人员2000 人以下或营业收入100000 万元以下的为中小微型企业。其中，从业人员100 人及以上，且营业收入1000 万元及以上的为中型企业；从业人员10 人及以上，且营业收入100 万元及以上的为小型企业；从业人员10 人以下或营业收入100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（十二）软件和信息技术服务业。从业人员300 人以下或营业收入10000 万元以下的为中小微型企业。其中，从业人员100 人及以上，且营业收入1000 万元及以上的为中型企业；从业人员10 人及以上，且营业收入50 万元及以上的为小型企业；从业人员10 人以下或营业收入50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（十三）房地产开发经营。营业收入200000 万元以下或资产总额10000 万元以下的为中小微型企业。其中，营业收入1000 万元及以上，且资产总额5000 万元及以上的为中型企业；营业收入100 万元及以上，且资产总额2000 万元及以上的为小型企业；营业收入100 万元以下或资产总额2000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（十四）物业管理。从业人员1000 人以下或营业收入5000 万元以下的为中小微型企业。其中，从业人员300 人及以上，且营业收入1000 万元及以上的为中型企业；从业人员100 人及以上，且营业收入500万元及以上的为小型企业；从业人员100 人以下或营业收入500 万元以下的为微型企业。</w:t>
            </w:r>
          </w:p>
          <w:p w:rsidR="000223B3" w:rsidRDefault="00EA2642">
            <w:pPr>
              <w:pStyle w:val="20"/>
              <w:spacing w:after="0" w:line="360" w:lineRule="auto"/>
              <w:ind w:leftChars="0" w:left="0"/>
              <w:rPr>
                <w:rFonts w:ascii="宋体" w:hAnsi="宋体" w:cs="宋体"/>
                <w:color w:val="000000" w:themeColor="text1"/>
                <w:szCs w:val="21"/>
              </w:rPr>
            </w:pPr>
            <w:r>
              <w:rPr>
                <w:rFonts w:ascii="宋体" w:hAnsi="宋体" w:cs="宋体" w:hint="eastAsia"/>
                <w:color w:val="000000" w:themeColor="text1"/>
                <w:szCs w:val="21"/>
              </w:rPr>
              <w:t>（十五）租赁和商务服务业。从业人员300 人以下或资产总额120000 万元以下的为中小微型企业。其中，从业人员100 人及以上，且资产总额8000 万元及以上的为中型企业；从业人员10 人及以上，且资产总额100 万元及以上的为小型企业；从业人员10 人以下或资产总额100 万元以下的为微型企业。</w:t>
            </w:r>
          </w:p>
          <w:p w:rsidR="000223B3" w:rsidRDefault="00EA2642">
            <w:pPr>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（十六）其他未列明行业。从业人员300 人以下的为中小微型企业。其中，从业人员100 人及以上的为中型企业；从业人员10 人及以上的为小型企业；从业人员10 人以下的为微型企业。</w:t>
            </w:r>
          </w:p>
        </w:tc>
      </w:tr>
    </w:tbl>
    <w:p w:rsidR="000223B3" w:rsidRDefault="00EA2642">
      <w:pPr>
        <w:wordWrap w:val="0"/>
        <w:spacing w:beforeLines="100" w:before="240" w:line="360" w:lineRule="auto"/>
        <w:ind w:firstLineChars="200" w:firstLine="420"/>
        <w:rPr>
          <w:rFonts w:ascii="宋体" w:hAnsi="宋体" w:cs="宋体"/>
          <w:color w:val="000000" w:themeColor="text1"/>
          <w:sz w:val="21"/>
          <w:szCs w:val="21"/>
          <w:u w:val="single"/>
        </w:rPr>
      </w:pPr>
      <w:r>
        <w:rPr>
          <w:rFonts w:ascii="宋体" w:hAnsi="宋体" w:cs="宋体" w:hint="eastAsia"/>
          <w:color w:val="000000" w:themeColor="text1"/>
          <w:sz w:val="21"/>
          <w:szCs w:val="21"/>
          <w:u w:val="single"/>
        </w:rPr>
        <w:lastRenderedPageBreak/>
        <w:t>2.监狱企业优惠政策</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rsidR="000223B3" w:rsidRDefault="00EA2642">
      <w:pPr>
        <w:wordWrap w:val="0"/>
        <w:spacing w:line="360" w:lineRule="auto"/>
        <w:ind w:firstLineChars="200" w:firstLine="420"/>
        <w:rPr>
          <w:rFonts w:ascii="宋体" w:hAnsi="宋体" w:cs="宋体"/>
          <w:color w:val="000000" w:themeColor="text1"/>
          <w:sz w:val="21"/>
          <w:szCs w:val="21"/>
          <w:u w:val="single"/>
        </w:rPr>
      </w:pPr>
      <w:r>
        <w:rPr>
          <w:rFonts w:ascii="宋体" w:hAnsi="宋体" w:cs="宋体" w:hint="eastAsia"/>
          <w:color w:val="000000" w:themeColor="text1"/>
          <w:sz w:val="21"/>
          <w:szCs w:val="21"/>
          <w:u w:val="single"/>
        </w:rPr>
        <w:t>3.残疾人福利性单位优惠政策</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lastRenderedPageBreak/>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p>
    <w:p w:rsidR="000223B3" w:rsidRDefault="00EA2642">
      <w:pPr>
        <w:wordWrap w:val="0"/>
        <w:spacing w:line="360" w:lineRule="auto"/>
        <w:ind w:firstLineChars="200" w:firstLine="420"/>
        <w:rPr>
          <w:rFonts w:ascii="宋体" w:hAnsi="宋体" w:cs="宋体"/>
          <w:color w:val="000000" w:themeColor="text1"/>
          <w:sz w:val="21"/>
          <w:szCs w:val="21"/>
          <w:u w:val="single"/>
        </w:rPr>
      </w:pPr>
      <w:r>
        <w:rPr>
          <w:rFonts w:ascii="宋体" w:hAnsi="宋体" w:cs="宋体" w:hint="eastAsia"/>
          <w:color w:val="000000" w:themeColor="text1"/>
          <w:sz w:val="21"/>
          <w:szCs w:val="21"/>
          <w:u w:val="single"/>
        </w:rPr>
        <w:t>4.同品牌产品不同投标人的处理方式</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投标人所投标包提供的产品品牌相同的或存在多种装备器材采购的，根据所投标包招标文件中载明的核心产品作为参照，对多家投标人提供的产品品牌相同的参加同一标包投标的，对通过资格审查、符合性评审的投标人按一家计算，评审后得分最高的同品牌投标人获得中标人推荐资格；评审得分相同的，由评标委员会采取随机抽取方式确定，其他同品牌投标人不作为中标候选人。</w:t>
      </w:r>
    </w:p>
    <w:p w:rsidR="000223B3" w:rsidRDefault="00EA2642">
      <w:pPr>
        <w:wordWrap w:val="0"/>
        <w:spacing w:line="360" w:lineRule="auto"/>
        <w:ind w:firstLineChars="200" w:firstLine="420"/>
        <w:rPr>
          <w:rFonts w:ascii="宋体" w:hAnsi="宋体" w:cs="宋体"/>
          <w:color w:val="000000" w:themeColor="text1"/>
          <w:sz w:val="21"/>
          <w:szCs w:val="21"/>
          <w:u w:val="single"/>
        </w:rPr>
      </w:pPr>
      <w:r>
        <w:rPr>
          <w:rFonts w:ascii="宋体" w:hAnsi="宋体" w:cs="宋体" w:hint="eastAsia"/>
          <w:color w:val="000000" w:themeColor="text1"/>
          <w:sz w:val="21"/>
          <w:szCs w:val="21"/>
          <w:u w:val="single"/>
        </w:rPr>
        <w:t>5.节能产品及环境标志产品认定</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节能产品是指列入财政部和国家发改委公布的最新一期(若在采购活动开始之后发布了最新清单的，投标人提供最新一期或上一期均可)《节能产品政府采购清单》中的产品，需对应到“节能清单”中所列的型号/系列。政府强制采购节能产品是指“节能清单”中“*”标注类别的产品。</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（2）环境标志产品是指列入财政部、环境保护部公布的最新一期(若在采购活动开始之后发布了最新清单的，投标人提供最新一期或上一期均可)“环境标志产品政府采购清单”中的产品。</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（3）投标时，投标人在投标文件中提供产品在“节能清单”或“环境标志产品政府采购清单”中的单页复印件一份，并在复印件上标注出所投产品及型号。“节能清单”可通过中国政府采购网 (http：//www.ccgp.gov.cn/) 、国家发展改革委网站 (http：//hzs.ndrc.gov.cn/)查阅、下载：“环境标志产品政府采购清单”可以通过中国政府采购网(http：//ccgp.gov.cn/)、国家环境保护部网(http：//www.sepa.gov.cn/)查阅、下载。</w:t>
      </w:r>
    </w:p>
    <w:p w:rsidR="000223B3" w:rsidRDefault="00EA2642">
      <w:pPr>
        <w:pStyle w:val="4"/>
        <w:wordWrap w:val="0"/>
        <w:spacing w:before="100" w:after="10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 xml:space="preserve">2.2采购人或者采购代理机构职责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采购人或者采购代理机构负责组织评标工作，并履行下列职责：</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（1）核对评审专家身份和采购人代表授权函，对评审专家在政府采购活动中的职责履行情况予以记录，并及时将有关违法违规行为向财政部门报告；</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（2）宣布评标纪律；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（3）公布投标人名单，告知评审专家应当回避的情形；</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（4）组织评标委员会推选评标主任，采购人代表不得担任主任；</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（5）在评标期间采取必要的通讯管理措施，保证评标活动不受外界干扰；</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（6）根据评标委员会的要求介绍政府采购相关政策法规、招标文件；</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（7）维护评标秩序，监督评标委员会依照招标文件规定的评标程序、方法和标准进行独立评审，及时制止和纠正采购人代表、评审专家的倾向性言论或者违法违规行为；</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（8）核对评标结果，有《政府采购货物和服务招标投标管理办法》（财政部第 87号令）第六十四条规定情形的，要求评标委员会复核或者书面说明理由，评标委员会拒绝的，应予记录并向本级财政部门报告；</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lastRenderedPageBreak/>
        <w:t>（9）评审工作完成后，按照规定向评审专家支付劳务报酬和异地评审差旅费，不得向评审专家以外的其他人员支付评审劳务报酬；</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（10）处理与评标有关的其他事项。</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采购人可以在评标前说明项目背景和采购需求，说明内容不得含有歧视性、倾向性意见，不得超出招标文件所述范围。说明应当提交书面材料，并随招标文件一并存档。</w:t>
      </w:r>
    </w:p>
    <w:p w:rsidR="000223B3" w:rsidRDefault="00EA2642">
      <w:pPr>
        <w:pStyle w:val="4"/>
        <w:wordWrap w:val="0"/>
        <w:spacing w:before="100" w:after="10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 xml:space="preserve">2.3评标委员会职责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评标委员会负责具体评标事务，并独立履行下列职责：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（1）审查、评价投标文件是否符合招标文件的商务、技术等实质性要求；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（2）要求投标人对投标文件有关事项作出澄清或者说明；</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（3）对投标文件进行比较和评价；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（4）确定中标候选人名单，以及根据采购人委托直接确定中标人；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（5）向采购人、采购代理机构或者有关部门报告评标中发现的违法行为。</w:t>
      </w:r>
    </w:p>
    <w:p w:rsidR="000223B3" w:rsidRDefault="00EA2642">
      <w:pPr>
        <w:pStyle w:val="4"/>
        <w:wordWrap w:val="0"/>
        <w:spacing w:before="100" w:after="10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2.4评标纪律</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 xml:space="preserve">（1）对评标内容和评标过程要严格保密，不得向投标人或与该过程无关的其它人员泄露。 </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 xml:space="preserve">（2）评标期间的一切资料，包括评标意见、评标记录和评标结论，一律不得向外传和泄露。 </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（3）任何属于投标文件审查、澄清、评价和比较的资料，不得向投标人或与该过程无关的其它人员泄露。</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 xml:space="preserve">（4）所有资料（包括招标文件、投标文件、评标表格及各种文字记录）在评标结束后均应分别整理、存档备查，任何人不得复制和保留。 </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 xml:space="preserve">（5）评标期间，未经允许评标委员会以外的任何单位或部门不得参加评标和采访评标工作。 </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 xml:space="preserve">（6）评标期间，评标人员不得外出，确需外出时应事先请假。 </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 xml:space="preserve">（7）评标期间，所有与会人员均不得私自以任何方式和投标人进行联系，需询问、澄清的问题由评委会统一组织办理。 </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（8）评标结束后，与会人员不得向外界透露评标人员的评标意见，如因此造成的后果由责任者承担。</w:t>
      </w:r>
    </w:p>
    <w:p w:rsidR="000223B3" w:rsidRDefault="00EA2642">
      <w:pPr>
        <w:pStyle w:val="4"/>
        <w:wordWrap w:val="0"/>
        <w:spacing w:before="100" w:after="10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2.5评标原则</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评标将遵循下列原则：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（1）坚持公平、公正、科学、择优的原则，本着实事求是的精神，不带有任何主观意愿和偏见，认真负责地做好评标工作，公平、公正地对待每一个投标人。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（2）全面分析，综合评审。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（3）评标只对投标人的投标文件进行评审，投标文件以外的资料、信息不应作为评标的依据。</w:t>
      </w:r>
    </w:p>
    <w:p w:rsidR="000223B3" w:rsidRDefault="00EA2642">
      <w:pPr>
        <w:pStyle w:val="2"/>
        <w:wordWrap w:val="0"/>
        <w:spacing w:before="200" w:after="200" w:line="360" w:lineRule="auto"/>
        <w:jc w:val="center"/>
        <w:rPr>
          <w:rFonts w:ascii="宋体" w:eastAsia="宋体" w:hAnsi="宋体" w:cs="宋体"/>
          <w:color w:val="000000" w:themeColor="text1"/>
        </w:rPr>
      </w:pPr>
      <w:bookmarkStart w:id="126" w:name="_Toc5403"/>
      <w:bookmarkStart w:id="127" w:name="_Toc71213594"/>
      <w:r>
        <w:rPr>
          <w:rFonts w:ascii="宋体" w:eastAsia="宋体" w:hAnsi="宋体" w:cs="宋体" w:hint="eastAsia"/>
          <w:color w:val="000000" w:themeColor="text1"/>
          <w:sz w:val="24"/>
          <w:szCs w:val="21"/>
        </w:rPr>
        <w:lastRenderedPageBreak/>
        <w:t>三、评标程序</w:t>
      </w:r>
      <w:bookmarkEnd w:id="118"/>
      <w:bookmarkEnd w:id="119"/>
      <w:bookmarkEnd w:id="120"/>
      <w:bookmarkEnd w:id="121"/>
      <w:bookmarkEnd w:id="122"/>
      <w:bookmarkEnd w:id="123"/>
      <w:bookmarkEnd w:id="124"/>
      <w:bookmarkEnd w:id="126"/>
      <w:bookmarkEnd w:id="127"/>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本次招标所采用的评标方法参照《政府采购货物和服务招标投标管理办法》（财政部令第87号）第五十五条规定的“综合评分法”，即：投标文件满足招标文件全部实质性要求，且按照评审因素的量化指标评审得分最高的投标人为中标候选人的评标方法。 评标只对通过资格审查的投标文件进行评审。评标按：符合性审查→投标报价评审→技术评审→商务评审→得分汇总→评标报告编写的程序进行。</w:t>
      </w:r>
    </w:p>
    <w:p w:rsidR="000223B3" w:rsidRDefault="00EA2642">
      <w:pPr>
        <w:pStyle w:val="4"/>
        <w:wordWrap w:val="0"/>
        <w:spacing w:before="100" w:after="10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3.1符合性审查</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依据招标文件规定，评标委员会对符合资格审查的投标人的投标文件从有效性、完整性及对招标文件实质性响应等方面进行审查，详见“评标办法前附表”。</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符合性评审中“其他投标无效情形”如下：</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一、投标人没有按规定递交投标文件（电子版）的。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二、未按照招标文件的规定提交投标保证金的。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三、投标文件未按招标文件要求签署、盖章的。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四、不具备招标文件中规定的资格要求的。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五、报价超过招标文件中规定的预算金额或者最高限价的。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六、投标文件含有采购人不能接受的附加条件的。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七、法律、法规和招标文件规定的其他无效情形。</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八、有弄虚作假或有其他违法行为的。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九、不按评标委员会要求澄清、说明或补正的。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十、按招标文件要求提交投标保证金有瑕疵的。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十一、未按规定格式填写，内容不全或者关键内容字迹模糊，无法辨认的。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十二、投标人名称或组织结构与资格审查不一致的。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十三、投标人提交的投标文件格式不符合第二章“投标人须知前附表”第25项规定的。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十四、投标人在投标文件上签名的人员与其他投标人在投标文件上的签名人员为同一人的。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十五、符合本章节3.2中“报价过低情形澄清”情况的。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十六、联合体各方再以自己名义单独或参加其他联合体在同一标包中投标的。</w:t>
      </w:r>
    </w:p>
    <w:p w:rsidR="000223B3" w:rsidRDefault="00EA2642">
      <w:pPr>
        <w:wordWrap w:val="0"/>
        <w:spacing w:line="360" w:lineRule="auto"/>
        <w:ind w:firstLineChars="200" w:firstLine="420"/>
        <w:rPr>
          <w:rFonts w:ascii="宋体" w:hAnsi="宋体" w:cs="宋体"/>
          <w:bCs/>
          <w:color w:val="000000" w:themeColor="text1"/>
          <w:sz w:val="21"/>
          <w:szCs w:val="21"/>
        </w:rPr>
      </w:pPr>
      <w:r>
        <w:rPr>
          <w:rFonts w:ascii="宋体" w:hAnsi="宋体" w:cs="宋体" w:hint="eastAsia"/>
          <w:bCs/>
          <w:color w:val="000000" w:themeColor="text1"/>
          <w:sz w:val="21"/>
          <w:szCs w:val="21"/>
        </w:rPr>
        <w:t>十七、投标人存在第二章“投标人须知”1.4.3、1.4.4情形的。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十八、有下列情形之一的，经评标委员会集体表决后认定，视作串通投标处理，并提请有关监管部门依法予以处罚：</w:t>
      </w:r>
    </w:p>
    <w:p w:rsidR="000223B3" w:rsidRDefault="00EA2642">
      <w:pPr>
        <w:wordWrap w:val="0"/>
        <w:spacing w:line="360" w:lineRule="auto"/>
        <w:ind w:firstLineChars="200" w:firstLine="420"/>
        <w:rPr>
          <w:rFonts w:ascii="宋体" w:hAnsi="宋体" w:cs="宋体"/>
          <w:color w:val="000000" w:themeColor="text1"/>
          <w:sz w:val="21"/>
          <w:szCs w:val="21"/>
        </w:rPr>
      </w:pPr>
      <w:bookmarkStart w:id="128" w:name="_Hlk15230321"/>
      <w:r>
        <w:rPr>
          <w:rFonts w:ascii="宋体" w:hAnsi="宋体" w:cs="宋体" w:hint="eastAsia"/>
          <w:color w:val="000000" w:themeColor="text1"/>
          <w:sz w:val="21"/>
          <w:szCs w:val="21"/>
        </w:rPr>
        <w:t>（1）不同投标人的投标文件内容存在非正常一致的；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（2）不同投标人的投标文件两处以上错漏一致的；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（3）不同投标人的投标报价或者报价组成异常接近或者呈规律性变化的；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（4）不同投标人的投标文件由同一企业或者同一个人编制的；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（5）不同投标人的投标文件载明的项目管理班子成员出现同一人的；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（6）不同投标人的投标文件相互混装的；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lastRenderedPageBreak/>
        <w:t>（7）不同投标人委托同一人投标的；</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（8）不同投标人使用同一个人或者同一个企业资金缴纳投标保证金。</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（9）不同投标人委托同一人或者注册在同一家企业的人员为其提供投标咨询、商务报价、技术咨询（招标工程本身要求采用专有技术的除外）等服务；</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（10）评标委员会认定的其他串通投标情形。</w:t>
      </w:r>
      <w:bookmarkEnd w:id="128"/>
    </w:p>
    <w:p w:rsidR="000223B3" w:rsidRDefault="00EA2642">
      <w:pPr>
        <w:pStyle w:val="4"/>
        <w:wordWrap w:val="0"/>
        <w:spacing w:before="100" w:after="10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3.2投标报价部分评审</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详见“评标办法前附表”。</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1.投标文件内容澄清</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 </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2.报价不一致情形修正</w:t>
      </w:r>
      <w:r>
        <w:rPr>
          <w:rFonts w:ascii="宋体" w:hAnsi="宋体" w:cs="宋体" w:hint="eastAsia"/>
          <w:color w:val="000000" w:themeColor="text1"/>
          <w:sz w:val="21"/>
          <w:szCs w:val="21"/>
        </w:rPr>
        <w:tab/>
        <w:t xml:space="preserve"> </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 xml:space="preserve">投标文件报价出现前后不一致的，除招标文件另有规定外，按照下列规定修正： </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 xml:space="preserve">（1）投标文件中《开标一览表》内容与投标文件中相应内容不一致的，以《开标一览表》为准； </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（2）大写金额和小写金额不一致的，以大写金额为准；</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 xml:space="preserve">（3）单价金额小数点或者百分比有明显错位的，以开标一览表的总价为准，并修改单价； </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（4）总价金额与按单价汇总金额不一致的，以单价金额计算结果为准。</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 xml:space="preserve">（5）同时出现两种以上不一致的，按照前款规定的顺序修正。修正后的报价经投标人确认后产生约束力，投标人不确认的，其投标无效。 </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3.低于成本价不正当竞争预防措施</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1）在评标过程中，评标委员会认为投标人的报价明显低于其他通过符合性审查投标人的报价，有可能影响产品质量或者不能诚信履约的，评标委员会应当要求其在评标现场合理的时间内提供成本构成书面说明，并提交相关证明材料。</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投标人书面说明应当按照国家财务会计制度的规定要求，逐项就投标人提供的货物、工程和服务的主营业务成本（应根据投标人企业类型予以区别）、税金及附加、销售费用、管理费用、财务费用等成本构成事项详细陈述。</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2）投标人书面说明应当签字确认或者加盖公章，否则无效。书面说明的签字确认，投标人为法人的，由其法定代表人或者代理人签字确认；投标人为其他组织的，由其主要负责人或者代理人签字确认；投标人为自然人的，由其本人或者代理人签字确认。</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3）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p w:rsidR="000223B3" w:rsidRDefault="00EA2642">
      <w:pPr>
        <w:pStyle w:val="4"/>
        <w:wordWrap w:val="0"/>
        <w:spacing w:before="100" w:after="10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lastRenderedPageBreak/>
        <w:t>3.3技术及商务部分评审</w:t>
      </w:r>
    </w:p>
    <w:p w:rsidR="000223B3" w:rsidRDefault="00EA2642">
      <w:pPr>
        <w:wordWrap w:val="0"/>
        <w:spacing w:line="360" w:lineRule="auto"/>
        <w:ind w:firstLineChars="192" w:firstLine="403"/>
        <w:rPr>
          <w:rFonts w:ascii="宋体" w:hAnsi="宋体" w:cs="宋体"/>
          <w:color w:val="000000" w:themeColor="text1"/>
          <w:sz w:val="21"/>
          <w:szCs w:val="21"/>
        </w:rPr>
      </w:pPr>
      <w:r>
        <w:rPr>
          <w:rFonts w:ascii="宋体" w:hAnsi="宋体" w:cs="宋体" w:hint="eastAsia"/>
          <w:color w:val="000000" w:themeColor="text1"/>
          <w:sz w:val="21"/>
          <w:szCs w:val="21"/>
        </w:rPr>
        <w:t>详见“评标办法前附表”。</w:t>
      </w:r>
    </w:p>
    <w:p w:rsidR="000223B3" w:rsidRDefault="00EA2642">
      <w:pPr>
        <w:wordWrap w:val="0"/>
        <w:spacing w:line="360" w:lineRule="auto"/>
        <w:ind w:firstLineChars="147" w:firstLine="309"/>
        <w:rPr>
          <w:rFonts w:ascii="宋体" w:hAnsi="宋体" w:cs="宋体"/>
          <w:color w:val="000000" w:themeColor="text1"/>
          <w:sz w:val="21"/>
          <w:szCs w:val="21"/>
        </w:rPr>
      </w:pPr>
      <w:r>
        <w:rPr>
          <w:rFonts w:ascii="宋体" w:hAnsi="宋体" w:cs="宋体" w:hint="eastAsia"/>
          <w:color w:val="000000" w:themeColor="text1"/>
          <w:sz w:val="21"/>
          <w:szCs w:val="21"/>
        </w:rPr>
        <w:t>（1）评标委员会技术组评委应首先对各投标人投标书进行评审，并按招标文件规定分值评分，各分档评分中间采用插入法评分。</w:t>
      </w:r>
    </w:p>
    <w:p w:rsidR="000223B3" w:rsidRDefault="00EA2642">
      <w:pPr>
        <w:wordWrap w:val="0"/>
        <w:spacing w:line="360" w:lineRule="auto"/>
        <w:ind w:firstLineChars="147" w:firstLine="309"/>
        <w:rPr>
          <w:rFonts w:ascii="宋体" w:hAnsi="宋体" w:cs="宋体"/>
          <w:color w:val="000000" w:themeColor="text1"/>
          <w:sz w:val="21"/>
          <w:szCs w:val="21"/>
        </w:rPr>
      </w:pPr>
      <w:bookmarkStart w:id="129" w:name="_Hlk27598185"/>
      <w:r>
        <w:rPr>
          <w:rFonts w:ascii="宋体" w:hAnsi="宋体" w:cs="宋体" w:hint="eastAsia"/>
          <w:color w:val="000000" w:themeColor="text1"/>
          <w:sz w:val="21"/>
          <w:szCs w:val="21"/>
        </w:rPr>
        <w:t>（2）统计分数原则：所有评委有效评分的算术平均分值为投标人的技术部分得分（保留小数点后两位）。</w:t>
      </w:r>
      <w:bookmarkEnd w:id="129"/>
    </w:p>
    <w:p w:rsidR="000223B3" w:rsidRDefault="00EA2642">
      <w:pPr>
        <w:wordWrap w:val="0"/>
        <w:spacing w:line="360" w:lineRule="auto"/>
        <w:ind w:firstLineChars="147" w:firstLine="309"/>
        <w:rPr>
          <w:rFonts w:ascii="宋体" w:hAnsi="宋体" w:cs="宋体"/>
          <w:color w:val="000000" w:themeColor="text1"/>
          <w:sz w:val="21"/>
          <w:szCs w:val="21"/>
        </w:rPr>
      </w:pPr>
      <w:r>
        <w:rPr>
          <w:rFonts w:ascii="宋体" w:hAnsi="宋体" w:cs="宋体" w:hint="eastAsia"/>
          <w:color w:val="000000" w:themeColor="text1"/>
          <w:sz w:val="21"/>
          <w:szCs w:val="21"/>
        </w:rPr>
        <w:t>（3）技术部分评分中，各评委应自主评分并签字确认。某个评委对某投标文件评分分值低于（高于）所有评委对该投标文件评分分值10分以上（含10分）的，该评委须向评标委员会作出明确解释，理由不充分的该评委应对其评分作修正，若拒不修正的，该评委对此投标文件的评分不得参与计算此投标文件的技术部分得分。</w:t>
      </w:r>
    </w:p>
    <w:p w:rsidR="000223B3" w:rsidRDefault="00EA2642">
      <w:pPr>
        <w:pStyle w:val="2"/>
        <w:wordWrap w:val="0"/>
        <w:spacing w:before="200" w:after="200" w:line="360" w:lineRule="auto"/>
        <w:jc w:val="center"/>
        <w:rPr>
          <w:rFonts w:ascii="宋体" w:eastAsia="宋体" w:hAnsi="宋体" w:cs="宋体"/>
          <w:color w:val="000000" w:themeColor="text1"/>
        </w:rPr>
      </w:pPr>
      <w:bookmarkStart w:id="130" w:name="_Toc248767826"/>
      <w:bookmarkStart w:id="131" w:name="_Toc481712048"/>
      <w:bookmarkStart w:id="132" w:name="_Toc270090087"/>
      <w:bookmarkStart w:id="133" w:name="_Toc260907986"/>
      <w:bookmarkStart w:id="134" w:name="_Toc259188730"/>
      <w:bookmarkStart w:id="135" w:name="_Toc260908202"/>
      <w:bookmarkStart w:id="136" w:name="_Toc71213595"/>
      <w:bookmarkStart w:id="137" w:name="_Toc24315"/>
      <w:r>
        <w:rPr>
          <w:rFonts w:ascii="宋体" w:eastAsia="宋体" w:hAnsi="宋体" w:cs="宋体" w:hint="eastAsia"/>
          <w:color w:val="000000" w:themeColor="text1"/>
          <w:sz w:val="24"/>
          <w:szCs w:val="21"/>
        </w:rPr>
        <w:t>四、</w:t>
      </w:r>
      <w:bookmarkEnd w:id="130"/>
      <w:bookmarkEnd w:id="131"/>
      <w:bookmarkEnd w:id="132"/>
      <w:bookmarkEnd w:id="133"/>
      <w:bookmarkEnd w:id="134"/>
      <w:bookmarkEnd w:id="135"/>
      <w:r>
        <w:rPr>
          <w:rFonts w:ascii="宋体" w:eastAsia="宋体" w:hAnsi="宋体" w:cs="宋体" w:hint="eastAsia"/>
          <w:color w:val="000000" w:themeColor="text1"/>
          <w:sz w:val="24"/>
          <w:szCs w:val="21"/>
        </w:rPr>
        <w:t>汇总评标结果</w:t>
      </w:r>
      <w:bookmarkEnd w:id="136"/>
      <w:bookmarkEnd w:id="137"/>
    </w:p>
    <w:p w:rsidR="000223B3" w:rsidRDefault="00EA2642">
      <w:pPr>
        <w:pStyle w:val="Normal1"/>
        <w:wordWrap w:val="0"/>
        <w:spacing w:line="360" w:lineRule="auto"/>
        <w:ind w:firstLineChars="200" w:firstLine="420"/>
        <w:rPr>
          <w:rFonts w:ascii="宋体" w:hAnsi="宋体" w:cs="宋体"/>
          <w:snapToGrid w:val="0"/>
          <w:color w:val="000000" w:themeColor="text1"/>
          <w:kern w:val="0"/>
          <w:szCs w:val="21"/>
        </w:rPr>
      </w:pPr>
      <w:r>
        <w:rPr>
          <w:rFonts w:ascii="宋体" w:hAnsi="宋体" w:cs="宋体" w:hint="eastAsia"/>
          <w:snapToGrid w:val="0"/>
          <w:color w:val="000000" w:themeColor="text1"/>
          <w:kern w:val="0"/>
          <w:szCs w:val="21"/>
        </w:rPr>
        <w:t xml:space="preserve">1.各项评分因素得分乘以相对应的权重系数后的总和即为投标人最后得分。 </w:t>
      </w:r>
    </w:p>
    <w:p w:rsidR="000223B3" w:rsidRDefault="00EA2642">
      <w:pPr>
        <w:pStyle w:val="Normal1"/>
        <w:wordWrap w:val="0"/>
        <w:spacing w:line="360" w:lineRule="auto"/>
        <w:ind w:firstLineChars="200" w:firstLine="420"/>
        <w:rPr>
          <w:rFonts w:ascii="宋体" w:hAnsi="宋体" w:cs="宋体"/>
          <w:snapToGrid w:val="0"/>
          <w:color w:val="000000" w:themeColor="text1"/>
          <w:kern w:val="0"/>
          <w:szCs w:val="21"/>
        </w:rPr>
      </w:pPr>
      <w:r>
        <w:rPr>
          <w:rFonts w:ascii="宋体" w:hAnsi="宋体" w:cs="宋体" w:hint="eastAsia"/>
          <w:snapToGrid w:val="0"/>
          <w:color w:val="000000" w:themeColor="text1"/>
          <w:kern w:val="0"/>
          <w:szCs w:val="21"/>
        </w:rPr>
        <w:t>2.经评标委员会认定评分畸高、畸低的，评标委员会应当当场修改评标结果，并在评标报告中记载。</w:t>
      </w:r>
    </w:p>
    <w:p w:rsidR="000223B3" w:rsidRDefault="00EA2642">
      <w:pPr>
        <w:pStyle w:val="2"/>
        <w:wordWrap w:val="0"/>
        <w:spacing w:before="200" w:after="200" w:line="360" w:lineRule="auto"/>
        <w:jc w:val="center"/>
        <w:rPr>
          <w:rFonts w:ascii="宋体" w:eastAsia="宋体" w:hAnsi="宋体" w:cs="宋体"/>
          <w:color w:val="000000" w:themeColor="text1"/>
        </w:rPr>
      </w:pPr>
      <w:bookmarkStart w:id="138" w:name="_Toc71213596"/>
      <w:bookmarkStart w:id="139" w:name="_Toc20238"/>
      <w:r>
        <w:rPr>
          <w:rFonts w:ascii="宋体" w:eastAsia="宋体" w:hAnsi="宋体" w:cs="宋体" w:hint="eastAsia"/>
          <w:color w:val="000000" w:themeColor="text1"/>
          <w:sz w:val="24"/>
          <w:szCs w:val="21"/>
        </w:rPr>
        <w:t>五、推荐中标候选人</w:t>
      </w:r>
      <w:bookmarkEnd w:id="138"/>
      <w:bookmarkEnd w:id="139"/>
    </w:p>
    <w:p w:rsidR="000223B3" w:rsidRDefault="00EA2642">
      <w:pPr>
        <w:pStyle w:val="Normal1"/>
        <w:wordWrap w:val="0"/>
        <w:spacing w:line="360" w:lineRule="auto"/>
        <w:ind w:firstLineChars="200" w:firstLine="420"/>
        <w:rPr>
          <w:rFonts w:ascii="宋体" w:hAnsi="宋体" w:cs="宋体"/>
          <w:snapToGrid w:val="0"/>
          <w:color w:val="000000" w:themeColor="text1"/>
          <w:kern w:val="0"/>
          <w:szCs w:val="21"/>
        </w:rPr>
      </w:pPr>
      <w:r>
        <w:rPr>
          <w:rFonts w:ascii="宋体" w:hAnsi="宋体" w:cs="宋体" w:hint="eastAsia"/>
          <w:snapToGrid w:val="0"/>
          <w:color w:val="000000" w:themeColor="text1"/>
          <w:kern w:val="0"/>
          <w:szCs w:val="21"/>
        </w:rPr>
        <w:t xml:space="preserve">评标委员会按评标办法的公式计算出各投标人的总得分，评标结果按评审后得分由高到低顺序排列。投标文件满足招标文件全部实质性要求，且按照评审因素的量化指标评审得分最高的投标人为排名第一的中标候选人。得分相同的，按投标报价由低到高顺序排列。 </w:t>
      </w:r>
    </w:p>
    <w:p w:rsidR="000223B3" w:rsidRDefault="00EA2642">
      <w:pPr>
        <w:pStyle w:val="Normal1"/>
        <w:wordWrap w:val="0"/>
        <w:spacing w:line="360" w:lineRule="auto"/>
        <w:ind w:firstLineChars="200" w:firstLine="420"/>
        <w:rPr>
          <w:rFonts w:ascii="宋体" w:hAnsi="宋体" w:cs="宋体"/>
          <w:snapToGrid w:val="0"/>
          <w:color w:val="000000" w:themeColor="text1"/>
          <w:kern w:val="0"/>
          <w:szCs w:val="21"/>
        </w:rPr>
      </w:pPr>
      <w:r>
        <w:rPr>
          <w:rFonts w:ascii="宋体" w:hAnsi="宋体" w:cs="宋体" w:hint="eastAsia"/>
          <w:snapToGrid w:val="0"/>
          <w:color w:val="000000" w:themeColor="text1"/>
          <w:kern w:val="0"/>
          <w:szCs w:val="21"/>
        </w:rPr>
        <w:t>在得分和报价均相同时，按下列顺序进行推荐：</w:t>
      </w:r>
    </w:p>
    <w:p w:rsidR="000223B3" w:rsidRDefault="00EA2642">
      <w:pPr>
        <w:pStyle w:val="Normal1"/>
        <w:wordWrap w:val="0"/>
        <w:spacing w:line="360" w:lineRule="auto"/>
        <w:ind w:firstLineChars="200" w:firstLine="420"/>
        <w:rPr>
          <w:rFonts w:ascii="宋体" w:hAnsi="宋体" w:cs="宋体"/>
          <w:snapToGrid w:val="0"/>
          <w:color w:val="000000" w:themeColor="text1"/>
          <w:kern w:val="0"/>
          <w:szCs w:val="21"/>
        </w:rPr>
      </w:pPr>
      <w:r>
        <w:rPr>
          <w:rFonts w:ascii="宋体" w:hAnsi="宋体" w:cs="宋体" w:hint="eastAsia"/>
          <w:snapToGrid w:val="0"/>
          <w:color w:val="000000" w:themeColor="text1"/>
          <w:kern w:val="0"/>
          <w:szCs w:val="21"/>
        </w:rPr>
        <w:t xml:space="preserve">1.若存在节能环保产品参与投标，根据《中华人民共和国政府采购法》、《中华人民共和国政府采购法实施条例》、《政府采购货物和服务招标投标管理办法》（财政部令第87号）的规定，优先采购节能环保产品。 </w:t>
      </w:r>
    </w:p>
    <w:p w:rsidR="000223B3" w:rsidRDefault="00EA2642">
      <w:pPr>
        <w:pStyle w:val="Normal1"/>
        <w:wordWrap w:val="0"/>
        <w:spacing w:line="360" w:lineRule="auto"/>
        <w:ind w:firstLineChars="200" w:firstLine="420"/>
        <w:jc w:val="left"/>
        <w:rPr>
          <w:rFonts w:ascii="宋体" w:hAnsi="宋体" w:cs="宋体"/>
          <w:snapToGrid w:val="0"/>
          <w:color w:val="000000" w:themeColor="text1"/>
          <w:kern w:val="0"/>
          <w:szCs w:val="21"/>
        </w:rPr>
      </w:pPr>
      <w:r>
        <w:rPr>
          <w:rFonts w:ascii="宋体" w:hAnsi="宋体" w:cs="宋体" w:hint="eastAsia"/>
          <w:snapToGrid w:val="0"/>
          <w:color w:val="000000" w:themeColor="text1"/>
          <w:kern w:val="0"/>
          <w:szCs w:val="21"/>
        </w:rPr>
        <w:t>2.评标委员会根据全体评标成员签字的原始评标记录和评标结果编写评标报告。</w:t>
      </w:r>
    </w:p>
    <w:p w:rsidR="000223B3" w:rsidRDefault="00EA2642">
      <w:pPr>
        <w:pStyle w:val="2"/>
        <w:wordWrap w:val="0"/>
        <w:spacing w:before="200" w:after="200" w:line="360" w:lineRule="auto"/>
        <w:jc w:val="center"/>
        <w:rPr>
          <w:rFonts w:ascii="宋体" w:eastAsia="宋体" w:hAnsi="宋体" w:cs="宋体"/>
          <w:color w:val="000000" w:themeColor="text1"/>
        </w:rPr>
      </w:pPr>
      <w:bookmarkStart w:id="140" w:name="_Toc71213597"/>
      <w:bookmarkStart w:id="141" w:name="_Toc24685"/>
      <w:r>
        <w:rPr>
          <w:rFonts w:ascii="宋体" w:eastAsia="宋体" w:hAnsi="宋体" w:cs="宋体" w:hint="eastAsia"/>
          <w:color w:val="000000" w:themeColor="text1"/>
          <w:sz w:val="24"/>
          <w:szCs w:val="21"/>
        </w:rPr>
        <w:t>六、特殊情况的处置程序</w:t>
      </w:r>
      <w:bookmarkEnd w:id="140"/>
      <w:bookmarkEnd w:id="141"/>
    </w:p>
    <w:p w:rsidR="000223B3" w:rsidRDefault="00EA2642">
      <w:pPr>
        <w:pStyle w:val="4"/>
        <w:wordWrap w:val="0"/>
        <w:spacing w:before="100" w:after="10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6.1关于评标活动暂停</w:t>
      </w:r>
    </w:p>
    <w:p w:rsidR="000223B3" w:rsidRDefault="00EA2642">
      <w:pPr>
        <w:pStyle w:val="Normal1"/>
        <w:wordWrap w:val="0"/>
        <w:spacing w:line="360" w:lineRule="auto"/>
        <w:ind w:firstLineChars="200" w:firstLine="420"/>
        <w:jc w:val="left"/>
        <w:rPr>
          <w:rFonts w:ascii="宋体" w:hAnsi="宋体" w:cs="宋体"/>
          <w:snapToGrid w:val="0"/>
          <w:color w:val="000000" w:themeColor="text1"/>
          <w:kern w:val="0"/>
          <w:szCs w:val="21"/>
        </w:rPr>
      </w:pPr>
      <w:r>
        <w:rPr>
          <w:rFonts w:ascii="宋体" w:hAnsi="宋体" w:cs="宋体" w:hint="eastAsia"/>
          <w:snapToGrid w:val="0"/>
          <w:color w:val="000000" w:themeColor="text1"/>
          <w:kern w:val="0"/>
          <w:szCs w:val="21"/>
        </w:rPr>
        <w:t>评标委员会应当执行连续评标的原则，按评标办法中规定的程序、内容、方法、标准完成全部评标工作。只有发生不可抗力导致评标工作无法继续时，评标活动方可暂停。</w:t>
      </w:r>
    </w:p>
    <w:p w:rsidR="000223B3" w:rsidRDefault="00EA2642">
      <w:pPr>
        <w:pStyle w:val="Normal1"/>
        <w:wordWrap w:val="0"/>
        <w:spacing w:line="360" w:lineRule="auto"/>
        <w:ind w:firstLineChars="200" w:firstLine="420"/>
        <w:jc w:val="left"/>
        <w:rPr>
          <w:rFonts w:ascii="宋体" w:hAnsi="宋体" w:cs="宋体"/>
          <w:snapToGrid w:val="0"/>
          <w:color w:val="000000" w:themeColor="text1"/>
          <w:kern w:val="0"/>
          <w:szCs w:val="21"/>
        </w:rPr>
      </w:pPr>
      <w:r>
        <w:rPr>
          <w:rFonts w:ascii="宋体" w:hAnsi="宋体" w:cs="宋体" w:hint="eastAsia"/>
          <w:snapToGrid w:val="0"/>
          <w:color w:val="000000" w:themeColor="text1"/>
          <w:kern w:val="0"/>
          <w:szCs w:val="21"/>
        </w:rPr>
        <w:t>发生评标暂停情况时，评标委员会应当封存全部投标文件和评标记录，待不可抗力的影响结束且具备继续评标的条件时，由原评标委员会继续评标。</w:t>
      </w:r>
    </w:p>
    <w:p w:rsidR="000223B3" w:rsidRDefault="00EA2642">
      <w:pPr>
        <w:pStyle w:val="4"/>
        <w:wordWrap w:val="0"/>
        <w:spacing w:before="100" w:after="10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6.2关于评标中途更换评委</w:t>
      </w:r>
    </w:p>
    <w:p w:rsidR="000223B3" w:rsidRDefault="00EA2642">
      <w:pPr>
        <w:pStyle w:val="Normal1"/>
        <w:wordWrap w:val="0"/>
        <w:spacing w:line="360" w:lineRule="auto"/>
        <w:ind w:firstLineChars="200" w:firstLine="420"/>
        <w:jc w:val="left"/>
        <w:rPr>
          <w:rFonts w:ascii="宋体" w:hAnsi="宋体" w:cs="宋体"/>
          <w:snapToGrid w:val="0"/>
          <w:color w:val="000000" w:themeColor="text1"/>
          <w:kern w:val="0"/>
          <w:szCs w:val="21"/>
        </w:rPr>
      </w:pPr>
      <w:r>
        <w:rPr>
          <w:rFonts w:ascii="宋体" w:hAnsi="宋体" w:cs="宋体" w:hint="eastAsia"/>
          <w:snapToGrid w:val="0"/>
          <w:color w:val="000000" w:themeColor="text1"/>
          <w:kern w:val="0"/>
          <w:szCs w:val="21"/>
        </w:rPr>
        <w:t>除非发生下列情况之一，评标委员会成员不得在评标中途更换：</w:t>
      </w:r>
    </w:p>
    <w:p w:rsidR="000223B3" w:rsidRDefault="00EA2642">
      <w:pPr>
        <w:pStyle w:val="Normal1"/>
        <w:wordWrap w:val="0"/>
        <w:spacing w:line="360" w:lineRule="auto"/>
        <w:ind w:firstLineChars="200" w:firstLine="420"/>
        <w:jc w:val="left"/>
        <w:rPr>
          <w:rFonts w:ascii="宋体" w:hAnsi="宋体" w:cs="宋体"/>
          <w:snapToGrid w:val="0"/>
          <w:color w:val="000000" w:themeColor="text1"/>
          <w:kern w:val="0"/>
          <w:szCs w:val="21"/>
        </w:rPr>
      </w:pPr>
      <w:r>
        <w:rPr>
          <w:rFonts w:ascii="宋体" w:hAnsi="宋体" w:cs="宋体" w:hint="eastAsia"/>
          <w:snapToGrid w:val="0"/>
          <w:color w:val="000000" w:themeColor="text1"/>
          <w:kern w:val="0"/>
          <w:szCs w:val="21"/>
        </w:rPr>
        <w:lastRenderedPageBreak/>
        <w:t>（1）因不可抗拒的客观原因，不能到场或需在评标中途退出评标活动。</w:t>
      </w:r>
    </w:p>
    <w:p w:rsidR="000223B3" w:rsidRDefault="00EA2642">
      <w:pPr>
        <w:pStyle w:val="Normal1"/>
        <w:wordWrap w:val="0"/>
        <w:spacing w:line="360" w:lineRule="auto"/>
        <w:ind w:firstLineChars="200" w:firstLine="420"/>
        <w:jc w:val="left"/>
        <w:rPr>
          <w:rFonts w:ascii="宋体" w:hAnsi="宋体" w:cs="宋体"/>
          <w:snapToGrid w:val="0"/>
          <w:color w:val="000000" w:themeColor="text1"/>
          <w:kern w:val="0"/>
          <w:szCs w:val="21"/>
        </w:rPr>
      </w:pPr>
      <w:r>
        <w:rPr>
          <w:rFonts w:ascii="宋体" w:hAnsi="宋体" w:cs="宋体" w:hint="eastAsia"/>
          <w:snapToGrid w:val="0"/>
          <w:color w:val="000000" w:themeColor="text1"/>
          <w:kern w:val="0"/>
          <w:szCs w:val="21"/>
        </w:rPr>
        <w:t>（2）根据法律法规规定，某个或某几个评标委员会成员需要回避。</w:t>
      </w:r>
    </w:p>
    <w:p w:rsidR="000223B3" w:rsidRDefault="00EA2642">
      <w:pPr>
        <w:pStyle w:val="Normal1"/>
        <w:wordWrap w:val="0"/>
        <w:spacing w:line="360" w:lineRule="auto"/>
        <w:ind w:firstLineChars="200" w:firstLine="420"/>
        <w:jc w:val="left"/>
        <w:rPr>
          <w:rFonts w:ascii="宋体" w:hAnsi="宋体" w:cs="宋体"/>
          <w:snapToGrid w:val="0"/>
          <w:color w:val="000000" w:themeColor="text1"/>
          <w:kern w:val="0"/>
          <w:szCs w:val="21"/>
        </w:rPr>
      </w:pPr>
      <w:r>
        <w:rPr>
          <w:rFonts w:ascii="宋体" w:hAnsi="宋体" w:cs="宋体" w:hint="eastAsia"/>
          <w:snapToGrid w:val="0"/>
          <w:color w:val="000000" w:themeColor="text1"/>
          <w:kern w:val="0"/>
          <w:szCs w:val="21"/>
        </w:rPr>
        <w:t>退出评标的评标委员会成员，其已完成的评标行为无效。由采购人根据本招标文件规定的评标委员会成员生产方式另行确定替代者进行评标。</w:t>
      </w:r>
    </w:p>
    <w:p w:rsidR="000223B3" w:rsidRDefault="00EA2642">
      <w:pPr>
        <w:pStyle w:val="4"/>
        <w:wordWrap w:val="0"/>
        <w:spacing w:before="100" w:after="10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6.3记名投票</w:t>
      </w:r>
    </w:p>
    <w:p w:rsidR="000223B3" w:rsidRDefault="00EA2642">
      <w:pPr>
        <w:pStyle w:val="Normal1"/>
        <w:wordWrap w:val="0"/>
        <w:spacing w:line="360" w:lineRule="auto"/>
        <w:ind w:firstLineChars="200" w:firstLine="420"/>
        <w:jc w:val="left"/>
        <w:rPr>
          <w:rFonts w:ascii="宋体" w:hAnsi="宋体" w:cs="宋体"/>
          <w:snapToGrid w:val="0"/>
          <w:color w:val="000000" w:themeColor="text1"/>
          <w:kern w:val="0"/>
          <w:szCs w:val="21"/>
        </w:rPr>
      </w:pPr>
      <w:r>
        <w:rPr>
          <w:rFonts w:ascii="宋体" w:hAnsi="宋体" w:cs="宋体" w:hint="eastAsia"/>
          <w:snapToGrid w:val="0"/>
          <w:color w:val="000000" w:themeColor="text1"/>
          <w:kern w:val="0"/>
          <w:szCs w:val="21"/>
        </w:rPr>
        <w:t>在任何评标环节中，需评标委员会就某项定性的评审结论做出表决的，由评标委员会全体成员按照少数服从多数的原则，以记名投票方式表决。</w:t>
      </w:r>
    </w:p>
    <w:p w:rsidR="000223B3" w:rsidRDefault="00EA2642">
      <w:pPr>
        <w:pStyle w:val="4"/>
        <w:wordWrap w:val="0"/>
        <w:spacing w:before="100" w:after="100" w:line="360" w:lineRule="auto"/>
        <w:rPr>
          <w:rFonts w:ascii="宋体" w:eastAsia="宋体" w:hAnsi="宋体" w:cs="宋体"/>
          <w:bCs w:val="0"/>
          <w:color w:val="000000" w:themeColor="text1"/>
          <w:sz w:val="24"/>
          <w:szCs w:val="24"/>
        </w:rPr>
      </w:pPr>
      <w:r>
        <w:rPr>
          <w:rFonts w:ascii="宋体" w:eastAsia="宋体" w:hAnsi="宋体" w:cs="宋体" w:hint="eastAsia"/>
          <w:bCs w:val="0"/>
          <w:color w:val="000000" w:themeColor="text1"/>
          <w:sz w:val="24"/>
          <w:szCs w:val="24"/>
        </w:rPr>
        <w:t>6.4补充条款</w:t>
      </w:r>
    </w:p>
    <w:p w:rsidR="000223B3" w:rsidRDefault="00EA2642">
      <w:pPr>
        <w:pStyle w:val="a5"/>
        <w:wordWrap w:val="0"/>
        <w:spacing w:line="360" w:lineRule="auto"/>
        <w:ind w:firstLineChars="200" w:firstLine="420"/>
        <w:rPr>
          <w:rFonts w:ascii="宋体" w:hAnsi="宋体" w:cs="宋体"/>
          <w:snapToGrid w:val="0"/>
          <w:color w:val="000000" w:themeColor="text1"/>
          <w:sz w:val="21"/>
          <w:szCs w:val="21"/>
        </w:rPr>
      </w:pPr>
      <w:r>
        <w:rPr>
          <w:rFonts w:ascii="宋体" w:hAnsi="宋体" w:cs="宋体" w:hint="eastAsia"/>
          <w:snapToGrid w:val="0"/>
          <w:color w:val="000000" w:themeColor="text1"/>
          <w:sz w:val="21"/>
          <w:szCs w:val="21"/>
        </w:rPr>
        <w:t>评标中若遇特殊问题，由评标委员会根据有关法律、法规、规定研究决定。</w:t>
      </w:r>
    </w:p>
    <w:p w:rsidR="000223B3" w:rsidRDefault="00EA2642">
      <w:pPr>
        <w:pStyle w:val="1"/>
        <w:wordWrap w:val="0"/>
        <w:spacing w:before="200" w:after="200" w:line="360" w:lineRule="auto"/>
        <w:jc w:val="center"/>
        <w:rPr>
          <w:rFonts w:ascii="宋体" w:hAnsi="宋体" w:cs="宋体"/>
          <w:b w:val="0"/>
          <w:color w:val="000000" w:themeColor="text1"/>
          <w:sz w:val="36"/>
        </w:rPr>
      </w:pPr>
      <w:bookmarkStart w:id="142" w:name="_Toc229583209"/>
      <w:bookmarkStart w:id="143" w:name="_Toc260907989"/>
      <w:bookmarkStart w:id="144" w:name="_Toc260908205"/>
      <w:r>
        <w:rPr>
          <w:rFonts w:ascii="宋体" w:hAnsi="宋体" w:cs="宋体" w:hint="eastAsia"/>
          <w:b w:val="0"/>
          <w:color w:val="000000" w:themeColor="text1"/>
          <w:sz w:val="32"/>
        </w:rPr>
        <w:br w:type="page"/>
      </w:r>
      <w:bookmarkStart w:id="145" w:name="_Toc71213598"/>
      <w:bookmarkStart w:id="146" w:name="_Toc11807"/>
      <w:bookmarkStart w:id="147" w:name="_Toc20847"/>
      <w:bookmarkStart w:id="148" w:name="_Toc5930"/>
      <w:bookmarkStart w:id="149" w:name="_Toc26490"/>
      <w:bookmarkStart w:id="150" w:name="_Hlk46500453"/>
      <w:r>
        <w:rPr>
          <w:rFonts w:ascii="宋体" w:hAnsi="宋体" w:cs="宋体" w:hint="eastAsia"/>
          <w:b w:val="0"/>
          <w:color w:val="000000" w:themeColor="text1"/>
          <w:sz w:val="36"/>
        </w:rPr>
        <w:lastRenderedPageBreak/>
        <w:t>第五章  合同</w:t>
      </w:r>
      <w:bookmarkEnd w:id="142"/>
      <w:r>
        <w:rPr>
          <w:rFonts w:ascii="宋体" w:hAnsi="宋体" w:cs="宋体" w:hint="eastAsia"/>
          <w:b w:val="0"/>
          <w:color w:val="000000" w:themeColor="text1"/>
          <w:sz w:val="36"/>
        </w:rPr>
        <w:t>条款及格式</w:t>
      </w:r>
      <w:bookmarkEnd w:id="143"/>
      <w:bookmarkEnd w:id="144"/>
      <w:bookmarkEnd w:id="145"/>
      <w:bookmarkEnd w:id="146"/>
      <w:bookmarkEnd w:id="147"/>
      <w:bookmarkEnd w:id="148"/>
      <w:bookmarkEnd w:id="149"/>
    </w:p>
    <w:p w:rsidR="000223B3" w:rsidRDefault="00EA2642">
      <w:pPr>
        <w:wordWrap w:val="0"/>
        <w:spacing w:line="360" w:lineRule="auto"/>
        <w:jc w:val="center"/>
        <w:rPr>
          <w:rFonts w:ascii="宋体" w:hAnsi="宋体" w:cs="宋体"/>
          <w:color w:val="000000" w:themeColor="text1"/>
          <w:sz w:val="21"/>
        </w:rPr>
      </w:pPr>
      <w:r>
        <w:rPr>
          <w:rFonts w:ascii="宋体" w:hAnsi="宋体" w:cs="宋体" w:hint="eastAsia"/>
          <w:color w:val="000000" w:themeColor="text1"/>
          <w:sz w:val="21"/>
        </w:rPr>
        <w:t>（本章合同条款及格式仅作为参考，本章节中未明确内容将在合同谈判中明确，采购人保留最终修订合同的权利，最终本合同以实际签订为准）</w:t>
      </w:r>
    </w:p>
    <w:tbl>
      <w:tblPr>
        <w:tblW w:w="10081" w:type="dxa"/>
        <w:tblLayout w:type="fixed"/>
        <w:tblLook w:val="04A0" w:firstRow="1" w:lastRow="0" w:firstColumn="1" w:lastColumn="0" w:noHBand="0" w:noVBand="1"/>
      </w:tblPr>
      <w:tblGrid>
        <w:gridCol w:w="10081"/>
      </w:tblGrid>
      <w:tr w:rsidR="000223B3">
        <w:trPr>
          <w:trHeight w:val="1332"/>
        </w:trPr>
        <w:tc>
          <w:tcPr>
            <w:tcW w:w="10081" w:type="dxa"/>
            <w:vAlign w:val="center"/>
          </w:tcPr>
          <w:p w:rsidR="000223B3" w:rsidRDefault="00EA2642">
            <w:pPr>
              <w:wordWrap w:val="0"/>
              <w:spacing w:beforeLines="50" w:before="120" w:afterLines="50" w:after="120"/>
              <w:rPr>
                <w:rFonts w:ascii="宋体" w:hAnsi="宋体" w:cs="宋体"/>
                <w:color w:val="000000" w:themeColor="text1"/>
                <w:sz w:val="24"/>
                <w:szCs w:val="24"/>
              </w:rPr>
            </w:pPr>
            <w:r>
              <w:rPr>
                <w:rFonts w:ascii="宋体" w:hAnsi="宋体" w:cs="宋体" w:hint="eastAsia"/>
                <w:color w:val="000000" w:themeColor="text1"/>
                <w:sz w:val="24"/>
                <w:szCs w:val="24"/>
              </w:rPr>
              <w:t>合同编号：                                                       项目编号：</w:t>
            </w:r>
          </w:p>
        </w:tc>
      </w:tr>
      <w:tr w:rsidR="000223B3">
        <w:tc>
          <w:tcPr>
            <w:tcW w:w="10081" w:type="dxa"/>
            <w:vAlign w:val="center"/>
          </w:tcPr>
          <w:p w:rsidR="000223B3" w:rsidRDefault="00EA2642">
            <w:pPr>
              <w:wordWrap w:val="0"/>
              <w:spacing w:beforeLines="50" w:before="120" w:afterLines="50" w:after="120"/>
              <w:jc w:val="center"/>
              <w:rPr>
                <w:rFonts w:ascii="宋体" w:hAnsi="宋体" w:cs="宋体"/>
                <w:b/>
                <w:bCs/>
                <w:color w:val="000000" w:themeColor="text1"/>
                <w:sz w:val="44"/>
                <w:szCs w:val="44"/>
              </w:rPr>
            </w:pPr>
            <w:r>
              <w:rPr>
                <w:rFonts w:ascii="宋体" w:hAnsi="宋体" w:cs="宋体" w:hint="eastAsia"/>
                <w:b/>
                <w:bCs/>
                <w:color w:val="000000" w:themeColor="text1"/>
                <w:sz w:val="44"/>
                <w:szCs w:val="44"/>
              </w:rPr>
              <w:t>大理州消防救援支队2024年目录外器材装备部门集中采购项目（</w:t>
            </w:r>
            <w:r>
              <w:rPr>
                <w:rFonts w:ascii="宋体" w:hAnsi="宋体" w:cs="宋体"/>
                <w:b/>
                <w:bCs/>
                <w:color w:val="000000" w:themeColor="text1"/>
                <w:sz w:val="44"/>
                <w:szCs w:val="44"/>
              </w:rPr>
              <w:t xml:space="preserve">   </w:t>
            </w:r>
            <w:r>
              <w:rPr>
                <w:rFonts w:ascii="宋体" w:hAnsi="宋体" w:cs="宋体" w:hint="eastAsia"/>
                <w:b/>
                <w:bCs/>
                <w:color w:val="000000" w:themeColor="text1"/>
                <w:sz w:val="44"/>
                <w:szCs w:val="44"/>
              </w:rPr>
              <w:t xml:space="preserve">标包： </w:t>
            </w:r>
            <w:r>
              <w:rPr>
                <w:rFonts w:ascii="宋体" w:hAnsi="宋体" w:cs="宋体"/>
                <w:b/>
                <w:bCs/>
                <w:color w:val="000000" w:themeColor="text1"/>
                <w:sz w:val="44"/>
                <w:szCs w:val="44"/>
              </w:rPr>
              <w:t xml:space="preserve"> </w:t>
            </w:r>
            <w:r>
              <w:rPr>
                <w:rFonts w:ascii="宋体" w:hAnsi="宋体" w:cs="宋体" w:hint="eastAsia"/>
                <w:b/>
                <w:bCs/>
                <w:color w:val="000000" w:themeColor="text1"/>
                <w:sz w:val="44"/>
                <w:szCs w:val="44"/>
              </w:rPr>
              <w:t>）</w:t>
            </w:r>
          </w:p>
        </w:tc>
      </w:tr>
      <w:tr w:rsidR="000223B3">
        <w:tc>
          <w:tcPr>
            <w:tcW w:w="10081" w:type="dxa"/>
            <w:vAlign w:val="center"/>
          </w:tcPr>
          <w:p w:rsidR="000223B3" w:rsidRDefault="000223B3">
            <w:pPr>
              <w:wordWrap w:val="0"/>
              <w:spacing w:beforeLines="50" w:before="120" w:afterLines="50" w:after="120"/>
              <w:jc w:val="center"/>
              <w:rPr>
                <w:rFonts w:ascii="宋体" w:hAnsi="宋体" w:cs="宋体"/>
                <w:b/>
                <w:bCs/>
                <w:color w:val="000000" w:themeColor="text1"/>
                <w:sz w:val="56"/>
                <w:szCs w:val="52"/>
              </w:rPr>
            </w:pPr>
          </w:p>
          <w:p w:rsidR="000223B3" w:rsidRDefault="000223B3">
            <w:pPr>
              <w:wordWrap w:val="0"/>
              <w:spacing w:beforeLines="50" w:before="120" w:afterLines="50" w:after="120"/>
              <w:jc w:val="center"/>
              <w:rPr>
                <w:rFonts w:ascii="宋体" w:hAnsi="宋体" w:cs="宋体"/>
                <w:b/>
                <w:bCs/>
                <w:color w:val="000000" w:themeColor="text1"/>
                <w:sz w:val="56"/>
                <w:szCs w:val="52"/>
              </w:rPr>
            </w:pPr>
          </w:p>
          <w:p w:rsidR="000223B3" w:rsidRDefault="000223B3">
            <w:pPr>
              <w:jc w:val="center"/>
              <w:rPr>
                <w:rFonts w:ascii="宋体" w:hAnsi="宋体" w:cs="宋体"/>
                <w:b/>
                <w:bCs/>
                <w:color w:val="000000" w:themeColor="text1"/>
                <w:sz w:val="56"/>
                <w:szCs w:val="52"/>
              </w:rPr>
            </w:pPr>
          </w:p>
        </w:tc>
      </w:tr>
      <w:tr w:rsidR="000223B3">
        <w:tc>
          <w:tcPr>
            <w:tcW w:w="10081" w:type="dxa"/>
            <w:vAlign w:val="center"/>
          </w:tcPr>
          <w:p w:rsidR="000223B3" w:rsidRDefault="00EA2642">
            <w:pPr>
              <w:wordWrap w:val="0"/>
              <w:spacing w:beforeLines="100" w:before="240" w:afterLines="100" w:after="240" w:line="480" w:lineRule="auto"/>
              <w:jc w:val="center"/>
              <w:rPr>
                <w:rFonts w:ascii="宋体" w:hAnsi="宋体" w:cs="宋体"/>
                <w:b/>
                <w:bCs/>
                <w:color w:val="000000" w:themeColor="text1"/>
                <w:sz w:val="56"/>
                <w:szCs w:val="52"/>
              </w:rPr>
            </w:pPr>
            <w:r>
              <w:rPr>
                <w:rFonts w:ascii="宋体" w:hAnsi="宋体" w:cs="宋体" w:hint="eastAsia"/>
                <w:b/>
                <w:bCs/>
                <w:color w:val="000000" w:themeColor="text1"/>
                <w:sz w:val="56"/>
                <w:szCs w:val="52"/>
              </w:rPr>
              <w:t>合</w:t>
            </w:r>
          </w:p>
          <w:p w:rsidR="000223B3" w:rsidRDefault="00EA2642">
            <w:pPr>
              <w:wordWrap w:val="0"/>
              <w:spacing w:beforeLines="100" w:before="240" w:afterLines="100" w:after="240" w:line="480" w:lineRule="auto"/>
              <w:jc w:val="center"/>
              <w:rPr>
                <w:rFonts w:ascii="宋体" w:hAnsi="宋体" w:cs="宋体"/>
                <w:b/>
                <w:bCs/>
                <w:color w:val="000000" w:themeColor="text1"/>
                <w:sz w:val="56"/>
                <w:szCs w:val="52"/>
              </w:rPr>
            </w:pPr>
            <w:r>
              <w:rPr>
                <w:rFonts w:ascii="宋体" w:hAnsi="宋体" w:cs="宋体" w:hint="eastAsia"/>
                <w:b/>
                <w:bCs/>
                <w:color w:val="000000" w:themeColor="text1"/>
                <w:sz w:val="56"/>
                <w:szCs w:val="52"/>
              </w:rPr>
              <w:t>同</w:t>
            </w:r>
          </w:p>
          <w:p w:rsidR="000223B3" w:rsidRDefault="00EA2642">
            <w:pPr>
              <w:wordWrap w:val="0"/>
              <w:spacing w:beforeLines="100" w:before="240" w:afterLines="100" w:after="240" w:line="480" w:lineRule="auto"/>
              <w:jc w:val="center"/>
              <w:rPr>
                <w:rFonts w:ascii="宋体" w:hAnsi="宋体" w:cs="宋体"/>
                <w:color w:val="000000" w:themeColor="text1"/>
                <w:sz w:val="21"/>
              </w:rPr>
            </w:pPr>
            <w:r>
              <w:rPr>
                <w:rFonts w:ascii="宋体" w:hAnsi="宋体" w:cs="宋体" w:hint="eastAsia"/>
                <w:b/>
                <w:bCs/>
                <w:color w:val="000000" w:themeColor="text1"/>
                <w:sz w:val="56"/>
                <w:szCs w:val="52"/>
              </w:rPr>
              <w:t>书</w:t>
            </w:r>
          </w:p>
        </w:tc>
      </w:tr>
      <w:tr w:rsidR="000223B3">
        <w:tc>
          <w:tcPr>
            <w:tcW w:w="10081" w:type="dxa"/>
            <w:vAlign w:val="center"/>
          </w:tcPr>
          <w:p w:rsidR="000223B3" w:rsidRDefault="00EA2642">
            <w:pPr>
              <w:wordWrap w:val="0"/>
              <w:spacing w:beforeLines="50" w:before="120" w:afterLines="50" w:after="120"/>
              <w:jc w:val="center"/>
              <w:rPr>
                <w:rFonts w:ascii="宋体" w:hAnsi="宋体" w:cs="宋体"/>
                <w:b/>
                <w:bCs/>
                <w:color w:val="000000" w:themeColor="text1"/>
                <w:sz w:val="32"/>
                <w:szCs w:val="32"/>
              </w:rPr>
            </w:pPr>
            <w:r>
              <w:rPr>
                <w:rFonts w:ascii="宋体" w:hAnsi="宋体" w:cs="宋体" w:hint="eastAsia"/>
                <w:b/>
                <w:bCs/>
                <w:color w:val="000000" w:themeColor="text1"/>
                <w:sz w:val="32"/>
                <w:szCs w:val="32"/>
              </w:rPr>
              <w:t>签订地点：</w:t>
            </w:r>
            <w:r>
              <w:rPr>
                <w:rFonts w:ascii="宋体" w:hAnsi="宋体" w:cs="宋体" w:hint="eastAsia"/>
                <w:b/>
                <w:bCs/>
                <w:color w:val="000000" w:themeColor="text1"/>
                <w:sz w:val="32"/>
                <w:szCs w:val="32"/>
                <w:u w:val="single"/>
              </w:rPr>
              <w:t xml:space="preserve">  云南    </w:t>
            </w:r>
          </w:p>
        </w:tc>
      </w:tr>
    </w:tbl>
    <w:p w:rsidR="000223B3" w:rsidRDefault="000223B3">
      <w:pPr>
        <w:wordWrap w:val="0"/>
        <w:spacing w:line="360" w:lineRule="auto"/>
        <w:jc w:val="center"/>
        <w:rPr>
          <w:rFonts w:ascii="宋体" w:hAnsi="宋体" w:cs="宋体"/>
          <w:color w:val="000000" w:themeColor="text1"/>
          <w:sz w:val="21"/>
        </w:rPr>
      </w:pPr>
    </w:p>
    <w:p w:rsidR="000223B3" w:rsidRDefault="000223B3">
      <w:pPr>
        <w:wordWrap w:val="0"/>
        <w:spacing w:beforeLines="50" w:before="120" w:line="579" w:lineRule="exact"/>
        <w:rPr>
          <w:rFonts w:ascii="宋体" w:hAnsi="宋体" w:cs="宋体"/>
          <w:b/>
          <w:bCs/>
          <w:color w:val="000000" w:themeColor="text1"/>
          <w:sz w:val="32"/>
          <w:szCs w:val="32"/>
          <w:lang w:val="zh-CN"/>
        </w:rPr>
      </w:pPr>
      <w:bookmarkStart w:id="151" w:name="_Toc16646"/>
      <w:bookmarkStart w:id="152" w:name="_Toc71213599"/>
    </w:p>
    <w:p w:rsidR="000223B3" w:rsidRDefault="00EA2642">
      <w:pPr>
        <w:wordWrap w:val="0"/>
        <w:spacing w:beforeLines="50" w:before="120" w:line="579" w:lineRule="exact"/>
        <w:rPr>
          <w:rFonts w:ascii="宋体" w:hAnsi="宋体" w:cs="宋体"/>
          <w:b/>
          <w:bCs/>
          <w:color w:val="000000" w:themeColor="text1"/>
          <w:sz w:val="32"/>
          <w:szCs w:val="32"/>
          <w:lang w:val="zh-CN"/>
        </w:rPr>
      </w:pPr>
      <w:r>
        <w:rPr>
          <w:rFonts w:ascii="宋体" w:hAnsi="宋体" w:cs="宋体" w:hint="eastAsia"/>
          <w:b/>
          <w:bCs/>
          <w:color w:val="000000" w:themeColor="text1"/>
          <w:sz w:val="32"/>
          <w:szCs w:val="32"/>
          <w:lang w:val="zh-CN"/>
        </w:rPr>
        <w:lastRenderedPageBreak/>
        <w:t>甲方（采购人）名      称：xxxx</w:t>
      </w:r>
    </w:p>
    <w:p w:rsidR="000223B3" w:rsidRDefault="00EA2642">
      <w:pPr>
        <w:pStyle w:val="a8"/>
        <w:spacing w:line="579" w:lineRule="exact"/>
        <w:ind w:firstLine="640"/>
        <w:rPr>
          <w:rFonts w:ascii="宋体" w:hAnsi="宋体" w:cs="宋体"/>
          <w:color w:val="000000" w:themeColor="text1"/>
          <w:sz w:val="32"/>
          <w:szCs w:val="32"/>
          <w:lang w:val="zh-CN"/>
        </w:rPr>
      </w:pPr>
      <w:r>
        <w:rPr>
          <w:rFonts w:ascii="宋体" w:hAnsi="宋体" w:cs="宋体" w:hint="eastAsia"/>
          <w:color w:val="000000" w:themeColor="text1"/>
          <w:sz w:val="32"/>
          <w:szCs w:val="32"/>
          <w:lang w:val="zh-CN"/>
        </w:rPr>
        <w:t xml:space="preserve">          </w:t>
      </w:r>
      <w:r>
        <w:rPr>
          <w:rFonts w:ascii="宋体" w:hAnsi="宋体" w:cs="宋体" w:hint="eastAsia"/>
          <w:color w:val="000000" w:themeColor="text1"/>
          <w:sz w:val="32"/>
          <w:szCs w:val="32"/>
        </w:rPr>
        <w:t xml:space="preserve"> </w:t>
      </w:r>
      <w:r>
        <w:rPr>
          <w:rFonts w:ascii="宋体" w:hAnsi="宋体" w:cs="宋体" w:hint="eastAsia"/>
          <w:color w:val="000000" w:themeColor="text1"/>
          <w:sz w:val="32"/>
          <w:szCs w:val="32"/>
          <w:lang w:val="zh-CN"/>
        </w:rPr>
        <w:t xml:space="preserve">地     址： </w:t>
      </w:r>
    </w:p>
    <w:p w:rsidR="000223B3" w:rsidRDefault="00EA2642">
      <w:pPr>
        <w:pStyle w:val="a8"/>
        <w:spacing w:line="579" w:lineRule="exact"/>
        <w:ind w:firstLine="640"/>
        <w:rPr>
          <w:rFonts w:ascii="宋体" w:hAnsi="宋体" w:cs="宋体"/>
          <w:color w:val="000000" w:themeColor="text1"/>
          <w:sz w:val="32"/>
          <w:szCs w:val="32"/>
          <w:lang w:val="zh-CN"/>
        </w:rPr>
      </w:pPr>
      <w:r>
        <w:rPr>
          <w:rFonts w:ascii="宋体" w:hAnsi="宋体" w:cs="宋体" w:hint="eastAsia"/>
          <w:color w:val="000000" w:themeColor="text1"/>
          <w:sz w:val="32"/>
          <w:szCs w:val="32"/>
          <w:lang w:val="zh-CN"/>
        </w:rPr>
        <w:t xml:space="preserve">           邮     编： </w:t>
      </w:r>
    </w:p>
    <w:p w:rsidR="000223B3" w:rsidRDefault="00EA2642">
      <w:pPr>
        <w:pStyle w:val="a8"/>
        <w:spacing w:line="579" w:lineRule="exact"/>
        <w:ind w:firstLine="640"/>
        <w:rPr>
          <w:rFonts w:ascii="宋体" w:hAnsi="宋体" w:cs="宋体"/>
          <w:color w:val="000000" w:themeColor="text1"/>
          <w:sz w:val="32"/>
          <w:szCs w:val="32"/>
          <w:lang w:val="zh-CN"/>
        </w:rPr>
      </w:pPr>
      <w:r>
        <w:rPr>
          <w:rFonts w:ascii="宋体" w:hAnsi="宋体" w:cs="宋体" w:hint="eastAsia"/>
          <w:color w:val="000000" w:themeColor="text1"/>
          <w:sz w:val="32"/>
          <w:szCs w:val="32"/>
          <w:lang w:val="zh-CN"/>
        </w:rPr>
        <w:t xml:space="preserve">           负  责  人：</w:t>
      </w:r>
    </w:p>
    <w:p w:rsidR="000223B3" w:rsidRDefault="00EA2642">
      <w:pPr>
        <w:pStyle w:val="a8"/>
        <w:spacing w:line="579" w:lineRule="exact"/>
        <w:rPr>
          <w:rFonts w:ascii="宋体" w:hAnsi="宋体" w:cs="宋体"/>
          <w:color w:val="000000" w:themeColor="text1"/>
          <w:sz w:val="32"/>
          <w:szCs w:val="32"/>
          <w:lang w:val="zh-CN"/>
        </w:rPr>
      </w:pPr>
      <w:r>
        <w:rPr>
          <w:rFonts w:ascii="宋体" w:hAnsi="宋体" w:cs="宋体" w:hint="eastAsia"/>
          <w:color w:val="000000" w:themeColor="text1"/>
          <w:sz w:val="32"/>
          <w:szCs w:val="32"/>
          <w:lang w:val="zh-CN"/>
        </w:rPr>
        <w:t xml:space="preserve">           </w:t>
      </w:r>
      <w:r>
        <w:rPr>
          <w:rFonts w:ascii="宋体" w:hAnsi="宋体" w:cs="宋体" w:hint="eastAsia"/>
          <w:color w:val="000000" w:themeColor="text1"/>
          <w:sz w:val="32"/>
          <w:szCs w:val="32"/>
        </w:rPr>
        <w:t xml:space="preserve"> </w:t>
      </w:r>
      <w:r>
        <w:rPr>
          <w:rFonts w:ascii="宋体" w:hAnsi="宋体" w:cs="宋体" w:hint="eastAsia"/>
          <w:color w:val="000000" w:themeColor="text1"/>
          <w:sz w:val="32"/>
          <w:szCs w:val="32"/>
          <w:lang w:val="zh-CN"/>
        </w:rPr>
        <w:t>委托代理人：</w:t>
      </w:r>
    </w:p>
    <w:p w:rsidR="000223B3" w:rsidRDefault="00EA2642">
      <w:pPr>
        <w:pStyle w:val="a8"/>
        <w:spacing w:line="579" w:lineRule="exact"/>
        <w:rPr>
          <w:rFonts w:ascii="宋体" w:hAnsi="宋体" w:cs="宋体"/>
          <w:color w:val="000000" w:themeColor="text1"/>
          <w:sz w:val="32"/>
          <w:szCs w:val="32"/>
          <w:lang w:val="zh-CN"/>
        </w:rPr>
      </w:pPr>
      <w:r>
        <w:rPr>
          <w:rFonts w:ascii="宋体" w:hAnsi="宋体" w:cs="宋体" w:hint="eastAsia"/>
          <w:color w:val="000000" w:themeColor="text1"/>
          <w:sz w:val="32"/>
          <w:szCs w:val="32"/>
          <w:lang w:val="zh-CN"/>
        </w:rPr>
        <w:t xml:space="preserve">           </w:t>
      </w:r>
      <w:r>
        <w:rPr>
          <w:rFonts w:ascii="宋体" w:hAnsi="宋体" w:cs="宋体" w:hint="eastAsia"/>
          <w:color w:val="000000" w:themeColor="text1"/>
          <w:sz w:val="32"/>
          <w:szCs w:val="32"/>
        </w:rPr>
        <w:t xml:space="preserve"> </w:t>
      </w:r>
      <w:r>
        <w:rPr>
          <w:rFonts w:ascii="宋体" w:hAnsi="宋体" w:cs="宋体" w:hint="eastAsia"/>
          <w:color w:val="000000" w:themeColor="text1"/>
          <w:sz w:val="32"/>
          <w:szCs w:val="32"/>
          <w:lang w:val="zh-CN"/>
        </w:rPr>
        <w:t xml:space="preserve">经  办  人：电话： </w:t>
      </w:r>
    </w:p>
    <w:p w:rsidR="000223B3" w:rsidRDefault="000223B3">
      <w:pPr>
        <w:pStyle w:val="a8"/>
        <w:spacing w:line="579" w:lineRule="exact"/>
        <w:ind w:firstLine="640"/>
        <w:rPr>
          <w:rFonts w:ascii="宋体" w:hAnsi="宋体" w:cs="宋体"/>
          <w:color w:val="000000" w:themeColor="text1"/>
          <w:sz w:val="32"/>
          <w:szCs w:val="32"/>
        </w:rPr>
      </w:pPr>
    </w:p>
    <w:p w:rsidR="000223B3" w:rsidRDefault="00EA2642">
      <w:pPr>
        <w:wordWrap w:val="0"/>
        <w:spacing w:beforeLines="50" w:before="120" w:line="579" w:lineRule="exact"/>
        <w:rPr>
          <w:rFonts w:ascii="宋体" w:hAnsi="宋体" w:cs="宋体"/>
          <w:b/>
          <w:bCs/>
          <w:color w:val="000000" w:themeColor="text1"/>
          <w:sz w:val="32"/>
          <w:szCs w:val="32"/>
        </w:rPr>
      </w:pPr>
      <w:r>
        <w:rPr>
          <w:rFonts w:ascii="宋体" w:hAnsi="宋体" w:cs="宋体" w:hint="eastAsia"/>
          <w:b/>
          <w:bCs/>
          <w:color w:val="000000" w:themeColor="text1"/>
          <w:sz w:val="32"/>
          <w:szCs w:val="32"/>
          <w:lang w:val="zh-CN"/>
        </w:rPr>
        <w:t>乙方（</w:t>
      </w:r>
      <w:r>
        <w:rPr>
          <w:rFonts w:ascii="宋体" w:hAnsi="宋体" w:cs="宋体" w:hint="eastAsia"/>
          <w:b/>
          <w:bCs/>
          <w:color w:val="000000" w:themeColor="text1"/>
          <w:sz w:val="32"/>
          <w:szCs w:val="32"/>
        </w:rPr>
        <w:t>中标人</w:t>
      </w:r>
      <w:r>
        <w:rPr>
          <w:rFonts w:ascii="宋体" w:hAnsi="宋体" w:cs="宋体" w:hint="eastAsia"/>
          <w:b/>
          <w:bCs/>
          <w:color w:val="000000" w:themeColor="text1"/>
          <w:sz w:val="32"/>
          <w:szCs w:val="32"/>
          <w:lang w:val="zh-CN"/>
        </w:rPr>
        <w:t>）名      称：</w:t>
      </w:r>
    </w:p>
    <w:p w:rsidR="000223B3" w:rsidRDefault="00EA2642">
      <w:pPr>
        <w:widowControl w:val="0"/>
        <w:wordWrap w:val="0"/>
        <w:spacing w:beforeLines="50" w:before="120" w:line="579" w:lineRule="exact"/>
        <w:jc w:val="both"/>
        <w:rPr>
          <w:rFonts w:ascii="宋体" w:hAnsi="宋体" w:cs="宋体"/>
          <w:color w:val="000000" w:themeColor="text1"/>
          <w:sz w:val="32"/>
          <w:szCs w:val="32"/>
        </w:rPr>
      </w:pPr>
      <w:r>
        <w:rPr>
          <w:rFonts w:ascii="宋体" w:hAnsi="宋体" w:cs="宋体" w:hint="eastAsia"/>
          <w:color w:val="000000" w:themeColor="text1"/>
          <w:sz w:val="32"/>
          <w:szCs w:val="32"/>
          <w:lang w:val="zh-CN"/>
        </w:rPr>
        <w:t xml:space="preserve">              地      址：</w:t>
      </w:r>
    </w:p>
    <w:p w:rsidR="000223B3" w:rsidRDefault="00EA2642">
      <w:pPr>
        <w:widowControl w:val="0"/>
        <w:wordWrap w:val="0"/>
        <w:spacing w:beforeLines="50" w:before="120" w:line="579" w:lineRule="exact"/>
        <w:jc w:val="both"/>
        <w:rPr>
          <w:rFonts w:ascii="宋体" w:hAnsi="宋体" w:cs="宋体"/>
          <w:color w:val="000000" w:themeColor="text1"/>
          <w:sz w:val="32"/>
          <w:szCs w:val="32"/>
          <w:lang w:val="zh-CN"/>
        </w:rPr>
      </w:pPr>
      <w:r>
        <w:rPr>
          <w:rFonts w:ascii="宋体" w:hAnsi="宋体" w:cs="宋体" w:hint="eastAsia"/>
          <w:color w:val="000000" w:themeColor="text1"/>
          <w:sz w:val="32"/>
          <w:szCs w:val="32"/>
          <w:lang w:val="zh-CN"/>
        </w:rPr>
        <w:t xml:space="preserve">              邮      编：</w:t>
      </w:r>
    </w:p>
    <w:p w:rsidR="000223B3" w:rsidRDefault="00EA2642">
      <w:pPr>
        <w:widowControl w:val="0"/>
        <w:wordWrap w:val="0"/>
        <w:spacing w:beforeLines="50" w:before="120" w:line="579" w:lineRule="exact"/>
        <w:jc w:val="both"/>
        <w:rPr>
          <w:rFonts w:ascii="宋体" w:hAnsi="宋体" w:cs="宋体"/>
          <w:color w:val="000000" w:themeColor="text1"/>
          <w:sz w:val="32"/>
          <w:szCs w:val="32"/>
        </w:rPr>
      </w:pPr>
      <w:r>
        <w:rPr>
          <w:rFonts w:ascii="宋体" w:hAnsi="宋体" w:cs="宋体" w:hint="eastAsia"/>
          <w:color w:val="000000" w:themeColor="text1"/>
          <w:sz w:val="32"/>
          <w:szCs w:val="32"/>
          <w:lang w:val="zh-CN"/>
        </w:rPr>
        <w:t xml:space="preserve">              法定代表人：</w:t>
      </w:r>
    </w:p>
    <w:p w:rsidR="000223B3" w:rsidRDefault="00EA2642">
      <w:pPr>
        <w:widowControl w:val="0"/>
        <w:wordWrap w:val="0"/>
        <w:spacing w:beforeLines="50" w:before="120" w:line="579" w:lineRule="exact"/>
        <w:ind w:firstLineChars="700" w:firstLine="2240"/>
        <w:jc w:val="both"/>
        <w:rPr>
          <w:rFonts w:ascii="宋体" w:hAnsi="宋体" w:cs="宋体"/>
          <w:color w:val="000000" w:themeColor="text1"/>
          <w:sz w:val="32"/>
          <w:szCs w:val="32"/>
        </w:rPr>
      </w:pPr>
      <w:r>
        <w:rPr>
          <w:rFonts w:ascii="宋体" w:hAnsi="宋体" w:cs="宋体" w:hint="eastAsia"/>
          <w:color w:val="000000" w:themeColor="text1"/>
          <w:sz w:val="32"/>
          <w:szCs w:val="32"/>
          <w:lang w:val="zh-CN"/>
        </w:rPr>
        <w:t>委托代理人：       电话：</w:t>
      </w:r>
    </w:p>
    <w:p w:rsidR="000223B3" w:rsidRDefault="00EA2642">
      <w:pPr>
        <w:widowControl w:val="0"/>
        <w:wordWrap w:val="0"/>
        <w:spacing w:beforeLines="50" w:before="120" w:line="579" w:lineRule="exact"/>
        <w:jc w:val="both"/>
        <w:rPr>
          <w:rFonts w:ascii="宋体" w:hAnsi="宋体" w:cs="宋体"/>
          <w:color w:val="000000" w:themeColor="text1"/>
          <w:sz w:val="32"/>
          <w:szCs w:val="32"/>
        </w:rPr>
      </w:pPr>
      <w:r>
        <w:rPr>
          <w:rFonts w:ascii="宋体" w:hAnsi="宋体" w:cs="宋体" w:hint="eastAsia"/>
          <w:color w:val="000000" w:themeColor="text1"/>
          <w:sz w:val="32"/>
          <w:szCs w:val="32"/>
          <w:lang w:val="zh-CN"/>
        </w:rPr>
        <w:t xml:space="preserve">          售后技术联系人：</w:t>
      </w:r>
      <w:r>
        <w:rPr>
          <w:rFonts w:ascii="宋体" w:hAnsi="宋体" w:cs="宋体" w:hint="eastAsia"/>
          <w:color w:val="000000" w:themeColor="text1"/>
          <w:sz w:val="32"/>
          <w:szCs w:val="32"/>
        </w:rPr>
        <w:t xml:space="preserve">       </w:t>
      </w:r>
      <w:r>
        <w:rPr>
          <w:rFonts w:ascii="宋体" w:hAnsi="宋体" w:cs="宋体" w:hint="eastAsia"/>
          <w:color w:val="000000" w:themeColor="text1"/>
          <w:sz w:val="32"/>
          <w:szCs w:val="32"/>
          <w:lang w:val="zh-CN"/>
        </w:rPr>
        <w:t>电话：</w:t>
      </w:r>
    </w:p>
    <w:p w:rsidR="000223B3" w:rsidRDefault="00EA2642">
      <w:pPr>
        <w:widowControl w:val="0"/>
        <w:wordWrap w:val="0"/>
        <w:spacing w:beforeLines="50" w:before="120" w:line="579" w:lineRule="exact"/>
        <w:ind w:firstLineChars="800" w:firstLine="2560"/>
        <w:jc w:val="both"/>
        <w:rPr>
          <w:rFonts w:ascii="宋体" w:hAnsi="宋体" w:cs="宋体"/>
          <w:color w:val="000000" w:themeColor="text1"/>
          <w:sz w:val="32"/>
          <w:szCs w:val="32"/>
        </w:rPr>
      </w:pPr>
      <w:r>
        <w:rPr>
          <w:rFonts w:ascii="宋体" w:hAnsi="宋体" w:cs="宋体" w:hint="eastAsia"/>
          <w:color w:val="000000" w:themeColor="text1"/>
          <w:sz w:val="32"/>
          <w:szCs w:val="32"/>
        </w:rPr>
        <w:t>开户银行：</w:t>
      </w:r>
    </w:p>
    <w:p w:rsidR="000223B3" w:rsidRDefault="00EA2642">
      <w:pPr>
        <w:widowControl w:val="0"/>
        <w:wordWrap w:val="0"/>
        <w:spacing w:beforeLines="50" w:before="120" w:line="579" w:lineRule="exact"/>
        <w:ind w:firstLineChars="800" w:firstLine="2560"/>
        <w:jc w:val="both"/>
        <w:rPr>
          <w:rFonts w:ascii="宋体" w:hAnsi="宋体" w:cs="宋体"/>
          <w:color w:val="000000" w:themeColor="text1"/>
          <w:sz w:val="32"/>
          <w:szCs w:val="32"/>
        </w:rPr>
      </w:pPr>
      <w:r>
        <w:rPr>
          <w:rFonts w:ascii="宋体" w:hAnsi="宋体" w:cs="宋体" w:hint="eastAsia"/>
          <w:color w:val="000000" w:themeColor="text1"/>
          <w:sz w:val="32"/>
          <w:szCs w:val="32"/>
        </w:rPr>
        <w:t>账</w:t>
      </w:r>
      <w:r>
        <w:rPr>
          <w:rFonts w:ascii="宋体" w:hAnsi="宋体" w:cs="宋体" w:hint="eastAsia"/>
          <w:color w:val="000000" w:themeColor="text1"/>
          <w:sz w:val="32"/>
          <w:szCs w:val="32"/>
          <w:lang w:val="zh-CN"/>
        </w:rPr>
        <w:t xml:space="preserve"> </w:t>
      </w:r>
      <w:r>
        <w:rPr>
          <w:rFonts w:ascii="宋体" w:hAnsi="宋体" w:cs="宋体" w:hint="eastAsia"/>
          <w:color w:val="000000" w:themeColor="text1"/>
          <w:sz w:val="32"/>
          <w:szCs w:val="32"/>
        </w:rPr>
        <w:t xml:space="preserve">  </w:t>
      </w:r>
      <w:r>
        <w:rPr>
          <w:rFonts w:ascii="宋体" w:hAnsi="宋体" w:cs="宋体" w:hint="eastAsia"/>
          <w:color w:val="000000" w:themeColor="text1"/>
          <w:sz w:val="32"/>
          <w:szCs w:val="32"/>
          <w:lang w:val="zh-CN"/>
        </w:rPr>
        <w:t xml:space="preserve"> </w:t>
      </w:r>
      <w:r>
        <w:rPr>
          <w:rFonts w:ascii="宋体" w:hAnsi="宋体" w:cs="宋体" w:hint="eastAsia"/>
          <w:color w:val="000000" w:themeColor="text1"/>
          <w:sz w:val="32"/>
          <w:szCs w:val="32"/>
        </w:rPr>
        <w:t>号：</w:t>
      </w:r>
    </w:p>
    <w:p w:rsidR="000223B3" w:rsidRDefault="000223B3">
      <w:pPr>
        <w:widowControl w:val="0"/>
        <w:wordWrap w:val="0"/>
        <w:spacing w:beforeLines="50" w:before="120" w:line="579" w:lineRule="exact"/>
        <w:ind w:firstLineChars="300" w:firstLine="960"/>
        <w:jc w:val="both"/>
        <w:rPr>
          <w:rFonts w:ascii="宋体" w:hAnsi="宋体" w:cs="宋体"/>
          <w:color w:val="000000" w:themeColor="text1"/>
          <w:sz w:val="32"/>
          <w:szCs w:val="32"/>
          <w:lang w:val="zh-CN"/>
        </w:rPr>
      </w:pPr>
    </w:p>
    <w:p w:rsidR="000223B3" w:rsidRDefault="00EA2642">
      <w:pPr>
        <w:widowControl w:val="0"/>
        <w:wordWrap w:val="0"/>
        <w:spacing w:beforeLines="100" w:before="240" w:line="579" w:lineRule="exact"/>
        <w:ind w:firstLineChars="300" w:firstLine="960"/>
        <w:jc w:val="both"/>
        <w:rPr>
          <w:rFonts w:ascii="宋体" w:hAnsi="宋体" w:cs="宋体"/>
          <w:color w:val="000000" w:themeColor="text1"/>
          <w:sz w:val="32"/>
          <w:szCs w:val="32"/>
          <w:lang w:val="zh-CN"/>
        </w:rPr>
      </w:pPr>
      <w:r>
        <w:rPr>
          <w:rFonts w:ascii="宋体" w:hAnsi="宋体" w:cs="宋体" w:hint="eastAsia"/>
          <w:color w:val="000000" w:themeColor="text1"/>
          <w:sz w:val="32"/>
          <w:szCs w:val="32"/>
          <w:lang w:val="zh-CN"/>
        </w:rPr>
        <w:t xml:space="preserve">签订日期： </w:t>
      </w:r>
      <w:r>
        <w:rPr>
          <w:rFonts w:ascii="宋体" w:hAnsi="宋体" w:cs="宋体" w:hint="eastAsia"/>
          <w:color w:val="000000" w:themeColor="text1"/>
          <w:sz w:val="32"/>
          <w:szCs w:val="32"/>
          <w:u w:val="single"/>
          <w:lang w:val="zh-CN"/>
        </w:rPr>
        <w:t xml:space="preserve">  </w:t>
      </w:r>
      <w:r>
        <w:rPr>
          <w:rFonts w:ascii="宋体" w:hAnsi="宋体" w:cs="宋体" w:hint="eastAsia"/>
          <w:color w:val="000000" w:themeColor="text1"/>
          <w:sz w:val="32"/>
          <w:szCs w:val="32"/>
          <w:u w:val="single"/>
        </w:rPr>
        <w:t xml:space="preserve">     </w:t>
      </w:r>
      <w:r>
        <w:rPr>
          <w:rFonts w:ascii="宋体" w:hAnsi="宋体" w:cs="宋体" w:hint="eastAsia"/>
          <w:color w:val="000000" w:themeColor="text1"/>
          <w:sz w:val="32"/>
          <w:szCs w:val="32"/>
          <w:lang w:val="zh-CN"/>
        </w:rPr>
        <w:t>年</w:t>
      </w:r>
      <w:r>
        <w:rPr>
          <w:rFonts w:ascii="宋体" w:hAnsi="宋体" w:cs="宋体" w:hint="eastAsia"/>
          <w:color w:val="000000" w:themeColor="text1"/>
          <w:sz w:val="32"/>
          <w:szCs w:val="32"/>
          <w:u w:val="single"/>
          <w:lang w:val="zh-CN"/>
        </w:rPr>
        <w:t xml:space="preserve">  </w:t>
      </w:r>
      <w:r>
        <w:rPr>
          <w:rFonts w:ascii="宋体" w:hAnsi="宋体" w:cs="宋体" w:hint="eastAsia"/>
          <w:color w:val="000000" w:themeColor="text1"/>
          <w:sz w:val="32"/>
          <w:szCs w:val="32"/>
          <w:u w:val="single"/>
        </w:rPr>
        <w:t xml:space="preserve">  </w:t>
      </w:r>
      <w:r>
        <w:rPr>
          <w:rFonts w:ascii="宋体" w:hAnsi="宋体" w:cs="宋体" w:hint="eastAsia"/>
          <w:color w:val="000000" w:themeColor="text1"/>
          <w:sz w:val="32"/>
          <w:szCs w:val="32"/>
          <w:u w:val="single"/>
          <w:lang w:val="zh-CN"/>
        </w:rPr>
        <w:t xml:space="preserve"> </w:t>
      </w:r>
      <w:r>
        <w:rPr>
          <w:rFonts w:ascii="宋体" w:hAnsi="宋体" w:cs="宋体" w:hint="eastAsia"/>
          <w:color w:val="000000" w:themeColor="text1"/>
          <w:sz w:val="32"/>
          <w:szCs w:val="32"/>
          <w:lang w:val="zh-CN"/>
        </w:rPr>
        <w:t>月</w:t>
      </w:r>
      <w:r>
        <w:rPr>
          <w:rFonts w:ascii="宋体" w:hAnsi="宋体" w:cs="宋体" w:hint="eastAsia"/>
          <w:color w:val="000000" w:themeColor="text1"/>
          <w:sz w:val="32"/>
          <w:szCs w:val="32"/>
          <w:u w:val="single"/>
          <w:lang w:val="zh-CN"/>
        </w:rPr>
        <w:t xml:space="preserve"> </w:t>
      </w:r>
      <w:r>
        <w:rPr>
          <w:rFonts w:ascii="宋体" w:hAnsi="宋体" w:cs="宋体" w:hint="eastAsia"/>
          <w:color w:val="000000" w:themeColor="text1"/>
          <w:sz w:val="32"/>
          <w:szCs w:val="32"/>
          <w:u w:val="single"/>
        </w:rPr>
        <w:t xml:space="preserve">  </w:t>
      </w:r>
      <w:r>
        <w:rPr>
          <w:rFonts w:ascii="宋体" w:hAnsi="宋体" w:cs="宋体" w:hint="eastAsia"/>
          <w:color w:val="000000" w:themeColor="text1"/>
          <w:sz w:val="32"/>
          <w:szCs w:val="32"/>
          <w:u w:val="single"/>
          <w:lang w:val="zh-CN"/>
        </w:rPr>
        <w:t xml:space="preserve">  </w:t>
      </w:r>
      <w:r>
        <w:rPr>
          <w:rFonts w:ascii="宋体" w:hAnsi="宋体" w:cs="宋体" w:hint="eastAsia"/>
          <w:color w:val="000000" w:themeColor="text1"/>
          <w:sz w:val="32"/>
          <w:szCs w:val="32"/>
          <w:lang w:val="zh-CN"/>
        </w:rPr>
        <w:t>日</w:t>
      </w:r>
    </w:p>
    <w:p w:rsidR="000223B3" w:rsidRDefault="000223B3">
      <w:pPr>
        <w:pStyle w:val="2"/>
        <w:wordWrap w:val="0"/>
        <w:spacing w:before="200" w:after="200" w:line="360" w:lineRule="auto"/>
        <w:jc w:val="center"/>
        <w:rPr>
          <w:rFonts w:ascii="宋体" w:eastAsia="宋体" w:hAnsi="宋体" w:cs="宋体"/>
          <w:color w:val="000000" w:themeColor="text1"/>
          <w:sz w:val="24"/>
          <w:szCs w:val="21"/>
        </w:rPr>
      </w:pPr>
    </w:p>
    <w:p w:rsidR="000223B3" w:rsidRDefault="00EA2642">
      <w:pPr>
        <w:pStyle w:val="2"/>
        <w:wordWrap w:val="0"/>
        <w:spacing w:before="200" w:after="200" w:line="360" w:lineRule="auto"/>
        <w:jc w:val="center"/>
        <w:rPr>
          <w:rFonts w:ascii="宋体" w:eastAsia="宋体" w:hAnsi="宋体" w:cs="宋体"/>
          <w:color w:val="000000" w:themeColor="text1"/>
        </w:rPr>
      </w:pPr>
      <w:r>
        <w:rPr>
          <w:rFonts w:ascii="宋体" w:eastAsia="宋体" w:hAnsi="宋体" w:cs="宋体" w:hint="eastAsia"/>
          <w:color w:val="000000" w:themeColor="text1"/>
          <w:sz w:val="24"/>
          <w:szCs w:val="21"/>
        </w:rPr>
        <w:t>合 同 书</w:t>
      </w:r>
      <w:bookmarkEnd w:id="151"/>
      <w:bookmarkEnd w:id="152"/>
    </w:p>
    <w:p w:rsidR="000223B3" w:rsidRDefault="00EA2642">
      <w:pPr>
        <w:adjustRightInd w:val="0"/>
        <w:snapToGrid w:val="0"/>
        <w:spacing w:line="360" w:lineRule="auto"/>
        <w:ind w:firstLineChars="200" w:firstLine="420"/>
        <w:rPr>
          <w:rFonts w:ascii="宋体" w:hAnsi="宋体" w:cs="宋体"/>
          <w:color w:val="000000" w:themeColor="text1"/>
          <w:kern w:val="2"/>
          <w:sz w:val="21"/>
          <w:szCs w:val="21"/>
        </w:rPr>
      </w:pPr>
      <w:r>
        <w:rPr>
          <w:rFonts w:ascii="宋体" w:hAnsi="宋体" w:cs="宋体" w:hint="eastAsia"/>
          <w:color w:val="000000" w:themeColor="text1"/>
          <w:kern w:val="2"/>
          <w:sz w:val="21"/>
          <w:szCs w:val="21"/>
        </w:rPr>
        <w:t>根据《中华人民共和国招标投标法》、《中华人民共和国政府采购法》、《中华人民共和国民法典》等法律、法规和相关规定，通过</w:t>
      </w:r>
      <w:r>
        <w:rPr>
          <w:rFonts w:ascii="宋体" w:hAnsi="宋体" w:cs="宋体" w:hint="eastAsia"/>
          <w:color w:val="000000" w:themeColor="text1"/>
          <w:sz w:val="21"/>
          <w:szCs w:val="21"/>
          <w:u w:val="single"/>
        </w:rPr>
        <w:t xml:space="preserve">         </w:t>
      </w:r>
      <w:r>
        <w:rPr>
          <w:rFonts w:ascii="宋体" w:hAnsi="宋体" w:cs="宋体" w:hint="eastAsia"/>
          <w:color w:val="000000" w:themeColor="text1"/>
          <w:kern w:val="2"/>
          <w:sz w:val="21"/>
          <w:szCs w:val="21"/>
        </w:rPr>
        <w:t>项目（项目编号：</w:t>
      </w:r>
      <w:r>
        <w:rPr>
          <w:rFonts w:ascii="宋体" w:hAnsi="宋体" w:cs="宋体" w:hint="eastAsia"/>
          <w:color w:val="000000" w:themeColor="text1"/>
          <w:sz w:val="21"/>
          <w:szCs w:val="21"/>
          <w:u w:val="single"/>
        </w:rPr>
        <w:t xml:space="preserve">        </w:t>
      </w:r>
      <w:r>
        <w:rPr>
          <w:rFonts w:ascii="宋体" w:hAnsi="宋体" w:cs="宋体" w:hint="eastAsia"/>
          <w:color w:val="000000" w:themeColor="text1"/>
          <w:kern w:val="2"/>
          <w:sz w:val="21"/>
          <w:szCs w:val="21"/>
        </w:rPr>
        <w:t>）的招标并经评审专家评定，确定</w:t>
      </w:r>
      <w:r>
        <w:rPr>
          <w:rFonts w:ascii="宋体" w:hAnsi="宋体" w:cs="宋体" w:hint="eastAsia"/>
          <w:color w:val="000000" w:themeColor="text1"/>
          <w:sz w:val="21"/>
          <w:szCs w:val="21"/>
          <w:u w:val="single"/>
        </w:rPr>
        <w:t xml:space="preserve">          </w:t>
      </w:r>
      <w:r>
        <w:rPr>
          <w:rFonts w:ascii="宋体" w:hAnsi="宋体" w:cs="宋体" w:hint="eastAsia"/>
          <w:color w:val="000000" w:themeColor="text1"/>
          <w:kern w:val="2"/>
          <w:sz w:val="21"/>
          <w:szCs w:val="21"/>
        </w:rPr>
        <w:t>为xx标包：xxxx中标单位。</w:t>
      </w:r>
      <w:r>
        <w:rPr>
          <w:rFonts w:ascii="宋体" w:hAnsi="宋体" w:cs="宋体" w:hint="eastAsia"/>
          <w:color w:val="000000" w:themeColor="text1"/>
          <w:sz w:val="21"/>
          <w:szCs w:val="21"/>
          <w:u w:val="single"/>
        </w:rPr>
        <w:t xml:space="preserve">           </w:t>
      </w:r>
      <w:r>
        <w:rPr>
          <w:rFonts w:ascii="宋体" w:hAnsi="宋体" w:cs="宋体" w:hint="eastAsia"/>
          <w:color w:val="000000" w:themeColor="text1"/>
          <w:kern w:val="2"/>
          <w:sz w:val="21"/>
          <w:szCs w:val="21"/>
        </w:rPr>
        <w:t xml:space="preserve"> （以下简称甲方）与</w:t>
      </w:r>
      <w:r>
        <w:rPr>
          <w:rFonts w:ascii="宋体" w:hAnsi="宋体" w:cs="宋体" w:hint="eastAsia"/>
          <w:color w:val="000000" w:themeColor="text1"/>
          <w:sz w:val="21"/>
          <w:szCs w:val="21"/>
          <w:u w:val="single"/>
        </w:rPr>
        <w:t xml:space="preserve">            </w:t>
      </w:r>
      <w:r>
        <w:rPr>
          <w:rFonts w:ascii="宋体" w:hAnsi="宋体" w:cs="宋体" w:hint="eastAsia"/>
          <w:color w:val="000000" w:themeColor="text1"/>
          <w:kern w:val="2"/>
          <w:sz w:val="21"/>
          <w:szCs w:val="21"/>
        </w:rPr>
        <w:t>（以下简称乙方）经友好协商，在平等自愿、诚实守信的原则下，同意按照下面条款签属本合同。</w:t>
      </w:r>
    </w:p>
    <w:p w:rsidR="000223B3" w:rsidRDefault="00EA2642">
      <w:pPr>
        <w:adjustRightInd w:val="0"/>
        <w:snapToGrid w:val="0"/>
        <w:spacing w:line="360" w:lineRule="auto"/>
        <w:rPr>
          <w:rFonts w:ascii="宋体" w:hAnsi="宋体" w:cs="宋体"/>
          <w:b/>
          <w:color w:val="000000" w:themeColor="text1"/>
          <w:sz w:val="21"/>
          <w:szCs w:val="21"/>
        </w:rPr>
      </w:pPr>
      <w:r>
        <w:rPr>
          <w:rFonts w:ascii="宋体" w:hAnsi="宋体" w:cs="宋体" w:hint="eastAsia"/>
          <w:b/>
          <w:color w:val="000000" w:themeColor="text1"/>
          <w:sz w:val="21"/>
          <w:szCs w:val="21"/>
        </w:rPr>
        <w:lastRenderedPageBreak/>
        <w:t>一、合同及相关文件</w:t>
      </w:r>
    </w:p>
    <w:p w:rsidR="000223B3" w:rsidRDefault="00EA2642">
      <w:pPr>
        <w:widowControl w:val="0"/>
        <w:spacing w:line="360" w:lineRule="auto"/>
        <w:ind w:firstLineChars="200" w:firstLine="420"/>
        <w:rPr>
          <w:rFonts w:ascii="宋体" w:hAnsi="宋体" w:cs="宋体"/>
          <w:color w:val="000000" w:themeColor="text1"/>
          <w:kern w:val="2"/>
          <w:sz w:val="21"/>
          <w:szCs w:val="21"/>
        </w:rPr>
      </w:pPr>
      <w:r>
        <w:rPr>
          <w:rFonts w:ascii="宋体" w:hAnsi="宋体" w:cs="宋体" w:hint="eastAsia"/>
          <w:color w:val="000000" w:themeColor="text1"/>
          <w:kern w:val="2"/>
          <w:sz w:val="21"/>
          <w:szCs w:val="21"/>
        </w:rPr>
        <w:t>（一）下列文件构成本合同的组成部分，应该认为是一个整体，彼此相互解释，相互补充。组成合同的多个文件的优先支配地位的次序如下：</w:t>
      </w:r>
    </w:p>
    <w:p w:rsidR="000223B3" w:rsidRDefault="00EA2642">
      <w:pPr>
        <w:widowControl w:val="0"/>
        <w:spacing w:line="360" w:lineRule="auto"/>
        <w:ind w:firstLineChars="200" w:firstLine="420"/>
        <w:rPr>
          <w:rFonts w:ascii="宋体" w:hAnsi="宋体" w:cs="宋体"/>
          <w:color w:val="000000" w:themeColor="text1"/>
          <w:kern w:val="2"/>
          <w:sz w:val="21"/>
          <w:szCs w:val="21"/>
        </w:rPr>
      </w:pPr>
      <w:r>
        <w:rPr>
          <w:rFonts w:ascii="宋体" w:hAnsi="宋体" w:cs="宋体" w:hint="eastAsia"/>
          <w:color w:val="000000" w:themeColor="text1"/>
          <w:kern w:val="2"/>
          <w:sz w:val="21"/>
          <w:szCs w:val="21"/>
        </w:rPr>
        <w:t>1、本合同书；</w:t>
      </w:r>
    </w:p>
    <w:p w:rsidR="000223B3" w:rsidRDefault="00EA2642">
      <w:pPr>
        <w:widowControl w:val="0"/>
        <w:spacing w:line="360" w:lineRule="auto"/>
        <w:ind w:firstLineChars="200" w:firstLine="420"/>
        <w:rPr>
          <w:rFonts w:ascii="宋体" w:hAnsi="宋体" w:cs="宋体"/>
          <w:color w:val="000000" w:themeColor="text1"/>
          <w:kern w:val="2"/>
          <w:sz w:val="21"/>
          <w:szCs w:val="21"/>
        </w:rPr>
      </w:pPr>
      <w:r>
        <w:rPr>
          <w:rFonts w:ascii="宋体" w:hAnsi="宋体" w:cs="宋体" w:hint="eastAsia"/>
          <w:color w:val="000000" w:themeColor="text1"/>
          <w:kern w:val="2"/>
          <w:sz w:val="21"/>
          <w:szCs w:val="21"/>
        </w:rPr>
        <w:t>2、中标通知书；</w:t>
      </w:r>
    </w:p>
    <w:p w:rsidR="000223B3" w:rsidRDefault="00EA2642">
      <w:pPr>
        <w:widowControl w:val="0"/>
        <w:spacing w:line="360" w:lineRule="auto"/>
        <w:ind w:firstLineChars="200" w:firstLine="420"/>
        <w:rPr>
          <w:rFonts w:ascii="宋体" w:hAnsi="宋体" w:cs="宋体"/>
          <w:color w:val="000000" w:themeColor="text1"/>
          <w:kern w:val="2"/>
          <w:sz w:val="21"/>
          <w:szCs w:val="21"/>
        </w:rPr>
      </w:pPr>
      <w:r>
        <w:rPr>
          <w:rFonts w:ascii="宋体" w:hAnsi="宋体" w:cs="宋体" w:hint="eastAsia"/>
          <w:color w:val="000000" w:themeColor="text1"/>
          <w:kern w:val="2"/>
          <w:sz w:val="21"/>
          <w:szCs w:val="21"/>
        </w:rPr>
        <w:t>3、投标文件 (含澄清文件)；</w:t>
      </w:r>
    </w:p>
    <w:p w:rsidR="000223B3" w:rsidRDefault="00EA2642">
      <w:pPr>
        <w:adjustRightInd w:val="0"/>
        <w:snapToGrid w:val="0"/>
        <w:spacing w:line="360" w:lineRule="auto"/>
        <w:ind w:firstLineChars="200" w:firstLine="420"/>
        <w:rPr>
          <w:rFonts w:ascii="宋体" w:hAnsi="宋体" w:cs="宋体"/>
          <w:color w:val="000000" w:themeColor="text1"/>
          <w:kern w:val="2"/>
          <w:sz w:val="21"/>
          <w:szCs w:val="21"/>
        </w:rPr>
      </w:pPr>
      <w:r>
        <w:rPr>
          <w:rFonts w:ascii="宋体" w:hAnsi="宋体" w:cs="宋体" w:hint="eastAsia"/>
          <w:color w:val="000000" w:themeColor="text1"/>
          <w:kern w:val="2"/>
          <w:sz w:val="21"/>
          <w:szCs w:val="21"/>
        </w:rPr>
        <w:t>4、招标文件 (含招标文件补充通知)根据</w:t>
      </w:r>
      <w:r>
        <w:rPr>
          <w:rFonts w:ascii="宋体" w:hAnsi="宋体" w:cs="宋体" w:hint="eastAsia"/>
          <w:color w:val="000000" w:themeColor="text1"/>
          <w:kern w:val="2"/>
          <w:sz w:val="21"/>
          <w:szCs w:val="21"/>
          <w:u w:val="single"/>
        </w:rPr>
        <w:t>XXX</w:t>
      </w:r>
      <w:r>
        <w:rPr>
          <w:rFonts w:ascii="宋体" w:hAnsi="宋体" w:cs="宋体" w:hint="eastAsia"/>
          <w:color w:val="000000" w:themeColor="text1"/>
          <w:kern w:val="2"/>
          <w:sz w:val="21"/>
          <w:szCs w:val="21"/>
        </w:rPr>
        <w:t>采购项目（</w:t>
      </w:r>
      <w:r>
        <w:rPr>
          <w:rFonts w:ascii="宋体" w:hAnsi="宋体" w:cs="宋体" w:hint="eastAsia"/>
          <w:color w:val="000000" w:themeColor="text1"/>
          <w:kern w:val="2"/>
          <w:sz w:val="21"/>
          <w:szCs w:val="21"/>
          <w:u w:val="single"/>
        </w:rPr>
        <w:t>X</w:t>
      </w:r>
      <w:r>
        <w:rPr>
          <w:rFonts w:ascii="宋体" w:hAnsi="宋体" w:cs="宋体" w:hint="eastAsia"/>
          <w:color w:val="000000" w:themeColor="text1"/>
          <w:kern w:val="2"/>
          <w:sz w:val="21"/>
          <w:szCs w:val="21"/>
        </w:rPr>
        <w:t>标包：</w:t>
      </w:r>
      <w:r>
        <w:rPr>
          <w:rFonts w:ascii="宋体" w:hAnsi="宋体" w:cs="宋体" w:hint="eastAsia"/>
          <w:color w:val="000000" w:themeColor="text1"/>
          <w:kern w:val="2"/>
          <w:sz w:val="21"/>
          <w:szCs w:val="21"/>
          <w:u w:val="single"/>
        </w:rPr>
        <w:t>XXX</w:t>
      </w:r>
      <w:r>
        <w:rPr>
          <w:rFonts w:ascii="宋体" w:hAnsi="宋体" w:cs="宋体" w:hint="eastAsia"/>
          <w:color w:val="000000" w:themeColor="text1"/>
          <w:kern w:val="2"/>
          <w:sz w:val="21"/>
          <w:szCs w:val="21"/>
        </w:rPr>
        <w:t>）的采购结果，按相关法律法规，经甲乙双方协商，签订本合同。</w:t>
      </w:r>
    </w:p>
    <w:p w:rsidR="000223B3" w:rsidRDefault="00EA2642">
      <w:pPr>
        <w:pStyle w:val="a0"/>
        <w:ind w:left="400"/>
        <w:rPr>
          <w:color w:val="000000" w:themeColor="text1"/>
        </w:rPr>
      </w:pPr>
      <w:r>
        <w:rPr>
          <w:rFonts w:hint="eastAsia"/>
          <w:color w:val="000000" w:themeColor="text1"/>
        </w:rPr>
        <w:t>(</w:t>
      </w:r>
      <w:r>
        <w:rPr>
          <w:rFonts w:hint="eastAsia"/>
          <w:color w:val="000000" w:themeColor="text1"/>
        </w:rPr>
        <w:t>二</w:t>
      </w:r>
      <w:r>
        <w:rPr>
          <w:rFonts w:hint="eastAsia"/>
          <w:color w:val="000000" w:themeColor="text1"/>
        </w:rPr>
        <w:t>)</w:t>
      </w:r>
      <w:r>
        <w:rPr>
          <w:rFonts w:ascii="宋体" w:hAnsi="宋体" w:cs="宋体"/>
          <w:color w:val="000000" w:themeColor="text1"/>
          <w:spacing w:val="9"/>
        </w:rPr>
        <w:t>对于同一事项在中标人投标文件中的承诺优于招</w:t>
      </w:r>
      <w:r>
        <w:rPr>
          <w:rFonts w:ascii="宋体" w:hAnsi="宋体" w:cs="宋体"/>
          <w:color w:val="000000" w:themeColor="text1"/>
          <w:spacing w:val="8"/>
        </w:rPr>
        <w:t>标文件要求的，或招标文件中未提出明确要</w:t>
      </w:r>
      <w:r>
        <w:rPr>
          <w:rFonts w:ascii="宋体" w:hAnsi="宋体" w:cs="宋体"/>
          <w:color w:val="000000" w:themeColor="text1"/>
        </w:rPr>
        <w:t xml:space="preserve"> </w:t>
      </w:r>
      <w:r>
        <w:rPr>
          <w:rFonts w:ascii="宋体" w:hAnsi="宋体" w:cs="宋体"/>
          <w:color w:val="000000" w:themeColor="text1"/>
          <w:spacing w:val="9"/>
        </w:rPr>
        <w:t>求的事项，均以中标人投标文件内容为准。对于招标文件中提出明确要求，但中标人</w:t>
      </w:r>
      <w:r>
        <w:rPr>
          <w:rFonts w:ascii="宋体" w:hAnsi="宋体" w:cs="宋体"/>
          <w:color w:val="000000" w:themeColor="text1"/>
          <w:spacing w:val="8"/>
        </w:rPr>
        <w:t>投标文件中不满足</w:t>
      </w:r>
      <w:r>
        <w:rPr>
          <w:rFonts w:ascii="宋体" w:hAnsi="宋体" w:cs="宋体"/>
          <w:color w:val="000000" w:themeColor="text1"/>
        </w:rPr>
        <w:t xml:space="preserve"> </w:t>
      </w:r>
      <w:r>
        <w:rPr>
          <w:rFonts w:ascii="宋体" w:hAnsi="宋体" w:cs="宋体"/>
          <w:color w:val="000000" w:themeColor="text1"/>
          <w:spacing w:val="9"/>
        </w:rPr>
        <w:t>或不一致的相关内容，按如下原则处理：若中标人投标文件商务偏离表和技术偏离表中明</w:t>
      </w:r>
      <w:r>
        <w:rPr>
          <w:rFonts w:ascii="宋体" w:hAnsi="宋体" w:cs="宋体"/>
          <w:color w:val="000000" w:themeColor="text1"/>
          <w:spacing w:val="8"/>
        </w:rPr>
        <w:t>确表示无偏离</w:t>
      </w:r>
      <w:r>
        <w:rPr>
          <w:rFonts w:ascii="宋体" w:hAnsi="宋体" w:cs="宋体"/>
          <w:color w:val="000000" w:themeColor="text1"/>
        </w:rPr>
        <w:t xml:space="preserve"> </w:t>
      </w:r>
      <w:r>
        <w:rPr>
          <w:rFonts w:ascii="宋体" w:hAnsi="宋体" w:cs="宋体"/>
          <w:color w:val="000000" w:themeColor="text1"/>
          <w:spacing w:val="9"/>
        </w:rPr>
        <w:t>或未明确提出偏离的，均以招标文件要求为准，否则以中标人投标文件内容为准。</w:t>
      </w:r>
    </w:p>
    <w:p w:rsidR="000223B3" w:rsidRDefault="00EA2642">
      <w:pPr>
        <w:adjustRightInd w:val="0"/>
        <w:snapToGrid w:val="0"/>
        <w:spacing w:line="360" w:lineRule="auto"/>
        <w:rPr>
          <w:rFonts w:ascii="宋体" w:hAnsi="宋体" w:cs="宋体"/>
          <w:b/>
          <w:color w:val="000000" w:themeColor="text1"/>
          <w:kern w:val="2"/>
          <w:sz w:val="21"/>
          <w:szCs w:val="21"/>
        </w:rPr>
      </w:pPr>
      <w:r>
        <w:rPr>
          <w:rFonts w:ascii="宋体" w:hAnsi="宋体" w:cs="宋体" w:hint="eastAsia"/>
          <w:b/>
          <w:color w:val="000000" w:themeColor="text1"/>
          <w:kern w:val="2"/>
          <w:sz w:val="21"/>
          <w:szCs w:val="21"/>
        </w:rPr>
        <w:t>二、采购概况</w:t>
      </w:r>
    </w:p>
    <w:p w:rsidR="000223B3" w:rsidRDefault="00EA2642">
      <w:pPr>
        <w:pStyle w:val="3"/>
        <w:jc w:val="center"/>
        <w:rPr>
          <w:rFonts w:ascii="宋体" w:hAnsi="宋体" w:cs="宋体"/>
          <w:color w:val="000000" w:themeColor="text1"/>
        </w:rPr>
      </w:pPr>
      <w:r>
        <w:rPr>
          <w:rFonts w:ascii="宋体" w:hAnsi="宋体" w:cs="宋体" w:hint="eastAsia"/>
          <w:color w:val="000000" w:themeColor="text1"/>
          <w:sz w:val="21"/>
          <w:szCs w:val="21"/>
        </w:rPr>
        <w:t>供货清单</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0"/>
        <w:gridCol w:w="1087"/>
        <w:gridCol w:w="900"/>
        <w:gridCol w:w="1088"/>
        <w:gridCol w:w="900"/>
        <w:gridCol w:w="1162"/>
        <w:gridCol w:w="1050"/>
        <w:gridCol w:w="769"/>
        <w:gridCol w:w="975"/>
        <w:gridCol w:w="1019"/>
      </w:tblGrid>
      <w:tr w:rsidR="000223B3">
        <w:trPr>
          <w:trHeight w:val="1459"/>
          <w:jc w:val="center"/>
        </w:trPr>
        <w:tc>
          <w:tcPr>
            <w:tcW w:w="830" w:type="dxa"/>
            <w:shd w:val="clear" w:color="auto" w:fill="BFBFBF"/>
            <w:vAlign w:val="center"/>
          </w:tcPr>
          <w:p w:rsidR="000223B3" w:rsidRDefault="00EA2642">
            <w:pPr>
              <w:widowControl w:val="0"/>
              <w:spacing w:beforeLines="50" w:before="120" w:afterLines="50" w:after="120" w:line="579" w:lineRule="exact"/>
              <w:jc w:val="center"/>
              <w:rPr>
                <w:rFonts w:ascii="宋体" w:hAnsi="宋体" w:cs="宋体"/>
                <w:b/>
                <w:bCs/>
                <w:color w:val="000000" w:themeColor="text1"/>
                <w:kern w:val="2"/>
                <w:sz w:val="21"/>
                <w:szCs w:val="21"/>
              </w:rPr>
            </w:pPr>
            <w:r>
              <w:rPr>
                <w:rFonts w:ascii="宋体" w:hAnsi="宋体" w:cs="宋体" w:hint="eastAsia"/>
                <w:b/>
                <w:bCs/>
                <w:color w:val="FF0000"/>
                <w:kern w:val="2"/>
                <w:sz w:val="21"/>
                <w:szCs w:val="21"/>
              </w:rPr>
              <w:t>序号</w:t>
            </w:r>
          </w:p>
        </w:tc>
        <w:tc>
          <w:tcPr>
            <w:tcW w:w="1087" w:type="dxa"/>
            <w:shd w:val="clear" w:color="auto" w:fill="BFBFBF"/>
            <w:vAlign w:val="center"/>
          </w:tcPr>
          <w:p w:rsidR="000223B3" w:rsidRDefault="00EA2642">
            <w:pPr>
              <w:widowControl w:val="0"/>
              <w:spacing w:beforeLines="50" w:before="120" w:afterLines="50" w:after="120" w:line="579" w:lineRule="exact"/>
              <w:jc w:val="center"/>
              <w:rPr>
                <w:rFonts w:ascii="宋体" w:hAnsi="宋体" w:cs="宋体"/>
                <w:b/>
                <w:bCs/>
                <w:color w:val="000000" w:themeColor="text1"/>
                <w:kern w:val="2"/>
                <w:sz w:val="21"/>
                <w:szCs w:val="21"/>
              </w:rPr>
            </w:pPr>
            <w:r>
              <w:rPr>
                <w:rFonts w:ascii="宋体" w:hAnsi="宋体" w:cs="宋体" w:hint="eastAsia"/>
                <w:color w:val="000000" w:themeColor="text1"/>
                <w:kern w:val="2"/>
                <w:sz w:val="21"/>
                <w:szCs w:val="21"/>
              </w:rPr>
              <w:t>设备名称</w:t>
            </w:r>
          </w:p>
        </w:tc>
        <w:tc>
          <w:tcPr>
            <w:tcW w:w="900" w:type="dxa"/>
            <w:shd w:val="clear" w:color="auto" w:fill="BFBFBF"/>
            <w:vAlign w:val="center"/>
          </w:tcPr>
          <w:p w:rsidR="000223B3" w:rsidRDefault="00EA2642">
            <w:pPr>
              <w:widowControl w:val="0"/>
              <w:spacing w:beforeLines="50" w:before="120" w:afterLines="50" w:after="120" w:line="579" w:lineRule="exact"/>
              <w:jc w:val="center"/>
              <w:rPr>
                <w:rFonts w:ascii="宋体" w:hAnsi="宋体" w:cs="宋体"/>
                <w:b/>
                <w:bCs/>
                <w:color w:val="000000" w:themeColor="text1"/>
                <w:kern w:val="2"/>
                <w:sz w:val="21"/>
                <w:szCs w:val="21"/>
              </w:rPr>
            </w:pPr>
            <w:r>
              <w:rPr>
                <w:rFonts w:ascii="宋体" w:hAnsi="宋体" w:cs="宋体" w:hint="eastAsia"/>
                <w:color w:val="000000" w:themeColor="text1"/>
                <w:kern w:val="2"/>
                <w:sz w:val="21"/>
                <w:szCs w:val="21"/>
              </w:rPr>
              <w:t>品牌</w:t>
            </w:r>
          </w:p>
        </w:tc>
        <w:tc>
          <w:tcPr>
            <w:tcW w:w="1088" w:type="dxa"/>
            <w:shd w:val="clear" w:color="auto" w:fill="BFBFBF"/>
            <w:vAlign w:val="center"/>
          </w:tcPr>
          <w:p w:rsidR="000223B3" w:rsidRDefault="00EA2642">
            <w:pPr>
              <w:widowControl w:val="0"/>
              <w:spacing w:beforeLines="50" w:before="120" w:afterLines="50" w:after="120" w:line="579" w:lineRule="exact"/>
              <w:jc w:val="center"/>
              <w:rPr>
                <w:rFonts w:ascii="宋体" w:hAnsi="宋体" w:cs="宋体"/>
                <w:b/>
                <w:bCs/>
                <w:color w:val="000000" w:themeColor="text1"/>
                <w:kern w:val="2"/>
                <w:sz w:val="21"/>
                <w:szCs w:val="21"/>
              </w:rPr>
            </w:pPr>
            <w:r>
              <w:rPr>
                <w:rFonts w:ascii="宋体" w:hAnsi="宋体" w:cs="宋体" w:hint="eastAsia"/>
                <w:color w:val="000000" w:themeColor="text1"/>
                <w:kern w:val="2"/>
                <w:sz w:val="21"/>
                <w:szCs w:val="21"/>
              </w:rPr>
              <w:t>型号规格</w:t>
            </w:r>
          </w:p>
        </w:tc>
        <w:tc>
          <w:tcPr>
            <w:tcW w:w="900" w:type="dxa"/>
            <w:shd w:val="clear" w:color="auto" w:fill="BFBFBF"/>
            <w:vAlign w:val="center"/>
          </w:tcPr>
          <w:p w:rsidR="000223B3" w:rsidRDefault="00EA2642">
            <w:pPr>
              <w:widowControl w:val="0"/>
              <w:spacing w:beforeLines="50" w:before="120" w:afterLines="50" w:after="120" w:line="579" w:lineRule="exact"/>
              <w:jc w:val="center"/>
              <w:rPr>
                <w:rFonts w:ascii="宋体" w:hAnsi="宋体" w:cs="宋体"/>
                <w:b/>
                <w:bCs/>
                <w:color w:val="000000" w:themeColor="text1"/>
                <w:kern w:val="2"/>
                <w:sz w:val="21"/>
                <w:szCs w:val="21"/>
              </w:rPr>
            </w:pPr>
            <w:r>
              <w:rPr>
                <w:rFonts w:ascii="宋体" w:hAnsi="宋体" w:cs="宋体" w:hint="eastAsia"/>
                <w:color w:val="000000" w:themeColor="text1"/>
                <w:kern w:val="2"/>
                <w:sz w:val="21"/>
                <w:szCs w:val="21"/>
              </w:rPr>
              <w:t>产地</w:t>
            </w:r>
          </w:p>
        </w:tc>
        <w:tc>
          <w:tcPr>
            <w:tcW w:w="1162" w:type="dxa"/>
            <w:shd w:val="clear" w:color="auto" w:fill="BFBFBF"/>
            <w:vAlign w:val="center"/>
          </w:tcPr>
          <w:p w:rsidR="000223B3" w:rsidRDefault="00EA2642">
            <w:pPr>
              <w:widowControl w:val="0"/>
              <w:spacing w:beforeLines="50" w:before="120" w:afterLines="50" w:after="120" w:line="579" w:lineRule="exact"/>
              <w:jc w:val="center"/>
              <w:rPr>
                <w:rFonts w:ascii="宋体" w:hAnsi="宋体" w:cs="宋体"/>
                <w:b/>
                <w:bCs/>
                <w:color w:val="000000" w:themeColor="text1"/>
                <w:kern w:val="2"/>
                <w:sz w:val="21"/>
                <w:szCs w:val="21"/>
              </w:rPr>
            </w:pPr>
            <w:r>
              <w:rPr>
                <w:rFonts w:ascii="宋体" w:hAnsi="宋体" w:cs="宋体" w:hint="eastAsia"/>
                <w:color w:val="000000" w:themeColor="text1"/>
                <w:kern w:val="2"/>
                <w:sz w:val="21"/>
                <w:szCs w:val="21"/>
              </w:rPr>
              <w:t>制造商</w:t>
            </w:r>
          </w:p>
        </w:tc>
        <w:tc>
          <w:tcPr>
            <w:tcW w:w="1050" w:type="dxa"/>
            <w:shd w:val="clear" w:color="auto" w:fill="BFBFBF"/>
            <w:vAlign w:val="center"/>
          </w:tcPr>
          <w:p w:rsidR="000223B3" w:rsidRDefault="00EA2642">
            <w:pPr>
              <w:widowControl w:val="0"/>
              <w:spacing w:beforeLines="50" w:before="120" w:afterLines="50" w:after="120" w:line="579" w:lineRule="exact"/>
              <w:jc w:val="center"/>
              <w:rPr>
                <w:rFonts w:ascii="宋体" w:hAnsi="宋体" w:cs="宋体"/>
                <w:b/>
                <w:bCs/>
                <w:color w:val="000000" w:themeColor="text1"/>
                <w:kern w:val="2"/>
                <w:sz w:val="21"/>
                <w:szCs w:val="21"/>
              </w:rPr>
            </w:pPr>
            <w:r>
              <w:rPr>
                <w:rFonts w:ascii="宋体" w:hAnsi="宋体" w:cs="宋体" w:hint="eastAsia"/>
                <w:color w:val="000000" w:themeColor="text1"/>
                <w:kern w:val="2"/>
                <w:sz w:val="21"/>
                <w:szCs w:val="21"/>
              </w:rPr>
              <w:t>数量</w:t>
            </w:r>
          </w:p>
        </w:tc>
        <w:tc>
          <w:tcPr>
            <w:tcW w:w="769" w:type="dxa"/>
            <w:shd w:val="clear" w:color="auto" w:fill="BFBFBF"/>
            <w:vAlign w:val="center"/>
          </w:tcPr>
          <w:p w:rsidR="000223B3" w:rsidRDefault="00EA2642">
            <w:pPr>
              <w:widowControl w:val="0"/>
              <w:spacing w:beforeLines="50" w:before="120" w:afterLines="50" w:after="120" w:line="579" w:lineRule="exact"/>
              <w:jc w:val="center"/>
              <w:rPr>
                <w:rFonts w:ascii="宋体" w:hAnsi="宋体" w:cs="宋体"/>
                <w:color w:val="000000" w:themeColor="text1"/>
                <w:kern w:val="2"/>
                <w:sz w:val="21"/>
                <w:szCs w:val="21"/>
              </w:rPr>
            </w:pPr>
            <w:r>
              <w:rPr>
                <w:rFonts w:ascii="宋体" w:hAnsi="宋体" w:cs="宋体" w:hint="eastAsia"/>
                <w:color w:val="000000" w:themeColor="text1"/>
                <w:kern w:val="2"/>
                <w:sz w:val="21"/>
                <w:szCs w:val="21"/>
              </w:rPr>
              <w:t>单位</w:t>
            </w:r>
          </w:p>
        </w:tc>
        <w:tc>
          <w:tcPr>
            <w:tcW w:w="975" w:type="dxa"/>
            <w:shd w:val="clear" w:color="auto" w:fill="BFBFBF"/>
            <w:vAlign w:val="center"/>
          </w:tcPr>
          <w:p w:rsidR="000223B3" w:rsidRDefault="00EA2642">
            <w:pPr>
              <w:widowControl w:val="0"/>
              <w:spacing w:beforeLines="50" w:before="120" w:afterLines="50" w:after="120" w:line="579" w:lineRule="exact"/>
              <w:jc w:val="center"/>
              <w:rPr>
                <w:rFonts w:ascii="宋体" w:hAnsi="宋体" w:cs="宋体"/>
                <w:color w:val="000000" w:themeColor="text1"/>
                <w:kern w:val="2"/>
                <w:sz w:val="21"/>
                <w:szCs w:val="21"/>
              </w:rPr>
            </w:pPr>
            <w:r>
              <w:rPr>
                <w:rFonts w:ascii="宋体" w:hAnsi="宋体" w:cs="宋体" w:hint="eastAsia"/>
                <w:color w:val="000000" w:themeColor="text1"/>
                <w:kern w:val="2"/>
                <w:sz w:val="21"/>
                <w:szCs w:val="21"/>
              </w:rPr>
              <w:t>单价（元）</w:t>
            </w:r>
          </w:p>
        </w:tc>
        <w:tc>
          <w:tcPr>
            <w:tcW w:w="1019" w:type="dxa"/>
            <w:shd w:val="clear" w:color="auto" w:fill="BFBFBF"/>
            <w:vAlign w:val="center"/>
          </w:tcPr>
          <w:p w:rsidR="000223B3" w:rsidRDefault="00EA2642">
            <w:pPr>
              <w:widowControl w:val="0"/>
              <w:spacing w:beforeLines="50" w:before="120" w:afterLines="50" w:after="120" w:line="579" w:lineRule="exact"/>
              <w:jc w:val="center"/>
              <w:rPr>
                <w:rFonts w:ascii="宋体" w:hAnsi="宋体" w:cs="宋体"/>
                <w:color w:val="000000" w:themeColor="text1"/>
                <w:kern w:val="2"/>
                <w:sz w:val="21"/>
                <w:szCs w:val="21"/>
              </w:rPr>
            </w:pPr>
            <w:r>
              <w:rPr>
                <w:rFonts w:ascii="宋体" w:hAnsi="宋体" w:cs="宋体" w:hint="eastAsia"/>
                <w:color w:val="000000" w:themeColor="text1"/>
                <w:kern w:val="2"/>
                <w:sz w:val="21"/>
                <w:szCs w:val="21"/>
              </w:rPr>
              <w:t>总价（元）</w:t>
            </w:r>
          </w:p>
        </w:tc>
      </w:tr>
      <w:tr w:rsidR="000223B3">
        <w:trPr>
          <w:trHeight w:val="859"/>
          <w:jc w:val="center"/>
        </w:trPr>
        <w:tc>
          <w:tcPr>
            <w:tcW w:w="830" w:type="dxa"/>
            <w:shd w:val="clear" w:color="auto" w:fill="auto"/>
            <w:vAlign w:val="center"/>
          </w:tcPr>
          <w:p w:rsidR="000223B3" w:rsidRDefault="000223B3">
            <w:pPr>
              <w:widowControl w:val="0"/>
              <w:spacing w:beforeLines="50" w:before="120" w:afterLines="50" w:after="120" w:line="579" w:lineRule="exact"/>
              <w:jc w:val="both"/>
              <w:rPr>
                <w:rFonts w:ascii="宋体" w:hAnsi="宋体" w:cs="宋体"/>
                <w:color w:val="000000" w:themeColor="text1"/>
                <w:kern w:val="2"/>
                <w:sz w:val="21"/>
                <w:szCs w:val="21"/>
              </w:rPr>
            </w:pPr>
          </w:p>
        </w:tc>
        <w:tc>
          <w:tcPr>
            <w:tcW w:w="1087" w:type="dxa"/>
            <w:shd w:val="clear" w:color="auto" w:fill="auto"/>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900" w:type="dxa"/>
            <w:shd w:val="clear" w:color="auto" w:fill="auto"/>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1088" w:type="dxa"/>
            <w:shd w:val="clear" w:color="auto" w:fill="auto"/>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900" w:type="dxa"/>
            <w:shd w:val="clear" w:color="auto" w:fill="auto"/>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1162" w:type="dxa"/>
            <w:shd w:val="clear" w:color="auto" w:fill="auto"/>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1050" w:type="dxa"/>
            <w:shd w:val="clear" w:color="auto" w:fill="auto"/>
            <w:vAlign w:val="center"/>
          </w:tcPr>
          <w:p w:rsidR="000223B3" w:rsidRDefault="000223B3">
            <w:pPr>
              <w:widowControl w:val="0"/>
              <w:spacing w:beforeLines="50" w:before="120" w:afterLines="50" w:after="120" w:line="579" w:lineRule="exact"/>
              <w:jc w:val="both"/>
              <w:rPr>
                <w:rFonts w:ascii="宋体" w:hAnsi="宋体" w:cs="宋体"/>
                <w:color w:val="000000" w:themeColor="text1"/>
                <w:kern w:val="2"/>
                <w:sz w:val="21"/>
                <w:szCs w:val="21"/>
              </w:rPr>
            </w:pPr>
          </w:p>
        </w:tc>
        <w:tc>
          <w:tcPr>
            <w:tcW w:w="769" w:type="dxa"/>
            <w:shd w:val="clear" w:color="auto" w:fill="AEAAAA"/>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975" w:type="dxa"/>
            <w:shd w:val="clear" w:color="auto" w:fill="AEAAAA"/>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1019" w:type="dxa"/>
            <w:shd w:val="clear" w:color="auto" w:fill="AEAAAA"/>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r>
      <w:tr w:rsidR="000223B3">
        <w:trPr>
          <w:trHeight w:val="869"/>
          <w:jc w:val="center"/>
        </w:trPr>
        <w:tc>
          <w:tcPr>
            <w:tcW w:w="830" w:type="dxa"/>
            <w:shd w:val="clear" w:color="auto" w:fill="auto"/>
            <w:vAlign w:val="center"/>
          </w:tcPr>
          <w:p w:rsidR="000223B3" w:rsidRDefault="000223B3">
            <w:pPr>
              <w:widowControl w:val="0"/>
              <w:spacing w:beforeLines="50" w:before="120" w:afterLines="50" w:after="120" w:line="579" w:lineRule="exact"/>
              <w:jc w:val="both"/>
              <w:rPr>
                <w:rFonts w:ascii="宋体" w:hAnsi="宋体" w:cs="宋体"/>
                <w:color w:val="000000" w:themeColor="text1"/>
                <w:kern w:val="2"/>
                <w:sz w:val="21"/>
                <w:szCs w:val="21"/>
              </w:rPr>
            </w:pPr>
          </w:p>
        </w:tc>
        <w:tc>
          <w:tcPr>
            <w:tcW w:w="1087" w:type="dxa"/>
            <w:shd w:val="clear" w:color="auto" w:fill="auto"/>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900" w:type="dxa"/>
            <w:shd w:val="clear" w:color="auto" w:fill="auto"/>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1088" w:type="dxa"/>
            <w:shd w:val="clear" w:color="auto" w:fill="auto"/>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900" w:type="dxa"/>
            <w:shd w:val="clear" w:color="auto" w:fill="auto"/>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1162" w:type="dxa"/>
            <w:shd w:val="clear" w:color="auto" w:fill="auto"/>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1050" w:type="dxa"/>
            <w:shd w:val="clear" w:color="auto" w:fill="auto"/>
            <w:vAlign w:val="center"/>
          </w:tcPr>
          <w:p w:rsidR="000223B3" w:rsidRDefault="000223B3">
            <w:pPr>
              <w:widowControl w:val="0"/>
              <w:spacing w:beforeLines="50" w:before="120" w:afterLines="50" w:after="120" w:line="579" w:lineRule="exact"/>
              <w:jc w:val="both"/>
              <w:rPr>
                <w:rFonts w:ascii="宋体" w:hAnsi="宋体" w:cs="宋体"/>
                <w:color w:val="000000" w:themeColor="text1"/>
                <w:kern w:val="2"/>
                <w:sz w:val="21"/>
                <w:szCs w:val="21"/>
              </w:rPr>
            </w:pPr>
          </w:p>
        </w:tc>
        <w:tc>
          <w:tcPr>
            <w:tcW w:w="769" w:type="dxa"/>
            <w:shd w:val="clear" w:color="auto" w:fill="AEAAAA"/>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975" w:type="dxa"/>
            <w:shd w:val="clear" w:color="auto" w:fill="AEAAAA"/>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c>
          <w:tcPr>
            <w:tcW w:w="1019" w:type="dxa"/>
            <w:shd w:val="clear" w:color="auto" w:fill="AEAAAA"/>
            <w:vAlign w:val="center"/>
          </w:tcPr>
          <w:p w:rsidR="000223B3" w:rsidRDefault="000223B3">
            <w:pPr>
              <w:widowControl w:val="0"/>
              <w:spacing w:beforeLines="50" w:before="120" w:afterLines="50" w:after="120" w:line="579" w:lineRule="exact"/>
              <w:jc w:val="center"/>
              <w:rPr>
                <w:rFonts w:ascii="宋体" w:hAnsi="宋体" w:cs="宋体"/>
                <w:color w:val="000000" w:themeColor="text1"/>
                <w:kern w:val="2"/>
                <w:sz w:val="21"/>
                <w:szCs w:val="21"/>
              </w:rPr>
            </w:pPr>
          </w:p>
        </w:tc>
      </w:tr>
    </w:tbl>
    <w:p w:rsidR="000223B3" w:rsidRDefault="00EA2642">
      <w:pPr>
        <w:adjustRightInd w:val="0"/>
        <w:snapToGrid w:val="0"/>
        <w:spacing w:line="360" w:lineRule="auto"/>
        <w:rPr>
          <w:rFonts w:ascii="宋体" w:hAnsi="宋体" w:cs="宋体"/>
          <w:color w:val="000000" w:themeColor="text1"/>
          <w:kern w:val="2"/>
          <w:sz w:val="21"/>
          <w:szCs w:val="21"/>
        </w:rPr>
      </w:pPr>
      <w:r>
        <w:rPr>
          <w:rFonts w:ascii="宋体" w:hAnsi="宋体" w:cs="宋体" w:hint="eastAsia"/>
          <w:color w:val="000000" w:themeColor="text1"/>
          <w:kern w:val="2"/>
          <w:sz w:val="21"/>
          <w:szCs w:val="21"/>
        </w:rPr>
        <w:tab/>
      </w:r>
      <w:r>
        <w:rPr>
          <w:rFonts w:ascii="宋体" w:hAnsi="宋体" w:cs="宋体" w:hint="eastAsia"/>
          <w:color w:val="000000" w:themeColor="text1"/>
          <w:kern w:val="2"/>
          <w:sz w:val="21"/>
          <w:szCs w:val="21"/>
        </w:rPr>
        <w:tab/>
      </w:r>
      <w:r>
        <w:rPr>
          <w:rFonts w:ascii="宋体" w:hAnsi="宋体" w:cs="宋体" w:hint="eastAsia"/>
          <w:color w:val="000000" w:themeColor="text1"/>
          <w:kern w:val="2"/>
          <w:sz w:val="21"/>
          <w:szCs w:val="21"/>
        </w:rPr>
        <w:tab/>
      </w:r>
      <w:r>
        <w:rPr>
          <w:rFonts w:ascii="宋体" w:hAnsi="宋体" w:cs="宋体" w:hint="eastAsia"/>
          <w:color w:val="000000" w:themeColor="text1"/>
          <w:kern w:val="2"/>
          <w:sz w:val="21"/>
          <w:szCs w:val="21"/>
        </w:rPr>
        <w:tab/>
      </w:r>
      <w:r>
        <w:rPr>
          <w:rFonts w:ascii="宋体" w:hAnsi="宋体" w:cs="宋体" w:hint="eastAsia"/>
          <w:color w:val="000000" w:themeColor="text1"/>
          <w:kern w:val="2"/>
          <w:sz w:val="21"/>
          <w:szCs w:val="21"/>
        </w:rPr>
        <w:tab/>
      </w:r>
      <w:r>
        <w:rPr>
          <w:rFonts w:ascii="宋体" w:hAnsi="宋体" w:cs="宋体" w:hint="eastAsia"/>
          <w:color w:val="000000" w:themeColor="text1"/>
          <w:kern w:val="2"/>
          <w:sz w:val="21"/>
          <w:szCs w:val="21"/>
        </w:rPr>
        <w:tab/>
      </w:r>
      <w:r>
        <w:rPr>
          <w:rFonts w:ascii="宋体" w:hAnsi="宋体" w:cs="宋体" w:hint="eastAsia"/>
          <w:color w:val="000000" w:themeColor="text1"/>
          <w:kern w:val="2"/>
          <w:sz w:val="21"/>
          <w:szCs w:val="21"/>
        </w:rPr>
        <w:tab/>
      </w:r>
      <w:r>
        <w:rPr>
          <w:rFonts w:ascii="宋体" w:hAnsi="宋体" w:cs="宋体" w:hint="eastAsia"/>
          <w:color w:val="000000" w:themeColor="text1"/>
          <w:kern w:val="2"/>
          <w:sz w:val="21"/>
          <w:szCs w:val="21"/>
        </w:rPr>
        <w:tab/>
      </w:r>
    </w:p>
    <w:p w:rsidR="000223B3" w:rsidRDefault="00EA2642">
      <w:pPr>
        <w:adjustRightInd w:val="0"/>
        <w:snapToGrid w:val="0"/>
        <w:spacing w:line="360" w:lineRule="auto"/>
        <w:rPr>
          <w:rFonts w:ascii="宋体" w:hAnsi="宋体" w:cs="宋体"/>
          <w:color w:val="000000" w:themeColor="text1"/>
          <w:kern w:val="2"/>
          <w:sz w:val="21"/>
          <w:szCs w:val="21"/>
        </w:rPr>
      </w:pPr>
      <w:r>
        <w:rPr>
          <w:rFonts w:ascii="宋体" w:hAnsi="宋体" w:cs="宋体" w:hint="eastAsia"/>
          <w:color w:val="000000" w:themeColor="text1"/>
          <w:kern w:val="2"/>
          <w:sz w:val="21"/>
          <w:szCs w:val="21"/>
        </w:rPr>
        <w:t>交 货 期：合同签订后   个日历天内完成供货及验收工作。</w:t>
      </w:r>
    </w:p>
    <w:p w:rsidR="000223B3" w:rsidRDefault="00EA2642">
      <w:pPr>
        <w:adjustRightInd w:val="0"/>
        <w:snapToGrid w:val="0"/>
        <w:spacing w:line="360" w:lineRule="auto"/>
        <w:rPr>
          <w:rFonts w:ascii="宋体" w:hAnsi="宋体" w:cs="宋体"/>
          <w:color w:val="000000" w:themeColor="text1"/>
          <w:kern w:val="2"/>
          <w:sz w:val="21"/>
          <w:szCs w:val="21"/>
        </w:rPr>
      </w:pPr>
      <w:r>
        <w:rPr>
          <w:rFonts w:ascii="宋体" w:hAnsi="宋体" w:cs="宋体" w:hint="eastAsia"/>
          <w:color w:val="000000" w:themeColor="text1"/>
          <w:kern w:val="2"/>
          <w:sz w:val="21"/>
          <w:szCs w:val="21"/>
        </w:rPr>
        <w:t>交货地点：大理州消防救援支队指定地点。</w:t>
      </w:r>
    </w:p>
    <w:p w:rsidR="000223B3" w:rsidRDefault="00EA2642">
      <w:pPr>
        <w:adjustRightInd w:val="0"/>
        <w:snapToGrid w:val="0"/>
        <w:spacing w:line="360" w:lineRule="auto"/>
        <w:rPr>
          <w:rFonts w:ascii="宋体" w:hAnsi="宋体" w:cs="宋体"/>
          <w:color w:val="000000" w:themeColor="text1"/>
          <w:kern w:val="2"/>
          <w:sz w:val="21"/>
          <w:szCs w:val="21"/>
        </w:rPr>
      </w:pPr>
      <w:r>
        <w:rPr>
          <w:rFonts w:ascii="宋体" w:hAnsi="宋体" w:cs="宋体" w:hint="eastAsia"/>
          <w:color w:val="000000" w:themeColor="text1"/>
          <w:kern w:val="2"/>
          <w:sz w:val="21"/>
          <w:szCs w:val="21"/>
        </w:rPr>
        <w:t>质 保 期：货物验收合格之日起</w:t>
      </w:r>
      <w:r>
        <w:rPr>
          <w:rFonts w:ascii="宋体" w:hAnsi="宋体" w:cs="宋体" w:hint="eastAsia"/>
          <w:color w:val="000000" w:themeColor="text1"/>
          <w:kern w:val="2"/>
          <w:sz w:val="21"/>
          <w:szCs w:val="21"/>
          <w:u w:val="single"/>
        </w:rPr>
        <w:t xml:space="preserve">   </w:t>
      </w:r>
      <w:r>
        <w:rPr>
          <w:rFonts w:ascii="宋体" w:hAnsi="宋体" w:cs="宋体" w:hint="eastAsia"/>
          <w:color w:val="000000" w:themeColor="text1"/>
          <w:kern w:val="2"/>
          <w:sz w:val="21"/>
          <w:szCs w:val="21"/>
        </w:rPr>
        <w:t>年。</w:t>
      </w:r>
    </w:p>
    <w:p w:rsidR="000223B3" w:rsidRDefault="00EA2642">
      <w:pPr>
        <w:adjustRightInd w:val="0"/>
        <w:snapToGrid w:val="0"/>
        <w:spacing w:line="360" w:lineRule="auto"/>
        <w:rPr>
          <w:rFonts w:ascii="宋体" w:hAnsi="宋体" w:cs="宋体"/>
          <w:color w:val="000000" w:themeColor="text1"/>
          <w:kern w:val="2"/>
          <w:sz w:val="21"/>
          <w:szCs w:val="21"/>
        </w:rPr>
      </w:pPr>
      <w:r>
        <w:rPr>
          <w:rFonts w:ascii="宋体" w:hAnsi="宋体" w:cs="宋体" w:hint="eastAsia"/>
          <w:color w:val="000000" w:themeColor="text1"/>
          <w:kern w:val="2"/>
          <w:sz w:val="21"/>
          <w:szCs w:val="21"/>
        </w:rPr>
        <w:t>乙方应在本合同约定的交货期前10个日历天内以电话或传真形式将合同号、货物名称、数量、包装箱件数、总毛重、总体积(立方米)和备妥交货日期通知甲方。</w:t>
      </w:r>
    </w:p>
    <w:p w:rsidR="000223B3" w:rsidRDefault="00EA2642">
      <w:pPr>
        <w:spacing w:before="163" w:line="347" w:lineRule="auto"/>
        <w:ind w:left="34" w:right="68" w:firstLine="430"/>
        <w:rPr>
          <w:rFonts w:ascii="宋体" w:hAnsi="宋体" w:cs="宋体"/>
          <w:color w:val="000000" w:themeColor="text1"/>
        </w:rPr>
      </w:pPr>
      <w:r>
        <w:rPr>
          <w:rFonts w:ascii="宋体" w:hAnsi="宋体" w:cs="宋体"/>
          <w:color w:val="000000" w:themeColor="text1"/>
          <w:spacing w:val="9"/>
        </w:rPr>
        <w:t>其他要求：根据国家消防救援局发布的新版装备</w:t>
      </w:r>
      <w:r>
        <w:rPr>
          <w:rFonts w:ascii="宋体" w:hAnsi="宋体" w:cs="宋体"/>
          <w:color w:val="000000" w:themeColor="text1"/>
          <w:spacing w:val="8"/>
        </w:rPr>
        <w:t>管理系统要求，中标厂家须在交货前自行登</w:t>
      </w:r>
      <w:r>
        <w:rPr>
          <w:rFonts w:ascii="宋体" w:hAnsi="宋体" w:cs="宋体"/>
          <w:color w:val="000000" w:themeColor="text1"/>
          <w:spacing w:val="10"/>
        </w:rPr>
        <w:t>录装备基础信息采集子系统（网址：</w:t>
      </w:r>
      <w:r>
        <w:rPr>
          <w:rFonts w:ascii="Calibri" w:eastAsia="Calibri" w:hAnsi="Calibri" w:cs="Calibri"/>
          <w:color w:val="000000" w:themeColor="text1"/>
        </w:rPr>
        <w:t>http</w:t>
      </w:r>
      <w:r>
        <w:rPr>
          <w:rFonts w:ascii="Calibri" w:eastAsia="Calibri" w:hAnsi="Calibri" w:cs="Calibri"/>
          <w:color w:val="000000" w:themeColor="text1"/>
          <w:spacing w:val="10"/>
        </w:rPr>
        <w:t>://</w:t>
      </w:r>
      <w:r>
        <w:rPr>
          <w:rFonts w:ascii="Calibri" w:eastAsia="Calibri" w:hAnsi="Calibri" w:cs="Calibri"/>
          <w:color w:val="000000" w:themeColor="text1"/>
        </w:rPr>
        <w:t>xfzb</w:t>
      </w:r>
      <w:r>
        <w:rPr>
          <w:rFonts w:ascii="Calibri" w:eastAsia="Calibri" w:hAnsi="Calibri" w:cs="Calibri"/>
          <w:color w:val="000000" w:themeColor="text1"/>
          <w:spacing w:val="10"/>
        </w:rPr>
        <w:t>.119.</w:t>
      </w:r>
      <w:r>
        <w:rPr>
          <w:rFonts w:ascii="Calibri" w:eastAsia="Calibri" w:hAnsi="Calibri" w:cs="Calibri"/>
          <w:color w:val="000000" w:themeColor="text1"/>
        </w:rPr>
        <w:t>gov</w:t>
      </w:r>
      <w:r>
        <w:rPr>
          <w:rFonts w:ascii="Calibri" w:eastAsia="Calibri" w:hAnsi="Calibri" w:cs="Calibri"/>
          <w:color w:val="000000" w:themeColor="text1"/>
          <w:spacing w:val="10"/>
        </w:rPr>
        <w:t>.</w:t>
      </w:r>
      <w:r>
        <w:rPr>
          <w:rFonts w:ascii="Calibri" w:eastAsia="Calibri" w:hAnsi="Calibri" w:cs="Calibri"/>
          <w:color w:val="000000" w:themeColor="text1"/>
        </w:rPr>
        <w:t>cn</w:t>
      </w:r>
      <w:r>
        <w:rPr>
          <w:rFonts w:ascii="Calibri" w:eastAsia="Calibri" w:hAnsi="Calibri" w:cs="Calibri"/>
          <w:color w:val="000000" w:themeColor="text1"/>
          <w:spacing w:val="10"/>
        </w:rPr>
        <w:t>/</w:t>
      </w:r>
      <w:r>
        <w:rPr>
          <w:rFonts w:ascii="Calibri" w:eastAsia="Calibri" w:hAnsi="Calibri" w:cs="Calibri"/>
          <w:color w:val="000000" w:themeColor="text1"/>
        </w:rPr>
        <w:t>html</w:t>
      </w:r>
      <w:r>
        <w:rPr>
          <w:rFonts w:ascii="Calibri" w:eastAsia="Calibri" w:hAnsi="Calibri" w:cs="Calibri"/>
          <w:color w:val="000000" w:themeColor="text1"/>
          <w:spacing w:val="10"/>
        </w:rPr>
        <w:t>/</w:t>
      </w:r>
      <w:r>
        <w:rPr>
          <w:rFonts w:ascii="Calibri" w:eastAsia="Calibri" w:hAnsi="Calibri" w:cs="Calibri"/>
          <w:color w:val="000000" w:themeColor="text1"/>
        </w:rPr>
        <w:t>index</w:t>
      </w:r>
      <w:r>
        <w:rPr>
          <w:rFonts w:ascii="Calibri" w:eastAsia="Calibri" w:hAnsi="Calibri" w:cs="Calibri"/>
          <w:color w:val="000000" w:themeColor="text1"/>
          <w:spacing w:val="9"/>
        </w:rPr>
        <w:t>.</w:t>
      </w:r>
      <w:r>
        <w:rPr>
          <w:rFonts w:ascii="Calibri" w:eastAsia="Calibri" w:hAnsi="Calibri" w:cs="Calibri"/>
          <w:color w:val="000000" w:themeColor="text1"/>
        </w:rPr>
        <w:t>html</w:t>
      </w:r>
      <w:r>
        <w:rPr>
          <w:rFonts w:ascii="宋体" w:hAnsi="宋体" w:cs="宋体"/>
          <w:color w:val="000000" w:themeColor="text1"/>
        </w:rPr>
        <w:t>），</w:t>
      </w:r>
      <w:r>
        <w:rPr>
          <w:rFonts w:ascii="宋体" w:hAnsi="宋体" w:cs="宋体"/>
          <w:color w:val="000000" w:themeColor="text1"/>
          <w:spacing w:val="9"/>
        </w:rPr>
        <w:t>按照系统内各类交货装备</w:t>
      </w:r>
      <w:r>
        <w:rPr>
          <w:rFonts w:ascii="宋体" w:hAnsi="宋体" w:cs="宋体"/>
          <w:color w:val="000000" w:themeColor="text1"/>
          <w:spacing w:val="1"/>
        </w:rPr>
        <w:t xml:space="preserve"> </w:t>
      </w:r>
      <w:r>
        <w:rPr>
          <w:rFonts w:ascii="宋体" w:hAnsi="宋体" w:cs="宋体"/>
          <w:color w:val="000000" w:themeColor="text1"/>
          <w:spacing w:val="10"/>
        </w:rPr>
        <w:t xml:space="preserve">信息维护要求及赋码标准，录入相关装备信息，生成装备专属二维码和 </w:t>
      </w:r>
      <w:r>
        <w:rPr>
          <w:rFonts w:ascii="Calibri" w:eastAsia="Calibri" w:hAnsi="Calibri" w:cs="Calibri"/>
          <w:color w:val="000000" w:themeColor="text1"/>
        </w:rPr>
        <w:t>RFID</w:t>
      </w:r>
      <w:r>
        <w:rPr>
          <w:rFonts w:ascii="Calibri" w:eastAsia="Calibri" w:hAnsi="Calibri" w:cs="Calibri"/>
          <w:color w:val="000000" w:themeColor="text1"/>
          <w:spacing w:val="9"/>
        </w:rPr>
        <w:t xml:space="preserve">  </w:t>
      </w:r>
      <w:r>
        <w:rPr>
          <w:rFonts w:ascii="宋体" w:hAnsi="宋体" w:cs="宋体"/>
          <w:color w:val="000000" w:themeColor="text1"/>
          <w:spacing w:val="9"/>
        </w:rPr>
        <w:t>码，交货时须将生成的二</w:t>
      </w:r>
      <w:r>
        <w:rPr>
          <w:rFonts w:ascii="宋体" w:hAnsi="宋体" w:cs="宋体"/>
          <w:color w:val="000000" w:themeColor="text1"/>
        </w:rPr>
        <w:t xml:space="preserve"> </w:t>
      </w:r>
      <w:r>
        <w:rPr>
          <w:rFonts w:ascii="宋体" w:hAnsi="宋体" w:cs="宋体"/>
          <w:color w:val="000000" w:themeColor="text1"/>
          <w:spacing w:val="9"/>
        </w:rPr>
        <w:t xml:space="preserve">维码标签和 </w:t>
      </w:r>
      <w:r>
        <w:rPr>
          <w:rFonts w:ascii="Calibri" w:eastAsia="Calibri" w:hAnsi="Calibri" w:cs="Calibri"/>
          <w:color w:val="000000" w:themeColor="text1"/>
        </w:rPr>
        <w:t>RFID</w:t>
      </w:r>
      <w:r>
        <w:rPr>
          <w:rFonts w:ascii="Calibri" w:eastAsia="Calibri" w:hAnsi="Calibri" w:cs="Calibri"/>
          <w:color w:val="000000" w:themeColor="text1"/>
          <w:spacing w:val="9"/>
        </w:rPr>
        <w:t xml:space="preserve">  </w:t>
      </w:r>
      <w:r>
        <w:rPr>
          <w:rFonts w:ascii="宋体" w:hAnsi="宋体" w:cs="宋体"/>
          <w:color w:val="000000" w:themeColor="text1"/>
          <w:spacing w:val="9"/>
        </w:rPr>
        <w:t xml:space="preserve">码标签制作成标签固定安装在每件（套）装备上（赋码要求：二维码和 </w:t>
      </w:r>
      <w:r>
        <w:rPr>
          <w:rFonts w:ascii="Calibri" w:eastAsia="Calibri" w:hAnsi="Calibri" w:cs="Calibri"/>
          <w:color w:val="000000" w:themeColor="text1"/>
        </w:rPr>
        <w:t>RFID</w:t>
      </w:r>
      <w:r>
        <w:rPr>
          <w:rFonts w:ascii="Calibri" w:eastAsia="Calibri" w:hAnsi="Calibri" w:cs="Calibri"/>
          <w:color w:val="000000" w:themeColor="text1"/>
          <w:spacing w:val="9"/>
        </w:rPr>
        <w:t xml:space="preserve">  </w:t>
      </w:r>
      <w:r>
        <w:rPr>
          <w:rFonts w:ascii="Calibri" w:eastAsia="Calibri" w:hAnsi="Calibri" w:cs="Calibri"/>
          <w:color w:val="000000" w:themeColor="text1"/>
          <w:spacing w:val="8"/>
        </w:rPr>
        <w:t xml:space="preserve"> </w:t>
      </w:r>
      <w:r>
        <w:rPr>
          <w:rFonts w:ascii="宋体" w:hAnsi="宋体" w:cs="宋体"/>
          <w:color w:val="000000" w:themeColor="text1"/>
          <w:spacing w:val="8"/>
        </w:rPr>
        <w:t>实现二</w:t>
      </w:r>
      <w:r>
        <w:rPr>
          <w:rFonts w:ascii="宋体" w:hAnsi="宋体" w:cs="宋体"/>
          <w:color w:val="000000" w:themeColor="text1"/>
        </w:rPr>
        <w:t xml:space="preserve"> </w:t>
      </w:r>
      <w:r>
        <w:rPr>
          <w:rFonts w:ascii="宋体" w:hAnsi="宋体" w:cs="宋体"/>
          <w:color w:val="000000" w:themeColor="text1"/>
          <w:spacing w:val="9"/>
        </w:rPr>
        <w:t>合一（即在一个标签上体现</w:t>
      </w:r>
      <w:r>
        <w:rPr>
          <w:rFonts w:ascii="宋体" w:hAnsi="宋体" w:cs="宋体"/>
          <w:color w:val="000000" w:themeColor="text1"/>
          <w:spacing w:val="17"/>
        </w:rPr>
        <w:t>），</w:t>
      </w:r>
      <w:r>
        <w:rPr>
          <w:rFonts w:ascii="宋体" w:hAnsi="宋体" w:cs="宋体"/>
          <w:color w:val="000000" w:themeColor="text1"/>
          <w:spacing w:val="9"/>
        </w:rPr>
        <w:t>实现单件（套）装备</w:t>
      </w:r>
      <w:r>
        <w:rPr>
          <w:rFonts w:ascii="宋体" w:hAnsi="宋体" w:cs="宋体"/>
          <w:color w:val="000000" w:themeColor="text1"/>
          <w:spacing w:val="8"/>
        </w:rPr>
        <w:t>的扫码登记功能。</w:t>
      </w:r>
    </w:p>
    <w:p w:rsidR="000223B3" w:rsidRDefault="000223B3">
      <w:pPr>
        <w:pStyle w:val="a0"/>
        <w:ind w:leftChars="0" w:left="0"/>
      </w:pPr>
    </w:p>
    <w:p w:rsidR="000223B3" w:rsidRDefault="00EA2642">
      <w:pPr>
        <w:adjustRightInd w:val="0"/>
        <w:snapToGrid w:val="0"/>
        <w:spacing w:line="360" w:lineRule="auto"/>
        <w:rPr>
          <w:rFonts w:ascii="宋体" w:hAnsi="宋体" w:cs="宋体"/>
          <w:b/>
          <w:color w:val="000000" w:themeColor="text1"/>
          <w:sz w:val="21"/>
          <w:szCs w:val="21"/>
        </w:rPr>
      </w:pPr>
      <w:r>
        <w:rPr>
          <w:rFonts w:ascii="宋体" w:hAnsi="宋体" w:cs="宋体" w:hint="eastAsia"/>
          <w:b/>
          <w:color w:val="000000" w:themeColor="text1"/>
          <w:sz w:val="21"/>
          <w:szCs w:val="21"/>
        </w:rPr>
        <w:t>三、履约保证金</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lastRenderedPageBreak/>
        <w:t>乙方需向甲方提交合同金额的5%（金额： XXXXX元，大写：人民币XXXXXX 元整）作为履约保证金。</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甲方账户名：</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甲方开户行：</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账      号：</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履约保证金收取方式：银行汇款</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履约保证金退还：自验收合格之日起</w:t>
      </w:r>
      <w:r>
        <w:rPr>
          <w:rFonts w:ascii="宋体" w:hAnsi="宋体" w:cs="宋体" w:hint="eastAsia"/>
          <w:color w:val="000000" w:themeColor="text1"/>
          <w:kern w:val="2"/>
          <w:sz w:val="21"/>
          <w:szCs w:val="21"/>
          <w:u w:val="single"/>
        </w:rPr>
        <w:t xml:space="preserve">  1  </w:t>
      </w:r>
      <w:r>
        <w:rPr>
          <w:rFonts w:ascii="宋体" w:hAnsi="宋体" w:cs="宋体" w:hint="eastAsia"/>
          <w:color w:val="000000" w:themeColor="text1"/>
          <w:kern w:val="2"/>
          <w:sz w:val="21"/>
          <w:szCs w:val="21"/>
        </w:rPr>
        <w:t>年期满后，无质量问题且无违约情况下，经乙方书面申请，甲方在30个日历天内一次性无息退还。</w:t>
      </w:r>
    </w:p>
    <w:p w:rsidR="000223B3" w:rsidRDefault="00EA2642">
      <w:pPr>
        <w:widowControl w:val="0"/>
        <w:spacing w:line="360" w:lineRule="auto"/>
        <w:ind w:firstLineChars="200" w:firstLine="420"/>
        <w:rPr>
          <w:rFonts w:ascii="宋体" w:hAnsi="宋体" w:cs="宋体"/>
          <w:color w:val="000000" w:themeColor="text1"/>
          <w:kern w:val="2"/>
          <w:sz w:val="21"/>
          <w:szCs w:val="21"/>
        </w:rPr>
      </w:pPr>
      <w:r>
        <w:rPr>
          <w:rFonts w:ascii="宋体" w:hAnsi="宋体" w:cs="宋体" w:hint="eastAsia"/>
          <w:color w:val="000000" w:themeColor="text1"/>
          <w:kern w:val="2"/>
          <w:sz w:val="21"/>
          <w:szCs w:val="21"/>
        </w:rPr>
        <w:t>乙方账户名：</w:t>
      </w:r>
      <w:r>
        <w:rPr>
          <w:rFonts w:ascii="宋体" w:hAnsi="宋体" w:cs="宋体" w:hint="eastAsia"/>
          <w:color w:val="000000" w:themeColor="text1"/>
          <w:kern w:val="2"/>
          <w:sz w:val="21"/>
          <w:szCs w:val="21"/>
          <w:u w:val="single"/>
        </w:rPr>
        <w:t xml:space="preserve">                             </w:t>
      </w:r>
    </w:p>
    <w:p w:rsidR="000223B3" w:rsidRDefault="00EA2642">
      <w:pPr>
        <w:widowControl w:val="0"/>
        <w:spacing w:line="360" w:lineRule="auto"/>
        <w:ind w:firstLineChars="200" w:firstLine="420"/>
        <w:rPr>
          <w:rFonts w:ascii="宋体" w:hAnsi="宋体" w:cs="宋体"/>
          <w:color w:val="000000" w:themeColor="text1"/>
          <w:kern w:val="2"/>
          <w:sz w:val="21"/>
          <w:szCs w:val="21"/>
        </w:rPr>
      </w:pPr>
      <w:r>
        <w:rPr>
          <w:rFonts w:ascii="宋体" w:hAnsi="宋体" w:cs="宋体" w:hint="eastAsia"/>
          <w:color w:val="000000" w:themeColor="text1"/>
          <w:kern w:val="2"/>
          <w:sz w:val="21"/>
          <w:szCs w:val="21"/>
        </w:rPr>
        <w:t>乙方开户行：</w:t>
      </w:r>
      <w:r>
        <w:rPr>
          <w:rFonts w:ascii="宋体" w:hAnsi="宋体" w:cs="宋体" w:hint="eastAsia"/>
          <w:color w:val="000000" w:themeColor="text1"/>
          <w:kern w:val="2"/>
          <w:sz w:val="21"/>
          <w:szCs w:val="21"/>
          <w:u w:val="single"/>
        </w:rPr>
        <w:t xml:space="preserve">                             </w:t>
      </w:r>
    </w:p>
    <w:p w:rsidR="000223B3" w:rsidRDefault="00EA2642">
      <w:pPr>
        <w:widowControl w:val="0"/>
        <w:spacing w:line="360" w:lineRule="auto"/>
        <w:ind w:firstLineChars="200" w:firstLine="420"/>
        <w:rPr>
          <w:rFonts w:ascii="宋体" w:hAnsi="宋体" w:cs="宋体"/>
          <w:color w:val="000000" w:themeColor="text1"/>
          <w:kern w:val="2"/>
          <w:sz w:val="21"/>
          <w:szCs w:val="21"/>
        </w:rPr>
      </w:pPr>
      <w:r>
        <w:rPr>
          <w:rFonts w:ascii="宋体" w:hAnsi="宋体" w:cs="宋体" w:hint="eastAsia"/>
          <w:color w:val="000000" w:themeColor="text1"/>
          <w:kern w:val="2"/>
          <w:sz w:val="21"/>
          <w:szCs w:val="21"/>
        </w:rPr>
        <w:t>账      号：</w:t>
      </w:r>
      <w:r>
        <w:rPr>
          <w:rFonts w:ascii="宋体" w:hAnsi="宋体" w:cs="宋体" w:hint="eastAsia"/>
          <w:color w:val="000000" w:themeColor="text1"/>
          <w:kern w:val="2"/>
          <w:sz w:val="21"/>
          <w:szCs w:val="21"/>
          <w:u w:val="single"/>
        </w:rPr>
        <w:t xml:space="preserve">                             </w:t>
      </w:r>
      <w:r>
        <w:rPr>
          <w:rFonts w:ascii="宋体" w:hAnsi="宋体" w:cs="宋体" w:hint="eastAsia"/>
          <w:color w:val="000000" w:themeColor="text1"/>
          <w:kern w:val="2"/>
          <w:sz w:val="21"/>
          <w:szCs w:val="21"/>
        </w:rPr>
        <w:t xml:space="preserve"> </w:t>
      </w:r>
    </w:p>
    <w:p w:rsidR="000223B3" w:rsidRDefault="00EA2642">
      <w:pPr>
        <w:adjustRightInd w:val="0"/>
        <w:snapToGrid w:val="0"/>
        <w:spacing w:line="360" w:lineRule="auto"/>
        <w:rPr>
          <w:rFonts w:ascii="宋体" w:hAnsi="宋体" w:cs="宋体"/>
          <w:b/>
          <w:color w:val="000000" w:themeColor="text1"/>
          <w:sz w:val="21"/>
          <w:szCs w:val="21"/>
        </w:rPr>
      </w:pPr>
      <w:r>
        <w:rPr>
          <w:rFonts w:ascii="宋体" w:hAnsi="宋体" w:cs="宋体" w:hint="eastAsia"/>
          <w:b/>
          <w:color w:val="000000" w:themeColor="text1"/>
          <w:sz w:val="21"/>
          <w:szCs w:val="21"/>
        </w:rPr>
        <w:t>四、合同价款及支付</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合同价为暂定价：人民币</w:t>
      </w:r>
      <w:r>
        <w:rPr>
          <w:rFonts w:ascii="宋体" w:hAnsi="宋体" w:cs="宋体" w:hint="eastAsia"/>
          <w:color w:val="000000" w:themeColor="text1"/>
          <w:kern w:val="2"/>
          <w:sz w:val="21"/>
          <w:szCs w:val="21"/>
          <w:u w:val="single"/>
        </w:rPr>
        <w:t>XXXXX</w:t>
      </w:r>
      <w:r>
        <w:rPr>
          <w:rFonts w:ascii="宋体" w:hAnsi="宋体" w:cs="宋体" w:hint="eastAsia"/>
          <w:color w:val="000000" w:themeColor="text1"/>
          <w:kern w:val="2"/>
          <w:sz w:val="21"/>
          <w:szCs w:val="21"/>
        </w:rPr>
        <w:t>元（大写：人民币</w:t>
      </w:r>
      <w:r>
        <w:rPr>
          <w:rFonts w:ascii="宋体" w:hAnsi="宋体" w:cs="宋体" w:hint="eastAsia"/>
          <w:color w:val="000000" w:themeColor="text1"/>
          <w:kern w:val="2"/>
          <w:sz w:val="21"/>
          <w:szCs w:val="21"/>
          <w:u w:val="single"/>
        </w:rPr>
        <w:t>XXXXXX</w:t>
      </w:r>
      <w:r>
        <w:rPr>
          <w:rFonts w:ascii="宋体" w:hAnsi="宋体" w:cs="宋体" w:hint="eastAsia"/>
          <w:color w:val="000000" w:themeColor="text1"/>
          <w:kern w:val="2"/>
          <w:sz w:val="21"/>
          <w:szCs w:val="21"/>
        </w:rPr>
        <w:t>元整）。</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自双方签订合同后，由甲方向乙方支付合同金额30%的预付款，乙方向甲方开具等额、真实、合法的有效发票。甲方在合同约定所有商品到货并验收合格后，由甲方审计机构进行结算审计，乙方根据结算审定价格，向甲方开具等额、真实、合法的有效发票，甲方在收到发票之日起30个日历天内，一次性支付至审定价款的100%。结算审减率超过15%的，审核费用由甲、乙双方各承担50%，乙方承担的审核费用从项目结算价款中扣除。</w:t>
      </w:r>
    </w:p>
    <w:p w:rsidR="000223B3" w:rsidRDefault="00EA2642">
      <w:pPr>
        <w:widowControl w:val="0"/>
        <w:wordWrap w:val="0"/>
        <w:spacing w:line="360" w:lineRule="auto"/>
        <w:ind w:firstLineChars="200" w:firstLine="422"/>
        <w:jc w:val="both"/>
        <w:rPr>
          <w:rFonts w:ascii="宋体" w:hAnsi="宋体" w:cs="宋体"/>
          <w:b/>
          <w:color w:val="000000" w:themeColor="text1"/>
          <w:sz w:val="21"/>
          <w:szCs w:val="21"/>
        </w:rPr>
      </w:pPr>
      <w:r>
        <w:rPr>
          <w:rFonts w:ascii="宋体" w:hAnsi="宋体" w:cs="宋体" w:hint="eastAsia"/>
          <w:b/>
          <w:color w:val="000000" w:themeColor="text1"/>
          <w:kern w:val="2"/>
          <w:sz w:val="21"/>
          <w:szCs w:val="21"/>
        </w:rPr>
        <w:t>鉴于本项目甲方资金来源于发改委、财政部门或其他政府相关部门的拨款，乙方理解并同意甲方按照本合同约定向乙方支付货款的前提条件为：甲方已收到相关政府部门支付的本合同项下的全部或相应资金或款项。如因政府部门未及时向甲方支付相关款项，导致甲方不能向乙方支付货款等相关费用的，不视为甲方违约，且甲方有权顺延向乙方支付费用的时间。</w:t>
      </w:r>
    </w:p>
    <w:p w:rsidR="000223B3" w:rsidRDefault="00EA2642">
      <w:pPr>
        <w:widowControl w:val="0"/>
        <w:wordWrap w:val="0"/>
        <w:spacing w:line="360" w:lineRule="auto"/>
        <w:ind w:firstLineChars="200" w:firstLine="422"/>
        <w:jc w:val="both"/>
        <w:rPr>
          <w:rFonts w:ascii="宋体" w:hAnsi="宋体" w:cs="宋体"/>
          <w:b/>
          <w:color w:val="000000" w:themeColor="text1"/>
          <w:kern w:val="2"/>
          <w:sz w:val="21"/>
          <w:szCs w:val="21"/>
        </w:rPr>
      </w:pPr>
      <w:r>
        <w:rPr>
          <w:rFonts w:ascii="宋体" w:hAnsi="宋体" w:cs="宋体" w:hint="eastAsia"/>
          <w:b/>
          <w:color w:val="000000" w:themeColor="text1"/>
          <w:kern w:val="2"/>
          <w:sz w:val="21"/>
          <w:szCs w:val="21"/>
        </w:rPr>
        <w:t>五、验收及验收标准</w:t>
      </w:r>
    </w:p>
    <w:p w:rsidR="000223B3" w:rsidRDefault="00EA2642">
      <w:pPr>
        <w:spacing w:before="30" w:line="302" w:lineRule="auto"/>
        <w:ind w:left="34" w:right="70" w:firstLine="430"/>
        <w:rPr>
          <w:rFonts w:ascii="宋体" w:hAnsi="宋体" w:cs="宋体"/>
          <w:color w:val="000000" w:themeColor="text1"/>
        </w:rPr>
      </w:pPr>
      <w:r>
        <w:rPr>
          <w:rFonts w:ascii="宋体" w:hAnsi="宋体" w:cs="宋体"/>
          <w:color w:val="000000" w:themeColor="text1"/>
          <w:spacing w:val="9"/>
        </w:rPr>
        <w:t>（一）乙方提供的货物应符合国家规定的标准、行业标</w:t>
      </w:r>
      <w:r>
        <w:rPr>
          <w:rFonts w:ascii="宋体" w:hAnsi="宋体" w:cs="宋体"/>
          <w:color w:val="000000" w:themeColor="text1"/>
          <w:spacing w:val="8"/>
        </w:rPr>
        <w:t>准、投标文件及本合同约定，乙方提供的货</w:t>
      </w:r>
      <w:r>
        <w:rPr>
          <w:rFonts w:ascii="宋体" w:hAnsi="宋体" w:cs="宋体"/>
          <w:color w:val="000000" w:themeColor="text1"/>
        </w:rPr>
        <w:t xml:space="preserve"> </w:t>
      </w:r>
      <w:r>
        <w:rPr>
          <w:rFonts w:ascii="宋体" w:hAnsi="宋体" w:cs="宋体"/>
          <w:color w:val="000000" w:themeColor="text1"/>
          <w:spacing w:val="9"/>
        </w:rPr>
        <w:t>物，应当是符合甲方要求的全新的、经出厂检验合格的、获得国家销售许可的合格产品。</w:t>
      </w:r>
    </w:p>
    <w:p w:rsidR="000223B3" w:rsidRDefault="00EA2642">
      <w:pPr>
        <w:spacing w:before="160" w:line="340" w:lineRule="auto"/>
        <w:ind w:left="38" w:right="64" w:firstLine="426"/>
        <w:rPr>
          <w:rFonts w:ascii="宋体" w:hAnsi="宋体" w:cs="宋体"/>
          <w:color w:val="000000" w:themeColor="text1"/>
        </w:rPr>
      </w:pPr>
      <w:r>
        <w:rPr>
          <w:rFonts w:ascii="宋体" w:hAnsi="宋体" w:cs="宋体"/>
          <w:color w:val="000000" w:themeColor="text1"/>
          <w:spacing w:val="8"/>
        </w:rPr>
        <w:t>（二）全部货物运抵现场后，乙方应当于</w:t>
      </w:r>
      <w:r>
        <w:rPr>
          <w:rFonts w:ascii="宋体" w:hAnsi="宋体" w:cs="宋体"/>
          <w:color w:val="000000" w:themeColor="text1"/>
          <w:spacing w:val="-33"/>
        </w:rPr>
        <w:t xml:space="preserve"> </w:t>
      </w:r>
      <w:r>
        <w:rPr>
          <w:rFonts w:ascii="宋体" w:hAnsi="宋体" w:cs="宋体"/>
          <w:color w:val="000000" w:themeColor="text1"/>
          <w:spacing w:val="8"/>
        </w:rPr>
        <w:t>3</w:t>
      </w:r>
      <w:r>
        <w:rPr>
          <w:rFonts w:ascii="宋体" w:hAnsi="宋体" w:cs="宋体"/>
          <w:color w:val="000000" w:themeColor="text1"/>
          <w:spacing w:val="-40"/>
        </w:rPr>
        <w:t xml:space="preserve"> </w:t>
      </w:r>
      <w:r>
        <w:rPr>
          <w:rFonts w:ascii="宋体" w:hAnsi="宋体" w:cs="宋体"/>
          <w:color w:val="000000" w:themeColor="text1"/>
          <w:spacing w:val="8"/>
        </w:rPr>
        <w:t>个日历天内通知甲方验收，甲方应在接到乙方通知后及</w:t>
      </w:r>
      <w:r>
        <w:rPr>
          <w:rFonts w:ascii="宋体" w:hAnsi="宋体" w:cs="宋体"/>
          <w:color w:val="000000" w:themeColor="text1"/>
        </w:rPr>
        <w:t xml:space="preserve"> </w:t>
      </w:r>
      <w:r>
        <w:rPr>
          <w:rFonts w:ascii="宋体" w:hAnsi="宋体" w:cs="宋体"/>
          <w:color w:val="000000" w:themeColor="text1"/>
          <w:spacing w:val="9"/>
        </w:rPr>
        <w:t>时对货物进行验收，即为到货验收。</w:t>
      </w:r>
      <w:r>
        <w:rPr>
          <w:rFonts w:ascii="宋体" w:hAnsi="宋体" w:cs="宋体"/>
          <w:b/>
          <w:bCs/>
          <w:color w:val="000000" w:themeColor="text1"/>
          <w:spacing w:val="9"/>
        </w:rPr>
        <w:t>验收合格后</w:t>
      </w:r>
      <w:r>
        <w:rPr>
          <w:rFonts w:ascii="宋体" w:hAnsi="宋体" w:cs="宋体"/>
          <w:b/>
          <w:bCs/>
          <w:color w:val="000000" w:themeColor="text1"/>
          <w:spacing w:val="8"/>
        </w:rPr>
        <w:t>满一年</w:t>
      </w:r>
      <w:r>
        <w:rPr>
          <w:rFonts w:ascii="宋体" w:hAnsi="宋体" w:cs="宋体"/>
          <w:color w:val="000000" w:themeColor="text1"/>
          <w:spacing w:val="8"/>
        </w:rPr>
        <w:t>，履约保证金退还前，甲方有权进行货物及服务</w:t>
      </w:r>
      <w:r>
        <w:rPr>
          <w:rFonts w:ascii="宋体" w:hAnsi="宋体" w:cs="宋体"/>
          <w:color w:val="000000" w:themeColor="text1"/>
        </w:rPr>
        <w:t xml:space="preserve"> </w:t>
      </w:r>
      <w:r>
        <w:rPr>
          <w:rFonts w:ascii="宋体" w:hAnsi="宋体" w:cs="宋体"/>
          <w:color w:val="000000" w:themeColor="text1"/>
          <w:spacing w:val="8"/>
        </w:rPr>
        <w:t>的履约检验，并形成书面意见。检验不合格的，</w:t>
      </w:r>
      <w:r>
        <w:rPr>
          <w:rFonts w:ascii="宋体" w:hAnsi="宋体" w:cs="宋体"/>
          <w:color w:val="000000" w:themeColor="text1"/>
          <w:spacing w:val="-59"/>
        </w:rPr>
        <w:t xml:space="preserve"> </w:t>
      </w:r>
      <w:r>
        <w:rPr>
          <w:rFonts w:ascii="宋体" w:hAnsi="宋体" w:cs="宋体"/>
          <w:color w:val="000000" w:themeColor="text1"/>
          <w:spacing w:val="8"/>
        </w:rPr>
        <w:t>甲方有权要求乙方限期履行合同义务、无偿给予更换、</w:t>
      </w:r>
      <w:r>
        <w:rPr>
          <w:rFonts w:ascii="宋体" w:hAnsi="宋体" w:cs="宋体"/>
          <w:color w:val="000000" w:themeColor="text1"/>
        </w:rPr>
        <w:t xml:space="preserve"> </w:t>
      </w:r>
      <w:r>
        <w:rPr>
          <w:rFonts w:ascii="宋体" w:hAnsi="宋体" w:cs="宋体"/>
          <w:color w:val="000000" w:themeColor="text1"/>
          <w:spacing w:val="9"/>
        </w:rPr>
        <w:t>维修、退货、解除本合同及采取其他有效补救措施，乙方需无条件同意服从。</w:t>
      </w:r>
    </w:p>
    <w:p w:rsidR="000223B3" w:rsidRDefault="00EA2642">
      <w:pPr>
        <w:spacing w:before="161" w:line="359" w:lineRule="auto"/>
        <w:ind w:left="33" w:right="68" w:firstLine="430"/>
        <w:rPr>
          <w:rFonts w:ascii="宋体" w:hAnsi="宋体" w:cs="宋体"/>
          <w:color w:val="000000" w:themeColor="text1"/>
        </w:rPr>
      </w:pPr>
      <w:r>
        <w:rPr>
          <w:rFonts w:ascii="宋体" w:hAnsi="宋体" w:cs="宋体"/>
          <w:color w:val="000000" w:themeColor="text1"/>
          <w:spacing w:val="9"/>
        </w:rPr>
        <w:t>（三）验收和检验应当按照甲方要求及安排进行，乙方</w:t>
      </w:r>
      <w:r>
        <w:rPr>
          <w:rFonts w:ascii="宋体" w:hAnsi="宋体" w:cs="宋体"/>
          <w:color w:val="000000" w:themeColor="text1"/>
          <w:spacing w:val="8"/>
        </w:rPr>
        <w:t>配合甲方做好验收工作，本合同货物应当符</w:t>
      </w:r>
      <w:r>
        <w:rPr>
          <w:rFonts w:ascii="宋体" w:hAnsi="宋体" w:cs="宋体"/>
          <w:color w:val="000000" w:themeColor="text1"/>
        </w:rPr>
        <w:t xml:space="preserve"> </w:t>
      </w:r>
      <w:r>
        <w:rPr>
          <w:rFonts w:ascii="宋体" w:hAnsi="宋体" w:cs="宋体"/>
          <w:color w:val="000000" w:themeColor="text1"/>
          <w:spacing w:val="9"/>
        </w:rPr>
        <w:t>合国家规定的标准以及行业标准。若发现交付货物不符合要求或存在质量问题，乙方应当</w:t>
      </w:r>
      <w:r>
        <w:rPr>
          <w:rFonts w:ascii="宋体" w:hAnsi="宋体" w:cs="宋体"/>
          <w:color w:val="000000" w:themeColor="text1"/>
          <w:spacing w:val="8"/>
        </w:rPr>
        <w:t>按照甲方要求</w:t>
      </w:r>
      <w:r>
        <w:rPr>
          <w:rFonts w:ascii="宋体" w:hAnsi="宋体" w:cs="宋体"/>
          <w:color w:val="000000" w:themeColor="text1"/>
        </w:rPr>
        <w:t xml:space="preserve"> </w:t>
      </w:r>
      <w:r>
        <w:rPr>
          <w:rFonts w:ascii="宋体" w:hAnsi="宋体" w:cs="宋体"/>
          <w:color w:val="000000" w:themeColor="text1"/>
          <w:spacing w:val="9"/>
        </w:rPr>
        <w:t>采取有效补救措施，如果超过</w:t>
      </w:r>
      <w:r>
        <w:rPr>
          <w:rFonts w:ascii="宋体" w:hAnsi="宋体" w:cs="宋体"/>
          <w:color w:val="000000" w:themeColor="text1"/>
          <w:spacing w:val="-33"/>
        </w:rPr>
        <w:t xml:space="preserve"> </w:t>
      </w:r>
      <w:r>
        <w:rPr>
          <w:rFonts w:ascii="宋体" w:hAnsi="宋体" w:cs="宋体"/>
          <w:color w:val="000000" w:themeColor="text1"/>
          <w:spacing w:val="9"/>
        </w:rPr>
        <w:t>45</w:t>
      </w:r>
      <w:r>
        <w:rPr>
          <w:rFonts w:ascii="宋体" w:hAnsi="宋体" w:cs="宋体"/>
          <w:color w:val="000000" w:themeColor="text1"/>
          <w:spacing w:val="-40"/>
        </w:rPr>
        <w:t xml:space="preserve"> </w:t>
      </w:r>
      <w:r>
        <w:rPr>
          <w:rFonts w:ascii="宋体" w:hAnsi="宋体" w:cs="宋体"/>
          <w:color w:val="000000" w:themeColor="text1"/>
          <w:spacing w:val="9"/>
        </w:rPr>
        <w:t>个日历天仍未有效解决的，视为验收不合格，一律终止履行合同，所</w:t>
      </w:r>
      <w:r>
        <w:rPr>
          <w:rFonts w:ascii="宋体" w:hAnsi="宋体" w:cs="宋体"/>
          <w:color w:val="000000" w:themeColor="text1"/>
        </w:rPr>
        <w:t xml:space="preserve"> </w:t>
      </w:r>
      <w:r>
        <w:rPr>
          <w:rFonts w:ascii="宋体" w:hAnsi="宋体" w:cs="宋体"/>
          <w:color w:val="000000" w:themeColor="text1"/>
          <w:spacing w:val="8"/>
        </w:rPr>
        <w:t>供产品由乙方自行带回，根据合同违约条款，没收乙</w:t>
      </w:r>
      <w:r>
        <w:rPr>
          <w:rFonts w:ascii="宋体" w:hAnsi="宋体" w:cs="宋体"/>
          <w:color w:val="000000" w:themeColor="text1"/>
        </w:rPr>
        <w:t xml:space="preserve"> </w:t>
      </w:r>
      <w:r>
        <w:rPr>
          <w:rFonts w:ascii="宋体" w:hAnsi="宋体" w:cs="宋体"/>
          <w:color w:val="000000" w:themeColor="text1"/>
          <w:spacing w:val="9"/>
        </w:rPr>
        <w:t>方履约保证金，并由乙方向甲方支付不低于合同暂定总价</w:t>
      </w:r>
      <w:r>
        <w:rPr>
          <w:rFonts w:ascii="宋体" w:hAnsi="宋体" w:cs="宋体"/>
          <w:color w:val="000000" w:themeColor="text1"/>
          <w:spacing w:val="-29"/>
        </w:rPr>
        <w:t xml:space="preserve"> </w:t>
      </w:r>
      <w:r>
        <w:rPr>
          <w:rFonts w:ascii="宋体" w:hAnsi="宋体" w:cs="宋体"/>
          <w:color w:val="000000" w:themeColor="text1"/>
          <w:spacing w:val="9"/>
        </w:rPr>
        <w:t>5%的违约金，纳入甲方采购黑名单,在全国消</w:t>
      </w:r>
      <w:r>
        <w:rPr>
          <w:rFonts w:ascii="宋体" w:hAnsi="宋体" w:cs="宋体"/>
          <w:color w:val="000000" w:themeColor="text1"/>
        </w:rPr>
        <w:t xml:space="preserve"> </w:t>
      </w:r>
      <w:r>
        <w:rPr>
          <w:rFonts w:ascii="宋体" w:hAnsi="宋体" w:cs="宋体"/>
          <w:color w:val="000000" w:themeColor="text1"/>
          <w:spacing w:val="9"/>
        </w:rPr>
        <w:t>防装备信息网上公示其违约事实；验收通过不免除产品隐藏的质量问题担保责任，如验收后发现</w:t>
      </w:r>
      <w:r>
        <w:rPr>
          <w:rFonts w:ascii="宋体" w:hAnsi="宋体" w:cs="宋体"/>
          <w:color w:val="000000" w:themeColor="text1"/>
          <w:spacing w:val="8"/>
        </w:rPr>
        <w:t>产品存</w:t>
      </w:r>
      <w:r>
        <w:rPr>
          <w:rFonts w:ascii="宋体" w:hAnsi="宋体" w:cs="宋体"/>
          <w:color w:val="000000" w:themeColor="text1"/>
        </w:rPr>
        <w:t xml:space="preserve"> </w:t>
      </w:r>
      <w:r>
        <w:rPr>
          <w:rFonts w:ascii="宋体" w:hAnsi="宋体" w:cs="宋体"/>
          <w:color w:val="000000" w:themeColor="text1"/>
          <w:spacing w:val="8"/>
        </w:rPr>
        <w:t>在隐藏的质量问题，乙方仍承担相应的产品质量责任，</w:t>
      </w:r>
      <w:r>
        <w:rPr>
          <w:rFonts w:ascii="宋体" w:hAnsi="宋体" w:cs="宋体"/>
          <w:color w:val="000000" w:themeColor="text1"/>
          <w:spacing w:val="-44"/>
        </w:rPr>
        <w:t xml:space="preserve"> </w:t>
      </w:r>
      <w:r>
        <w:rPr>
          <w:rFonts w:ascii="宋体" w:hAnsi="宋体" w:cs="宋体"/>
          <w:color w:val="000000" w:themeColor="text1"/>
          <w:spacing w:val="8"/>
        </w:rPr>
        <w:t>甲方有权要求乙方支付不低于合同暂定总价</w:t>
      </w:r>
      <w:r>
        <w:rPr>
          <w:rFonts w:ascii="宋体" w:hAnsi="宋体" w:cs="宋体"/>
          <w:color w:val="000000" w:themeColor="text1"/>
          <w:spacing w:val="-33"/>
        </w:rPr>
        <w:t xml:space="preserve"> </w:t>
      </w:r>
      <w:r>
        <w:rPr>
          <w:rFonts w:ascii="宋体" w:hAnsi="宋体" w:cs="宋体"/>
          <w:color w:val="000000" w:themeColor="text1"/>
          <w:spacing w:val="8"/>
        </w:rPr>
        <w:t>5%</w:t>
      </w:r>
      <w:r>
        <w:rPr>
          <w:rFonts w:ascii="宋体" w:hAnsi="宋体" w:cs="宋体"/>
          <w:color w:val="000000" w:themeColor="text1"/>
        </w:rPr>
        <w:t xml:space="preserve">  </w:t>
      </w:r>
      <w:r>
        <w:rPr>
          <w:rFonts w:ascii="宋体" w:hAnsi="宋体" w:cs="宋体"/>
          <w:color w:val="000000" w:themeColor="text1"/>
          <w:spacing w:val="6"/>
        </w:rPr>
        <w:t>的违约金。</w:t>
      </w:r>
    </w:p>
    <w:p w:rsidR="000223B3" w:rsidRDefault="00EA2642">
      <w:pPr>
        <w:spacing w:before="159" w:line="302" w:lineRule="auto"/>
        <w:ind w:left="38" w:right="68" w:firstLine="426"/>
        <w:rPr>
          <w:rFonts w:ascii="宋体" w:hAnsi="宋体" w:cs="宋体"/>
          <w:color w:val="000000" w:themeColor="text1"/>
        </w:rPr>
      </w:pPr>
      <w:r>
        <w:rPr>
          <w:rFonts w:ascii="宋体" w:hAnsi="宋体" w:cs="宋体"/>
          <w:color w:val="000000" w:themeColor="text1"/>
          <w:spacing w:val="9"/>
        </w:rPr>
        <w:lastRenderedPageBreak/>
        <w:t>（四）甲方有权对所采购产品委托国家权威机构开展二次检测</w:t>
      </w:r>
      <w:r>
        <w:rPr>
          <w:rFonts w:ascii="宋体" w:hAnsi="宋体" w:cs="宋体"/>
          <w:color w:val="000000" w:themeColor="text1"/>
          <w:spacing w:val="8"/>
        </w:rPr>
        <w:t>，若检测结果不合格或检测指标数值</w:t>
      </w:r>
      <w:r>
        <w:rPr>
          <w:rFonts w:ascii="宋体" w:hAnsi="宋体" w:cs="宋体"/>
          <w:color w:val="000000" w:themeColor="text1"/>
        </w:rPr>
        <w:t xml:space="preserve"> </w:t>
      </w:r>
      <w:r>
        <w:rPr>
          <w:rFonts w:ascii="宋体" w:hAnsi="宋体" w:cs="宋体"/>
          <w:color w:val="000000" w:themeColor="text1"/>
          <w:spacing w:val="9"/>
        </w:rPr>
        <w:t>不满足乙方投标文件指标的视为验收不合格，检测产生的一切费用由乙方支付。</w:t>
      </w:r>
    </w:p>
    <w:p w:rsidR="000223B3" w:rsidRDefault="00EA2642">
      <w:pPr>
        <w:spacing w:before="157" w:line="359" w:lineRule="auto"/>
        <w:ind w:left="33" w:right="16" w:firstLine="430"/>
        <w:rPr>
          <w:rFonts w:ascii="宋体" w:hAnsi="宋体" w:cs="宋体"/>
          <w:color w:val="000000" w:themeColor="text1"/>
          <w:spacing w:val="8"/>
        </w:rPr>
      </w:pPr>
      <w:r>
        <w:rPr>
          <w:rFonts w:ascii="宋体" w:hAnsi="宋体" w:cs="宋体"/>
          <w:color w:val="000000" w:themeColor="text1"/>
          <w:spacing w:val="9"/>
        </w:rPr>
        <w:t>（五）在供货验收环节，乙方需提供相应的产品资讯及</w:t>
      </w:r>
      <w:r>
        <w:rPr>
          <w:rFonts w:ascii="宋体" w:hAnsi="宋体" w:cs="宋体"/>
          <w:color w:val="000000" w:themeColor="text1"/>
          <w:spacing w:val="8"/>
        </w:rPr>
        <w:t>维护保养手册（包含维保教学视频及相关课</w:t>
      </w:r>
      <w:r>
        <w:rPr>
          <w:rFonts w:ascii="宋体" w:hAnsi="宋体" w:cs="宋体"/>
          <w:color w:val="000000" w:themeColor="text1"/>
        </w:rPr>
        <w:t xml:space="preserve"> </w:t>
      </w:r>
      <w:r>
        <w:rPr>
          <w:rFonts w:ascii="宋体" w:hAnsi="宋体" w:cs="宋体"/>
          <w:color w:val="000000" w:themeColor="text1"/>
          <w:spacing w:val="9"/>
        </w:rPr>
        <w:t>件资料</w:t>
      </w:r>
      <w:r>
        <w:rPr>
          <w:rFonts w:ascii="宋体" w:hAnsi="宋体" w:cs="宋体"/>
          <w:color w:val="000000" w:themeColor="text1"/>
          <w:spacing w:val="7"/>
        </w:rPr>
        <w:t>），</w:t>
      </w:r>
      <w:r>
        <w:rPr>
          <w:rFonts w:ascii="宋体" w:hAnsi="宋体" w:cs="宋体"/>
          <w:color w:val="000000" w:themeColor="text1"/>
          <w:spacing w:val="9"/>
        </w:rPr>
        <w:t>需提供规范的维护保养文档及其他相关特别指引供基层使用，需选派过硬技术团队组织装备</w:t>
      </w:r>
      <w:r>
        <w:rPr>
          <w:rFonts w:ascii="宋体" w:hAnsi="宋体" w:cs="宋体"/>
          <w:color w:val="000000" w:themeColor="text1"/>
          <w:spacing w:val="1"/>
        </w:rPr>
        <w:t xml:space="preserve"> </w:t>
      </w:r>
      <w:r>
        <w:rPr>
          <w:rFonts w:ascii="宋体" w:hAnsi="宋体" w:cs="宋体"/>
          <w:color w:val="000000" w:themeColor="text1"/>
          <w:spacing w:val="6"/>
        </w:rPr>
        <w:t>投入执勤战备前统一培训。培训方式为现场实地教学及</w:t>
      </w:r>
      <w:r>
        <w:rPr>
          <w:rFonts w:ascii="宋体" w:hAnsi="宋体" w:cs="宋体"/>
          <w:color w:val="000000" w:themeColor="text1"/>
          <w:spacing w:val="5"/>
        </w:rPr>
        <w:t>理论授课</w:t>
      </w:r>
      <w:r>
        <w:rPr>
          <w:rFonts w:ascii="宋体" w:hAnsi="宋体" w:cs="宋体"/>
          <w:color w:val="000000" w:themeColor="text1"/>
          <w:spacing w:val="9"/>
        </w:rPr>
        <w:t>。培训要讲清功能用途、讲清操作使用程序及注意事项，要开展产</w:t>
      </w:r>
      <w:r>
        <w:rPr>
          <w:rFonts w:ascii="宋体" w:hAnsi="宋体" w:cs="宋体"/>
          <w:color w:val="000000" w:themeColor="text1"/>
          <w:spacing w:val="8"/>
        </w:rPr>
        <w:t>品使用实操教</w:t>
      </w:r>
      <w:r>
        <w:rPr>
          <w:rFonts w:ascii="宋体" w:hAnsi="宋体" w:cs="宋体"/>
          <w:color w:val="000000" w:themeColor="text1"/>
        </w:rPr>
        <w:t xml:space="preserve"> </w:t>
      </w:r>
      <w:r>
        <w:rPr>
          <w:rFonts w:ascii="宋体" w:hAnsi="宋体" w:cs="宋体"/>
          <w:color w:val="000000" w:themeColor="text1"/>
          <w:spacing w:val="8"/>
        </w:rPr>
        <w:t>学、产品常规及特定情况维护保养技能实地教学，必须完成“基层会维护保养</w:t>
      </w:r>
      <w:r>
        <w:rPr>
          <w:rFonts w:ascii="宋体" w:hAnsi="宋体" w:cs="宋体"/>
          <w:color w:val="000000" w:themeColor="text1"/>
          <w:spacing w:val="-61"/>
        </w:rPr>
        <w:t xml:space="preserve"> </w:t>
      </w:r>
      <w:r>
        <w:rPr>
          <w:rFonts w:ascii="宋体" w:hAnsi="宋体" w:cs="宋体"/>
          <w:color w:val="000000" w:themeColor="text1"/>
          <w:spacing w:val="8"/>
        </w:rPr>
        <w:t>”的关键指标。乙方在培</w:t>
      </w:r>
      <w:r>
        <w:rPr>
          <w:rFonts w:ascii="宋体" w:hAnsi="宋体" w:cs="宋体"/>
          <w:color w:val="000000" w:themeColor="text1"/>
          <w:spacing w:val="9"/>
        </w:rPr>
        <w:t>训过程中应当做好培训记录（如签到册、影像资料等）。并向基层预留本地化服务联系方</w:t>
      </w:r>
      <w:r>
        <w:rPr>
          <w:rFonts w:ascii="宋体" w:hAnsi="宋体" w:cs="宋体"/>
          <w:color w:val="000000" w:themeColor="text1"/>
          <w:spacing w:val="8"/>
        </w:rPr>
        <w:t>式，明确本地</w:t>
      </w:r>
      <w:r>
        <w:rPr>
          <w:rFonts w:ascii="宋体" w:hAnsi="宋体" w:cs="宋体"/>
          <w:color w:val="000000" w:themeColor="text1"/>
        </w:rPr>
        <w:t xml:space="preserve"> </w:t>
      </w:r>
      <w:r>
        <w:rPr>
          <w:rFonts w:ascii="宋体" w:hAnsi="宋体" w:cs="宋体"/>
          <w:color w:val="000000" w:themeColor="text1"/>
          <w:spacing w:val="9"/>
        </w:rPr>
        <w:t>化服务方式及时限，遇到重大灾害事故需应基层需求，选派专业服务团队到灾害现场对相应产品</w:t>
      </w:r>
      <w:r>
        <w:rPr>
          <w:rFonts w:ascii="宋体" w:hAnsi="宋体" w:cs="宋体"/>
          <w:color w:val="000000" w:themeColor="text1"/>
          <w:spacing w:val="8"/>
        </w:rPr>
        <w:t>做好装</w:t>
      </w:r>
      <w:r>
        <w:rPr>
          <w:rFonts w:ascii="宋体" w:hAnsi="宋体" w:cs="宋体"/>
          <w:color w:val="000000" w:themeColor="text1"/>
        </w:rPr>
        <w:t xml:space="preserve"> </w:t>
      </w:r>
      <w:r>
        <w:rPr>
          <w:rFonts w:ascii="宋体" w:hAnsi="宋体" w:cs="宋体"/>
          <w:color w:val="000000" w:themeColor="text1"/>
          <w:spacing w:val="8"/>
        </w:rPr>
        <w:t>备维护遂行保障工作。</w:t>
      </w:r>
    </w:p>
    <w:p w:rsidR="000223B3" w:rsidRDefault="00EA2642">
      <w:pPr>
        <w:spacing w:before="157" w:line="359" w:lineRule="auto"/>
        <w:ind w:left="33" w:right="16" w:firstLine="430"/>
        <w:rPr>
          <w:rFonts w:ascii="宋体" w:hAnsi="宋体" w:cs="宋体"/>
          <w:color w:val="000000" w:themeColor="text1"/>
        </w:rPr>
      </w:pPr>
      <w:r>
        <w:rPr>
          <w:rFonts w:ascii="宋体" w:hAnsi="宋体" w:cs="宋体"/>
          <w:color w:val="000000" w:themeColor="text1"/>
          <w:spacing w:val="5"/>
        </w:rPr>
        <w:t>（六）若项目存在变更情况的（如合同范围之外的改装、改造，货物的数量、种类、参数等调整，</w:t>
      </w:r>
      <w:r>
        <w:rPr>
          <w:rFonts w:ascii="宋体" w:hAnsi="宋体" w:cs="宋体"/>
          <w:color w:val="000000" w:themeColor="text1"/>
        </w:rPr>
        <w:t xml:space="preserve"> </w:t>
      </w:r>
      <w:r>
        <w:rPr>
          <w:rFonts w:ascii="宋体" w:hAnsi="宋体" w:cs="宋体"/>
          <w:color w:val="000000" w:themeColor="text1"/>
          <w:spacing w:val="8"/>
        </w:rPr>
        <w:t>交货期延长等</w:t>
      </w:r>
      <w:r>
        <w:rPr>
          <w:rFonts w:ascii="宋体" w:hAnsi="宋体" w:cs="宋体"/>
          <w:color w:val="000000" w:themeColor="text1"/>
          <w:spacing w:val="20"/>
        </w:rPr>
        <w:t>），</w:t>
      </w:r>
      <w:r>
        <w:rPr>
          <w:rFonts w:ascii="宋体" w:hAnsi="宋体" w:cs="宋体"/>
          <w:color w:val="000000" w:themeColor="text1"/>
          <w:spacing w:val="8"/>
        </w:rPr>
        <w:t>必须经甲方书面审批同意后方可实施。</w:t>
      </w:r>
    </w:p>
    <w:p w:rsidR="000223B3" w:rsidRDefault="00EA2642">
      <w:pPr>
        <w:widowControl w:val="0"/>
        <w:wordWrap w:val="0"/>
        <w:spacing w:beforeLines="50" w:before="120" w:afterLines="50" w:after="120" w:line="360" w:lineRule="auto"/>
        <w:ind w:firstLineChars="200" w:firstLine="422"/>
        <w:jc w:val="both"/>
        <w:rPr>
          <w:rFonts w:ascii="宋体" w:hAnsi="宋体" w:cs="宋体"/>
          <w:b/>
          <w:color w:val="000000" w:themeColor="text1"/>
          <w:kern w:val="2"/>
          <w:sz w:val="21"/>
          <w:szCs w:val="21"/>
        </w:rPr>
      </w:pPr>
      <w:r>
        <w:rPr>
          <w:rFonts w:ascii="宋体" w:hAnsi="宋体" w:cs="宋体" w:hint="eastAsia"/>
          <w:b/>
          <w:color w:val="000000" w:themeColor="text1"/>
          <w:kern w:val="2"/>
          <w:sz w:val="21"/>
          <w:szCs w:val="21"/>
        </w:rPr>
        <w:t>六、售后及技术服务</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售后服务内容：7*24小时服务，XX分钟响应，XX小时到达现场。质保期内，免费上门保修或免费更换，同一货物、同一质量问题连续三次维修仍无法正常使用，乙方必须予以更换同品牌或不低于投标配置的其它全新产品；质保期外，收取成本费维修（人为故意损坏除外）；实行6个月1次的定期进行保养（或维护、巡检）制度。</w:t>
      </w:r>
      <w:r>
        <w:rPr>
          <w:rFonts w:ascii="宋体" w:hAnsi="宋体" w:cs="宋体"/>
          <w:color w:val="000000" w:themeColor="text1"/>
          <w:spacing w:val="8"/>
        </w:rPr>
        <w:t>走访装备使用情况，并做好记录，确保器材处于正常工作状态。</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技术服务内容：甲方在设备使用过程中发生技术质量问题，乙方应提供及时有效的技术支持。乙方应向甲方提供在省内的维修服务中心、特约维修服务站等售后服务网点的名单、联系地址、联系电话。</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联系人：XX     电话：XXXX</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联系人：XX     电话：XXXX</w:t>
      </w:r>
    </w:p>
    <w:p w:rsidR="000223B3" w:rsidRDefault="00EA2642">
      <w:pPr>
        <w:widowControl w:val="0"/>
        <w:wordWrap w:val="0"/>
        <w:spacing w:beforeLines="50" w:before="120" w:afterLines="50" w:after="120" w:line="360" w:lineRule="auto"/>
        <w:ind w:firstLineChars="200" w:firstLine="422"/>
        <w:jc w:val="both"/>
        <w:rPr>
          <w:rFonts w:ascii="宋体" w:hAnsi="宋体" w:cs="宋体"/>
          <w:b/>
          <w:color w:val="000000" w:themeColor="text1"/>
          <w:kern w:val="2"/>
          <w:sz w:val="21"/>
          <w:szCs w:val="21"/>
        </w:rPr>
      </w:pPr>
      <w:r>
        <w:rPr>
          <w:rFonts w:ascii="宋体" w:hAnsi="宋体" w:cs="宋体" w:hint="eastAsia"/>
          <w:b/>
          <w:color w:val="000000" w:themeColor="text1"/>
          <w:kern w:val="2"/>
          <w:sz w:val="21"/>
          <w:szCs w:val="21"/>
        </w:rPr>
        <w:t>七、送货、安装调试等要求</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（一）合同总价格为甲方指定地点交货价并包含安装运输调试等全部费用。</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（二）本合同的供货范围，除包括上述货物外，还包括随机的备品备件，相应的技术服务与质量保证文件。</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（三）设备安装调试符合国家行业标准，并满足甲方技术要求，乙方负责进行设备的免费安装测试同时完成。</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（四）乙方应以收货单位共同完成货物数量当面清点、品牌型号核对、签收、验收、培训。双方当事人签字、盖章、留存（3份，收货单位1份，乙方1份，甲方1份）。</w:t>
      </w:r>
    </w:p>
    <w:p w:rsidR="000223B3" w:rsidRDefault="00EA2642">
      <w:pPr>
        <w:widowControl w:val="0"/>
        <w:wordWrap w:val="0"/>
        <w:spacing w:beforeLines="50" w:before="120" w:afterLines="50" w:after="120" w:line="360" w:lineRule="auto"/>
        <w:ind w:firstLineChars="200" w:firstLine="422"/>
        <w:jc w:val="both"/>
        <w:rPr>
          <w:rFonts w:ascii="宋体" w:hAnsi="宋体" w:cs="宋体"/>
          <w:b/>
          <w:color w:val="000000" w:themeColor="text1"/>
          <w:kern w:val="2"/>
          <w:sz w:val="21"/>
          <w:szCs w:val="21"/>
        </w:rPr>
      </w:pPr>
      <w:r>
        <w:rPr>
          <w:rFonts w:ascii="宋体" w:hAnsi="宋体" w:cs="宋体" w:hint="eastAsia"/>
          <w:b/>
          <w:color w:val="000000" w:themeColor="text1"/>
          <w:kern w:val="2"/>
          <w:sz w:val="21"/>
          <w:szCs w:val="21"/>
        </w:rPr>
        <w:t>八、甲乙双方的权利和义务</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（一）甲方的权利和义务</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1、负责合同签订后项目协调的工作（如与乙方的具体联系和衔接，产品现场安装调试或项目建设施工时配备人员进行监管控制）；</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2、负责提供产品和安装调试或项目建设施工所必须的场地和环境；</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lastRenderedPageBreak/>
        <w:t>3、负责组织成立验收小组对产品或项目进行验收并签署验收报告；</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4、按合同规定享有乙方提供的设备或项目服务。</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（二）乙方的权利和义务</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1、乙方保证按本合同条款负责完成甲方项目，并保证提供的设备是全新（包括零部件）、符合招标文件规定、具有国家有关部门注册并符合国家质量检测标准和产品出厂标准的设备；按合同质保条款提供售后服务，终身负责保修。</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2、保证甲方在合同设备或项目（有配套软件的还包括软件产品）使用期间不受第三方提出侵犯其专利权、商标权和工业设计权的起诉，否则乙方予以处理并承担全部费用。</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3、严格遵守投标、技术澄清、商务谈判、中标所承诺的一切规定和条款；</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4、参与甲方共同进行设备和项目的验收。</w:t>
      </w:r>
    </w:p>
    <w:p w:rsidR="000223B3" w:rsidRDefault="00EA2642">
      <w:pPr>
        <w:widowControl w:val="0"/>
        <w:wordWrap w:val="0"/>
        <w:spacing w:beforeLines="50" w:before="120" w:afterLines="50" w:after="120" w:line="360" w:lineRule="auto"/>
        <w:ind w:firstLineChars="200" w:firstLine="422"/>
        <w:jc w:val="both"/>
        <w:rPr>
          <w:rFonts w:ascii="宋体" w:hAnsi="宋体" w:cs="宋体"/>
          <w:b/>
          <w:color w:val="000000" w:themeColor="text1"/>
          <w:kern w:val="2"/>
          <w:sz w:val="21"/>
          <w:szCs w:val="21"/>
        </w:rPr>
      </w:pPr>
      <w:r>
        <w:rPr>
          <w:rFonts w:ascii="宋体" w:hAnsi="宋体" w:cs="宋体" w:hint="eastAsia"/>
          <w:b/>
          <w:color w:val="000000" w:themeColor="text1"/>
          <w:kern w:val="2"/>
          <w:sz w:val="21"/>
          <w:szCs w:val="21"/>
        </w:rPr>
        <w:t>九、违约责任</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一）乙方逾期履行本合同供货约定义务时，每逾期一日，应当按本合同总价的1‰向甲方支付履约逾期违约金；逾期超过15个工作日的，甲方有权单方解除本合同，并扣除全部履约保证金并要求乙方退还全部或部分已收合同款，如给甲方造成的经济损失的，乙方应当承担全部违约责任并按实际损失额向甲方全额赔偿。</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 xml:space="preserve">    （二）除本合同另有约定，乙方违约的，甲方有权扣除履约保证金并限期催告乙方停止违约行为、采取有效补救措施（包括但不限于继续履行合同、扣除履约保证金、赔偿甲方经济损失等）。如乙方未在甲方指定期限内采取相关措施并经甲方验收合格的，甲方有权单方解除本合同，并要求乙方退还全部或部分已收合同款，如给甲方造成经济损失的，乙方应当承担全部违约责任并按实际损失额向甲方全额赔偿。</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（三）甲方有权随时将履约保证金等额抵扣乙方应支付的违约金或经济损失，剩余违约金或经济损失由乙方另行支付。乙方应当自履约保证金抵扣发生之日起二日内向甲方补足履约保证金。</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 xml:space="preserve">    （四）乙方必须向甲方提供全新的、经出厂检验合格的、获得国家销售许可的合格产品。若乙方所供货物是假货或走私等非法来源货物的，甲方有权扣除履约保证金并无条件解除本合同，乙方必须无条件向甲方支付合同总价3倍的违约赔偿金。</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五）乙方向甲方开具等额、真实、合法的有效发票，若乙方提供的发票存在虚假、过期、失效或违法等情形的，甲方将按照《中华人民共和国发票管理办法》（2019年3月2日中华人民共和国国务院令第709号）第三十七条和第三十八条的规定移交税务机关对乙方进行相关的处罚。</w:t>
      </w:r>
    </w:p>
    <w:p w:rsidR="000223B3" w:rsidRDefault="00EA2642">
      <w:pPr>
        <w:widowControl w:val="0"/>
        <w:wordWrap w:val="0"/>
        <w:spacing w:beforeLines="50" w:before="120" w:afterLines="50" w:after="120" w:line="360" w:lineRule="auto"/>
        <w:ind w:firstLineChars="200" w:firstLine="422"/>
        <w:jc w:val="both"/>
        <w:rPr>
          <w:rFonts w:ascii="宋体" w:hAnsi="宋体" w:cs="宋体"/>
          <w:b/>
          <w:color w:val="000000" w:themeColor="text1"/>
          <w:kern w:val="2"/>
          <w:sz w:val="21"/>
          <w:szCs w:val="21"/>
        </w:rPr>
      </w:pPr>
      <w:r>
        <w:rPr>
          <w:rFonts w:ascii="宋体" w:hAnsi="宋体" w:cs="宋体" w:hint="eastAsia"/>
          <w:b/>
          <w:color w:val="000000" w:themeColor="text1"/>
          <w:kern w:val="2"/>
          <w:sz w:val="21"/>
          <w:szCs w:val="21"/>
        </w:rPr>
        <w:t>十、合同纠纷</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甲乙双方在履行合同过程中发生纠纷，应及时向有关监督管理部门反映，以便相关部门进行协调或处理；或按以下方式处理：（请在□内打√，其余打×）</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□向合同签订地仲裁部门申请仲裁；</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fldChar w:fldCharType="begin"/>
      </w:r>
      <w:r>
        <w:rPr>
          <w:rFonts w:ascii="宋体" w:hAnsi="宋体" w:cs="宋体" w:hint="eastAsia"/>
          <w:color w:val="000000" w:themeColor="text1"/>
          <w:kern w:val="2"/>
          <w:sz w:val="21"/>
          <w:szCs w:val="21"/>
        </w:rPr>
        <w:instrText xml:space="preserve"> EQ \o\ac(□,√)</w:instrText>
      </w:r>
      <w:r>
        <w:rPr>
          <w:rFonts w:ascii="宋体" w:hAnsi="宋体" w:cs="宋体" w:hint="eastAsia"/>
          <w:color w:val="000000" w:themeColor="text1"/>
          <w:kern w:val="2"/>
          <w:sz w:val="21"/>
          <w:szCs w:val="21"/>
        </w:rPr>
        <w:fldChar w:fldCharType="end"/>
      </w:r>
      <w:r>
        <w:rPr>
          <w:rFonts w:ascii="宋体" w:hAnsi="宋体" w:cs="宋体" w:hint="eastAsia"/>
          <w:color w:val="000000" w:themeColor="text1"/>
          <w:kern w:val="2"/>
          <w:sz w:val="21"/>
          <w:szCs w:val="21"/>
        </w:rPr>
        <w:t>向甲方所在地人民法院提起诉讼。</w:t>
      </w:r>
    </w:p>
    <w:p w:rsidR="000223B3" w:rsidRDefault="00EA2642">
      <w:pPr>
        <w:widowControl w:val="0"/>
        <w:wordWrap w:val="0"/>
        <w:spacing w:beforeLines="50" w:before="120" w:afterLines="50" w:after="120" w:line="360" w:lineRule="auto"/>
        <w:ind w:firstLineChars="200" w:firstLine="422"/>
        <w:jc w:val="both"/>
        <w:rPr>
          <w:rFonts w:ascii="宋体" w:hAnsi="宋体" w:cs="宋体"/>
          <w:b/>
          <w:color w:val="000000" w:themeColor="text1"/>
          <w:kern w:val="2"/>
          <w:sz w:val="21"/>
          <w:szCs w:val="21"/>
        </w:rPr>
      </w:pPr>
      <w:r>
        <w:rPr>
          <w:rFonts w:ascii="宋体" w:hAnsi="宋体" w:cs="宋体" w:hint="eastAsia"/>
          <w:b/>
          <w:color w:val="000000" w:themeColor="text1"/>
          <w:kern w:val="2"/>
          <w:sz w:val="21"/>
          <w:szCs w:val="21"/>
        </w:rPr>
        <w:t>十一、本合同其他未尽事宜</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lastRenderedPageBreak/>
        <w:t>若为进口货物按国家政策办理免税，则进口货物部分发票由进出口代理公司开具，国内改装部分由乙方开具。本合同其他未尽事宜，按国家《中华人民共和国民法典》有关规定处理。</w:t>
      </w:r>
    </w:p>
    <w:p w:rsidR="000223B3" w:rsidRDefault="00EA2642">
      <w:pPr>
        <w:widowControl w:val="0"/>
        <w:tabs>
          <w:tab w:val="left" w:pos="5387"/>
        </w:tabs>
        <w:wordWrap w:val="0"/>
        <w:spacing w:line="360" w:lineRule="auto"/>
        <w:ind w:firstLineChars="200" w:firstLine="422"/>
        <w:jc w:val="both"/>
        <w:rPr>
          <w:rFonts w:ascii="宋体" w:hAnsi="宋体" w:cs="宋体"/>
          <w:b/>
          <w:color w:val="000000" w:themeColor="text1"/>
          <w:kern w:val="2"/>
          <w:sz w:val="21"/>
          <w:szCs w:val="21"/>
        </w:rPr>
      </w:pPr>
      <w:r>
        <w:rPr>
          <w:rFonts w:ascii="宋体" w:hAnsi="宋体" w:cs="宋体" w:hint="eastAsia"/>
          <w:b/>
          <w:color w:val="000000" w:themeColor="text1"/>
          <w:kern w:val="2"/>
          <w:sz w:val="21"/>
          <w:szCs w:val="21"/>
        </w:rPr>
        <w:t>十二、保密责任</w:t>
      </w:r>
    </w:p>
    <w:p w:rsidR="000223B3" w:rsidRDefault="00EA2642">
      <w:pPr>
        <w:widowControl w:val="0"/>
        <w:tabs>
          <w:tab w:val="left" w:pos="5387"/>
        </w:tabs>
        <w:wordWrap w:val="0"/>
        <w:spacing w:line="360" w:lineRule="auto"/>
        <w:ind w:firstLineChars="200" w:firstLine="422"/>
        <w:jc w:val="both"/>
        <w:rPr>
          <w:rFonts w:ascii="宋体" w:hAnsi="宋体" w:cs="宋体"/>
          <w:color w:val="000000" w:themeColor="text1"/>
          <w:kern w:val="2"/>
          <w:sz w:val="21"/>
          <w:szCs w:val="21"/>
        </w:rPr>
      </w:pPr>
      <w:r>
        <w:rPr>
          <w:rFonts w:ascii="宋体" w:hAnsi="宋体" w:cs="宋体" w:hint="eastAsia"/>
          <w:b/>
          <w:color w:val="000000" w:themeColor="text1"/>
          <w:kern w:val="2"/>
          <w:sz w:val="21"/>
          <w:szCs w:val="21"/>
        </w:rPr>
        <w:t xml:space="preserve">    </w:t>
      </w:r>
      <w:r>
        <w:rPr>
          <w:rFonts w:ascii="宋体" w:hAnsi="宋体" w:cs="宋体" w:hint="eastAsia"/>
          <w:color w:val="000000" w:themeColor="text1"/>
          <w:kern w:val="2"/>
          <w:sz w:val="21"/>
          <w:szCs w:val="21"/>
        </w:rPr>
        <w:t>（一）本合同内容以及乙方因签订、履行本合同所获悉的甲方、甲方下属单位、关联单位及合作单位的相关信息、资料（包括但不限于图纸、数据、文件、视频、图片等）均属于保密范围，未经甲方书面同意，乙方不得将保密内容泄露给任何第三方或用于本合同以外的用途；否则，乙方须承担因泄密而引发的全部责任。</w:t>
      </w:r>
    </w:p>
    <w:p w:rsidR="000223B3" w:rsidRDefault="00EA2642">
      <w:pPr>
        <w:widowControl w:val="0"/>
        <w:tabs>
          <w:tab w:val="left" w:pos="5387"/>
        </w:tabs>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 xml:space="preserve">    (二)乙方在本合同签订、履行期间及终止后，无条件负有本合同约定的保密义务。</w:t>
      </w:r>
    </w:p>
    <w:p w:rsidR="000223B3" w:rsidRDefault="00EA2642">
      <w:pPr>
        <w:widowControl w:val="0"/>
        <w:tabs>
          <w:tab w:val="left" w:pos="5387"/>
        </w:tabs>
        <w:wordWrap w:val="0"/>
        <w:spacing w:line="360" w:lineRule="auto"/>
        <w:ind w:firstLineChars="200" w:firstLine="420"/>
        <w:jc w:val="both"/>
        <w:rPr>
          <w:rFonts w:ascii="宋体" w:hAnsi="宋体" w:cs="宋体"/>
          <w:b/>
          <w:color w:val="000000" w:themeColor="text1"/>
          <w:kern w:val="2"/>
          <w:sz w:val="21"/>
          <w:szCs w:val="21"/>
        </w:rPr>
      </w:pPr>
      <w:r>
        <w:rPr>
          <w:rFonts w:ascii="宋体" w:hAnsi="宋体" w:cs="宋体" w:hint="eastAsia"/>
          <w:color w:val="000000" w:themeColor="text1"/>
          <w:kern w:val="2"/>
          <w:sz w:val="21"/>
          <w:szCs w:val="21"/>
        </w:rPr>
        <w:t xml:space="preserve">    </w:t>
      </w:r>
      <w:r>
        <w:rPr>
          <w:rFonts w:ascii="宋体" w:hAnsi="宋体" w:cs="宋体" w:hint="eastAsia"/>
          <w:b/>
          <w:color w:val="000000" w:themeColor="text1"/>
          <w:kern w:val="2"/>
          <w:sz w:val="21"/>
          <w:szCs w:val="21"/>
        </w:rPr>
        <w:t>十三、特别约定</w:t>
      </w:r>
    </w:p>
    <w:p w:rsidR="000223B3" w:rsidRDefault="00EA2642">
      <w:pPr>
        <w:widowControl w:val="0"/>
        <w:tabs>
          <w:tab w:val="left" w:pos="5387"/>
        </w:tabs>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（一）交货时提交合格证、发票、合格证复印件1份相关发票等材料</w:t>
      </w:r>
    </w:p>
    <w:p w:rsidR="000223B3" w:rsidRDefault="00EA2642">
      <w:pPr>
        <w:widowControl w:val="0"/>
        <w:tabs>
          <w:tab w:val="left" w:pos="5387"/>
        </w:tabs>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（二）使用说明书等技术资料，随设备提供；剩余招标文件中要求的技术资料单独整理归档，交货时一同提供。</w:t>
      </w:r>
    </w:p>
    <w:p w:rsidR="000223B3" w:rsidRDefault="00EA2642">
      <w:pPr>
        <w:widowControl w:val="0"/>
        <w:tabs>
          <w:tab w:val="left" w:pos="5387"/>
        </w:tabs>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（三）合同签订后7日内，按照招投标文件要求，及时与甲方联系，确定设备种类及数量。</w:t>
      </w:r>
    </w:p>
    <w:p w:rsidR="000223B3" w:rsidRDefault="00EA2642">
      <w:pPr>
        <w:widowControl w:val="0"/>
        <w:tabs>
          <w:tab w:val="left" w:pos="5387"/>
        </w:tabs>
        <w:wordWrap w:val="0"/>
        <w:spacing w:line="360" w:lineRule="auto"/>
        <w:ind w:firstLineChars="200" w:firstLine="422"/>
        <w:jc w:val="both"/>
        <w:rPr>
          <w:rFonts w:ascii="宋体" w:hAnsi="宋体" w:cs="宋体"/>
          <w:b/>
          <w:color w:val="000000" w:themeColor="text1"/>
          <w:kern w:val="2"/>
          <w:sz w:val="21"/>
          <w:szCs w:val="21"/>
        </w:rPr>
      </w:pPr>
      <w:r>
        <w:rPr>
          <w:rFonts w:ascii="宋体" w:hAnsi="宋体" w:cs="宋体" w:hint="eastAsia"/>
          <w:b/>
          <w:color w:val="000000" w:themeColor="text1"/>
          <w:kern w:val="2"/>
          <w:sz w:val="21"/>
          <w:szCs w:val="21"/>
        </w:rPr>
        <w:t>十四、不可抗力</w:t>
      </w:r>
    </w:p>
    <w:p w:rsidR="000223B3" w:rsidRDefault="00EA2642">
      <w:pPr>
        <w:widowControl w:val="0"/>
        <w:tabs>
          <w:tab w:val="left" w:pos="5387"/>
        </w:tabs>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一）如果甲乙双方中任何一方遭遇战争、自然灾害（火灾、水灾、台风、地震、重大疫情等）、动乱等不可抗力的因素，致使本合同履行受阻时，履行本合同的期限应予延长，延长的期限应相当于不可抗力所影响的时间。</w:t>
      </w:r>
    </w:p>
    <w:p w:rsidR="000223B3" w:rsidRDefault="00EA2642">
      <w:pPr>
        <w:widowControl w:val="0"/>
        <w:tabs>
          <w:tab w:val="left" w:pos="5387"/>
        </w:tabs>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（二）受不可抗力影响的一方应在不可抗力发生后，以最快的方式在最短的时间内通知另一方，并在不可抗力发生后10日内，将有关部门出具的证明文件直接送达另一方。</w:t>
      </w:r>
    </w:p>
    <w:p w:rsidR="000223B3" w:rsidRDefault="00EA2642">
      <w:pPr>
        <w:widowControl w:val="0"/>
        <w:tabs>
          <w:tab w:val="left" w:pos="5387"/>
        </w:tabs>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（三）如果不可抗力影响导致合同迟延履行30日以上的，甲乙双方应友好协商解决，协商不成的，按照甲方要求执行。</w:t>
      </w:r>
    </w:p>
    <w:p w:rsidR="000223B3" w:rsidRDefault="00EA2642">
      <w:pPr>
        <w:widowControl w:val="0"/>
        <w:wordWrap w:val="0"/>
        <w:spacing w:line="360" w:lineRule="auto"/>
        <w:ind w:firstLineChars="200" w:firstLine="422"/>
        <w:jc w:val="both"/>
        <w:rPr>
          <w:rFonts w:ascii="宋体" w:hAnsi="宋体" w:cs="宋体"/>
          <w:b/>
          <w:color w:val="000000" w:themeColor="text1"/>
          <w:kern w:val="2"/>
          <w:sz w:val="21"/>
          <w:szCs w:val="21"/>
        </w:rPr>
      </w:pPr>
      <w:r>
        <w:rPr>
          <w:rFonts w:ascii="宋体" w:hAnsi="宋体" w:cs="宋体" w:hint="eastAsia"/>
          <w:b/>
          <w:color w:val="000000" w:themeColor="text1"/>
          <w:kern w:val="2"/>
          <w:sz w:val="21"/>
          <w:szCs w:val="21"/>
        </w:rPr>
        <w:t>十五、合同的生效</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本合同经双方签字并盖章后生效。本合同一式4份，甲方持3份，乙方持1份，具有同等法律效力。</w:t>
      </w:r>
    </w:p>
    <w:p w:rsidR="000223B3" w:rsidRDefault="00EA2642">
      <w:pPr>
        <w:widowControl w:val="0"/>
        <w:numPr>
          <w:ilvl w:val="0"/>
          <w:numId w:val="2"/>
        </w:numPr>
        <w:wordWrap w:val="0"/>
        <w:spacing w:line="360" w:lineRule="auto"/>
        <w:ind w:firstLineChars="200" w:firstLine="422"/>
        <w:jc w:val="both"/>
        <w:rPr>
          <w:rFonts w:ascii="宋体" w:hAnsi="宋体" w:cs="宋体"/>
          <w:b/>
          <w:color w:val="000000" w:themeColor="text1"/>
          <w:kern w:val="2"/>
          <w:sz w:val="21"/>
          <w:szCs w:val="21"/>
        </w:rPr>
      </w:pPr>
      <w:r>
        <w:rPr>
          <w:rFonts w:ascii="宋体" w:hAnsi="宋体" w:cs="宋体" w:hint="eastAsia"/>
          <w:b/>
          <w:color w:val="000000" w:themeColor="text1"/>
          <w:kern w:val="2"/>
          <w:sz w:val="21"/>
          <w:szCs w:val="21"/>
        </w:rPr>
        <w:t>货物质保期</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货物的质量保证期：自全部货物通过甲方到货验收合格之日起（需要安装调试的项目，应以全部货物完成安装调试且正常运行之日起）</w:t>
      </w:r>
      <w:r>
        <w:rPr>
          <w:rFonts w:ascii="宋体" w:hAnsi="宋体" w:cs="宋体" w:hint="eastAsia"/>
          <w:color w:val="000000" w:themeColor="text1"/>
          <w:kern w:val="2"/>
          <w:sz w:val="21"/>
          <w:szCs w:val="21"/>
          <w:u w:val="single"/>
        </w:rPr>
        <w:t>XXX</w:t>
      </w:r>
      <w:r>
        <w:rPr>
          <w:rFonts w:ascii="宋体" w:hAnsi="宋体" w:cs="宋体" w:hint="eastAsia"/>
          <w:color w:val="000000" w:themeColor="text1"/>
          <w:kern w:val="2"/>
          <w:sz w:val="21"/>
          <w:szCs w:val="21"/>
        </w:rPr>
        <w:t>个月。</w:t>
      </w:r>
    </w:p>
    <w:p w:rsidR="000223B3" w:rsidRDefault="00EA2642">
      <w:pPr>
        <w:widowControl w:val="0"/>
        <w:numPr>
          <w:ilvl w:val="0"/>
          <w:numId w:val="2"/>
        </w:numPr>
        <w:wordWrap w:val="0"/>
        <w:spacing w:line="360" w:lineRule="auto"/>
        <w:ind w:firstLineChars="200" w:firstLine="422"/>
        <w:jc w:val="both"/>
        <w:rPr>
          <w:rFonts w:ascii="宋体" w:hAnsi="宋体" w:cs="宋体"/>
          <w:b/>
          <w:color w:val="000000" w:themeColor="text1"/>
          <w:kern w:val="2"/>
          <w:sz w:val="21"/>
          <w:szCs w:val="21"/>
        </w:rPr>
      </w:pPr>
      <w:r>
        <w:rPr>
          <w:rFonts w:ascii="宋体" w:hAnsi="宋体" w:cs="宋体" w:hint="eastAsia"/>
          <w:b/>
          <w:color w:val="000000" w:themeColor="text1"/>
          <w:kern w:val="2"/>
          <w:sz w:val="21"/>
          <w:szCs w:val="21"/>
        </w:rPr>
        <w:t>其它</w:t>
      </w:r>
    </w:p>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本合同未尽事宜可签署补充协议，补充协议是本合同的重要组成，与本合同具有同等法律效力。</w:t>
      </w:r>
    </w:p>
    <w:p w:rsidR="000223B3" w:rsidRDefault="00EA2642">
      <w:pPr>
        <w:widowControl w:val="0"/>
        <w:tabs>
          <w:tab w:val="left" w:pos="6930"/>
        </w:tabs>
        <w:wordWrap w:val="0"/>
        <w:spacing w:line="360" w:lineRule="auto"/>
        <w:ind w:firstLineChars="200" w:firstLine="422"/>
        <w:jc w:val="both"/>
        <w:rPr>
          <w:rFonts w:ascii="宋体" w:hAnsi="宋体" w:cs="宋体"/>
          <w:b/>
          <w:bCs/>
          <w:color w:val="000000" w:themeColor="text1"/>
          <w:sz w:val="21"/>
          <w:szCs w:val="21"/>
        </w:rPr>
      </w:pPr>
      <w:r>
        <w:rPr>
          <w:rFonts w:ascii="宋体" w:hAnsi="宋体" w:cs="宋体" w:hint="eastAsia"/>
          <w:b/>
          <w:color w:val="000000" w:themeColor="text1"/>
          <w:kern w:val="2"/>
          <w:sz w:val="21"/>
          <w:szCs w:val="21"/>
        </w:rPr>
        <w:t>十八、本合同不可分割之部分包括以下所列文件之内容：</w:t>
      </w:r>
    </w:p>
    <w:p w:rsidR="000223B3" w:rsidRDefault="00EA2642">
      <w:pPr>
        <w:widowControl w:val="0"/>
        <w:tabs>
          <w:tab w:val="left" w:pos="5387"/>
        </w:tabs>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1、合同书附件；2、招标文件；3、中标通知书；4、乙方投标文件；5、甲乙双方签订合同过程中形成的其他文件。</w:t>
      </w:r>
    </w:p>
    <w:p w:rsidR="000223B3" w:rsidRDefault="000223B3">
      <w:pPr>
        <w:rPr>
          <w:rFonts w:ascii="宋体" w:hAnsi="宋体" w:cs="宋体"/>
          <w:color w:val="000000" w:themeColor="text1"/>
        </w:rPr>
      </w:pPr>
    </w:p>
    <w:p w:rsidR="000223B3" w:rsidRDefault="00EA2642">
      <w:pPr>
        <w:widowControl w:val="0"/>
        <w:tabs>
          <w:tab w:val="left" w:pos="5387"/>
        </w:tabs>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附件一：产品技术参数</w:t>
      </w:r>
      <w:bookmarkStart w:id="153" w:name="_Toc21831"/>
    </w:p>
    <w:p w:rsidR="000223B3" w:rsidRDefault="00EA2642">
      <w:pPr>
        <w:widowControl w:val="0"/>
        <w:tabs>
          <w:tab w:val="left" w:pos="5387"/>
        </w:tabs>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附件二：售后服务承诺书</w:t>
      </w:r>
      <w:bookmarkEnd w:id="153"/>
    </w:p>
    <w:p w:rsidR="000223B3" w:rsidRDefault="00EA2642">
      <w:pPr>
        <w:widowControl w:val="0"/>
        <w:tabs>
          <w:tab w:val="left" w:pos="5387"/>
        </w:tabs>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附件三：产品检验报告</w:t>
      </w:r>
    </w:p>
    <w:p w:rsidR="000223B3" w:rsidRDefault="00EA2642">
      <w:pPr>
        <w:widowControl w:val="0"/>
        <w:tabs>
          <w:tab w:val="left" w:pos="5387"/>
        </w:tabs>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lastRenderedPageBreak/>
        <w:t>附件四：中标通知书</w:t>
      </w:r>
    </w:p>
    <w:p w:rsidR="000223B3" w:rsidRDefault="000223B3">
      <w:pPr>
        <w:wordWrap w:val="0"/>
        <w:spacing w:line="579" w:lineRule="exact"/>
        <w:rPr>
          <w:rFonts w:ascii="宋体" w:hAnsi="宋体" w:cs="宋体"/>
          <w:color w:val="000000" w:themeColor="text1"/>
          <w:sz w:val="21"/>
          <w:szCs w:val="21"/>
        </w:rPr>
      </w:pPr>
    </w:p>
    <w:p w:rsidR="000223B3" w:rsidRDefault="000223B3">
      <w:pPr>
        <w:wordWrap w:val="0"/>
        <w:spacing w:line="360" w:lineRule="auto"/>
        <w:jc w:val="center"/>
        <w:rPr>
          <w:rFonts w:ascii="宋体" w:hAnsi="宋体" w:cs="宋体"/>
          <w:color w:val="000000" w:themeColor="text1"/>
          <w:sz w:val="21"/>
        </w:rPr>
      </w:pPr>
    </w:p>
    <w:p w:rsidR="000223B3" w:rsidRDefault="000223B3">
      <w:pPr>
        <w:wordWrap w:val="0"/>
        <w:spacing w:line="360" w:lineRule="auto"/>
        <w:jc w:val="center"/>
        <w:rPr>
          <w:rFonts w:ascii="宋体" w:hAnsi="宋体" w:cs="宋体"/>
          <w:color w:val="000000" w:themeColor="text1"/>
          <w:sz w:val="21"/>
        </w:rPr>
      </w:pPr>
    </w:p>
    <w:p w:rsidR="000223B3" w:rsidRDefault="000223B3">
      <w:pPr>
        <w:pStyle w:val="1"/>
        <w:wordWrap w:val="0"/>
        <w:spacing w:before="200" w:after="200" w:line="360" w:lineRule="auto"/>
        <w:jc w:val="center"/>
        <w:rPr>
          <w:rFonts w:ascii="宋体" w:hAnsi="宋体" w:cs="宋体"/>
          <w:b w:val="0"/>
          <w:color w:val="000000" w:themeColor="text1"/>
          <w:sz w:val="36"/>
        </w:rPr>
        <w:sectPr w:rsidR="000223B3">
          <w:footerReference w:type="default" r:id="rId12"/>
          <w:pgSz w:w="11907" w:h="16840"/>
          <w:pgMar w:top="1304" w:right="1021" w:bottom="1134" w:left="1021" w:header="680" w:footer="680" w:gutter="0"/>
          <w:pgNumType w:start="1"/>
          <w:cols w:space="720"/>
          <w:docGrid w:linePitch="286"/>
        </w:sectPr>
      </w:pPr>
      <w:bookmarkStart w:id="154" w:name="_Toc15234569"/>
      <w:bookmarkStart w:id="155" w:name="_Toc260908037"/>
      <w:bookmarkStart w:id="156" w:name="_Toc229583225"/>
      <w:bookmarkStart w:id="157" w:name="_Toc260908253"/>
      <w:bookmarkStart w:id="158" w:name="_Toc224363907"/>
    </w:p>
    <w:p w:rsidR="000223B3" w:rsidRDefault="00EA2642">
      <w:pPr>
        <w:pStyle w:val="1"/>
        <w:wordWrap w:val="0"/>
        <w:spacing w:before="200" w:after="200" w:line="360" w:lineRule="auto"/>
        <w:jc w:val="center"/>
        <w:rPr>
          <w:rFonts w:ascii="宋体" w:hAnsi="宋体" w:cs="宋体"/>
          <w:b w:val="0"/>
          <w:color w:val="000000" w:themeColor="text1"/>
          <w:sz w:val="36"/>
        </w:rPr>
      </w:pPr>
      <w:bookmarkStart w:id="159" w:name="_Toc71213600"/>
      <w:bookmarkStart w:id="160" w:name="_Toc31102"/>
      <w:bookmarkStart w:id="161" w:name="_Toc4579"/>
      <w:bookmarkStart w:id="162" w:name="_Toc18366"/>
      <w:bookmarkStart w:id="163" w:name="_Toc1978"/>
      <w:bookmarkEnd w:id="150"/>
      <w:r>
        <w:rPr>
          <w:rFonts w:ascii="宋体" w:hAnsi="宋体" w:cs="宋体" w:hint="eastAsia"/>
          <w:b w:val="0"/>
          <w:color w:val="000000" w:themeColor="text1"/>
          <w:sz w:val="36"/>
        </w:rPr>
        <w:lastRenderedPageBreak/>
        <w:t>第六章  采购需求</w:t>
      </w:r>
      <w:bookmarkEnd w:id="154"/>
      <w:bookmarkEnd w:id="159"/>
      <w:bookmarkEnd w:id="160"/>
      <w:bookmarkEnd w:id="161"/>
      <w:bookmarkEnd w:id="162"/>
      <w:bookmarkEnd w:id="163"/>
      <w:r>
        <w:rPr>
          <w:rFonts w:ascii="宋体" w:hAnsi="宋体" w:cs="宋体" w:hint="eastAsia"/>
          <w:b w:val="0"/>
          <w:color w:val="000000" w:themeColor="text1"/>
          <w:sz w:val="36"/>
        </w:rPr>
        <w:t>-1标包（户外</w:t>
      </w:r>
      <w:r>
        <w:rPr>
          <w:rFonts w:ascii="宋体" w:hAnsi="宋体" w:cs="宋体"/>
          <w:b w:val="0"/>
          <w:color w:val="000000" w:themeColor="text1"/>
          <w:sz w:val="36"/>
        </w:rPr>
        <w:t>装备</w:t>
      </w:r>
      <w:r>
        <w:rPr>
          <w:rFonts w:ascii="宋体" w:hAnsi="宋体" w:cs="宋体" w:hint="eastAsia"/>
          <w:b w:val="0"/>
          <w:color w:val="000000" w:themeColor="text1"/>
          <w:sz w:val="36"/>
        </w:rPr>
        <w:t>）</w:t>
      </w:r>
    </w:p>
    <w:tbl>
      <w:tblPr>
        <w:tblStyle w:val="af3"/>
        <w:tblW w:w="14392" w:type="dxa"/>
        <w:tblLayout w:type="fixed"/>
        <w:tblLook w:val="04A0" w:firstRow="1" w:lastRow="0" w:firstColumn="1" w:lastColumn="0" w:noHBand="0" w:noVBand="1"/>
      </w:tblPr>
      <w:tblGrid>
        <w:gridCol w:w="619"/>
        <w:gridCol w:w="1406"/>
        <w:gridCol w:w="7281"/>
        <w:gridCol w:w="896"/>
        <w:gridCol w:w="1207"/>
        <w:gridCol w:w="1207"/>
        <w:gridCol w:w="1776"/>
      </w:tblGrid>
      <w:tr w:rsidR="000223B3">
        <w:trPr>
          <w:trHeight w:val="987"/>
        </w:trPr>
        <w:tc>
          <w:tcPr>
            <w:tcW w:w="619" w:type="dxa"/>
          </w:tcPr>
          <w:p w:rsidR="000223B3" w:rsidRDefault="00EA2642">
            <w:r>
              <w:rPr>
                <w:rFonts w:hint="eastAsia"/>
              </w:rPr>
              <w:t>序号</w:t>
            </w:r>
          </w:p>
        </w:tc>
        <w:tc>
          <w:tcPr>
            <w:tcW w:w="1406" w:type="dxa"/>
          </w:tcPr>
          <w:p w:rsidR="000223B3" w:rsidRDefault="00EA2642">
            <w:r>
              <w:rPr>
                <w:rFonts w:hint="eastAsia"/>
              </w:rPr>
              <w:t>名称</w:t>
            </w:r>
          </w:p>
        </w:tc>
        <w:tc>
          <w:tcPr>
            <w:tcW w:w="7281" w:type="dxa"/>
          </w:tcPr>
          <w:p w:rsidR="000223B3" w:rsidRDefault="00EA2642">
            <w:r>
              <w:rPr>
                <w:rFonts w:hint="eastAsia"/>
              </w:rPr>
              <w:t>技术参数</w:t>
            </w:r>
          </w:p>
        </w:tc>
        <w:tc>
          <w:tcPr>
            <w:tcW w:w="896" w:type="dxa"/>
          </w:tcPr>
          <w:p w:rsidR="000223B3" w:rsidRDefault="00EA2642">
            <w:r>
              <w:rPr>
                <w:rFonts w:hint="eastAsia"/>
              </w:rPr>
              <w:t>数量</w:t>
            </w:r>
            <w:r>
              <w:rPr>
                <w:rFonts w:hint="eastAsia"/>
              </w:rPr>
              <w:br/>
            </w:r>
            <w:r>
              <w:rPr>
                <w:rFonts w:hint="eastAsia"/>
              </w:rPr>
              <w:t>（件套）</w:t>
            </w:r>
          </w:p>
        </w:tc>
        <w:tc>
          <w:tcPr>
            <w:tcW w:w="1207" w:type="dxa"/>
          </w:tcPr>
          <w:p w:rsidR="000223B3" w:rsidRDefault="00EA2642">
            <w:r>
              <w:rPr>
                <w:rFonts w:hint="eastAsia"/>
              </w:rPr>
              <w:t>审核单价（元）</w:t>
            </w:r>
          </w:p>
        </w:tc>
        <w:tc>
          <w:tcPr>
            <w:tcW w:w="1207" w:type="dxa"/>
          </w:tcPr>
          <w:p w:rsidR="000223B3" w:rsidRDefault="00EA2642">
            <w:r>
              <w:rPr>
                <w:rFonts w:hint="eastAsia"/>
              </w:rPr>
              <w:t>审核合价（元）</w:t>
            </w:r>
          </w:p>
        </w:tc>
        <w:tc>
          <w:tcPr>
            <w:tcW w:w="1776" w:type="dxa"/>
          </w:tcPr>
          <w:p w:rsidR="000223B3" w:rsidRDefault="00EA2642">
            <w:r>
              <w:rPr>
                <w:rFonts w:hint="eastAsia"/>
              </w:rPr>
              <w:t>备注</w:t>
            </w:r>
            <w:r>
              <w:br/>
            </w:r>
            <w:r>
              <w:rPr>
                <w:rFonts w:hint="eastAsia"/>
              </w:rPr>
              <w:t>（图示）</w:t>
            </w:r>
          </w:p>
        </w:tc>
      </w:tr>
      <w:tr w:rsidR="000223B3" w:rsidTr="00E73DFD">
        <w:trPr>
          <w:trHeight w:val="2909"/>
        </w:trPr>
        <w:tc>
          <w:tcPr>
            <w:tcW w:w="619" w:type="dxa"/>
          </w:tcPr>
          <w:p w:rsidR="000223B3" w:rsidRDefault="00EA2642">
            <w:r>
              <w:t xml:space="preserve">1 </w:t>
            </w:r>
          </w:p>
        </w:tc>
        <w:tc>
          <w:tcPr>
            <w:tcW w:w="1406" w:type="dxa"/>
          </w:tcPr>
          <w:p w:rsidR="000223B3" w:rsidRDefault="00EA2642">
            <w:r>
              <w:rPr>
                <w:rFonts w:hint="eastAsia"/>
              </w:rPr>
              <w:t>冲锋衣（硬壳）</w:t>
            </w:r>
          </w:p>
        </w:tc>
        <w:tc>
          <w:tcPr>
            <w:tcW w:w="7281" w:type="dxa"/>
          </w:tcPr>
          <w:p w:rsidR="000223B3" w:rsidRDefault="00EA2642">
            <w:r>
              <w:t>1.</w:t>
            </w:r>
            <w:r>
              <w:rPr>
                <w:rFonts w:hint="eastAsia"/>
              </w:rPr>
              <w:t>符合</w:t>
            </w:r>
            <w:r>
              <w:t xml:space="preserve"> GB/T 32614-2016 </w:t>
            </w:r>
            <w:r>
              <w:rPr>
                <w:rFonts w:hint="eastAsia"/>
              </w:rPr>
              <w:t>标准。</w:t>
            </w:r>
            <w:r>
              <w:br/>
            </w:r>
            <w:r>
              <w:rPr>
                <w:rFonts w:hint="eastAsia"/>
              </w:rPr>
              <w:t>★</w:t>
            </w:r>
            <w:r>
              <w:t>2.</w:t>
            </w:r>
            <w:r>
              <w:rPr>
                <w:rFonts w:hint="eastAsia"/>
              </w:rPr>
              <w:t>静水压</w:t>
            </w:r>
            <w:r>
              <w:t>: ≥50KPA</w:t>
            </w:r>
            <w:r>
              <w:rPr>
                <w:rFonts w:hint="eastAsia"/>
              </w:rPr>
              <w:t>。</w:t>
            </w:r>
            <w:r>
              <w:br/>
            </w:r>
            <w:r>
              <w:rPr>
                <w:rFonts w:hint="eastAsia"/>
              </w:rPr>
              <w:t>★</w:t>
            </w:r>
            <w:r>
              <w:t>3.</w:t>
            </w:r>
            <w:r>
              <w:rPr>
                <w:rFonts w:hint="eastAsia"/>
              </w:rPr>
              <w:t>透湿指数：</w:t>
            </w:r>
            <w:r>
              <w:t>≥8000G/</w:t>
            </w:r>
            <w:r>
              <w:rPr>
                <w:rFonts w:hint="eastAsia"/>
              </w:rPr>
              <w:t>（</w:t>
            </w:r>
            <w:r>
              <w:t xml:space="preserve"> m²*24H</w:t>
            </w:r>
            <w:r>
              <w:rPr>
                <w:rFonts w:hint="eastAsia"/>
              </w:rPr>
              <w:t>）。</w:t>
            </w:r>
            <w:r>
              <w:br/>
            </w:r>
            <w:r>
              <w:rPr>
                <w:rFonts w:hint="eastAsia"/>
              </w:rPr>
              <w:t>★</w:t>
            </w:r>
            <w:r>
              <w:t>4.</w:t>
            </w:r>
            <w:r>
              <w:rPr>
                <w:rFonts w:hint="eastAsia"/>
              </w:rPr>
              <w:t>整体类型：硬壳。</w:t>
            </w:r>
            <w:r>
              <w:br/>
              <w:t>5.</w:t>
            </w:r>
            <w:r>
              <w:rPr>
                <w:rFonts w:hint="eastAsia"/>
              </w:rPr>
              <w:t>外层面料：采用轻质、防水、防风、保暖、透气、耐磨的面料（非防水涂层）。</w:t>
            </w:r>
            <w:r>
              <w:br/>
              <w:t>6.</w:t>
            </w:r>
            <w:r>
              <w:rPr>
                <w:rFonts w:hint="eastAsia"/>
              </w:rPr>
              <w:t>连帽设计，具有可开闭的腋下透气设计，使用</w:t>
            </w:r>
            <w:r>
              <w:t xml:space="preserve">YKK </w:t>
            </w:r>
            <w:r>
              <w:rPr>
                <w:rFonts w:hint="eastAsia"/>
              </w:rPr>
              <w:t>拉链。</w:t>
            </w:r>
            <w:r>
              <w:br/>
              <w:t>7.</w:t>
            </w:r>
            <w:r>
              <w:rPr>
                <w:rFonts w:hint="eastAsia"/>
              </w:rPr>
              <w:t>全衣缝接处及拉链处均采取防水压胶处理或具有相同性能的工艺。</w:t>
            </w:r>
            <w:r>
              <w:br/>
              <w:t>8.</w:t>
            </w:r>
            <w:r>
              <w:rPr>
                <w:rFonts w:hint="eastAsia"/>
              </w:rPr>
              <w:t>颜色为铜黄色与图示相近，图案及印字。</w:t>
            </w:r>
          </w:p>
        </w:tc>
        <w:tc>
          <w:tcPr>
            <w:tcW w:w="896" w:type="dxa"/>
          </w:tcPr>
          <w:p w:rsidR="000223B3" w:rsidRDefault="00EA2642">
            <w:r>
              <w:t xml:space="preserve">48 </w:t>
            </w:r>
          </w:p>
        </w:tc>
        <w:tc>
          <w:tcPr>
            <w:tcW w:w="1207" w:type="dxa"/>
          </w:tcPr>
          <w:p w:rsidR="000223B3" w:rsidRDefault="00EA2642">
            <w:r>
              <w:t>1500</w:t>
            </w:r>
          </w:p>
        </w:tc>
        <w:tc>
          <w:tcPr>
            <w:tcW w:w="1207" w:type="dxa"/>
          </w:tcPr>
          <w:p w:rsidR="000223B3" w:rsidRDefault="00EA2642">
            <w:r>
              <w:t>72000</w:t>
            </w:r>
          </w:p>
        </w:tc>
        <w:tc>
          <w:tcPr>
            <w:tcW w:w="1776" w:type="dxa"/>
          </w:tcPr>
          <w:p w:rsidR="000223B3" w:rsidRDefault="000223B3"/>
          <w:tbl>
            <w:tblPr>
              <w:tblW w:w="1560" w:type="dxa"/>
              <w:tblCellSpacing w:w="0" w:type="dxa"/>
              <w:tblLayout w:type="fixed"/>
              <w:tblCellMar>
                <w:left w:w="0" w:type="dxa"/>
                <w:right w:w="0" w:type="dxa"/>
              </w:tblCellMar>
              <w:tblLook w:val="04A0" w:firstRow="1" w:lastRow="0" w:firstColumn="1" w:lastColumn="0" w:noHBand="0" w:noVBand="1"/>
            </w:tblPr>
            <w:tblGrid>
              <w:gridCol w:w="1560"/>
            </w:tblGrid>
            <w:tr w:rsidR="000223B3">
              <w:trPr>
                <w:trHeight w:val="2760"/>
                <w:tblCellSpacing w:w="0" w:type="dxa"/>
              </w:trPr>
              <w:tc>
                <w:tcPr>
                  <w:tcW w:w="1560" w:type="dxa"/>
                  <w:tcBorders>
                    <w:top w:val="nil"/>
                    <w:left w:val="nil"/>
                    <w:bottom w:val="single" w:sz="4" w:space="0" w:color="auto"/>
                    <w:right w:val="nil"/>
                  </w:tcBorders>
                  <w:shd w:val="clear" w:color="auto" w:fill="auto"/>
                  <w:vAlign w:val="center"/>
                </w:tcPr>
                <w:p w:rsidR="000223B3" w:rsidRDefault="00E73DFD">
                  <w:r>
                    <w:rPr>
                      <w:noProof/>
                    </w:rPr>
                    <w:drawing>
                      <wp:anchor distT="0" distB="0" distL="114300" distR="114300" simplePos="0" relativeHeight="251659264" behindDoc="0" locked="0" layoutInCell="1" allowOverlap="1">
                        <wp:simplePos x="0" y="0"/>
                        <wp:positionH relativeFrom="column">
                          <wp:posOffset>41910</wp:posOffset>
                        </wp:positionH>
                        <wp:positionV relativeFrom="paragraph">
                          <wp:posOffset>-767715</wp:posOffset>
                        </wp:positionV>
                        <wp:extent cx="809625" cy="581025"/>
                        <wp:effectExtent l="0" t="0" r="9525" b="9525"/>
                        <wp:wrapNone/>
                        <wp:docPr id="27877" name="图片 27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77" name="图片 2787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809625" cy="581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2642">
                    <w:rPr>
                      <w:rFonts w:hint="eastAsia"/>
                    </w:rPr>
                    <w:t>提供样品</w:t>
                  </w:r>
                </w:p>
              </w:tc>
            </w:tr>
          </w:tbl>
          <w:p w:rsidR="000223B3" w:rsidRDefault="000223B3"/>
        </w:tc>
      </w:tr>
      <w:tr w:rsidR="000223B3">
        <w:trPr>
          <w:trHeight w:val="2322"/>
        </w:trPr>
        <w:tc>
          <w:tcPr>
            <w:tcW w:w="619" w:type="dxa"/>
          </w:tcPr>
          <w:p w:rsidR="000223B3" w:rsidRDefault="00EA2642">
            <w:r>
              <w:t xml:space="preserve">2 </w:t>
            </w:r>
          </w:p>
        </w:tc>
        <w:tc>
          <w:tcPr>
            <w:tcW w:w="1406" w:type="dxa"/>
          </w:tcPr>
          <w:p w:rsidR="000223B3" w:rsidRDefault="00EA2642">
            <w:r>
              <w:rPr>
                <w:rFonts w:hint="eastAsia"/>
              </w:rPr>
              <w:t>冲锋裤（硬壳）</w:t>
            </w:r>
          </w:p>
        </w:tc>
        <w:tc>
          <w:tcPr>
            <w:tcW w:w="7281" w:type="dxa"/>
          </w:tcPr>
          <w:p w:rsidR="000223B3" w:rsidRDefault="00EA2642">
            <w:r>
              <w:t>1.</w:t>
            </w:r>
            <w:r>
              <w:rPr>
                <w:rFonts w:hint="eastAsia"/>
              </w:rPr>
              <w:t>符合</w:t>
            </w:r>
            <w:r>
              <w:t xml:space="preserve"> GB/T 32614-2016 </w:t>
            </w:r>
            <w:r>
              <w:rPr>
                <w:rFonts w:hint="eastAsia"/>
              </w:rPr>
              <w:t>标准。</w:t>
            </w:r>
            <w:r>
              <w:br/>
            </w:r>
            <w:r>
              <w:rPr>
                <w:rFonts w:hint="eastAsia"/>
              </w:rPr>
              <w:t>★</w:t>
            </w:r>
            <w:r>
              <w:t>2.</w:t>
            </w:r>
            <w:r>
              <w:rPr>
                <w:rFonts w:hint="eastAsia"/>
              </w:rPr>
              <w:t>整体类型：硬壳。</w:t>
            </w:r>
            <w:r>
              <w:br/>
              <w:t>3.</w:t>
            </w:r>
            <w:r>
              <w:rPr>
                <w:rFonts w:hint="eastAsia"/>
              </w:rPr>
              <w:t>外层面料：采用轻质、防水、防风、保暖、透气、耐磨的面料（非防水涂层）。</w:t>
            </w:r>
            <w:r>
              <w:br/>
            </w:r>
            <w:r>
              <w:rPr>
                <w:rFonts w:hint="eastAsia"/>
              </w:rPr>
              <w:t>★</w:t>
            </w:r>
            <w:r>
              <w:t>4.</w:t>
            </w:r>
            <w:r>
              <w:rPr>
                <w:rFonts w:hint="eastAsia"/>
              </w:rPr>
              <w:t>静水压</w:t>
            </w:r>
            <w:r>
              <w:t>: ≥50KPA</w:t>
            </w:r>
            <w:r>
              <w:rPr>
                <w:rFonts w:hint="eastAsia"/>
              </w:rPr>
              <w:t>。</w:t>
            </w:r>
            <w:r>
              <w:br/>
            </w:r>
            <w:r>
              <w:rPr>
                <w:rFonts w:hint="eastAsia"/>
              </w:rPr>
              <w:t>★</w:t>
            </w:r>
            <w:r>
              <w:t>5.</w:t>
            </w:r>
            <w:r>
              <w:rPr>
                <w:rFonts w:hint="eastAsia"/>
              </w:rPr>
              <w:t>透湿指数：</w:t>
            </w:r>
            <w:r>
              <w:t>≥5000G/</w:t>
            </w:r>
            <w:r>
              <w:rPr>
                <w:rFonts w:hint="eastAsia"/>
              </w:rPr>
              <w:t>（</w:t>
            </w:r>
            <w:r>
              <w:t xml:space="preserve"> m²*24H</w:t>
            </w:r>
            <w:r>
              <w:rPr>
                <w:rFonts w:hint="eastAsia"/>
              </w:rPr>
              <w:t>）。</w:t>
            </w:r>
            <w:r>
              <w:br/>
              <w:t>6.</w:t>
            </w:r>
            <w:r>
              <w:rPr>
                <w:rFonts w:hint="eastAsia"/>
              </w:rPr>
              <w:t>可根据招标方需求更换整体颜色、图案及印字。</w:t>
            </w:r>
          </w:p>
        </w:tc>
        <w:tc>
          <w:tcPr>
            <w:tcW w:w="896" w:type="dxa"/>
          </w:tcPr>
          <w:p w:rsidR="000223B3" w:rsidRDefault="00EA2642">
            <w:r>
              <w:t xml:space="preserve">48 </w:t>
            </w:r>
          </w:p>
        </w:tc>
        <w:tc>
          <w:tcPr>
            <w:tcW w:w="1207" w:type="dxa"/>
          </w:tcPr>
          <w:p w:rsidR="000223B3" w:rsidRDefault="00EA2642">
            <w:r>
              <w:t>315</w:t>
            </w:r>
          </w:p>
        </w:tc>
        <w:tc>
          <w:tcPr>
            <w:tcW w:w="1207" w:type="dxa"/>
          </w:tcPr>
          <w:p w:rsidR="000223B3" w:rsidRDefault="00EA2642">
            <w:r>
              <w:t>15120</w:t>
            </w:r>
          </w:p>
        </w:tc>
        <w:tc>
          <w:tcPr>
            <w:tcW w:w="1776" w:type="dxa"/>
          </w:tcPr>
          <w:p w:rsidR="000223B3" w:rsidRDefault="00EA2642">
            <w:r>
              <w:rPr>
                <w:rFonts w:hint="eastAsia"/>
              </w:rPr>
              <w:t>提供样品</w:t>
            </w:r>
          </w:p>
        </w:tc>
      </w:tr>
      <w:tr w:rsidR="000223B3">
        <w:trPr>
          <w:trHeight w:val="1725"/>
        </w:trPr>
        <w:tc>
          <w:tcPr>
            <w:tcW w:w="619" w:type="dxa"/>
          </w:tcPr>
          <w:p w:rsidR="000223B3" w:rsidRDefault="00EA2642">
            <w:r>
              <w:t xml:space="preserve">3 </w:t>
            </w:r>
          </w:p>
        </w:tc>
        <w:tc>
          <w:tcPr>
            <w:tcW w:w="1406" w:type="dxa"/>
          </w:tcPr>
          <w:p w:rsidR="000223B3" w:rsidRDefault="00EA2642">
            <w:r>
              <w:rPr>
                <w:rFonts w:hint="eastAsia"/>
              </w:rPr>
              <w:t>抓绒衣</w:t>
            </w:r>
          </w:p>
        </w:tc>
        <w:tc>
          <w:tcPr>
            <w:tcW w:w="7281" w:type="dxa"/>
          </w:tcPr>
          <w:p w:rsidR="000223B3" w:rsidRDefault="00EA2642">
            <w:r>
              <w:t>1.</w:t>
            </w:r>
            <w:r>
              <w:rPr>
                <w:rFonts w:hint="eastAsia"/>
              </w:rPr>
              <w:t>具有良好的抗静电性能、手感柔软舒适、保暖抓绒。</w:t>
            </w:r>
            <w:r>
              <w:br/>
              <w:t>2.</w:t>
            </w:r>
            <w:r>
              <w:rPr>
                <w:rFonts w:hint="eastAsia"/>
              </w:rPr>
              <w:t>包边设计，防止灌风。较好的透气速干性能。</w:t>
            </w:r>
            <w:r>
              <w:br/>
              <w:t>3.</w:t>
            </w:r>
            <w:r>
              <w:rPr>
                <w:rFonts w:hint="eastAsia"/>
              </w:rPr>
              <w:t>轻盈舒展，体积重量轻巧，秋冬适用。</w:t>
            </w:r>
            <w:r>
              <w:br/>
            </w:r>
            <w:r>
              <w:rPr>
                <w:rFonts w:hint="eastAsia"/>
              </w:rPr>
              <w:t>★</w:t>
            </w:r>
            <w:r>
              <w:t>4.</w:t>
            </w:r>
            <w:r>
              <w:rPr>
                <w:rFonts w:hint="eastAsia"/>
              </w:rPr>
              <w:t>采用保暖速干抓绒面料（非棉质）。</w:t>
            </w:r>
            <w:r>
              <w:br/>
              <w:t>5.</w:t>
            </w:r>
            <w:r>
              <w:rPr>
                <w:rFonts w:hint="eastAsia"/>
              </w:rPr>
              <w:t>可根据招标方需求更换整体颜色、定制图案及印字。</w:t>
            </w:r>
          </w:p>
        </w:tc>
        <w:tc>
          <w:tcPr>
            <w:tcW w:w="896" w:type="dxa"/>
          </w:tcPr>
          <w:p w:rsidR="000223B3" w:rsidRDefault="00EA2642">
            <w:r>
              <w:t xml:space="preserve">28 </w:t>
            </w:r>
          </w:p>
        </w:tc>
        <w:tc>
          <w:tcPr>
            <w:tcW w:w="1207" w:type="dxa"/>
          </w:tcPr>
          <w:p w:rsidR="000223B3" w:rsidRDefault="00EA2642">
            <w:r>
              <w:t>320</w:t>
            </w:r>
          </w:p>
        </w:tc>
        <w:tc>
          <w:tcPr>
            <w:tcW w:w="1207" w:type="dxa"/>
          </w:tcPr>
          <w:p w:rsidR="000223B3" w:rsidRDefault="00EA2642">
            <w:r>
              <w:t>8960</w:t>
            </w:r>
          </w:p>
        </w:tc>
        <w:tc>
          <w:tcPr>
            <w:tcW w:w="1776" w:type="dxa"/>
          </w:tcPr>
          <w:p w:rsidR="000223B3" w:rsidRDefault="00EA2642">
            <w:r>
              <w:t xml:space="preserve">　</w:t>
            </w:r>
          </w:p>
        </w:tc>
      </w:tr>
      <w:tr w:rsidR="000223B3">
        <w:trPr>
          <w:trHeight w:val="1500"/>
        </w:trPr>
        <w:tc>
          <w:tcPr>
            <w:tcW w:w="619" w:type="dxa"/>
          </w:tcPr>
          <w:p w:rsidR="000223B3" w:rsidRDefault="00EA2642">
            <w:r>
              <w:lastRenderedPageBreak/>
              <w:t xml:space="preserve">4 </w:t>
            </w:r>
          </w:p>
        </w:tc>
        <w:tc>
          <w:tcPr>
            <w:tcW w:w="1406" w:type="dxa"/>
          </w:tcPr>
          <w:p w:rsidR="000223B3" w:rsidRDefault="00EA2642">
            <w:r>
              <w:rPr>
                <w:rFonts w:hint="eastAsia"/>
              </w:rPr>
              <w:t>长袖速干衣</w:t>
            </w:r>
          </w:p>
        </w:tc>
        <w:tc>
          <w:tcPr>
            <w:tcW w:w="7281" w:type="dxa"/>
          </w:tcPr>
          <w:p w:rsidR="000223B3" w:rsidRDefault="00EA2642">
            <w:r>
              <w:t>1.</w:t>
            </w:r>
            <w:r>
              <w:rPr>
                <w:rFonts w:hint="eastAsia"/>
              </w:rPr>
              <w:t>面料遇到汗水后迅速虹吸到面料正面扩散蒸发；</w:t>
            </w:r>
            <w:r>
              <w:br/>
            </w:r>
            <w:r>
              <w:rPr>
                <w:rFonts w:hint="eastAsia"/>
              </w:rPr>
              <w:t>★</w:t>
            </w:r>
            <w:r>
              <w:t>2.</w:t>
            </w:r>
            <w:r>
              <w:rPr>
                <w:rFonts w:hint="eastAsia"/>
              </w:rPr>
              <w:t>滴水扩散时间</w:t>
            </w:r>
            <w:r>
              <w:t xml:space="preserve">≤3 </w:t>
            </w:r>
            <w:r>
              <w:rPr>
                <w:rFonts w:hint="eastAsia"/>
              </w:rPr>
              <w:t>秒，蒸发速率（</w:t>
            </w:r>
            <w:r>
              <w:t>g/ h</w:t>
            </w:r>
            <w:r>
              <w:rPr>
                <w:rFonts w:hint="eastAsia"/>
              </w:rPr>
              <w:t>）</w:t>
            </w:r>
            <w:r>
              <w:t>≥0.18</w:t>
            </w:r>
            <w:r>
              <w:br/>
              <w:t>3.</w:t>
            </w:r>
            <w:r>
              <w:rPr>
                <w:rFonts w:hint="eastAsia"/>
              </w:rPr>
              <w:t>采用速干面料（非棉质）。</w:t>
            </w:r>
            <w:r>
              <w:br/>
              <w:t>4.</w:t>
            </w:r>
            <w:r>
              <w:rPr>
                <w:rFonts w:hint="eastAsia"/>
              </w:rPr>
              <w:t>可根据招标方需求更换整体颜色、定制图案及印字。</w:t>
            </w:r>
            <w:r>
              <w:br/>
              <w:t>5.</w:t>
            </w:r>
            <w:r>
              <w:rPr>
                <w:rFonts w:hint="eastAsia"/>
              </w:rPr>
              <w:t>符合</w:t>
            </w:r>
            <w:r>
              <w:t xml:space="preserve"> GB-T21655.2-2019</w:t>
            </w:r>
            <w:r>
              <w:rPr>
                <w:rFonts w:hint="eastAsia"/>
              </w:rPr>
              <w:t>。</w:t>
            </w:r>
          </w:p>
        </w:tc>
        <w:tc>
          <w:tcPr>
            <w:tcW w:w="896" w:type="dxa"/>
          </w:tcPr>
          <w:p w:rsidR="000223B3" w:rsidRDefault="00EA2642">
            <w:r>
              <w:t xml:space="preserve">70 </w:t>
            </w:r>
          </w:p>
        </w:tc>
        <w:tc>
          <w:tcPr>
            <w:tcW w:w="1207" w:type="dxa"/>
          </w:tcPr>
          <w:p w:rsidR="000223B3" w:rsidRDefault="00EA2642">
            <w:r>
              <w:t>295</w:t>
            </w:r>
          </w:p>
        </w:tc>
        <w:tc>
          <w:tcPr>
            <w:tcW w:w="1207" w:type="dxa"/>
          </w:tcPr>
          <w:p w:rsidR="000223B3" w:rsidRDefault="00EA2642">
            <w:r>
              <w:t>20650</w:t>
            </w:r>
          </w:p>
        </w:tc>
        <w:tc>
          <w:tcPr>
            <w:tcW w:w="1776" w:type="dxa"/>
          </w:tcPr>
          <w:p w:rsidR="000223B3" w:rsidRDefault="00EA2642">
            <w:r>
              <w:t xml:space="preserve">　</w:t>
            </w:r>
          </w:p>
        </w:tc>
      </w:tr>
      <w:tr w:rsidR="000223B3">
        <w:trPr>
          <w:trHeight w:val="1725"/>
        </w:trPr>
        <w:tc>
          <w:tcPr>
            <w:tcW w:w="619" w:type="dxa"/>
          </w:tcPr>
          <w:p w:rsidR="000223B3" w:rsidRDefault="00EA2642">
            <w:r>
              <w:t xml:space="preserve">5 </w:t>
            </w:r>
          </w:p>
        </w:tc>
        <w:tc>
          <w:tcPr>
            <w:tcW w:w="1406" w:type="dxa"/>
          </w:tcPr>
          <w:p w:rsidR="000223B3" w:rsidRDefault="00EA2642">
            <w:r>
              <w:rPr>
                <w:rFonts w:hint="eastAsia"/>
              </w:rPr>
              <w:t>短袖速干衣</w:t>
            </w:r>
          </w:p>
        </w:tc>
        <w:tc>
          <w:tcPr>
            <w:tcW w:w="7281" w:type="dxa"/>
          </w:tcPr>
          <w:p w:rsidR="000223B3" w:rsidRDefault="00EA2642">
            <w:r>
              <w:t>1.</w:t>
            </w:r>
            <w:r>
              <w:rPr>
                <w:rFonts w:hint="eastAsia"/>
              </w:rPr>
              <w:t>面料遇到汗水后迅速虹吸到面料正面扩散蒸发；</w:t>
            </w:r>
            <w:r>
              <w:br/>
            </w:r>
            <w:r>
              <w:rPr>
                <w:rFonts w:hint="eastAsia"/>
              </w:rPr>
              <w:t>★</w:t>
            </w:r>
            <w:r>
              <w:t>2.</w:t>
            </w:r>
            <w:r>
              <w:rPr>
                <w:rFonts w:hint="eastAsia"/>
              </w:rPr>
              <w:t>滴水扩散时间</w:t>
            </w:r>
            <w:r>
              <w:t xml:space="preserve">≤3 </w:t>
            </w:r>
            <w:r>
              <w:rPr>
                <w:rFonts w:hint="eastAsia"/>
              </w:rPr>
              <w:t>秒，蒸发速率（</w:t>
            </w:r>
            <w:r>
              <w:t>g/ h</w:t>
            </w:r>
            <w:r>
              <w:rPr>
                <w:rFonts w:hint="eastAsia"/>
              </w:rPr>
              <w:t>）</w:t>
            </w:r>
            <w:r>
              <w:t>≥0.18</w:t>
            </w:r>
            <w:r>
              <w:br/>
              <w:t>3.</w:t>
            </w:r>
            <w:r>
              <w:rPr>
                <w:rFonts w:hint="eastAsia"/>
              </w:rPr>
              <w:t>采用速干面料（非棉质）。</w:t>
            </w:r>
            <w:r>
              <w:br/>
              <w:t>4.</w:t>
            </w:r>
            <w:r>
              <w:rPr>
                <w:rFonts w:hint="eastAsia"/>
              </w:rPr>
              <w:t>可根据招标方需求更换整体颜色、定制图案及印字。</w:t>
            </w:r>
            <w:r>
              <w:br/>
              <w:t>5.</w:t>
            </w:r>
            <w:r>
              <w:rPr>
                <w:rFonts w:hint="eastAsia"/>
              </w:rPr>
              <w:t>符合</w:t>
            </w:r>
            <w:r>
              <w:t xml:space="preserve"> GB-T21655.2-2019</w:t>
            </w:r>
            <w:r>
              <w:rPr>
                <w:rFonts w:hint="eastAsia"/>
              </w:rPr>
              <w:t>。</w:t>
            </w:r>
          </w:p>
        </w:tc>
        <w:tc>
          <w:tcPr>
            <w:tcW w:w="896" w:type="dxa"/>
          </w:tcPr>
          <w:p w:rsidR="000223B3" w:rsidRDefault="00EA2642">
            <w:r>
              <w:t xml:space="preserve">70 </w:t>
            </w:r>
          </w:p>
        </w:tc>
        <w:tc>
          <w:tcPr>
            <w:tcW w:w="1207" w:type="dxa"/>
          </w:tcPr>
          <w:p w:rsidR="000223B3" w:rsidRDefault="00EA2642">
            <w:r>
              <w:t>195</w:t>
            </w:r>
          </w:p>
        </w:tc>
        <w:tc>
          <w:tcPr>
            <w:tcW w:w="1207" w:type="dxa"/>
          </w:tcPr>
          <w:p w:rsidR="000223B3" w:rsidRDefault="00EA2642">
            <w:r>
              <w:t>13650</w:t>
            </w:r>
          </w:p>
        </w:tc>
        <w:tc>
          <w:tcPr>
            <w:tcW w:w="1776" w:type="dxa"/>
          </w:tcPr>
          <w:p w:rsidR="000223B3" w:rsidRDefault="00EA2642">
            <w:r>
              <w:t xml:space="preserve">　</w:t>
            </w:r>
          </w:p>
        </w:tc>
      </w:tr>
      <w:tr w:rsidR="000223B3">
        <w:trPr>
          <w:trHeight w:val="2325"/>
        </w:trPr>
        <w:tc>
          <w:tcPr>
            <w:tcW w:w="619" w:type="dxa"/>
          </w:tcPr>
          <w:p w:rsidR="000223B3" w:rsidRDefault="00EA2642">
            <w:r>
              <w:t xml:space="preserve">6 </w:t>
            </w:r>
          </w:p>
        </w:tc>
        <w:tc>
          <w:tcPr>
            <w:tcW w:w="1406" w:type="dxa"/>
          </w:tcPr>
          <w:p w:rsidR="000223B3" w:rsidRDefault="00EA2642">
            <w:r>
              <w:rPr>
                <w:rFonts w:hint="eastAsia"/>
              </w:rPr>
              <w:t>中帮登山鞋</w:t>
            </w:r>
          </w:p>
        </w:tc>
        <w:tc>
          <w:tcPr>
            <w:tcW w:w="7281" w:type="dxa"/>
          </w:tcPr>
          <w:p w:rsidR="000223B3" w:rsidRDefault="00EA2642">
            <w:r>
              <w:t xml:space="preserve">1. </w:t>
            </w:r>
            <w:r>
              <w:rPr>
                <w:rFonts w:hint="eastAsia"/>
              </w:rPr>
              <w:t>中帮设计，具有防水、透气功能，多方位防踢防撞鞋跟，减震耐磨，防撞；</w:t>
            </w:r>
            <w:r>
              <w:br/>
              <w:t>2.</w:t>
            </w:r>
            <w:r>
              <w:rPr>
                <w:rFonts w:hint="eastAsia"/>
              </w:rPr>
              <w:t>舒适，久经耐穿，脚感舒适，持久锁温。</w:t>
            </w:r>
            <w:r>
              <w:br/>
            </w:r>
            <w:r>
              <w:rPr>
                <w:rFonts w:hint="eastAsia"/>
              </w:rPr>
              <w:t>★</w:t>
            </w:r>
            <w:r>
              <w:t xml:space="preserve">3. </w:t>
            </w:r>
            <w:r>
              <w:rPr>
                <w:rFonts w:hint="eastAsia"/>
              </w:rPr>
              <w:t>中底材质：</w:t>
            </w:r>
            <w:r>
              <w:t>EVA</w:t>
            </w:r>
            <w:r>
              <w:br/>
            </w:r>
            <w:r>
              <w:rPr>
                <w:rFonts w:hint="eastAsia"/>
              </w:rPr>
              <w:t>★</w:t>
            </w:r>
            <w:r>
              <w:t>4.</w:t>
            </w:r>
            <w:r>
              <w:rPr>
                <w:rFonts w:hint="eastAsia"/>
              </w:rPr>
              <w:t>大底材质：</w:t>
            </w:r>
            <w:r>
              <w:t>VIBRAM</w:t>
            </w:r>
            <w:r>
              <w:br/>
            </w:r>
            <w:r>
              <w:rPr>
                <w:rFonts w:hint="eastAsia"/>
              </w:rPr>
              <w:t>★</w:t>
            </w:r>
            <w:r>
              <w:t xml:space="preserve">5. </w:t>
            </w:r>
            <w:r>
              <w:rPr>
                <w:rFonts w:hint="eastAsia"/>
              </w:rPr>
              <w:t>内层采用</w:t>
            </w:r>
            <w:r>
              <w:t xml:space="preserve"> gore-tex </w:t>
            </w:r>
            <w:r>
              <w:rPr>
                <w:rFonts w:hint="eastAsia"/>
              </w:rPr>
              <w:t>防水面料，具有防水、透气功能（非防水涂层）。</w:t>
            </w:r>
            <w:r>
              <w:br/>
              <w:t xml:space="preserve">6. </w:t>
            </w:r>
            <w:r>
              <w:rPr>
                <w:rFonts w:hint="eastAsia"/>
              </w:rPr>
              <w:t>防滑耐磨橡胶大底、防护撞击鞋头、减震中底、外围止滑区、中部防滑模块、延伸加固后跟。</w:t>
            </w:r>
          </w:p>
        </w:tc>
        <w:tc>
          <w:tcPr>
            <w:tcW w:w="896" w:type="dxa"/>
          </w:tcPr>
          <w:p w:rsidR="000223B3" w:rsidRDefault="00EA2642">
            <w:r>
              <w:t xml:space="preserve">96 </w:t>
            </w:r>
          </w:p>
        </w:tc>
        <w:tc>
          <w:tcPr>
            <w:tcW w:w="1207" w:type="dxa"/>
          </w:tcPr>
          <w:p w:rsidR="000223B3" w:rsidRDefault="00EA2642">
            <w:r>
              <w:t>1000</w:t>
            </w:r>
          </w:p>
        </w:tc>
        <w:tc>
          <w:tcPr>
            <w:tcW w:w="1207" w:type="dxa"/>
          </w:tcPr>
          <w:p w:rsidR="000223B3" w:rsidRDefault="00EA2642">
            <w:r>
              <w:t>96000</w:t>
            </w:r>
          </w:p>
        </w:tc>
        <w:tc>
          <w:tcPr>
            <w:tcW w:w="1776" w:type="dxa"/>
          </w:tcPr>
          <w:p w:rsidR="000223B3" w:rsidRDefault="00EA2642">
            <w:r>
              <w:rPr>
                <w:rFonts w:hint="eastAsia"/>
              </w:rPr>
              <w:t>提供样品</w:t>
            </w:r>
          </w:p>
        </w:tc>
      </w:tr>
      <w:tr w:rsidR="000223B3">
        <w:trPr>
          <w:trHeight w:val="1725"/>
        </w:trPr>
        <w:tc>
          <w:tcPr>
            <w:tcW w:w="619" w:type="dxa"/>
          </w:tcPr>
          <w:p w:rsidR="000223B3" w:rsidRDefault="00EA2642">
            <w:r>
              <w:t xml:space="preserve">7 </w:t>
            </w:r>
          </w:p>
        </w:tc>
        <w:tc>
          <w:tcPr>
            <w:tcW w:w="1406" w:type="dxa"/>
          </w:tcPr>
          <w:p w:rsidR="000223B3" w:rsidRDefault="00EA2642">
            <w:r>
              <w:rPr>
                <w:rFonts w:hint="eastAsia"/>
              </w:rPr>
              <w:t>保暖帽</w:t>
            </w:r>
          </w:p>
        </w:tc>
        <w:tc>
          <w:tcPr>
            <w:tcW w:w="7281" w:type="dxa"/>
          </w:tcPr>
          <w:p w:rsidR="000223B3" w:rsidRDefault="00EA2642">
            <w:r>
              <w:t>1.</w:t>
            </w:r>
            <w:r>
              <w:rPr>
                <w:rFonts w:hint="eastAsia"/>
              </w:rPr>
              <w:t>佩戴舒适，保暖、透气效果好；</w:t>
            </w:r>
            <w:r>
              <w:br/>
              <w:t>2.</w:t>
            </w:r>
            <w:r>
              <w:rPr>
                <w:rFonts w:hint="eastAsia"/>
              </w:rPr>
              <w:t>可调尺寸蓄热保暖；</w:t>
            </w:r>
            <w:r>
              <w:br/>
            </w:r>
            <w:r>
              <w:rPr>
                <w:rFonts w:hint="eastAsia"/>
              </w:rPr>
              <w:t>★</w:t>
            </w:r>
            <w:r>
              <w:t>3.</w:t>
            </w:r>
            <w:r>
              <w:rPr>
                <w:rFonts w:hint="eastAsia"/>
              </w:rPr>
              <w:t>面料：针织或抓绒材质（非棉质）；</w:t>
            </w:r>
            <w:r>
              <w:br/>
              <w:t xml:space="preserve">4. </w:t>
            </w:r>
            <w:r>
              <w:rPr>
                <w:rFonts w:hint="eastAsia"/>
              </w:rPr>
              <w:t>圆顶无帽檐设计。</w:t>
            </w:r>
            <w:r>
              <w:br/>
              <w:t>5.</w:t>
            </w:r>
            <w:r>
              <w:rPr>
                <w:rFonts w:hint="eastAsia"/>
              </w:rPr>
              <w:t>可根据招标方需求更换整体颜色、定制图案及印字。</w:t>
            </w:r>
          </w:p>
        </w:tc>
        <w:tc>
          <w:tcPr>
            <w:tcW w:w="896" w:type="dxa"/>
          </w:tcPr>
          <w:p w:rsidR="000223B3" w:rsidRDefault="00EA2642">
            <w:r>
              <w:t xml:space="preserve">42 </w:t>
            </w:r>
          </w:p>
        </w:tc>
        <w:tc>
          <w:tcPr>
            <w:tcW w:w="1207" w:type="dxa"/>
          </w:tcPr>
          <w:p w:rsidR="000223B3" w:rsidRDefault="00EA2642">
            <w:r>
              <w:t>130</w:t>
            </w:r>
          </w:p>
        </w:tc>
        <w:tc>
          <w:tcPr>
            <w:tcW w:w="1207" w:type="dxa"/>
          </w:tcPr>
          <w:p w:rsidR="000223B3" w:rsidRDefault="00EA2642">
            <w:r>
              <w:t>5460</w:t>
            </w:r>
          </w:p>
        </w:tc>
        <w:tc>
          <w:tcPr>
            <w:tcW w:w="1776" w:type="dxa"/>
          </w:tcPr>
          <w:p w:rsidR="000223B3" w:rsidRDefault="00EA2642">
            <w:r>
              <w:t xml:space="preserve">　</w:t>
            </w:r>
          </w:p>
        </w:tc>
      </w:tr>
      <w:tr w:rsidR="000223B3">
        <w:trPr>
          <w:trHeight w:val="1722"/>
        </w:trPr>
        <w:tc>
          <w:tcPr>
            <w:tcW w:w="619" w:type="dxa"/>
          </w:tcPr>
          <w:p w:rsidR="000223B3" w:rsidRDefault="00EA2642">
            <w:r>
              <w:t xml:space="preserve">8 </w:t>
            </w:r>
          </w:p>
        </w:tc>
        <w:tc>
          <w:tcPr>
            <w:tcW w:w="1406" w:type="dxa"/>
          </w:tcPr>
          <w:p w:rsidR="000223B3" w:rsidRDefault="00EA2642">
            <w:r>
              <w:rPr>
                <w:rFonts w:hint="eastAsia"/>
              </w:rPr>
              <w:t>遮阳帽（</w:t>
            </w:r>
            <w:r>
              <w:t xml:space="preserve"> </w:t>
            </w:r>
            <w:r>
              <w:rPr>
                <w:rFonts w:hint="eastAsia"/>
              </w:rPr>
              <w:t>圆边帽）</w:t>
            </w:r>
          </w:p>
        </w:tc>
        <w:tc>
          <w:tcPr>
            <w:tcW w:w="7281" w:type="dxa"/>
          </w:tcPr>
          <w:p w:rsidR="000223B3" w:rsidRDefault="00EA2642">
            <w:r>
              <w:rPr>
                <w:rFonts w:hint="eastAsia"/>
              </w:rPr>
              <w:t>★</w:t>
            </w:r>
            <w:r>
              <w:t>1.</w:t>
            </w:r>
            <w:r>
              <w:rPr>
                <w:rFonts w:hint="eastAsia"/>
              </w:rPr>
              <w:t>速干面料或更优材质（非棉质），符合</w:t>
            </w:r>
            <w:r>
              <w:t xml:space="preserve"> GB-T21655.2-2019</w:t>
            </w:r>
            <w:r>
              <w:rPr>
                <w:rFonts w:hint="eastAsia"/>
              </w:rPr>
              <w:t>；</w:t>
            </w:r>
            <w:r>
              <w:br/>
            </w:r>
            <w:r>
              <w:rPr>
                <w:rFonts w:hint="eastAsia"/>
              </w:rPr>
              <w:t>★</w:t>
            </w:r>
            <w:r>
              <w:t>2.360°</w:t>
            </w:r>
            <w:r>
              <w:rPr>
                <w:rFonts w:hint="eastAsia"/>
              </w:rPr>
              <w:t>圆弧形帽檐设计，可根据需求刺绣或印制</w:t>
            </w:r>
            <w:r>
              <w:t xml:space="preserve"> LOGO</w:t>
            </w:r>
            <w:r>
              <w:rPr>
                <w:rFonts w:hint="eastAsia"/>
              </w:rPr>
              <w:t>。</w:t>
            </w:r>
            <w:r>
              <w:br/>
              <w:t>3.</w:t>
            </w:r>
            <w:r>
              <w:rPr>
                <w:rFonts w:hint="eastAsia"/>
              </w:rPr>
              <w:t>帽墙设有透气孔，帽下方设有风紧带；</w:t>
            </w:r>
            <w:r>
              <w:br/>
              <w:t>4.</w:t>
            </w:r>
            <w:r>
              <w:rPr>
                <w:rFonts w:hint="eastAsia"/>
              </w:rPr>
              <w:t>根据招标方需求提供不同尺寸。</w:t>
            </w:r>
            <w:r>
              <w:br/>
              <w:t>5.</w:t>
            </w:r>
            <w:r>
              <w:rPr>
                <w:rFonts w:hint="eastAsia"/>
              </w:rPr>
              <w:t>可根据招标方需求更换整体颜色、定制图案及印字。</w:t>
            </w:r>
          </w:p>
        </w:tc>
        <w:tc>
          <w:tcPr>
            <w:tcW w:w="896" w:type="dxa"/>
          </w:tcPr>
          <w:p w:rsidR="000223B3" w:rsidRDefault="00EA2642">
            <w:r>
              <w:t xml:space="preserve">32 </w:t>
            </w:r>
          </w:p>
        </w:tc>
        <w:tc>
          <w:tcPr>
            <w:tcW w:w="1207" w:type="dxa"/>
          </w:tcPr>
          <w:p w:rsidR="000223B3" w:rsidRDefault="00EA2642">
            <w:r>
              <w:t>150</w:t>
            </w:r>
          </w:p>
        </w:tc>
        <w:tc>
          <w:tcPr>
            <w:tcW w:w="1207" w:type="dxa"/>
          </w:tcPr>
          <w:p w:rsidR="000223B3" w:rsidRDefault="00EA2642">
            <w:r>
              <w:t>4800</w:t>
            </w:r>
          </w:p>
        </w:tc>
        <w:tc>
          <w:tcPr>
            <w:tcW w:w="1776" w:type="dxa"/>
          </w:tcPr>
          <w:p w:rsidR="000223B3" w:rsidRDefault="00EA2642">
            <w:r>
              <w:t xml:space="preserve">　</w:t>
            </w:r>
          </w:p>
        </w:tc>
      </w:tr>
      <w:tr w:rsidR="000223B3">
        <w:trPr>
          <w:trHeight w:val="1662"/>
        </w:trPr>
        <w:tc>
          <w:tcPr>
            <w:tcW w:w="619" w:type="dxa"/>
          </w:tcPr>
          <w:p w:rsidR="000223B3" w:rsidRDefault="00EA2642">
            <w:r>
              <w:lastRenderedPageBreak/>
              <w:t xml:space="preserve">9 </w:t>
            </w:r>
          </w:p>
        </w:tc>
        <w:tc>
          <w:tcPr>
            <w:tcW w:w="1406" w:type="dxa"/>
          </w:tcPr>
          <w:p w:rsidR="000223B3" w:rsidRDefault="00EA2642">
            <w:r>
              <w:rPr>
                <w:rFonts w:hint="eastAsia"/>
              </w:rPr>
              <w:t>运动长裤（夏季、速干）</w:t>
            </w:r>
          </w:p>
        </w:tc>
        <w:tc>
          <w:tcPr>
            <w:tcW w:w="7281" w:type="dxa"/>
          </w:tcPr>
          <w:p w:rsidR="000223B3" w:rsidRDefault="00EA2642">
            <w:r>
              <w:t xml:space="preserve">1. </w:t>
            </w:r>
            <w:r>
              <w:rPr>
                <w:rFonts w:hint="eastAsia"/>
              </w:rPr>
              <w:t>防水要求</w:t>
            </w:r>
            <w:r>
              <w:t>:</w:t>
            </w:r>
            <w:r>
              <w:rPr>
                <w:rFonts w:hint="eastAsia"/>
              </w:rPr>
              <w:t>防泼水。</w:t>
            </w:r>
            <w:r>
              <w:br/>
            </w:r>
            <w:r>
              <w:rPr>
                <w:rFonts w:hint="eastAsia"/>
              </w:rPr>
              <w:t>★</w:t>
            </w:r>
            <w:r>
              <w:t>2.</w:t>
            </w:r>
            <w:r>
              <w:rPr>
                <w:rFonts w:hint="eastAsia"/>
              </w:rPr>
              <w:t>外层面料：采用轻质、防泼水、防风、透气、耐磨面料（非防水涂层）。</w:t>
            </w:r>
            <w:r>
              <w:br/>
              <w:t>3.</w:t>
            </w:r>
            <w:r>
              <w:rPr>
                <w:rFonts w:hint="eastAsia"/>
              </w:rPr>
              <w:t>无氨自弹，布面紧密，侧腰半松紧设计，拉链口袋，适合夏天。</w:t>
            </w:r>
            <w:r>
              <w:br/>
              <w:t>4.</w:t>
            </w:r>
            <w:r>
              <w:rPr>
                <w:rFonts w:hint="eastAsia"/>
              </w:rPr>
              <w:t>可根据招标方需求更换整体颜色、定制图案及印字。</w:t>
            </w:r>
          </w:p>
        </w:tc>
        <w:tc>
          <w:tcPr>
            <w:tcW w:w="896" w:type="dxa"/>
          </w:tcPr>
          <w:p w:rsidR="000223B3" w:rsidRDefault="00EA2642">
            <w:r>
              <w:t xml:space="preserve">36 </w:t>
            </w:r>
          </w:p>
        </w:tc>
        <w:tc>
          <w:tcPr>
            <w:tcW w:w="1207" w:type="dxa"/>
          </w:tcPr>
          <w:p w:rsidR="000223B3" w:rsidRDefault="00EA2642">
            <w:r>
              <w:t>280</w:t>
            </w:r>
          </w:p>
        </w:tc>
        <w:tc>
          <w:tcPr>
            <w:tcW w:w="1207" w:type="dxa"/>
          </w:tcPr>
          <w:p w:rsidR="000223B3" w:rsidRDefault="00EA2642">
            <w:r>
              <w:t>10080</w:t>
            </w:r>
          </w:p>
        </w:tc>
        <w:tc>
          <w:tcPr>
            <w:tcW w:w="1776" w:type="dxa"/>
          </w:tcPr>
          <w:p w:rsidR="000223B3" w:rsidRDefault="00EA2642">
            <w:r>
              <w:t xml:space="preserve">　</w:t>
            </w:r>
          </w:p>
        </w:tc>
      </w:tr>
      <w:tr w:rsidR="000223B3">
        <w:trPr>
          <w:trHeight w:val="2070"/>
        </w:trPr>
        <w:tc>
          <w:tcPr>
            <w:tcW w:w="619" w:type="dxa"/>
          </w:tcPr>
          <w:p w:rsidR="000223B3" w:rsidRDefault="00EA2642">
            <w:r>
              <w:t xml:space="preserve">10 </w:t>
            </w:r>
          </w:p>
        </w:tc>
        <w:tc>
          <w:tcPr>
            <w:tcW w:w="1406" w:type="dxa"/>
          </w:tcPr>
          <w:p w:rsidR="000223B3" w:rsidRDefault="00EA2642">
            <w:r>
              <w:rPr>
                <w:rFonts w:hint="eastAsia"/>
              </w:rPr>
              <w:t>雨衣裤</w:t>
            </w:r>
          </w:p>
        </w:tc>
        <w:tc>
          <w:tcPr>
            <w:tcW w:w="7281" w:type="dxa"/>
          </w:tcPr>
          <w:p w:rsidR="000223B3" w:rsidRDefault="00EA2642">
            <w:r>
              <w:t>1.</w:t>
            </w:r>
            <w:r>
              <w:rPr>
                <w:rFonts w:hint="eastAsia"/>
              </w:rPr>
              <w:t>分体雨衣裤，强效防雨，有一定的柔韧性，穿着舒适。具有可开闭的透气设计</w:t>
            </w:r>
            <w:r>
              <w:t>.</w:t>
            </w:r>
            <w:r>
              <w:br/>
              <w:t>2.</w:t>
            </w:r>
            <w:r>
              <w:rPr>
                <w:rFonts w:hint="eastAsia"/>
              </w:rPr>
              <w:t>面料有较强的抗断裂性和耐磨性；</w:t>
            </w:r>
            <w:r>
              <w:br/>
              <w:t>3.</w:t>
            </w:r>
            <w:r>
              <w:rPr>
                <w:rFonts w:hint="eastAsia"/>
              </w:rPr>
              <w:t>染料不含甲醛，安全环保无污染，色牢度</w:t>
            </w:r>
            <w:r>
              <w:t xml:space="preserve">≥5 </w:t>
            </w:r>
            <w:r>
              <w:rPr>
                <w:rFonts w:hint="eastAsia"/>
              </w:rPr>
              <w:t>级；</w:t>
            </w:r>
            <w:r>
              <w:br/>
            </w:r>
            <w:r>
              <w:rPr>
                <w:rFonts w:hint="eastAsia"/>
              </w:rPr>
              <w:t>★</w:t>
            </w:r>
            <w:r>
              <w:t xml:space="preserve">4. </w:t>
            </w:r>
            <w:r>
              <w:rPr>
                <w:rFonts w:hint="eastAsia"/>
              </w:rPr>
              <w:t>防水指数</w:t>
            </w:r>
            <w:r>
              <w:t>: ≥10000mm/ H</w:t>
            </w:r>
            <w:r>
              <w:rPr>
                <w:rFonts w:ascii="MS Mincho" w:eastAsia="MS Mincho" w:hAnsi="MS Mincho" w:cs="MS Mincho" w:hint="eastAsia"/>
              </w:rPr>
              <w:t>₂</w:t>
            </w:r>
            <w:r>
              <w:t>O</w:t>
            </w:r>
            <w:r>
              <w:rPr>
                <w:rFonts w:hint="eastAsia"/>
              </w:rPr>
              <w:t>。</w:t>
            </w:r>
            <w:r>
              <w:br/>
              <w:t>5.</w:t>
            </w:r>
            <w:r>
              <w:rPr>
                <w:rFonts w:hint="eastAsia"/>
              </w:rPr>
              <w:t>前胸和背部需带高亮反光条。</w:t>
            </w:r>
            <w:r>
              <w:br/>
              <w:t>6.</w:t>
            </w:r>
            <w:r>
              <w:rPr>
                <w:rFonts w:hint="eastAsia"/>
              </w:rPr>
              <w:t>颜色为火焰蓝与图示相近，定制图案及印字。</w:t>
            </w:r>
          </w:p>
        </w:tc>
        <w:tc>
          <w:tcPr>
            <w:tcW w:w="896" w:type="dxa"/>
          </w:tcPr>
          <w:p w:rsidR="000223B3" w:rsidRDefault="00EA2642">
            <w:r>
              <w:t xml:space="preserve">68 </w:t>
            </w:r>
          </w:p>
        </w:tc>
        <w:tc>
          <w:tcPr>
            <w:tcW w:w="1207" w:type="dxa"/>
          </w:tcPr>
          <w:p w:rsidR="000223B3" w:rsidRDefault="00EA2642">
            <w:r>
              <w:t>125</w:t>
            </w:r>
          </w:p>
        </w:tc>
        <w:tc>
          <w:tcPr>
            <w:tcW w:w="1207" w:type="dxa"/>
          </w:tcPr>
          <w:p w:rsidR="000223B3" w:rsidRDefault="00EA2642">
            <w:r>
              <w:t>8500</w:t>
            </w:r>
          </w:p>
        </w:tc>
        <w:tc>
          <w:tcPr>
            <w:tcW w:w="1776" w:type="dxa"/>
          </w:tcPr>
          <w:p w:rsidR="000223B3" w:rsidRDefault="00EA2642">
            <w:r>
              <w:rPr>
                <w:noProof/>
              </w:rPr>
              <w:drawing>
                <wp:anchor distT="0" distB="0" distL="114300" distR="114300" simplePos="0" relativeHeight="251660288" behindDoc="0" locked="0" layoutInCell="1" allowOverlap="1">
                  <wp:simplePos x="0" y="0"/>
                  <wp:positionH relativeFrom="column">
                    <wp:posOffset>219075</wp:posOffset>
                  </wp:positionH>
                  <wp:positionV relativeFrom="paragraph">
                    <wp:posOffset>400050</wp:posOffset>
                  </wp:positionV>
                  <wp:extent cx="628650" cy="533400"/>
                  <wp:effectExtent l="0" t="0" r="0" b="0"/>
                  <wp:wrapNone/>
                  <wp:docPr id="27878" name="图片 27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78" name="图片 2787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628650" cy="533400"/>
                          </a:xfrm>
                          <a:prstGeom prst="rect">
                            <a:avLst/>
                          </a:prstGeom>
                          <a:noFill/>
                          <a:ln>
                            <a:noFill/>
                          </a:ln>
                        </pic:spPr>
                      </pic:pic>
                    </a:graphicData>
                  </a:graphic>
                </wp:anchor>
              </w:drawing>
            </w:r>
          </w:p>
        </w:tc>
      </w:tr>
      <w:tr w:rsidR="000223B3">
        <w:trPr>
          <w:trHeight w:val="2070"/>
        </w:trPr>
        <w:tc>
          <w:tcPr>
            <w:tcW w:w="619" w:type="dxa"/>
          </w:tcPr>
          <w:p w:rsidR="000223B3" w:rsidRDefault="00EA2642">
            <w:r>
              <w:t xml:space="preserve">11 </w:t>
            </w:r>
          </w:p>
        </w:tc>
        <w:tc>
          <w:tcPr>
            <w:tcW w:w="1406" w:type="dxa"/>
          </w:tcPr>
          <w:p w:rsidR="000223B3" w:rsidRDefault="00EA2642">
            <w:r>
              <w:rPr>
                <w:rFonts w:hint="eastAsia"/>
              </w:rPr>
              <w:t>绑腿（雪套）</w:t>
            </w:r>
          </w:p>
        </w:tc>
        <w:tc>
          <w:tcPr>
            <w:tcW w:w="7281" w:type="dxa"/>
          </w:tcPr>
          <w:p w:rsidR="000223B3" w:rsidRDefault="00EA2642">
            <w:r>
              <w:t>1.</w:t>
            </w:r>
            <w:r>
              <w:rPr>
                <w:rFonts w:hint="eastAsia"/>
              </w:rPr>
              <w:t>顶部设置调节带，前部设置鞋带扣。</w:t>
            </w:r>
            <w:r>
              <w:br/>
              <w:t>2.</w:t>
            </w:r>
            <w:r>
              <w:rPr>
                <w:rFonts w:hint="eastAsia"/>
              </w:rPr>
              <w:t>前部设置长条魔术贴用于紧固开合。底部设置</w:t>
            </w:r>
            <w:r>
              <w:t xml:space="preserve"> TPU </w:t>
            </w:r>
            <w:r>
              <w:rPr>
                <w:rFonts w:hint="eastAsia"/>
              </w:rPr>
              <w:t>底带。</w:t>
            </w:r>
            <w:r>
              <w:br/>
            </w:r>
            <w:r>
              <w:rPr>
                <w:rFonts w:hint="eastAsia"/>
              </w:rPr>
              <w:t>★</w:t>
            </w:r>
            <w:r>
              <w:t xml:space="preserve">3. </w:t>
            </w:r>
            <w:r>
              <w:rPr>
                <w:rFonts w:hint="eastAsia"/>
              </w:rPr>
              <w:t>防水指数：</w:t>
            </w:r>
            <w:r>
              <w:t>≥5000mm/ H</w:t>
            </w:r>
            <w:r>
              <w:rPr>
                <w:rFonts w:ascii="MS Mincho" w:eastAsia="MS Mincho" w:hAnsi="MS Mincho" w:cs="MS Mincho" w:hint="eastAsia"/>
              </w:rPr>
              <w:t>₂</w:t>
            </w:r>
            <w:r>
              <w:t>O</w:t>
            </w:r>
            <w:r>
              <w:rPr>
                <w:rFonts w:hint="eastAsia"/>
              </w:rPr>
              <w:t>。</w:t>
            </w:r>
            <w:r>
              <w:br/>
              <w:t>4.</w:t>
            </w:r>
            <w:r>
              <w:rPr>
                <w:rFonts w:hint="eastAsia"/>
              </w:rPr>
              <w:t>具有较强的耐磨性。</w:t>
            </w:r>
            <w:r>
              <w:br/>
              <w:t>5.</w:t>
            </w:r>
            <w:r>
              <w:rPr>
                <w:rFonts w:hint="eastAsia"/>
              </w:rPr>
              <w:t>可根据招标方需求更换整体颜色、定制印字。</w:t>
            </w:r>
            <w:r>
              <w:br/>
              <w:t>6.</w:t>
            </w:r>
            <w:r>
              <w:rPr>
                <w:rFonts w:hint="eastAsia"/>
              </w:rPr>
              <w:t>尺寸可选。</w:t>
            </w:r>
          </w:p>
        </w:tc>
        <w:tc>
          <w:tcPr>
            <w:tcW w:w="896" w:type="dxa"/>
          </w:tcPr>
          <w:p w:rsidR="000223B3" w:rsidRDefault="00EA2642">
            <w:r>
              <w:t xml:space="preserve">40 </w:t>
            </w:r>
          </w:p>
        </w:tc>
        <w:tc>
          <w:tcPr>
            <w:tcW w:w="1207" w:type="dxa"/>
          </w:tcPr>
          <w:p w:rsidR="000223B3" w:rsidRDefault="00EA2642">
            <w:r>
              <w:t>110</w:t>
            </w:r>
          </w:p>
        </w:tc>
        <w:tc>
          <w:tcPr>
            <w:tcW w:w="1207" w:type="dxa"/>
          </w:tcPr>
          <w:p w:rsidR="000223B3" w:rsidRDefault="00EA2642">
            <w:r>
              <w:t>4400</w:t>
            </w:r>
          </w:p>
        </w:tc>
        <w:tc>
          <w:tcPr>
            <w:tcW w:w="1776" w:type="dxa"/>
          </w:tcPr>
          <w:p w:rsidR="000223B3" w:rsidRDefault="00EA2642">
            <w:r>
              <w:t xml:space="preserve">　</w:t>
            </w:r>
          </w:p>
        </w:tc>
      </w:tr>
      <w:tr w:rsidR="000223B3">
        <w:trPr>
          <w:trHeight w:val="2460"/>
        </w:trPr>
        <w:tc>
          <w:tcPr>
            <w:tcW w:w="619" w:type="dxa"/>
          </w:tcPr>
          <w:p w:rsidR="000223B3" w:rsidRDefault="00EA2642">
            <w:r>
              <w:t xml:space="preserve">12 </w:t>
            </w:r>
          </w:p>
        </w:tc>
        <w:tc>
          <w:tcPr>
            <w:tcW w:w="1406" w:type="dxa"/>
          </w:tcPr>
          <w:p w:rsidR="000223B3" w:rsidRDefault="00EA2642">
            <w:r>
              <w:rPr>
                <w:rFonts w:hint="eastAsia"/>
              </w:rPr>
              <w:t>保暖手套</w:t>
            </w:r>
          </w:p>
        </w:tc>
        <w:tc>
          <w:tcPr>
            <w:tcW w:w="7281" w:type="dxa"/>
          </w:tcPr>
          <w:p w:rsidR="000223B3" w:rsidRDefault="00EA2642">
            <w:r>
              <w:t xml:space="preserve">1. </w:t>
            </w:r>
            <w:r>
              <w:rPr>
                <w:rFonts w:hint="eastAsia"/>
              </w:rPr>
              <w:t>内层面料：抓绒保暖面料</w:t>
            </w:r>
            <w:r>
              <w:br/>
              <w:t>2.</w:t>
            </w:r>
            <w:r>
              <w:rPr>
                <w:rFonts w:hint="eastAsia"/>
              </w:rPr>
              <w:t>外层面料：整体使用防风、防水、透气面料，掌心具有防滑功能；</w:t>
            </w:r>
            <w:r>
              <w:br/>
            </w:r>
            <w:r>
              <w:rPr>
                <w:rFonts w:hint="eastAsia"/>
              </w:rPr>
              <w:t>★</w:t>
            </w:r>
            <w:r>
              <w:t>3.</w:t>
            </w:r>
            <w:r>
              <w:rPr>
                <w:rFonts w:hint="eastAsia"/>
              </w:rPr>
              <w:t>指尖具有触屏功能；</w:t>
            </w:r>
            <w:r>
              <w:br/>
              <w:t>4.</w:t>
            </w:r>
            <w:r>
              <w:rPr>
                <w:rFonts w:hint="eastAsia"/>
              </w:rPr>
              <w:t>手腕设计有可调节粘扣。</w:t>
            </w:r>
            <w:r>
              <w:br/>
              <w:t>6.</w:t>
            </w:r>
            <w:r>
              <w:rPr>
                <w:rFonts w:hint="eastAsia"/>
              </w:rPr>
              <w:t>可根据招标方需求更换整体颜色、定制图案及印字。</w:t>
            </w:r>
            <w:r>
              <w:br/>
              <w:t>7.</w:t>
            </w:r>
            <w:r>
              <w:rPr>
                <w:rFonts w:hint="eastAsia"/>
              </w:rPr>
              <w:t>手套上带有挂扣。</w:t>
            </w:r>
          </w:p>
        </w:tc>
        <w:tc>
          <w:tcPr>
            <w:tcW w:w="896" w:type="dxa"/>
          </w:tcPr>
          <w:p w:rsidR="000223B3" w:rsidRDefault="00EA2642">
            <w:r>
              <w:t xml:space="preserve">20 </w:t>
            </w:r>
          </w:p>
        </w:tc>
        <w:tc>
          <w:tcPr>
            <w:tcW w:w="1207" w:type="dxa"/>
          </w:tcPr>
          <w:p w:rsidR="000223B3" w:rsidRDefault="00EA2642">
            <w:r>
              <w:t>170</w:t>
            </w:r>
          </w:p>
        </w:tc>
        <w:tc>
          <w:tcPr>
            <w:tcW w:w="1207" w:type="dxa"/>
          </w:tcPr>
          <w:p w:rsidR="000223B3" w:rsidRDefault="00EA2642">
            <w:r>
              <w:t>3400</w:t>
            </w:r>
          </w:p>
        </w:tc>
        <w:tc>
          <w:tcPr>
            <w:tcW w:w="1776" w:type="dxa"/>
          </w:tcPr>
          <w:p w:rsidR="000223B3" w:rsidRDefault="00EA2642">
            <w:r>
              <w:rPr>
                <w:rFonts w:hint="eastAsia"/>
              </w:rPr>
              <w:t>提供样品</w:t>
            </w:r>
          </w:p>
        </w:tc>
      </w:tr>
      <w:tr w:rsidR="000223B3">
        <w:trPr>
          <w:trHeight w:val="1969"/>
        </w:trPr>
        <w:tc>
          <w:tcPr>
            <w:tcW w:w="619" w:type="dxa"/>
          </w:tcPr>
          <w:p w:rsidR="000223B3" w:rsidRDefault="00EA2642">
            <w:r>
              <w:lastRenderedPageBreak/>
              <w:t xml:space="preserve">13 </w:t>
            </w:r>
          </w:p>
        </w:tc>
        <w:tc>
          <w:tcPr>
            <w:tcW w:w="1406" w:type="dxa"/>
          </w:tcPr>
          <w:p w:rsidR="000223B3" w:rsidRDefault="00EA2642">
            <w:r>
              <w:rPr>
                <w:rFonts w:hint="eastAsia"/>
              </w:rPr>
              <w:t>轻便风衣（防晒</w:t>
            </w:r>
            <w:r>
              <w:br/>
            </w:r>
            <w:r>
              <w:rPr>
                <w:rFonts w:hint="eastAsia"/>
              </w:rPr>
              <w:t>皮肤衣）</w:t>
            </w:r>
          </w:p>
        </w:tc>
        <w:tc>
          <w:tcPr>
            <w:tcW w:w="7281" w:type="dxa"/>
          </w:tcPr>
          <w:p w:rsidR="000223B3" w:rsidRDefault="00EA2642">
            <w:r>
              <w:rPr>
                <w:rFonts w:hint="eastAsia"/>
              </w:rPr>
              <w:t>★</w:t>
            </w:r>
            <w:r>
              <w:t xml:space="preserve"> 1. </w:t>
            </w:r>
            <w:r>
              <w:rPr>
                <w:rFonts w:hint="eastAsia"/>
              </w:rPr>
              <w:t>面</w:t>
            </w:r>
            <w:r>
              <w:t xml:space="preserve"> </w:t>
            </w:r>
            <w:r>
              <w:rPr>
                <w:rFonts w:hint="eastAsia"/>
              </w:rPr>
              <w:t>料</w:t>
            </w:r>
            <w:r>
              <w:t xml:space="preserve"> :  </w:t>
            </w:r>
            <w:r>
              <w:rPr>
                <w:rFonts w:hint="eastAsia"/>
              </w:rPr>
              <w:t>采用轻薄</w:t>
            </w:r>
            <w:r>
              <w:t xml:space="preserve"> </w:t>
            </w:r>
            <w:r>
              <w:rPr>
                <w:rFonts w:hint="eastAsia"/>
              </w:rPr>
              <w:t>、</w:t>
            </w:r>
            <w:r>
              <w:t xml:space="preserve"> </w:t>
            </w:r>
            <w:r>
              <w:rPr>
                <w:rFonts w:hint="eastAsia"/>
              </w:rPr>
              <w:t>透气</w:t>
            </w:r>
            <w:r>
              <w:t xml:space="preserve"> </w:t>
            </w:r>
            <w:r>
              <w:rPr>
                <w:rFonts w:hint="eastAsia"/>
              </w:rPr>
              <w:t>、防风面料。紫外线防护系数</w:t>
            </w:r>
            <w:r>
              <w:t xml:space="preserve"> ≥UPF100+ </w:t>
            </w:r>
            <w:r>
              <w:rPr>
                <w:rFonts w:hint="eastAsia"/>
              </w:rPr>
              <w:t>。</w:t>
            </w:r>
            <w:r>
              <w:br/>
              <w:t>2.</w:t>
            </w:r>
            <w:r>
              <w:rPr>
                <w:rFonts w:hint="eastAsia"/>
              </w:rPr>
              <w:t>提供收纳包，方便收纳；</w:t>
            </w:r>
            <w:r>
              <w:br/>
              <w:t>3.</w:t>
            </w:r>
            <w:r>
              <w:rPr>
                <w:rFonts w:hint="eastAsia"/>
              </w:rPr>
              <w:t>连帽设计；</w:t>
            </w:r>
            <w:r>
              <w:br/>
              <w:t>4.</w:t>
            </w:r>
            <w:r>
              <w:rPr>
                <w:rFonts w:hint="eastAsia"/>
              </w:rPr>
              <w:t>可根据招标方需求更换整体颜色、定制图案及印字。</w:t>
            </w:r>
            <w:r>
              <w:br/>
              <w:t>5.</w:t>
            </w:r>
            <w:r>
              <w:rPr>
                <w:rFonts w:hint="eastAsia"/>
              </w:rPr>
              <w:t>符合</w:t>
            </w:r>
            <w:r>
              <w:t xml:space="preserve"> GB-T18830-2009.</w:t>
            </w:r>
          </w:p>
        </w:tc>
        <w:tc>
          <w:tcPr>
            <w:tcW w:w="896" w:type="dxa"/>
          </w:tcPr>
          <w:p w:rsidR="000223B3" w:rsidRDefault="00EA2642">
            <w:r>
              <w:t xml:space="preserve">30 </w:t>
            </w:r>
          </w:p>
        </w:tc>
        <w:tc>
          <w:tcPr>
            <w:tcW w:w="1207" w:type="dxa"/>
          </w:tcPr>
          <w:p w:rsidR="000223B3" w:rsidRDefault="00EA2642">
            <w:r>
              <w:t>380</w:t>
            </w:r>
          </w:p>
        </w:tc>
        <w:tc>
          <w:tcPr>
            <w:tcW w:w="1207" w:type="dxa"/>
          </w:tcPr>
          <w:p w:rsidR="000223B3" w:rsidRDefault="00EA2642">
            <w:r>
              <w:t>11400</w:t>
            </w:r>
          </w:p>
        </w:tc>
        <w:tc>
          <w:tcPr>
            <w:tcW w:w="1776" w:type="dxa"/>
          </w:tcPr>
          <w:p w:rsidR="000223B3" w:rsidRDefault="00EA2642">
            <w:r>
              <w:rPr>
                <w:rFonts w:hint="eastAsia"/>
              </w:rPr>
              <w:t>提供样品</w:t>
            </w:r>
          </w:p>
        </w:tc>
      </w:tr>
      <w:tr w:rsidR="000223B3">
        <w:trPr>
          <w:trHeight w:val="1995"/>
        </w:trPr>
        <w:tc>
          <w:tcPr>
            <w:tcW w:w="619" w:type="dxa"/>
          </w:tcPr>
          <w:p w:rsidR="000223B3" w:rsidRDefault="00EA2642">
            <w:r>
              <w:t xml:space="preserve">14 </w:t>
            </w:r>
          </w:p>
        </w:tc>
        <w:tc>
          <w:tcPr>
            <w:tcW w:w="1406" w:type="dxa"/>
          </w:tcPr>
          <w:p w:rsidR="000223B3" w:rsidRDefault="00EA2642">
            <w:r>
              <w:rPr>
                <w:rFonts w:hint="eastAsia"/>
              </w:rPr>
              <w:t>保暖长裤（软壳）</w:t>
            </w:r>
          </w:p>
        </w:tc>
        <w:tc>
          <w:tcPr>
            <w:tcW w:w="7281" w:type="dxa"/>
          </w:tcPr>
          <w:p w:rsidR="000223B3" w:rsidRDefault="00EA2642">
            <w:r>
              <w:t xml:space="preserve">1. </w:t>
            </w:r>
            <w:r>
              <w:rPr>
                <w:rFonts w:hint="eastAsia"/>
              </w:rPr>
              <w:t>防水要求</w:t>
            </w:r>
            <w:r>
              <w:t>:</w:t>
            </w:r>
            <w:r>
              <w:rPr>
                <w:rFonts w:hint="eastAsia"/>
              </w:rPr>
              <w:t>防泼水。</w:t>
            </w:r>
            <w:r>
              <w:br/>
            </w:r>
            <w:r>
              <w:rPr>
                <w:rFonts w:hint="eastAsia"/>
              </w:rPr>
              <w:t>★</w:t>
            </w:r>
            <w:r>
              <w:t>2.</w:t>
            </w:r>
            <w:r>
              <w:rPr>
                <w:rFonts w:hint="eastAsia"/>
              </w:rPr>
              <w:t>整体类型：软壳。</w:t>
            </w:r>
            <w:r>
              <w:br/>
              <w:t>3.</w:t>
            </w:r>
            <w:r>
              <w:rPr>
                <w:rFonts w:hint="eastAsia"/>
              </w:rPr>
              <w:t>外层面料：采用柔软、防泼水、防风、保暖、透气、耐磨面料（非防水涂层）。</w:t>
            </w:r>
            <w:r>
              <w:br/>
              <w:t xml:space="preserve">4. </w:t>
            </w:r>
            <w:r>
              <w:rPr>
                <w:rFonts w:hint="eastAsia"/>
              </w:rPr>
              <w:t>内层面料：保暖、排汗、透气、防静电面料。</w:t>
            </w:r>
            <w:r>
              <w:br/>
              <w:t>5.</w:t>
            </w:r>
            <w:r>
              <w:rPr>
                <w:rFonts w:hint="eastAsia"/>
              </w:rPr>
              <w:t>可根据招标方需求更换整体颜色、定制图案及印字。</w:t>
            </w:r>
          </w:p>
        </w:tc>
        <w:tc>
          <w:tcPr>
            <w:tcW w:w="896" w:type="dxa"/>
          </w:tcPr>
          <w:p w:rsidR="000223B3" w:rsidRDefault="00EA2642">
            <w:r>
              <w:t xml:space="preserve">30 </w:t>
            </w:r>
          </w:p>
        </w:tc>
        <w:tc>
          <w:tcPr>
            <w:tcW w:w="1207" w:type="dxa"/>
          </w:tcPr>
          <w:p w:rsidR="000223B3" w:rsidRDefault="00EA2642">
            <w:r>
              <w:t>490</w:t>
            </w:r>
          </w:p>
        </w:tc>
        <w:tc>
          <w:tcPr>
            <w:tcW w:w="1207" w:type="dxa"/>
          </w:tcPr>
          <w:p w:rsidR="000223B3" w:rsidRDefault="00EA2642">
            <w:r>
              <w:t>14700</w:t>
            </w:r>
          </w:p>
        </w:tc>
        <w:tc>
          <w:tcPr>
            <w:tcW w:w="1776" w:type="dxa"/>
          </w:tcPr>
          <w:p w:rsidR="000223B3" w:rsidRDefault="00EA2642">
            <w:r>
              <w:t xml:space="preserve">　</w:t>
            </w:r>
          </w:p>
        </w:tc>
      </w:tr>
      <w:tr w:rsidR="000223B3">
        <w:trPr>
          <w:trHeight w:val="1380"/>
        </w:trPr>
        <w:tc>
          <w:tcPr>
            <w:tcW w:w="619" w:type="dxa"/>
          </w:tcPr>
          <w:p w:rsidR="000223B3" w:rsidRDefault="00EA2642">
            <w:r>
              <w:t xml:space="preserve">15 </w:t>
            </w:r>
          </w:p>
        </w:tc>
        <w:tc>
          <w:tcPr>
            <w:tcW w:w="1406" w:type="dxa"/>
          </w:tcPr>
          <w:p w:rsidR="000223B3" w:rsidRDefault="00EA2642">
            <w:r>
              <w:rPr>
                <w:rFonts w:hint="eastAsia"/>
              </w:rPr>
              <w:t>运动头巾（战术头巾）</w:t>
            </w:r>
          </w:p>
        </w:tc>
        <w:tc>
          <w:tcPr>
            <w:tcW w:w="7281" w:type="dxa"/>
          </w:tcPr>
          <w:p w:rsidR="000223B3" w:rsidRDefault="00EA2642">
            <w:r>
              <w:rPr>
                <w:rFonts w:hint="eastAsia"/>
              </w:rPr>
              <w:t>★</w:t>
            </w:r>
            <w:r>
              <w:t xml:space="preserve">1. </w:t>
            </w:r>
            <w:r>
              <w:rPr>
                <w:rFonts w:hint="eastAsia"/>
              </w:rPr>
              <w:t>防晒值</w:t>
            </w:r>
            <w:r>
              <w:t>≥UPF50+</w:t>
            </w:r>
            <w:r>
              <w:rPr>
                <w:rFonts w:hint="eastAsia"/>
              </w:rPr>
              <w:t>。</w:t>
            </w:r>
            <w:r>
              <w:br/>
              <w:t>2.</w:t>
            </w:r>
            <w:r>
              <w:rPr>
                <w:rFonts w:hint="eastAsia"/>
              </w:rPr>
              <w:t>材质</w:t>
            </w:r>
            <w:r>
              <w:t>:</w:t>
            </w:r>
            <w:r>
              <w:rPr>
                <w:rFonts w:hint="eastAsia"/>
              </w:rPr>
              <w:t>聚酯纤维、氨纶</w:t>
            </w:r>
            <w:r>
              <w:t xml:space="preserve"> </w:t>
            </w:r>
            <w:r>
              <w:rPr>
                <w:rFonts w:hint="eastAsia"/>
              </w:rPr>
              <w:t>，不易起球。</w:t>
            </w:r>
            <w:r>
              <w:br/>
              <w:t>3.</w:t>
            </w:r>
            <w:r>
              <w:rPr>
                <w:rFonts w:hint="eastAsia"/>
              </w:rPr>
              <w:t>挂耳设计，不易脱落。</w:t>
            </w:r>
            <w:r>
              <w:br/>
              <w:t>4.</w:t>
            </w:r>
            <w:r>
              <w:rPr>
                <w:rFonts w:hint="eastAsia"/>
              </w:rPr>
              <w:t>根据招标方需求更换整体颜色、定制图案及印字。</w:t>
            </w:r>
          </w:p>
        </w:tc>
        <w:tc>
          <w:tcPr>
            <w:tcW w:w="896" w:type="dxa"/>
          </w:tcPr>
          <w:p w:rsidR="000223B3" w:rsidRDefault="00EA2642">
            <w:r>
              <w:t xml:space="preserve">68 </w:t>
            </w:r>
          </w:p>
        </w:tc>
        <w:tc>
          <w:tcPr>
            <w:tcW w:w="1207" w:type="dxa"/>
          </w:tcPr>
          <w:p w:rsidR="000223B3" w:rsidRDefault="00EA2642">
            <w:r>
              <w:t>70</w:t>
            </w:r>
          </w:p>
        </w:tc>
        <w:tc>
          <w:tcPr>
            <w:tcW w:w="1207" w:type="dxa"/>
          </w:tcPr>
          <w:p w:rsidR="000223B3" w:rsidRDefault="00EA2642">
            <w:r>
              <w:t>4760</w:t>
            </w:r>
          </w:p>
        </w:tc>
        <w:tc>
          <w:tcPr>
            <w:tcW w:w="1776" w:type="dxa"/>
          </w:tcPr>
          <w:p w:rsidR="000223B3" w:rsidRDefault="00EA2642">
            <w:r>
              <w:t xml:space="preserve">　</w:t>
            </w:r>
          </w:p>
        </w:tc>
      </w:tr>
      <w:tr w:rsidR="000223B3">
        <w:trPr>
          <w:trHeight w:val="2055"/>
        </w:trPr>
        <w:tc>
          <w:tcPr>
            <w:tcW w:w="619" w:type="dxa"/>
          </w:tcPr>
          <w:p w:rsidR="000223B3" w:rsidRDefault="00EA2642">
            <w:r>
              <w:t xml:space="preserve">16 </w:t>
            </w:r>
          </w:p>
        </w:tc>
        <w:tc>
          <w:tcPr>
            <w:tcW w:w="1406" w:type="dxa"/>
          </w:tcPr>
          <w:p w:rsidR="000223B3" w:rsidRDefault="00EA2642">
            <w:r>
              <w:rPr>
                <w:rFonts w:hint="eastAsia"/>
              </w:rPr>
              <w:t>太阳眼镜</w:t>
            </w:r>
          </w:p>
        </w:tc>
        <w:tc>
          <w:tcPr>
            <w:tcW w:w="7281" w:type="dxa"/>
          </w:tcPr>
          <w:p w:rsidR="000223B3" w:rsidRDefault="00EA2642">
            <w:r>
              <w:t>1.</w:t>
            </w:r>
            <w:r>
              <w:rPr>
                <w:rFonts w:hint="eastAsia"/>
              </w:rPr>
              <w:t>运动款式，镜框材料耐撞耐磨，抗弯折。</w:t>
            </w:r>
            <w:r>
              <w:br/>
              <w:t>2.</w:t>
            </w:r>
            <w:r>
              <w:rPr>
                <w:rFonts w:hint="eastAsia"/>
              </w:rPr>
              <w:t>配备偏光镜片和镀膜镜片。</w:t>
            </w:r>
            <w:r>
              <w:br/>
              <w:t>3.</w:t>
            </w:r>
            <w:r>
              <w:rPr>
                <w:rFonts w:hint="eastAsia"/>
              </w:rPr>
              <w:t>鼻托和镜脚采用橡胶材质。</w:t>
            </w:r>
            <w:r>
              <w:br/>
            </w:r>
            <w:r>
              <w:rPr>
                <w:rFonts w:hint="eastAsia"/>
              </w:rPr>
              <w:t>★</w:t>
            </w:r>
            <w:r>
              <w:t>4.</w:t>
            </w:r>
            <w:r>
              <w:rPr>
                <w:rFonts w:hint="eastAsia"/>
              </w:rPr>
              <w:t>镜腿采用环绕式设计。</w:t>
            </w:r>
            <w:r>
              <w:br/>
              <w:t>5.</w:t>
            </w:r>
            <w:r>
              <w:rPr>
                <w:rFonts w:hint="eastAsia"/>
              </w:rPr>
              <w:t>配备眼镜盒。</w:t>
            </w:r>
            <w:r>
              <w:br/>
              <w:t>6.</w:t>
            </w:r>
            <w:r>
              <w:rPr>
                <w:rFonts w:hint="eastAsia"/>
              </w:rPr>
              <w:t>镜片紫外线防护等级</w:t>
            </w:r>
            <w:r>
              <w:t>≥UV400.</w:t>
            </w:r>
          </w:p>
        </w:tc>
        <w:tc>
          <w:tcPr>
            <w:tcW w:w="896" w:type="dxa"/>
          </w:tcPr>
          <w:p w:rsidR="000223B3" w:rsidRDefault="00EA2642">
            <w:r>
              <w:t xml:space="preserve">33 </w:t>
            </w:r>
          </w:p>
        </w:tc>
        <w:tc>
          <w:tcPr>
            <w:tcW w:w="1207" w:type="dxa"/>
          </w:tcPr>
          <w:p w:rsidR="000223B3" w:rsidRDefault="00EA2642">
            <w:r>
              <w:t>200</w:t>
            </w:r>
          </w:p>
        </w:tc>
        <w:tc>
          <w:tcPr>
            <w:tcW w:w="1207" w:type="dxa"/>
          </w:tcPr>
          <w:p w:rsidR="000223B3" w:rsidRDefault="00EA2642">
            <w:r>
              <w:t>6600</w:t>
            </w:r>
          </w:p>
        </w:tc>
        <w:tc>
          <w:tcPr>
            <w:tcW w:w="1776" w:type="dxa"/>
          </w:tcPr>
          <w:p w:rsidR="000223B3" w:rsidRDefault="00EA2642">
            <w:r>
              <w:br/>
            </w:r>
            <w:r>
              <w:br/>
            </w:r>
            <w:r>
              <w:br/>
            </w:r>
            <w:r>
              <w:rPr>
                <w:rFonts w:hint="eastAsia"/>
              </w:rPr>
              <w:t>提供样品</w:t>
            </w:r>
          </w:p>
        </w:tc>
      </w:tr>
      <w:tr w:rsidR="000223B3">
        <w:trPr>
          <w:trHeight w:val="3105"/>
        </w:trPr>
        <w:tc>
          <w:tcPr>
            <w:tcW w:w="619" w:type="dxa"/>
          </w:tcPr>
          <w:p w:rsidR="000223B3" w:rsidRDefault="00EA2642">
            <w:r>
              <w:lastRenderedPageBreak/>
              <w:t xml:space="preserve">17 </w:t>
            </w:r>
          </w:p>
        </w:tc>
        <w:tc>
          <w:tcPr>
            <w:tcW w:w="1406" w:type="dxa"/>
          </w:tcPr>
          <w:p w:rsidR="000223B3" w:rsidRDefault="00EA2642">
            <w:r>
              <w:rPr>
                <w:rFonts w:hint="eastAsia"/>
              </w:rPr>
              <w:t>大背包（</w:t>
            </w:r>
            <w:r>
              <w:t>60L</w:t>
            </w:r>
            <w:r>
              <w:rPr>
                <w:rFonts w:hint="eastAsia"/>
              </w:rPr>
              <w:t>）</w:t>
            </w:r>
          </w:p>
        </w:tc>
        <w:tc>
          <w:tcPr>
            <w:tcW w:w="7281" w:type="dxa"/>
          </w:tcPr>
          <w:p w:rsidR="000223B3" w:rsidRDefault="00EA2642">
            <w:r>
              <w:t>1.</w:t>
            </w:r>
            <w:r>
              <w:rPr>
                <w:rFonts w:hint="eastAsia"/>
              </w:rPr>
              <w:t>材质：面料采用锦纶或涤纶，耐磨防撕裂面料，耐磨抗撕裂；</w:t>
            </w:r>
            <w:r>
              <w:br/>
              <w:t>2.</w:t>
            </w:r>
            <w:r>
              <w:rPr>
                <w:rFonts w:hint="eastAsia"/>
              </w:rPr>
              <w:t>设计符合人体工学，胸带、肩带、腰带可调节，背垫带减震功能；</w:t>
            </w:r>
            <w:r>
              <w:br/>
            </w:r>
            <w:r>
              <w:rPr>
                <w:rFonts w:hint="eastAsia"/>
              </w:rPr>
              <w:t>★</w:t>
            </w:r>
            <w:r>
              <w:t>3.</w:t>
            </w:r>
            <w:r>
              <w:rPr>
                <w:rFonts w:hint="eastAsia"/>
              </w:rPr>
              <w:t>外部有捆扎带、束紧带、拓展孔等便于外挂的功能设计。背部设有铝合金支架。</w:t>
            </w:r>
            <w:r>
              <w:br/>
              <w:t>4.</w:t>
            </w:r>
            <w:r>
              <w:rPr>
                <w:rFonts w:hint="eastAsia"/>
              </w:rPr>
              <w:t>具有防泼水功能；</w:t>
            </w:r>
            <w:r>
              <w:br/>
            </w:r>
            <w:r>
              <w:rPr>
                <w:rFonts w:hint="eastAsia"/>
              </w:rPr>
              <w:t>★</w:t>
            </w:r>
            <w:r>
              <w:t>5.</w:t>
            </w:r>
            <w:r>
              <w:rPr>
                <w:rFonts w:hint="eastAsia"/>
              </w:rPr>
              <w:t>容量：</w:t>
            </w:r>
            <w:r>
              <w:t xml:space="preserve">≥60L </w:t>
            </w:r>
            <w:r>
              <w:rPr>
                <w:rFonts w:hint="eastAsia"/>
              </w:rPr>
              <w:t>，可合理分配空间，具备多种物品收纳功能；</w:t>
            </w:r>
            <w:r>
              <w:br/>
              <w:t>6.</w:t>
            </w:r>
            <w:r>
              <w:rPr>
                <w:rFonts w:hint="eastAsia"/>
              </w:rPr>
              <w:t>配备防雨罩；</w:t>
            </w:r>
            <w:r>
              <w:br/>
              <w:t>7.</w:t>
            </w:r>
            <w:r>
              <w:rPr>
                <w:rFonts w:hint="eastAsia"/>
              </w:rPr>
              <w:t>预留水壶仓。</w:t>
            </w:r>
            <w:r>
              <w:br/>
              <w:t>8.</w:t>
            </w:r>
            <w:r>
              <w:rPr>
                <w:rFonts w:hint="eastAsia"/>
              </w:rPr>
              <w:t>颜色为消防红，与图示相近，定制图案及印字。</w:t>
            </w:r>
          </w:p>
        </w:tc>
        <w:tc>
          <w:tcPr>
            <w:tcW w:w="896" w:type="dxa"/>
          </w:tcPr>
          <w:p w:rsidR="000223B3" w:rsidRDefault="00EA2642">
            <w:r>
              <w:t xml:space="preserve">36 </w:t>
            </w:r>
          </w:p>
        </w:tc>
        <w:tc>
          <w:tcPr>
            <w:tcW w:w="1207" w:type="dxa"/>
          </w:tcPr>
          <w:p w:rsidR="000223B3" w:rsidRDefault="00EA2642">
            <w:r>
              <w:t>780</w:t>
            </w:r>
          </w:p>
        </w:tc>
        <w:tc>
          <w:tcPr>
            <w:tcW w:w="1207" w:type="dxa"/>
          </w:tcPr>
          <w:p w:rsidR="000223B3" w:rsidRDefault="00EA2642">
            <w:r>
              <w:t>28080</w:t>
            </w:r>
          </w:p>
        </w:tc>
        <w:tc>
          <w:tcPr>
            <w:tcW w:w="1776" w:type="dxa"/>
          </w:tcPr>
          <w:p w:rsidR="000223B3" w:rsidRDefault="00EA2642">
            <w:r>
              <w:rPr>
                <w:noProof/>
              </w:rPr>
              <w:drawing>
                <wp:anchor distT="0" distB="0" distL="114300" distR="114300" simplePos="0" relativeHeight="251661312" behindDoc="0" locked="0" layoutInCell="1" allowOverlap="1">
                  <wp:simplePos x="0" y="0"/>
                  <wp:positionH relativeFrom="column">
                    <wp:posOffset>257175</wp:posOffset>
                  </wp:positionH>
                  <wp:positionV relativeFrom="paragraph">
                    <wp:posOffset>371475</wp:posOffset>
                  </wp:positionV>
                  <wp:extent cx="628650" cy="581025"/>
                  <wp:effectExtent l="0" t="0" r="0" b="9525"/>
                  <wp:wrapNone/>
                  <wp:docPr id="27879" name="图片 27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79" name="图片 2787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628650" cy="581025"/>
                          </a:xfrm>
                          <a:prstGeom prst="rect">
                            <a:avLst/>
                          </a:prstGeom>
                          <a:noFill/>
                          <a:ln>
                            <a:noFill/>
                          </a:ln>
                        </pic:spPr>
                      </pic:pic>
                    </a:graphicData>
                  </a:graphic>
                </wp:anchor>
              </w:drawing>
            </w:r>
          </w:p>
          <w:tbl>
            <w:tblPr>
              <w:tblW w:w="1560" w:type="dxa"/>
              <w:tblCellSpacing w:w="0" w:type="dxa"/>
              <w:tblLayout w:type="fixed"/>
              <w:tblCellMar>
                <w:left w:w="0" w:type="dxa"/>
                <w:right w:w="0" w:type="dxa"/>
              </w:tblCellMar>
              <w:tblLook w:val="04A0" w:firstRow="1" w:lastRow="0" w:firstColumn="1" w:lastColumn="0" w:noHBand="0" w:noVBand="1"/>
            </w:tblPr>
            <w:tblGrid>
              <w:gridCol w:w="1560"/>
            </w:tblGrid>
            <w:tr w:rsidR="000223B3">
              <w:trPr>
                <w:trHeight w:val="3105"/>
                <w:tblCellSpacing w:w="0" w:type="dxa"/>
              </w:trPr>
              <w:tc>
                <w:tcPr>
                  <w:tcW w:w="1560" w:type="dxa"/>
                  <w:tcBorders>
                    <w:top w:val="nil"/>
                    <w:left w:val="nil"/>
                    <w:bottom w:val="single" w:sz="4" w:space="0" w:color="auto"/>
                    <w:right w:val="nil"/>
                  </w:tcBorders>
                  <w:shd w:val="clear" w:color="auto" w:fill="auto"/>
                  <w:vAlign w:val="center"/>
                </w:tcPr>
                <w:p w:rsidR="000223B3" w:rsidRDefault="00EA2642">
                  <w:r>
                    <w:br/>
                  </w:r>
                  <w:r>
                    <w:br/>
                  </w:r>
                  <w:r>
                    <w:br/>
                  </w:r>
                  <w:r>
                    <w:rPr>
                      <w:rFonts w:hint="eastAsia"/>
                    </w:rPr>
                    <w:t>提供样品</w:t>
                  </w:r>
                </w:p>
              </w:tc>
            </w:tr>
          </w:tbl>
          <w:p w:rsidR="000223B3" w:rsidRDefault="000223B3"/>
        </w:tc>
      </w:tr>
      <w:tr w:rsidR="000223B3">
        <w:trPr>
          <w:trHeight w:val="2325"/>
        </w:trPr>
        <w:tc>
          <w:tcPr>
            <w:tcW w:w="619" w:type="dxa"/>
          </w:tcPr>
          <w:p w:rsidR="000223B3" w:rsidRDefault="00EA2642">
            <w:r>
              <w:t xml:space="preserve">18 </w:t>
            </w:r>
          </w:p>
        </w:tc>
        <w:tc>
          <w:tcPr>
            <w:tcW w:w="1406" w:type="dxa"/>
          </w:tcPr>
          <w:p w:rsidR="000223B3" w:rsidRDefault="00EA2642">
            <w:r>
              <w:rPr>
                <w:rFonts w:hint="eastAsia"/>
              </w:rPr>
              <w:t>睡袋</w:t>
            </w:r>
          </w:p>
        </w:tc>
        <w:tc>
          <w:tcPr>
            <w:tcW w:w="7281" w:type="dxa"/>
          </w:tcPr>
          <w:p w:rsidR="000223B3" w:rsidRDefault="00EA2642">
            <w:r>
              <w:t>1.</w:t>
            </w:r>
            <w:r>
              <w:rPr>
                <w:rFonts w:hint="eastAsia"/>
              </w:rPr>
              <w:t>单人睡袋，速脱睡袋、速脱拉链，配备防水套；</w:t>
            </w:r>
            <w:r>
              <w:br/>
            </w:r>
            <w:r>
              <w:rPr>
                <w:rFonts w:hint="eastAsia"/>
              </w:rPr>
              <w:t>★</w:t>
            </w:r>
            <w:r>
              <w:t>2.</w:t>
            </w:r>
            <w:r>
              <w:rPr>
                <w:rFonts w:hint="eastAsia"/>
              </w:rPr>
              <w:t>透气轻柔，极限温度</w:t>
            </w:r>
            <w:r>
              <w:t>≤-8</w:t>
            </w:r>
            <w:r>
              <w:rPr>
                <w:rFonts w:ascii="宋体" w:hAnsi="宋体" w:cs="宋体" w:hint="eastAsia"/>
              </w:rPr>
              <w:t>℃</w:t>
            </w:r>
            <w:r>
              <w:t xml:space="preserve"> , </w:t>
            </w:r>
            <w:r>
              <w:rPr>
                <w:rFonts w:hint="eastAsia"/>
              </w:rPr>
              <w:t>舒适温度</w:t>
            </w:r>
            <w:r>
              <w:t>≤-5</w:t>
            </w:r>
            <w:r>
              <w:rPr>
                <w:rFonts w:ascii="宋体" w:hAnsi="宋体" w:cs="宋体" w:hint="eastAsia"/>
              </w:rPr>
              <w:t>℃</w:t>
            </w:r>
            <w:r>
              <w:t>;</w:t>
            </w:r>
            <w:r>
              <w:br/>
            </w:r>
            <w:r>
              <w:rPr>
                <w:rFonts w:hint="eastAsia"/>
              </w:rPr>
              <w:t>★</w:t>
            </w:r>
            <w:r>
              <w:t>3.</w:t>
            </w:r>
            <w:r>
              <w:rPr>
                <w:rFonts w:hint="eastAsia"/>
              </w:rPr>
              <w:t>透湿防泼水，有效应对户外雨雪环境；</w:t>
            </w:r>
            <w:r>
              <w:br/>
              <w:t>4.</w:t>
            </w:r>
            <w:r>
              <w:rPr>
                <w:rFonts w:hint="eastAsia"/>
              </w:rPr>
              <w:t>布面平挺光滑，质地柔软易清洗；</w:t>
            </w:r>
            <w:r>
              <w:br/>
              <w:t>5.</w:t>
            </w:r>
            <w:r>
              <w:rPr>
                <w:rFonts w:hint="eastAsia"/>
              </w:rPr>
              <w:t>帽口收束设计，抽紧贴合头部，聚热保暖。</w:t>
            </w:r>
            <w:r>
              <w:br/>
              <w:t>6.</w:t>
            </w:r>
            <w:r>
              <w:rPr>
                <w:rFonts w:hint="eastAsia"/>
              </w:rPr>
              <w:t>可根据招标方需求更换整体颜色、定制图案及印字。</w:t>
            </w:r>
          </w:p>
        </w:tc>
        <w:tc>
          <w:tcPr>
            <w:tcW w:w="896" w:type="dxa"/>
          </w:tcPr>
          <w:p w:rsidR="000223B3" w:rsidRDefault="00EA2642">
            <w:r>
              <w:t xml:space="preserve">34 </w:t>
            </w:r>
          </w:p>
        </w:tc>
        <w:tc>
          <w:tcPr>
            <w:tcW w:w="1207" w:type="dxa"/>
          </w:tcPr>
          <w:p w:rsidR="000223B3" w:rsidRDefault="00EA2642">
            <w:r>
              <w:t>350</w:t>
            </w:r>
          </w:p>
        </w:tc>
        <w:tc>
          <w:tcPr>
            <w:tcW w:w="1207" w:type="dxa"/>
          </w:tcPr>
          <w:p w:rsidR="000223B3" w:rsidRDefault="00EA2642">
            <w:r>
              <w:t>11900</w:t>
            </w:r>
          </w:p>
        </w:tc>
        <w:tc>
          <w:tcPr>
            <w:tcW w:w="1776" w:type="dxa"/>
          </w:tcPr>
          <w:p w:rsidR="000223B3" w:rsidRDefault="00EA2642">
            <w:r>
              <w:rPr>
                <w:rFonts w:hint="eastAsia"/>
              </w:rPr>
              <w:t>提供样品</w:t>
            </w:r>
          </w:p>
        </w:tc>
      </w:tr>
      <w:tr w:rsidR="000223B3">
        <w:trPr>
          <w:trHeight w:val="2070"/>
        </w:trPr>
        <w:tc>
          <w:tcPr>
            <w:tcW w:w="619" w:type="dxa"/>
          </w:tcPr>
          <w:p w:rsidR="000223B3" w:rsidRDefault="00EA2642">
            <w:r>
              <w:t xml:space="preserve">19 </w:t>
            </w:r>
          </w:p>
        </w:tc>
        <w:tc>
          <w:tcPr>
            <w:tcW w:w="1406" w:type="dxa"/>
          </w:tcPr>
          <w:p w:rsidR="000223B3" w:rsidRDefault="00EA2642">
            <w:r>
              <w:rPr>
                <w:rFonts w:hint="eastAsia"/>
              </w:rPr>
              <w:t>睡垫</w:t>
            </w:r>
          </w:p>
        </w:tc>
        <w:tc>
          <w:tcPr>
            <w:tcW w:w="7281" w:type="dxa"/>
          </w:tcPr>
          <w:p w:rsidR="000223B3" w:rsidRDefault="00EA2642">
            <w:r>
              <w:t>1.</w:t>
            </w:r>
            <w:r>
              <w:rPr>
                <w:rFonts w:hint="eastAsia"/>
              </w:rPr>
              <w:t>主要材质：主要使用轻量、防潮、耐磨、具有回弹性的材质。</w:t>
            </w:r>
            <w:r>
              <w:br/>
            </w:r>
            <w:r>
              <w:rPr>
                <w:rFonts w:hint="eastAsia"/>
              </w:rPr>
              <w:t>★</w:t>
            </w:r>
            <w:r>
              <w:t>2.</w:t>
            </w:r>
            <w:r>
              <w:rPr>
                <w:rFonts w:hint="eastAsia"/>
              </w:rPr>
              <w:t>面料</w:t>
            </w:r>
            <w:r>
              <w:t>:</w:t>
            </w:r>
            <w:r>
              <w:rPr>
                <w:rFonts w:hint="eastAsia"/>
              </w:rPr>
              <w:t>不少于一面采用铝膜材质，铝膜具有抗折叠，耐磨特性。</w:t>
            </w:r>
            <w:r>
              <w:br/>
              <w:t>3.</w:t>
            </w:r>
            <w:r>
              <w:rPr>
                <w:rFonts w:hint="eastAsia"/>
              </w:rPr>
              <w:t>收纳形式：折叠或卷曲。</w:t>
            </w:r>
            <w:r>
              <w:br/>
              <w:t>4.</w:t>
            </w:r>
            <w:r>
              <w:rPr>
                <w:rFonts w:hint="eastAsia"/>
              </w:rPr>
              <w:t>配备一个充气式枕头。</w:t>
            </w:r>
            <w:r>
              <w:br/>
            </w:r>
            <w:r>
              <w:rPr>
                <w:rFonts w:hint="eastAsia"/>
              </w:rPr>
              <w:t>★</w:t>
            </w:r>
            <w:r>
              <w:t>5.</w:t>
            </w:r>
            <w:r>
              <w:rPr>
                <w:rFonts w:hint="eastAsia"/>
              </w:rPr>
              <w:t>整体采用蜂巢（蛋巢）结构设计。</w:t>
            </w:r>
            <w:r>
              <w:br/>
              <w:t>6.</w:t>
            </w:r>
            <w:r>
              <w:rPr>
                <w:rFonts w:hint="eastAsia"/>
              </w:rPr>
              <w:t>可根据招标方需求更换整体颜色、定制出厂印字。</w:t>
            </w:r>
          </w:p>
        </w:tc>
        <w:tc>
          <w:tcPr>
            <w:tcW w:w="896" w:type="dxa"/>
          </w:tcPr>
          <w:p w:rsidR="000223B3" w:rsidRDefault="00EA2642">
            <w:r>
              <w:t xml:space="preserve">34 </w:t>
            </w:r>
          </w:p>
        </w:tc>
        <w:tc>
          <w:tcPr>
            <w:tcW w:w="1207" w:type="dxa"/>
          </w:tcPr>
          <w:p w:rsidR="000223B3" w:rsidRDefault="00EA2642">
            <w:r>
              <w:t>250</w:t>
            </w:r>
          </w:p>
        </w:tc>
        <w:tc>
          <w:tcPr>
            <w:tcW w:w="1207" w:type="dxa"/>
          </w:tcPr>
          <w:p w:rsidR="000223B3" w:rsidRDefault="00EA2642">
            <w:r>
              <w:t>8500</w:t>
            </w:r>
          </w:p>
        </w:tc>
        <w:tc>
          <w:tcPr>
            <w:tcW w:w="1776" w:type="dxa"/>
          </w:tcPr>
          <w:p w:rsidR="000223B3" w:rsidRDefault="00EA2642">
            <w:r>
              <w:t xml:space="preserve">　</w:t>
            </w:r>
          </w:p>
        </w:tc>
      </w:tr>
      <w:tr w:rsidR="000223B3">
        <w:trPr>
          <w:trHeight w:val="1722"/>
        </w:trPr>
        <w:tc>
          <w:tcPr>
            <w:tcW w:w="619" w:type="dxa"/>
          </w:tcPr>
          <w:p w:rsidR="000223B3" w:rsidRDefault="00EA2642">
            <w:r>
              <w:t xml:space="preserve">20 </w:t>
            </w:r>
          </w:p>
        </w:tc>
        <w:tc>
          <w:tcPr>
            <w:tcW w:w="1406" w:type="dxa"/>
          </w:tcPr>
          <w:p w:rsidR="000223B3" w:rsidRDefault="00EA2642">
            <w:r>
              <w:rPr>
                <w:rFonts w:hint="eastAsia"/>
              </w:rPr>
              <w:t>睡袋防水套</w:t>
            </w:r>
          </w:p>
        </w:tc>
        <w:tc>
          <w:tcPr>
            <w:tcW w:w="7281" w:type="dxa"/>
          </w:tcPr>
          <w:p w:rsidR="000223B3" w:rsidRDefault="00EA2642">
            <w:r>
              <w:t>1.</w:t>
            </w:r>
            <w:r>
              <w:rPr>
                <w:rFonts w:hint="eastAsia"/>
              </w:rPr>
              <w:t>主要材质：主要使用轻量、防潮、耐磨、具有回弹性的材质。</w:t>
            </w:r>
            <w:r>
              <w:br/>
              <w:t>2.</w:t>
            </w:r>
            <w:r>
              <w:rPr>
                <w:rFonts w:hint="eastAsia"/>
              </w:rPr>
              <w:t>面料</w:t>
            </w:r>
            <w:r>
              <w:t>:</w:t>
            </w:r>
            <w:r>
              <w:rPr>
                <w:rFonts w:hint="eastAsia"/>
              </w:rPr>
              <w:t>采用杜邦尼龙面料、硅化尼龙防撕裂面料或更优材质，耐磨。</w:t>
            </w:r>
            <w:r>
              <w:br/>
              <w:t>3.</w:t>
            </w:r>
            <w:r>
              <w:rPr>
                <w:rFonts w:hint="eastAsia"/>
              </w:rPr>
              <w:t>产品特点</w:t>
            </w:r>
            <w:r>
              <w:t>:</w:t>
            </w:r>
            <w:r>
              <w:rPr>
                <w:rFonts w:hint="eastAsia"/>
              </w:rPr>
              <w:t>易压缩、方便携带。</w:t>
            </w:r>
            <w:r>
              <w:br/>
              <w:t>4.</w:t>
            </w:r>
            <w:r>
              <w:rPr>
                <w:rFonts w:hint="eastAsia"/>
              </w:rPr>
              <w:t>透湿防泼水。</w:t>
            </w:r>
            <w:r>
              <w:br/>
              <w:t>5.</w:t>
            </w:r>
            <w:r>
              <w:rPr>
                <w:rFonts w:hint="eastAsia"/>
              </w:rPr>
              <w:t>适用范围</w:t>
            </w:r>
            <w:r>
              <w:t>:</w:t>
            </w:r>
            <w:r>
              <w:rPr>
                <w:rFonts w:hint="eastAsia"/>
              </w:rPr>
              <w:t>收纳睡袋、羽绒产品</w:t>
            </w:r>
          </w:p>
        </w:tc>
        <w:tc>
          <w:tcPr>
            <w:tcW w:w="896" w:type="dxa"/>
          </w:tcPr>
          <w:p w:rsidR="000223B3" w:rsidRDefault="00EA2642">
            <w:r>
              <w:t xml:space="preserve">22 </w:t>
            </w:r>
          </w:p>
        </w:tc>
        <w:tc>
          <w:tcPr>
            <w:tcW w:w="1207" w:type="dxa"/>
          </w:tcPr>
          <w:p w:rsidR="000223B3" w:rsidRDefault="00EA2642">
            <w:r>
              <w:t>100</w:t>
            </w:r>
          </w:p>
        </w:tc>
        <w:tc>
          <w:tcPr>
            <w:tcW w:w="1207" w:type="dxa"/>
          </w:tcPr>
          <w:p w:rsidR="000223B3" w:rsidRDefault="00EA2642">
            <w:r>
              <w:t>2200</w:t>
            </w:r>
          </w:p>
        </w:tc>
        <w:tc>
          <w:tcPr>
            <w:tcW w:w="1776" w:type="dxa"/>
          </w:tcPr>
          <w:p w:rsidR="000223B3" w:rsidRDefault="00EA2642">
            <w:r>
              <w:t xml:space="preserve">　</w:t>
            </w:r>
          </w:p>
        </w:tc>
      </w:tr>
      <w:tr w:rsidR="000223B3">
        <w:trPr>
          <w:trHeight w:val="2415"/>
        </w:trPr>
        <w:tc>
          <w:tcPr>
            <w:tcW w:w="619" w:type="dxa"/>
          </w:tcPr>
          <w:p w:rsidR="000223B3" w:rsidRDefault="00EA2642">
            <w:r>
              <w:lastRenderedPageBreak/>
              <w:t xml:space="preserve">21 </w:t>
            </w:r>
          </w:p>
        </w:tc>
        <w:tc>
          <w:tcPr>
            <w:tcW w:w="1406" w:type="dxa"/>
          </w:tcPr>
          <w:p w:rsidR="000223B3" w:rsidRDefault="00EA2642">
            <w:r>
              <w:rPr>
                <w:rFonts w:hint="eastAsia"/>
              </w:rPr>
              <w:t>登山杖</w:t>
            </w:r>
          </w:p>
        </w:tc>
        <w:tc>
          <w:tcPr>
            <w:tcW w:w="7281" w:type="dxa"/>
          </w:tcPr>
          <w:p w:rsidR="000223B3" w:rsidRDefault="00EA2642">
            <w:r>
              <w:rPr>
                <w:rFonts w:hint="eastAsia"/>
              </w:rPr>
              <w:t>★</w:t>
            </w:r>
            <w:r>
              <w:t>1.</w:t>
            </w:r>
            <w:r>
              <w:rPr>
                <w:rFonts w:hint="eastAsia"/>
              </w:rPr>
              <w:t>杖身采用碳纤维或更优制材质制作，承重</w:t>
            </w:r>
            <w:r>
              <w:t>≥100KG</w:t>
            </w:r>
            <w:r>
              <w:rPr>
                <w:rFonts w:hint="eastAsia"/>
              </w:rPr>
              <w:t>。</w:t>
            </w:r>
            <w:r>
              <w:br/>
              <w:t>2.</w:t>
            </w:r>
            <w:r>
              <w:rPr>
                <w:rFonts w:hint="eastAsia"/>
              </w:rPr>
              <w:t>杖身采用不低于三节的伸缩设计（非折叠），带有快速锁紧功能，杖身上带刻度标尺。全展开长度</w:t>
            </w:r>
            <w:r>
              <w:t>≥135cm</w:t>
            </w:r>
            <w:r>
              <w:rPr>
                <w:rFonts w:hint="eastAsia"/>
              </w:rPr>
              <w:t>。</w:t>
            </w:r>
            <w:r>
              <w:br/>
            </w:r>
            <w:r>
              <w:rPr>
                <w:rFonts w:hint="eastAsia"/>
              </w:rPr>
              <w:t>★</w:t>
            </w:r>
            <w:r>
              <w:t>3.</w:t>
            </w:r>
            <w:r>
              <w:rPr>
                <w:rFonts w:hint="eastAsia"/>
              </w:rPr>
              <w:t>杖尖采用高硬度、高耐磨钨钴材质制作，配备杖尖套。</w:t>
            </w:r>
            <w:r>
              <w:br/>
              <w:t>4.</w:t>
            </w:r>
            <w:r>
              <w:rPr>
                <w:rFonts w:hint="eastAsia"/>
              </w:rPr>
              <w:t>手柄采用人体工学设计，抓握舒适，采用弹性、防滑、耐磨材质制作。</w:t>
            </w:r>
            <w:r>
              <w:br/>
              <w:t>5.</w:t>
            </w:r>
            <w:r>
              <w:rPr>
                <w:rFonts w:hint="eastAsia"/>
              </w:rPr>
              <w:t>杖端有人体工学腕带。</w:t>
            </w:r>
            <w:r>
              <w:br/>
              <w:t>6.</w:t>
            </w:r>
            <w:r>
              <w:rPr>
                <w:rFonts w:hint="eastAsia"/>
              </w:rPr>
              <w:t>可根据招标方需求更换整体颜色、定制印字。</w:t>
            </w:r>
          </w:p>
        </w:tc>
        <w:tc>
          <w:tcPr>
            <w:tcW w:w="896" w:type="dxa"/>
          </w:tcPr>
          <w:p w:rsidR="000223B3" w:rsidRDefault="00EA2642">
            <w:r>
              <w:t xml:space="preserve">40 </w:t>
            </w:r>
          </w:p>
        </w:tc>
        <w:tc>
          <w:tcPr>
            <w:tcW w:w="1207" w:type="dxa"/>
          </w:tcPr>
          <w:p w:rsidR="000223B3" w:rsidRDefault="00EA2642">
            <w:r>
              <w:t>260</w:t>
            </w:r>
          </w:p>
        </w:tc>
        <w:tc>
          <w:tcPr>
            <w:tcW w:w="1207" w:type="dxa"/>
          </w:tcPr>
          <w:p w:rsidR="000223B3" w:rsidRDefault="00EA2642">
            <w:r>
              <w:t>10400</w:t>
            </w:r>
          </w:p>
        </w:tc>
        <w:tc>
          <w:tcPr>
            <w:tcW w:w="1776" w:type="dxa"/>
          </w:tcPr>
          <w:p w:rsidR="000223B3" w:rsidRDefault="00EA2642">
            <w:r>
              <w:t xml:space="preserve">　</w:t>
            </w:r>
          </w:p>
        </w:tc>
      </w:tr>
      <w:tr w:rsidR="000223B3">
        <w:trPr>
          <w:trHeight w:val="2359"/>
        </w:trPr>
        <w:tc>
          <w:tcPr>
            <w:tcW w:w="619" w:type="dxa"/>
          </w:tcPr>
          <w:p w:rsidR="000223B3" w:rsidRDefault="00EA2642">
            <w:r>
              <w:t xml:space="preserve">22 </w:t>
            </w:r>
          </w:p>
        </w:tc>
        <w:tc>
          <w:tcPr>
            <w:tcW w:w="1406" w:type="dxa"/>
          </w:tcPr>
          <w:p w:rsidR="000223B3" w:rsidRDefault="00EA2642">
            <w:r>
              <w:rPr>
                <w:rFonts w:hint="eastAsia"/>
              </w:rPr>
              <w:t>小背包（</w:t>
            </w:r>
            <w:r>
              <w:t>30L</w:t>
            </w:r>
            <w:r>
              <w:rPr>
                <w:rFonts w:hint="eastAsia"/>
              </w:rPr>
              <w:t>）</w:t>
            </w:r>
          </w:p>
        </w:tc>
        <w:tc>
          <w:tcPr>
            <w:tcW w:w="7281" w:type="dxa"/>
          </w:tcPr>
          <w:p w:rsidR="000223B3" w:rsidRDefault="00EA2642">
            <w:r>
              <w:t>1.</w:t>
            </w:r>
            <w:r>
              <w:rPr>
                <w:rFonts w:hint="eastAsia"/>
              </w:rPr>
              <w:t>材质为锦纶或涤纶，容量</w:t>
            </w:r>
            <w:r>
              <w:t>:≥40L</w:t>
            </w:r>
            <w:r>
              <w:br/>
              <w:t>2.</w:t>
            </w:r>
            <w:r>
              <w:rPr>
                <w:rFonts w:hint="eastAsia"/>
              </w:rPr>
              <w:t>轻质耐磨防撕裂面料，耐磨抗撕裂；</w:t>
            </w:r>
            <w:r>
              <w:br/>
              <w:t>3.</w:t>
            </w:r>
            <w:r>
              <w:rPr>
                <w:rFonts w:hint="eastAsia"/>
              </w:rPr>
              <w:t>具有防泼水功能；</w:t>
            </w:r>
            <w:r>
              <w:br/>
            </w:r>
            <w:r>
              <w:rPr>
                <w:rFonts w:hint="eastAsia"/>
              </w:rPr>
              <w:t>★</w:t>
            </w:r>
            <w:r>
              <w:t>4.</w:t>
            </w:r>
            <w:r>
              <w:rPr>
                <w:rFonts w:hint="eastAsia"/>
              </w:rPr>
              <w:t>背垫带有为减震、透气、散热设计，设置有可调节胸带和腰带；</w:t>
            </w:r>
            <w:r>
              <w:br/>
            </w:r>
            <w:r>
              <w:rPr>
                <w:rFonts w:hint="eastAsia"/>
              </w:rPr>
              <w:t>★</w:t>
            </w:r>
            <w:r>
              <w:t>5.</w:t>
            </w:r>
            <w:r>
              <w:rPr>
                <w:rFonts w:hint="eastAsia"/>
              </w:rPr>
              <w:t>设计有手杖、冰镐捆扎位；侧口袋可放置水壶、手套等物品；</w:t>
            </w:r>
            <w:r>
              <w:br/>
              <w:t>6.</w:t>
            </w:r>
            <w:r>
              <w:rPr>
                <w:rFonts w:hint="eastAsia"/>
              </w:rPr>
              <w:t>大容量，可合理分配空间，具备多种物品收纳功能。</w:t>
            </w:r>
            <w:r>
              <w:br/>
              <w:t>7.</w:t>
            </w:r>
            <w:r>
              <w:rPr>
                <w:rFonts w:hint="eastAsia"/>
              </w:rPr>
              <w:t>颜色为火焰蓝，与图示相近，定制图案及印字。</w:t>
            </w:r>
          </w:p>
        </w:tc>
        <w:tc>
          <w:tcPr>
            <w:tcW w:w="896" w:type="dxa"/>
          </w:tcPr>
          <w:p w:rsidR="000223B3" w:rsidRDefault="00EA2642">
            <w:r>
              <w:t xml:space="preserve">43 </w:t>
            </w:r>
          </w:p>
        </w:tc>
        <w:tc>
          <w:tcPr>
            <w:tcW w:w="1207" w:type="dxa"/>
          </w:tcPr>
          <w:p w:rsidR="000223B3" w:rsidRDefault="00EA2642">
            <w:r>
              <w:t>600</w:t>
            </w:r>
          </w:p>
        </w:tc>
        <w:tc>
          <w:tcPr>
            <w:tcW w:w="1207" w:type="dxa"/>
          </w:tcPr>
          <w:p w:rsidR="000223B3" w:rsidRDefault="00EA2642">
            <w:r>
              <w:t>25800</w:t>
            </w:r>
          </w:p>
        </w:tc>
        <w:tc>
          <w:tcPr>
            <w:tcW w:w="1776" w:type="dxa"/>
          </w:tcPr>
          <w:p w:rsidR="000223B3" w:rsidRDefault="00EA2642">
            <w:r>
              <w:rPr>
                <w:noProof/>
              </w:rPr>
              <w:drawing>
                <wp:anchor distT="0" distB="0" distL="114300" distR="114300" simplePos="0" relativeHeight="251662336" behindDoc="0" locked="0" layoutInCell="1" allowOverlap="1">
                  <wp:simplePos x="0" y="0"/>
                  <wp:positionH relativeFrom="column">
                    <wp:posOffset>238125</wp:posOffset>
                  </wp:positionH>
                  <wp:positionV relativeFrom="paragraph">
                    <wp:posOffset>381000</wp:posOffset>
                  </wp:positionV>
                  <wp:extent cx="638175" cy="504825"/>
                  <wp:effectExtent l="0" t="0" r="9525" b="9525"/>
                  <wp:wrapNone/>
                  <wp:docPr id="27880" name="图片 27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0" name="图片 278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638175" cy="504825"/>
                          </a:xfrm>
                          <a:prstGeom prst="rect">
                            <a:avLst/>
                          </a:prstGeom>
                          <a:noFill/>
                          <a:ln>
                            <a:noFill/>
                          </a:ln>
                        </pic:spPr>
                      </pic:pic>
                    </a:graphicData>
                  </a:graphic>
                </wp:anchor>
              </w:drawing>
            </w:r>
          </w:p>
          <w:tbl>
            <w:tblPr>
              <w:tblW w:w="1560" w:type="dxa"/>
              <w:tblCellSpacing w:w="0" w:type="dxa"/>
              <w:tblLayout w:type="fixed"/>
              <w:tblCellMar>
                <w:left w:w="0" w:type="dxa"/>
                <w:right w:w="0" w:type="dxa"/>
              </w:tblCellMar>
              <w:tblLook w:val="04A0" w:firstRow="1" w:lastRow="0" w:firstColumn="1" w:lastColumn="0" w:noHBand="0" w:noVBand="1"/>
            </w:tblPr>
            <w:tblGrid>
              <w:gridCol w:w="1560"/>
            </w:tblGrid>
            <w:tr w:rsidR="000223B3">
              <w:trPr>
                <w:trHeight w:val="2359"/>
                <w:tblCellSpacing w:w="0" w:type="dxa"/>
              </w:trPr>
              <w:tc>
                <w:tcPr>
                  <w:tcW w:w="1560" w:type="dxa"/>
                  <w:tcBorders>
                    <w:top w:val="nil"/>
                    <w:left w:val="nil"/>
                    <w:bottom w:val="single" w:sz="4" w:space="0" w:color="auto"/>
                    <w:right w:val="nil"/>
                  </w:tcBorders>
                  <w:shd w:val="clear" w:color="auto" w:fill="auto"/>
                  <w:vAlign w:val="center"/>
                </w:tcPr>
                <w:p w:rsidR="000223B3" w:rsidRDefault="00EA2642">
                  <w:r>
                    <w:br/>
                  </w:r>
                  <w:r>
                    <w:br/>
                  </w:r>
                  <w:r>
                    <w:br/>
                  </w:r>
                  <w:r>
                    <w:br/>
                  </w:r>
                  <w:r>
                    <w:br/>
                  </w:r>
                  <w:r>
                    <w:br/>
                  </w:r>
                  <w:r>
                    <w:rPr>
                      <w:rFonts w:hint="eastAsia"/>
                    </w:rPr>
                    <w:t>提供样品</w:t>
                  </w:r>
                </w:p>
              </w:tc>
            </w:tr>
          </w:tbl>
          <w:p w:rsidR="000223B3" w:rsidRDefault="000223B3"/>
        </w:tc>
      </w:tr>
      <w:tr w:rsidR="000223B3">
        <w:trPr>
          <w:trHeight w:val="2719"/>
        </w:trPr>
        <w:tc>
          <w:tcPr>
            <w:tcW w:w="619" w:type="dxa"/>
          </w:tcPr>
          <w:p w:rsidR="000223B3" w:rsidRDefault="00EA2642">
            <w:r>
              <w:t xml:space="preserve">23 </w:t>
            </w:r>
          </w:p>
        </w:tc>
        <w:tc>
          <w:tcPr>
            <w:tcW w:w="1406" w:type="dxa"/>
          </w:tcPr>
          <w:p w:rsidR="000223B3" w:rsidRDefault="00EA2642">
            <w:r>
              <w:rPr>
                <w:rFonts w:hint="eastAsia"/>
              </w:rPr>
              <w:t>越野背包</w:t>
            </w:r>
          </w:p>
        </w:tc>
        <w:tc>
          <w:tcPr>
            <w:tcW w:w="7281" w:type="dxa"/>
          </w:tcPr>
          <w:p w:rsidR="000223B3" w:rsidRDefault="00EA2642">
            <w:r>
              <w:t>1.</w:t>
            </w:r>
            <w:r>
              <w:t>材质为锦纶或涤纶；</w:t>
            </w:r>
            <w:r>
              <w:br/>
              <w:t>2.</w:t>
            </w:r>
            <w:r>
              <w:t>容积</w:t>
            </w:r>
            <w:r>
              <w:t>:≥:10L</w:t>
            </w:r>
            <w:r>
              <w:t>；</w:t>
            </w:r>
            <w:r>
              <w:br/>
            </w:r>
            <w:r>
              <w:rPr>
                <w:rFonts w:ascii="Segoe UI Symbol" w:hAnsi="Segoe UI Symbol" w:cs="Segoe UI Symbol"/>
              </w:rPr>
              <w:t>★</w:t>
            </w:r>
            <w:r>
              <w:t>3.</w:t>
            </w:r>
            <w:r>
              <w:t>重量</w:t>
            </w:r>
            <w:r>
              <w:t>:≤250g</w:t>
            </w:r>
            <w:r>
              <w:t>；</w:t>
            </w:r>
            <w:r>
              <w:br/>
              <w:t>4.</w:t>
            </w:r>
            <w:r>
              <w:t>锁闭容积：</w:t>
            </w:r>
            <w:r>
              <w:t>≥6L</w:t>
            </w:r>
            <w:r>
              <w:t>；</w:t>
            </w:r>
            <w:r>
              <w:br/>
              <w:t>5.</w:t>
            </w:r>
            <w:r>
              <w:t>非锁闭容积：</w:t>
            </w:r>
            <w:r>
              <w:t>≥3.5L</w:t>
            </w:r>
            <w:r>
              <w:t>；</w:t>
            </w:r>
            <w:r>
              <w:br/>
              <w:t>6.</w:t>
            </w:r>
            <w:r>
              <w:t>配置要求（不低于以下标准）：</w:t>
            </w:r>
            <w:r>
              <w:t xml:space="preserve"> </w:t>
            </w:r>
            <w:r>
              <w:t>口哨</w:t>
            </w:r>
            <w:r>
              <w:t xml:space="preserve">*1 </w:t>
            </w:r>
            <w:r>
              <w:t>、水壶</w:t>
            </w:r>
            <w:r>
              <w:t xml:space="preserve">*2*500ml </w:t>
            </w:r>
            <w:r>
              <w:t>、防水口袋</w:t>
            </w:r>
            <w:r>
              <w:t xml:space="preserve">*1 </w:t>
            </w:r>
            <w:r>
              <w:t>、手杖收纳弹力带</w:t>
            </w:r>
            <w:r>
              <w:t>*1</w:t>
            </w:r>
            <w:r>
              <w:t>；</w:t>
            </w:r>
            <w:r>
              <w:br/>
              <w:t>7.</w:t>
            </w:r>
            <w:r>
              <w:t>水袋兼容性：</w:t>
            </w:r>
            <w:r>
              <w:t>≥2L</w:t>
            </w:r>
            <w:r>
              <w:t>；</w:t>
            </w:r>
            <w:r>
              <w:br/>
              <w:t>8.</w:t>
            </w:r>
            <w:r>
              <w:t>符合越野赛事强制安全装备标准。</w:t>
            </w:r>
          </w:p>
        </w:tc>
        <w:tc>
          <w:tcPr>
            <w:tcW w:w="896" w:type="dxa"/>
          </w:tcPr>
          <w:p w:rsidR="000223B3" w:rsidRDefault="00EA2642">
            <w:r>
              <w:t xml:space="preserve">13 </w:t>
            </w:r>
          </w:p>
        </w:tc>
        <w:tc>
          <w:tcPr>
            <w:tcW w:w="1207" w:type="dxa"/>
          </w:tcPr>
          <w:p w:rsidR="000223B3" w:rsidRDefault="00EA2642">
            <w:r>
              <w:t>1000</w:t>
            </w:r>
          </w:p>
        </w:tc>
        <w:tc>
          <w:tcPr>
            <w:tcW w:w="1207" w:type="dxa"/>
          </w:tcPr>
          <w:p w:rsidR="000223B3" w:rsidRDefault="00EA2642">
            <w:r>
              <w:t>13000</w:t>
            </w:r>
          </w:p>
        </w:tc>
        <w:tc>
          <w:tcPr>
            <w:tcW w:w="1776" w:type="dxa"/>
          </w:tcPr>
          <w:p w:rsidR="000223B3" w:rsidRDefault="00EA2642">
            <w:r>
              <w:br/>
            </w:r>
            <w:r>
              <w:br/>
            </w:r>
            <w:r>
              <w:br/>
            </w:r>
            <w:r>
              <w:br/>
            </w:r>
            <w:r>
              <w:rPr>
                <w:rFonts w:hint="eastAsia"/>
              </w:rPr>
              <w:t>提供样品</w:t>
            </w:r>
          </w:p>
        </w:tc>
      </w:tr>
      <w:tr w:rsidR="000223B3">
        <w:trPr>
          <w:trHeight w:val="2303"/>
        </w:trPr>
        <w:tc>
          <w:tcPr>
            <w:tcW w:w="619" w:type="dxa"/>
          </w:tcPr>
          <w:p w:rsidR="000223B3" w:rsidRDefault="00EA2642">
            <w:r>
              <w:lastRenderedPageBreak/>
              <w:t xml:space="preserve">24 </w:t>
            </w:r>
          </w:p>
        </w:tc>
        <w:tc>
          <w:tcPr>
            <w:tcW w:w="1406" w:type="dxa"/>
          </w:tcPr>
          <w:p w:rsidR="000223B3" w:rsidRDefault="00EA2642">
            <w:r>
              <w:rPr>
                <w:rFonts w:hint="eastAsia"/>
              </w:rPr>
              <w:t>野外工作帐篷</w:t>
            </w:r>
          </w:p>
        </w:tc>
        <w:tc>
          <w:tcPr>
            <w:tcW w:w="7281" w:type="dxa"/>
          </w:tcPr>
          <w:p w:rsidR="000223B3" w:rsidRDefault="00EA2642">
            <w:r>
              <w:rPr>
                <w:rFonts w:hint="eastAsia"/>
              </w:rPr>
              <w:t>★</w:t>
            </w:r>
            <w:r>
              <w:t>1.</w:t>
            </w:r>
            <w:r>
              <w:rPr>
                <w:rFonts w:hint="eastAsia"/>
              </w:rPr>
              <w:t>完全展开后帐篷实际使用面积</w:t>
            </w:r>
            <w:r>
              <w:t xml:space="preserve">≥10 </w:t>
            </w:r>
            <w:r>
              <w:rPr>
                <w:rFonts w:hint="eastAsia"/>
              </w:rPr>
              <w:t>平方米。</w:t>
            </w:r>
            <w:r>
              <w:br/>
              <w:t>2.</w:t>
            </w:r>
            <w:r>
              <w:rPr>
                <w:rFonts w:hint="eastAsia"/>
              </w:rPr>
              <w:t>帐篷整体高度</w:t>
            </w:r>
            <w:r>
              <w:t xml:space="preserve">≥2 </w:t>
            </w:r>
            <w:r>
              <w:rPr>
                <w:rFonts w:hint="eastAsia"/>
              </w:rPr>
              <w:t>米。</w:t>
            </w:r>
            <w:r>
              <w:br/>
              <w:t>3.</w:t>
            </w:r>
            <w:r>
              <w:rPr>
                <w:rFonts w:hint="eastAsia"/>
              </w:rPr>
              <w:t>前后门窗对流，通风口设置防蚊网。</w:t>
            </w:r>
            <w:r>
              <w:br/>
            </w:r>
            <w:r>
              <w:rPr>
                <w:rFonts w:hint="eastAsia"/>
              </w:rPr>
              <w:t>★</w:t>
            </w:r>
            <w:r>
              <w:t>4.</w:t>
            </w:r>
            <w:r>
              <w:rPr>
                <w:rFonts w:hint="eastAsia"/>
              </w:rPr>
              <w:t>设置好防风绳的情况下，单侧承受风力</w:t>
            </w:r>
            <w:r>
              <w:t xml:space="preserve">≥6 </w:t>
            </w:r>
            <w:r>
              <w:rPr>
                <w:rFonts w:hint="eastAsia"/>
              </w:rPr>
              <w:t>级。外层采用防风、防水、防晒、透气、耐磨面料，防水指数</w:t>
            </w:r>
            <w:r>
              <w:t>≥2000MM</w:t>
            </w:r>
            <w:r>
              <w:rPr>
                <w:rFonts w:hint="eastAsia"/>
              </w:rPr>
              <w:t>。</w:t>
            </w:r>
            <w:r>
              <w:br/>
              <w:t>5.</w:t>
            </w:r>
            <w:r>
              <w:rPr>
                <w:rFonts w:hint="eastAsia"/>
              </w:rPr>
              <w:t>主体支撑采用充气气柱式，配备充气手泵，外层可打开作为天幕。</w:t>
            </w:r>
          </w:p>
        </w:tc>
        <w:tc>
          <w:tcPr>
            <w:tcW w:w="896" w:type="dxa"/>
          </w:tcPr>
          <w:p w:rsidR="000223B3" w:rsidRDefault="00EA2642">
            <w:r>
              <w:t xml:space="preserve">2 </w:t>
            </w:r>
          </w:p>
        </w:tc>
        <w:tc>
          <w:tcPr>
            <w:tcW w:w="1207" w:type="dxa"/>
          </w:tcPr>
          <w:p w:rsidR="000223B3" w:rsidRDefault="00EA2642">
            <w:r>
              <w:t>2550</w:t>
            </w:r>
          </w:p>
        </w:tc>
        <w:tc>
          <w:tcPr>
            <w:tcW w:w="1207" w:type="dxa"/>
          </w:tcPr>
          <w:p w:rsidR="000223B3" w:rsidRDefault="00EA2642">
            <w:r>
              <w:t>5100</w:t>
            </w:r>
          </w:p>
        </w:tc>
        <w:tc>
          <w:tcPr>
            <w:tcW w:w="1776" w:type="dxa"/>
          </w:tcPr>
          <w:p w:rsidR="000223B3" w:rsidRDefault="00EA2642">
            <w:r>
              <w:t xml:space="preserve">　</w:t>
            </w:r>
          </w:p>
        </w:tc>
      </w:tr>
      <w:tr w:rsidR="000223B3">
        <w:trPr>
          <w:trHeight w:val="1980"/>
        </w:trPr>
        <w:tc>
          <w:tcPr>
            <w:tcW w:w="619" w:type="dxa"/>
          </w:tcPr>
          <w:p w:rsidR="000223B3" w:rsidRDefault="00EA2642">
            <w:r>
              <w:t xml:space="preserve">25 </w:t>
            </w:r>
          </w:p>
        </w:tc>
        <w:tc>
          <w:tcPr>
            <w:tcW w:w="1406" w:type="dxa"/>
          </w:tcPr>
          <w:p w:rsidR="000223B3" w:rsidRDefault="00EA2642">
            <w:r>
              <w:rPr>
                <w:rFonts w:hint="eastAsia"/>
              </w:rPr>
              <w:t>便携式推车</w:t>
            </w:r>
          </w:p>
        </w:tc>
        <w:tc>
          <w:tcPr>
            <w:tcW w:w="7281" w:type="dxa"/>
          </w:tcPr>
          <w:p w:rsidR="000223B3" w:rsidRDefault="00EA2642">
            <w:r>
              <w:rPr>
                <w:rFonts w:hint="eastAsia"/>
              </w:rPr>
              <w:t>★</w:t>
            </w:r>
            <w:r>
              <w:t>1.</w:t>
            </w:r>
            <w:r>
              <w:rPr>
                <w:rFonts w:hint="eastAsia"/>
              </w:rPr>
              <w:t>车身采用轻量化、耐磨、坚固的加厚铝合金制作，重量</w:t>
            </w:r>
            <w:r>
              <w:t>≤17kg</w:t>
            </w:r>
            <w:r>
              <w:rPr>
                <w:rFonts w:hint="eastAsia"/>
              </w:rPr>
              <w:t>。</w:t>
            </w:r>
            <w:r>
              <w:br/>
              <w:t>2.</w:t>
            </w:r>
            <w:r>
              <w:rPr>
                <w:rFonts w:hint="eastAsia"/>
              </w:rPr>
              <w:t>拉杆上设置把手便于推拉。</w:t>
            </w:r>
            <w:r>
              <w:br/>
              <w:t>3.</w:t>
            </w:r>
            <w:r>
              <w:rPr>
                <w:rFonts w:hint="eastAsia"/>
              </w:rPr>
              <w:t>可变换手推模式和平板模式，手推模式承重</w:t>
            </w:r>
            <w:r>
              <w:t xml:space="preserve">≥200kg </w:t>
            </w:r>
            <w:r>
              <w:rPr>
                <w:rFonts w:hint="eastAsia"/>
              </w:rPr>
              <w:t>，平板模式承重</w:t>
            </w:r>
            <w:r>
              <w:t>≥250kg</w:t>
            </w:r>
            <w:r>
              <w:rPr>
                <w:rFonts w:hint="eastAsia"/>
              </w:rPr>
              <w:t>。</w:t>
            </w:r>
            <w:r>
              <w:br/>
              <w:t>4.</w:t>
            </w:r>
            <w:r>
              <w:rPr>
                <w:rFonts w:hint="eastAsia"/>
              </w:rPr>
              <w:t>可折叠收纳，全部展开长度</w:t>
            </w:r>
            <w:r>
              <w:t xml:space="preserve">≥130CM </w:t>
            </w:r>
            <w:r>
              <w:rPr>
                <w:rFonts w:hint="eastAsia"/>
              </w:rPr>
              <w:t>，底板宽度</w:t>
            </w:r>
            <w:r>
              <w:t xml:space="preserve">≥450mm </w:t>
            </w:r>
            <w:r>
              <w:rPr>
                <w:rFonts w:hint="eastAsia"/>
              </w:rPr>
              <w:t>，底板长度</w:t>
            </w:r>
            <w:r>
              <w:t>≥190mm</w:t>
            </w:r>
            <w:r>
              <w:rPr>
                <w:rFonts w:hint="eastAsia"/>
              </w:rPr>
              <w:t>。</w:t>
            </w:r>
            <w:r>
              <w:br/>
              <w:t>5.</w:t>
            </w:r>
            <w:r>
              <w:rPr>
                <w:rFonts w:hint="eastAsia"/>
              </w:rPr>
              <w:t>采用粗纹、橡胶、充气大尺寸轮胎。配备不少于两个收纳筐，不少于两个收纳袋，不少于</w:t>
            </w:r>
            <w:r>
              <w:t xml:space="preserve"> 5 </w:t>
            </w:r>
            <w:r>
              <w:rPr>
                <w:rFonts w:hint="eastAsia"/>
              </w:rPr>
              <w:t>根弹力捆绑绳（两端带挂钩）。</w:t>
            </w:r>
          </w:p>
        </w:tc>
        <w:tc>
          <w:tcPr>
            <w:tcW w:w="896" w:type="dxa"/>
          </w:tcPr>
          <w:p w:rsidR="000223B3" w:rsidRDefault="00EA2642">
            <w:r>
              <w:t xml:space="preserve">9 </w:t>
            </w:r>
          </w:p>
        </w:tc>
        <w:tc>
          <w:tcPr>
            <w:tcW w:w="1207" w:type="dxa"/>
          </w:tcPr>
          <w:p w:rsidR="000223B3" w:rsidRDefault="00EA2642">
            <w:r>
              <w:t>600</w:t>
            </w:r>
          </w:p>
        </w:tc>
        <w:tc>
          <w:tcPr>
            <w:tcW w:w="1207" w:type="dxa"/>
          </w:tcPr>
          <w:p w:rsidR="000223B3" w:rsidRDefault="00EA2642">
            <w:r>
              <w:t>5400</w:t>
            </w:r>
          </w:p>
        </w:tc>
        <w:tc>
          <w:tcPr>
            <w:tcW w:w="1776" w:type="dxa"/>
          </w:tcPr>
          <w:p w:rsidR="000223B3" w:rsidRDefault="00EA2642">
            <w:r>
              <w:t xml:space="preserve">　</w:t>
            </w:r>
          </w:p>
        </w:tc>
      </w:tr>
      <w:tr w:rsidR="000223B3">
        <w:trPr>
          <w:trHeight w:val="2415"/>
        </w:trPr>
        <w:tc>
          <w:tcPr>
            <w:tcW w:w="619" w:type="dxa"/>
          </w:tcPr>
          <w:p w:rsidR="000223B3" w:rsidRDefault="00EA2642">
            <w:r>
              <w:t xml:space="preserve">26 </w:t>
            </w:r>
          </w:p>
        </w:tc>
        <w:tc>
          <w:tcPr>
            <w:tcW w:w="1406" w:type="dxa"/>
          </w:tcPr>
          <w:p w:rsidR="000223B3" w:rsidRDefault="00EA2642">
            <w:r>
              <w:rPr>
                <w:rFonts w:hint="eastAsia"/>
              </w:rPr>
              <w:t>瓦斯炉头</w:t>
            </w:r>
          </w:p>
        </w:tc>
        <w:tc>
          <w:tcPr>
            <w:tcW w:w="7281" w:type="dxa"/>
          </w:tcPr>
          <w:p w:rsidR="000223B3" w:rsidRDefault="00EA2642">
            <w:r>
              <w:t>1.</w:t>
            </w:r>
            <w:r>
              <w:rPr>
                <w:rFonts w:hint="eastAsia"/>
              </w:rPr>
              <w:t>重量</w:t>
            </w:r>
            <w:r>
              <w:t>≤300g</w:t>
            </w:r>
            <w:r>
              <w:rPr>
                <w:rFonts w:hint="eastAsia"/>
              </w:rPr>
              <w:t>。</w:t>
            </w:r>
            <w:r>
              <w:br/>
              <w:t>2.</w:t>
            </w:r>
            <w:r>
              <w:rPr>
                <w:rFonts w:hint="eastAsia"/>
              </w:rPr>
              <w:t>材质：不锈钢或更优材质；</w:t>
            </w:r>
            <w:r>
              <w:br/>
              <w:t>3.</w:t>
            </w:r>
            <w:r>
              <w:rPr>
                <w:rFonts w:hint="eastAsia"/>
              </w:rPr>
              <w:t>烧水时间</w:t>
            </w:r>
            <w:r>
              <w:t xml:space="preserve">: 1L </w:t>
            </w:r>
            <w:r>
              <w:rPr>
                <w:rFonts w:hint="eastAsia"/>
              </w:rPr>
              <w:t>水常温环境中</w:t>
            </w:r>
            <w:r>
              <w:t xml:space="preserve">≤4 </w:t>
            </w:r>
            <w:r>
              <w:rPr>
                <w:rFonts w:hint="eastAsia"/>
              </w:rPr>
              <w:t>分钟；</w:t>
            </w:r>
            <w:r>
              <w:br/>
              <w:t xml:space="preserve">4. </w:t>
            </w:r>
            <w:r>
              <w:rPr>
                <w:rFonts w:hint="eastAsia"/>
              </w:rPr>
              <w:t>电子打火；</w:t>
            </w:r>
            <w:r>
              <w:br/>
            </w:r>
            <w:r>
              <w:rPr>
                <w:rFonts w:hint="eastAsia"/>
              </w:rPr>
              <w:t>★</w:t>
            </w:r>
            <w:r>
              <w:t>5.</w:t>
            </w:r>
            <w:r>
              <w:rPr>
                <w:rFonts w:hint="eastAsia"/>
              </w:rPr>
              <w:t>功率</w:t>
            </w:r>
            <w:r>
              <w:t>≥3000W</w:t>
            </w:r>
            <w:r>
              <w:rPr>
                <w:rFonts w:hint="eastAsia"/>
              </w:rPr>
              <w:t>；</w:t>
            </w:r>
            <w:r>
              <w:br/>
              <w:t>6.</w:t>
            </w:r>
            <w:r>
              <w:rPr>
                <w:rFonts w:hint="eastAsia"/>
              </w:rPr>
              <w:t>能有效防风，配备隔热片。能与本项目瓦斯罐与锅具配套使用。</w:t>
            </w:r>
            <w:r>
              <w:br/>
              <w:t>7.</w:t>
            </w:r>
            <w:r>
              <w:rPr>
                <w:rFonts w:hint="eastAsia"/>
              </w:rPr>
              <w:t>配备转换接头。</w:t>
            </w:r>
          </w:p>
        </w:tc>
        <w:tc>
          <w:tcPr>
            <w:tcW w:w="896" w:type="dxa"/>
          </w:tcPr>
          <w:p w:rsidR="000223B3" w:rsidRDefault="00EA2642">
            <w:r>
              <w:t xml:space="preserve">15 </w:t>
            </w:r>
          </w:p>
        </w:tc>
        <w:tc>
          <w:tcPr>
            <w:tcW w:w="1207" w:type="dxa"/>
          </w:tcPr>
          <w:p w:rsidR="000223B3" w:rsidRDefault="00EA2642">
            <w:r>
              <w:t>120</w:t>
            </w:r>
          </w:p>
        </w:tc>
        <w:tc>
          <w:tcPr>
            <w:tcW w:w="1207" w:type="dxa"/>
          </w:tcPr>
          <w:p w:rsidR="000223B3" w:rsidRDefault="00EA2642">
            <w:r>
              <w:t>1800</w:t>
            </w:r>
          </w:p>
        </w:tc>
        <w:tc>
          <w:tcPr>
            <w:tcW w:w="1776" w:type="dxa"/>
          </w:tcPr>
          <w:p w:rsidR="000223B3" w:rsidRDefault="00EA2642">
            <w:r>
              <w:t xml:space="preserve">　</w:t>
            </w:r>
          </w:p>
        </w:tc>
      </w:tr>
      <w:tr w:rsidR="000223B3">
        <w:trPr>
          <w:trHeight w:val="1035"/>
        </w:trPr>
        <w:tc>
          <w:tcPr>
            <w:tcW w:w="619" w:type="dxa"/>
          </w:tcPr>
          <w:p w:rsidR="000223B3" w:rsidRDefault="00EA2642">
            <w:r>
              <w:t xml:space="preserve">27 </w:t>
            </w:r>
          </w:p>
        </w:tc>
        <w:tc>
          <w:tcPr>
            <w:tcW w:w="1406" w:type="dxa"/>
          </w:tcPr>
          <w:p w:rsidR="000223B3" w:rsidRDefault="00EA2642">
            <w:r>
              <w:rPr>
                <w:rFonts w:hint="eastAsia"/>
              </w:rPr>
              <w:t>瓦斯罐</w:t>
            </w:r>
          </w:p>
        </w:tc>
        <w:tc>
          <w:tcPr>
            <w:tcW w:w="7281" w:type="dxa"/>
          </w:tcPr>
          <w:p w:rsidR="000223B3" w:rsidRDefault="00EA2642">
            <w:r>
              <w:t>1.</w:t>
            </w:r>
            <w:r>
              <w:rPr>
                <w:rFonts w:hint="eastAsia"/>
              </w:rPr>
              <w:t>含罐体重量</w:t>
            </w:r>
            <w:r>
              <w:t xml:space="preserve">≤200 </w:t>
            </w:r>
            <w:r>
              <w:rPr>
                <w:rFonts w:hint="eastAsia"/>
              </w:rPr>
              <w:t>克</w:t>
            </w:r>
            <w:r>
              <w:t xml:space="preserve">-400 </w:t>
            </w:r>
            <w:r>
              <w:rPr>
                <w:rFonts w:hint="eastAsia"/>
              </w:rPr>
              <w:t>克区间值；</w:t>
            </w:r>
            <w:r>
              <w:br/>
              <w:t>2.</w:t>
            </w:r>
            <w:r>
              <w:rPr>
                <w:rFonts w:hint="eastAsia"/>
              </w:rPr>
              <w:t>成分包含异丁烷混合丙烷气；</w:t>
            </w:r>
            <w:r>
              <w:br/>
              <w:t>3.</w:t>
            </w:r>
            <w:r>
              <w:rPr>
                <w:rFonts w:hint="eastAsia"/>
              </w:rPr>
              <w:t>能与本项目瓦斯炉头配套使用，适用各种复杂环境。在</w:t>
            </w:r>
            <w:r>
              <w:t xml:space="preserve"> 4000 </w:t>
            </w:r>
            <w:r>
              <w:rPr>
                <w:rFonts w:hint="eastAsia"/>
              </w:rPr>
              <w:t>米海拔以上能正常使用。</w:t>
            </w:r>
          </w:p>
        </w:tc>
        <w:tc>
          <w:tcPr>
            <w:tcW w:w="896" w:type="dxa"/>
          </w:tcPr>
          <w:p w:rsidR="000223B3" w:rsidRDefault="00EA2642">
            <w:r>
              <w:t xml:space="preserve">15 </w:t>
            </w:r>
          </w:p>
        </w:tc>
        <w:tc>
          <w:tcPr>
            <w:tcW w:w="1207" w:type="dxa"/>
          </w:tcPr>
          <w:p w:rsidR="000223B3" w:rsidRDefault="00EA2642">
            <w:r>
              <w:t>40</w:t>
            </w:r>
          </w:p>
        </w:tc>
        <w:tc>
          <w:tcPr>
            <w:tcW w:w="1207" w:type="dxa"/>
          </w:tcPr>
          <w:p w:rsidR="000223B3" w:rsidRDefault="00EA2642">
            <w:r>
              <w:t>600</w:t>
            </w:r>
          </w:p>
        </w:tc>
        <w:tc>
          <w:tcPr>
            <w:tcW w:w="1776" w:type="dxa"/>
          </w:tcPr>
          <w:p w:rsidR="000223B3" w:rsidRDefault="00EA2642">
            <w:r>
              <w:t xml:space="preserve">　</w:t>
            </w:r>
          </w:p>
        </w:tc>
      </w:tr>
      <w:tr w:rsidR="000223B3">
        <w:trPr>
          <w:trHeight w:val="1035"/>
        </w:trPr>
        <w:tc>
          <w:tcPr>
            <w:tcW w:w="619" w:type="dxa"/>
          </w:tcPr>
          <w:p w:rsidR="000223B3" w:rsidRDefault="00EA2642">
            <w:r>
              <w:t xml:space="preserve">28 </w:t>
            </w:r>
          </w:p>
        </w:tc>
        <w:tc>
          <w:tcPr>
            <w:tcW w:w="1406" w:type="dxa"/>
          </w:tcPr>
          <w:p w:rsidR="000223B3" w:rsidRDefault="00EA2642">
            <w:r>
              <w:rPr>
                <w:rFonts w:hint="eastAsia"/>
              </w:rPr>
              <w:t>锅具</w:t>
            </w:r>
          </w:p>
        </w:tc>
        <w:tc>
          <w:tcPr>
            <w:tcW w:w="7281" w:type="dxa"/>
          </w:tcPr>
          <w:p w:rsidR="000223B3" w:rsidRDefault="00EA2642">
            <w:r>
              <w:t xml:space="preserve">1. </w:t>
            </w:r>
            <w:r>
              <w:rPr>
                <w:rFonts w:hint="eastAsia"/>
              </w:rPr>
              <w:t>需包括小锅、煎锅、茶壶、汤勺、饭勺、洗碗棉各一个，碗</w:t>
            </w:r>
            <w:r>
              <w:t xml:space="preserve">≥4 </w:t>
            </w:r>
            <w:r>
              <w:rPr>
                <w:rFonts w:hint="eastAsia"/>
              </w:rPr>
              <w:t>个；</w:t>
            </w:r>
            <w:r>
              <w:br/>
              <w:t>2.</w:t>
            </w:r>
            <w:r>
              <w:rPr>
                <w:rFonts w:hint="eastAsia"/>
              </w:rPr>
              <w:t>配套餐具均高温耐热安全无毒，金属材质，坚硬耐磨，不易变形，容易清洗。</w:t>
            </w:r>
            <w:r>
              <w:br/>
              <w:t>3.</w:t>
            </w:r>
            <w:r>
              <w:rPr>
                <w:rFonts w:hint="eastAsia"/>
              </w:rPr>
              <w:t>能与本项目瓦斯炉头配套使用，适用各种复杂环境。</w:t>
            </w:r>
          </w:p>
        </w:tc>
        <w:tc>
          <w:tcPr>
            <w:tcW w:w="896" w:type="dxa"/>
          </w:tcPr>
          <w:p w:rsidR="000223B3" w:rsidRDefault="00EA2642">
            <w:r>
              <w:t xml:space="preserve">15 </w:t>
            </w:r>
          </w:p>
        </w:tc>
        <w:tc>
          <w:tcPr>
            <w:tcW w:w="1207" w:type="dxa"/>
          </w:tcPr>
          <w:p w:rsidR="000223B3" w:rsidRDefault="00EA2642">
            <w:r>
              <w:t>220</w:t>
            </w:r>
          </w:p>
        </w:tc>
        <w:tc>
          <w:tcPr>
            <w:tcW w:w="1207" w:type="dxa"/>
          </w:tcPr>
          <w:p w:rsidR="000223B3" w:rsidRDefault="00EA2642">
            <w:r>
              <w:t>3300</w:t>
            </w:r>
          </w:p>
        </w:tc>
        <w:tc>
          <w:tcPr>
            <w:tcW w:w="1776" w:type="dxa"/>
          </w:tcPr>
          <w:p w:rsidR="000223B3" w:rsidRDefault="00EA2642">
            <w:r>
              <w:t xml:space="preserve">　</w:t>
            </w:r>
          </w:p>
        </w:tc>
      </w:tr>
      <w:tr w:rsidR="000223B3" w:rsidTr="00E73DFD">
        <w:trPr>
          <w:trHeight w:val="1124"/>
        </w:trPr>
        <w:tc>
          <w:tcPr>
            <w:tcW w:w="619" w:type="dxa"/>
          </w:tcPr>
          <w:p w:rsidR="000223B3" w:rsidRDefault="00EA2642">
            <w:r>
              <w:lastRenderedPageBreak/>
              <w:t xml:space="preserve">29 </w:t>
            </w:r>
          </w:p>
        </w:tc>
        <w:tc>
          <w:tcPr>
            <w:tcW w:w="1406" w:type="dxa"/>
          </w:tcPr>
          <w:p w:rsidR="000223B3" w:rsidRDefault="00EA2642">
            <w:r>
              <w:rPr>
                <w:rFonts w:hint="eastAsia"/>
              </w:rPr>
              <w:t>指北针</w:t>
            </w:r>
          </w:p>
        </w:tc>
        <w:tc>
          <w:tcPr>
            <w:tcW w:w="7281" w:type="dxa"/>
          </w:tcPr>
          <w:p w:rsidR="000223B3" w:rsidRDefault="00EA2642">
            <w:r>
              <w:t>1.</w:t>
            </w:r>
            <w:r>
              <w:rPr>
                <w:rFonts w:hint="eastAsia"/>
              </w:rPr>
              <w:t>用途</w:t>
            </w:r>
            <w:r>
              <w:t>:</w:t>
            </w:r>
            <w:r>
              <w:rPr>
                <w:rFonts w:hint="eastAsia"/>
              </w:rPr>
              <w:t>指向导航；</w:t>
            </w:r>
            <w:r>
              <w:br/>
              <w:t>2.</w:t>
            </w:r>
            <w:r>
              <w:rPr>
                <w:rFonts w:hint="eastAsia"/>
              </w:rPr>
              <w:t>指针式多功能夜光指北针；</w:t>
            </w:r>
            <w:r>
              <w:br/>
              <w:t>3.</w:t>
            </w:r>
            <w:r>
              <w:rPr>
                <w:rFonts w:hint="eastAsia"/>
              </w:rPr>
              <w:t>耐磨外壳，防水、防震、小巧轻便；</w:t>
            </w:r>
          </w:p>
        </w:tc>
        <w:tc>
          <w:tcPr>
            <w:tcW w:w="896" w:type="dxa"/>
          </w:tcPr>
          <w:p w:rsidR="000223B3" w:rsidRDefault="00EA2642">
            <w:r>
              <w:t xml:space="preserve">4 </w:t>
            </w:r>
          </w:p>
        </w:tc>
        <w:tc>
          <w:tcPr>
            <w:tcW w:w="1207" w:type="dxa"/>
          </w:tcPr>
          <w:p w:rsidR="000223B3" w:rsidRDefault="00EA2642">
            <w:r>
              <w:t>100</w:t>
            </w:r>
          </w:p>
        </w:tc>
        <w:tc>
          <w:tcPr>
            <w:tcW w:w="1207" w:type="dxa"/>
          </w:tcPr>
          <w:p w:rsidR="000223B3" w:rsidRDefault="00EA2642">
            <w:r>
              <w:t>400</w:t>
            </w:r>
          </w:p>
        </w:tc>
        <w:tc>
          <w:tcPr>
            <w:tcW w:w="1776" w:type="dxa"/>
          </w:tcPr>
          <w:p w:rsidR="000223B3" w:rsidRDefault="00EA2642">
            <w:r>
              <w:t xml:space="preserve">　</w:t>
            </w:r>
          </w:p>
        </w:tc>
      </w:tr>
      <w:tr w:rsidR="000223B3">
        <w:trPr>
          <w:trHeight w:val="900"/>
        </w:trPr>
        <w:tc>
          <w:tcPr>
            <w:tcW w:w="9306" w:type="dxa"/>
            <w:gridSpan w:val="3"/>
          </w:tcPr>
          <w:p w:rsidR="000223B3" w:rsidRDefault="00EA2642">
            <w:r>
              <w:rPr>
                <w:rFonts w:hint="eastAsia"/>
              </w:rPr>
              <w:t>合计</w:t>
            </w:r>
          </w:p>
        </w:tc>
        <w:tc>
          <w:tcPr>
            <w:tcW w:w="896" w:type="dxa"/>
          </w:tcPr>
          <w:p w:rsidR="000223B3" w:rsidRDefault="00EA2642">
            <w:r>
              <w:t>1041</w:t>
            </w:r>
          </w:p>
        </w:tc>
        <w:tc>
          <w:tcPr>
            <w:tcW w:w="1207" w:type="dxa"/>
          </w:tcPr>
          <w:p w:rsidR="000223B3" w:rsidRDefault="00EA2642">
            <w:r>
              <w:t xml:space="preserve">　</w:t>
            </w:r>
          </w:p>
        </w:tc>
        <w:tc>
          <w:tcPr>
            <w:tcW w:w="1207" w:type="dxa"/>
          </w:tcPr>
          <w:p w:rsidR="000223B3" w:rsidRDefault="00EA2642">
            <w:r>
              <w:t>416960</w:t>
            </w:r>
          </w:p>
        </w:tc>
        <w:tc>
          <w:tcPr>
            <w:tcW w:w="1776" w:type="dxa"/>
          </w:tcPr>
          <w:p w:rsidR="000223B3" w:rsidRDefault="00EA2642">
            <w:r>
              <w:t xml:space="preserve">　</w:t>
            </w:r>
          </w:p>
        </w:tc>
      </w:tr>
    </w:tbl>
    <w:p w:rsidR="000223B3" w:rsidRDefault="000223B3"/>
    <w:p w:rsidR="000223B3" w:rsidRDefault="000223B3">
      <w:pPr>
        <w:rPr>
          <w:color w:val="000000" w:themeColor="text1"/>
        </w:rPr>
        <w:sectPr w:rsidR="000223B3">
          <w:pgSz w:w="16840" w:h="11907" w:orient="landscape"/>
          <w:pgMar w:top="1020" w:right="1304" w:bottom="1020" w:left="1134" w:header="680" w:footer="680" w:gutter="0"/>
          <w:cols w:space="0"/>
          <w:docGrid w:linePitch="286"/>
        </w:sectPr>
      </w:pPr>
      <w:bookmarkStart w:id="164" w:name="_Toc1294"/>
      <w:bookmarkStart w:id="165" w:name="_Toc6958"/>
      <w:bookmarkStart w:id="166" w:name="_Toc11320"/>
      <w:bookmarkStart w:id="167" w:name="_Toc11271"/>
    </w:p>
    <w:p w:rsidR="000223B3" w:rsidRDefault="00EA2642">
      <w:pPr>
        <w:keepNext/>
        <w:keepLines/>
        <w:numPr>
          <w:ilvl w:val="0"/>
          <w:numId w:val="3"/>
        </w:numPr>
        <w:wordWrap w:val="0"/>
        <w:adjustRightInd w:val="0"/>
        <w:snapToGrid w:val="0"/>
        <w:spacing w:beforeLines="50" w:before="120" w:afterLines="50" w:after="120" w:line="360" w:lineRule="auto"/>
        <w:jc w:val="center"/>
        <w:outlineLvl w:val="1"/>
      </w:pPr>
      <w:r>
        <w:rPr>
          <w:rFonts w:ascii="宋体" w:hAnsi="宋体" w:cs="宋体" w:hint="eastAsia"/>
          <w:b/>
          <w:bCs/>
          <w:color w:val="000000" w:themeColor="text1"/>
          <w:sz w:val="24"/>
          <w:szCs w:val="21"/>
        </w:rPr>
        <w:lastRenderedPageBreak/>
        <w:t>商务需求</w:t>
      </w:r>
      <w:bookmarkEnd w:id="164"/>
      <w:bookmarkEnd w:id="165"/>
    </w:p>
    <w:p w:rsidR="000223B3" w:rsidRDefault="00EA2642">
      <w:pPr>
        <w:pStyle w:val="3"/>
        <w:rPr>
          <w:rFonts w:ascii="宋体" w:hAnsi="宋体" w:cs="宋体"/>
          <w:color w:val="000000" w:themeColor="text1"/>
        </w:rPr>
      </w:pPr>
      <w:r>
        <w:rPr>
          <w:rFonts w:ascii="宋体" w:hAnsi="宋体" w:cs="宋体" w:hint="eastAsia"/>
          <w:color w:val="000000" w:themeColor="text1"/>
          <w:sz w:val="21"/>
          <w:szCs w:val="21"/>
        </w:rPr>
        <w:t>（一）质量标准：</w:t>
      </w:r>
    </w:p>
    <w:p w:rsidR="000223B3" w:rsidRDefault="00EA2642">
      <w:pPr>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（1）所供货物符合国家、行业相关法律法规的规定，满足招标文件以及采购人的要求；</w:t>
      </w:r>
    </w:p>
    <w:p w:rsidR="000223B3" w:rsidRDefault="00EA2642">
      <w:pPr>
        <w:widowControl w:val="0"/>
        <w:wordWrap w:val="0"/>
        <w:spacing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（2）按时按质按量供货，并积极配合采购人进行货物验收工作。</w:t>
      </w:r>
    </w:p>
    <w:p w:rsidR="000223B3" w:rsidRDefault="00EA2642">
      <w:pPr>
        <w:widowControl w:val="0"/>
        <w:wordWrap w:val="0"/>
        <w:spacing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（3）允许正向偏离。</w:t>
      </w:r>
    </w:p>
    <w:p w:rsidR="000223B3" w:rsidRDefault="00EA2642">
      <w:pPr>
        <w:pStyle w:val="3"/>
        <w:rPr>
          <w:rFonts w:ascii="宋体" w:hAnsi="宋体" w:cs="宋体"/>
          <w:color w:val="000000" w:themeColor="text1"/>
          <w:sz w:val="21"/>
          <w:szCs w:val="21"/>
        </w:rPr>
      </w:pPr>
      <w:r>
        <w:rPr>
          <w:rFonts w:ascii="宋体" w:hAnsi="宋体" w:cs="宋体" w:hint="eastAsia"/>
          <w:color w:val="000000" w:themeColor="text1"/>
          <w:sz w:val="21"/>
          <w:szCs w:val="21"/>
        </w:rPr>
        <w:t>（二）交货及售后服务：</w:t>
      </w:r>
    </w:p>
    <w:p w:rsidR="000223B3" w:rsidRDefault="00EA2642">
      <w:pPr>
        <w:spacing w:line="360" w:lineRule="auto"/>
        <w:rPr>
          <w:rFonts w:ascii="宋体" w:hAnsi="宋体" w:cs="宋体"/>
          <w:color w:val="000000" w:themeColor="text1"/>
          <w:kern w:val="2"/>
          <w:sz w:val="21"/>
          <w:szCs w:val="21"/>
        </w:rPr>
      </w:pPr>
      <w:r>
        <w:rPr>
          <w:rFonts w:ascii="宋体" w:hAnsi="宋体" w:cs="宋体" w:hint="eastAsia"/>
          <w:b/>
          <w:bCs/>
          <w:color w:val="000000" w:themeColor="text1"/>
          <w:kern w:val="2"/>
          <w:sz w:val="21"/>
          <w:szCs w:val="21"/>
        </w:rPr>
        <w:t>交货时间：</w:t>
      </w:r>
      <w:r>
        <w:rPr>
          <w:rFonts w:ascii="宋体" w:hAnsi="宋体" w:cs="宋体" w:hint="eastAsia"/>
          <w:snapToGrid w:val="0"/>
          <w:color w:val="000000" w:themeColor="text1"/>
          <w:sz w:val="21"/>
          <w:szCs w:val="28"/>
        </w:rPr>
        <w:t>自合同签订之日起50日历天完成供货及验收工作</w:t>
      </w:r>
      <w:r>
        <w:rPr>
          <w:rFonts w:ascii="宋体" w:hAnsi="宋体" w:cs="宋体" w:hint="eastAsia"/>
          <w:color w:val="000000" w:themeColor="text1"/>
          <w:kern w:val="2"/>
          <w:sz w:val="21"/>
          <w:szCs w:val="21"/>
        </w:rPr>
        <w:t>；具体以中标人投标文件中承诺内容为准。</w:t>
      </w:r>
    </w:p>
    <w:p w:rsidR="000223B3" w:rsidRDefault="00EA2642">
      <w:pPr>
        <w:spacing w:line="360" w:lineRule="auto"/>
        <w:rPr>
          <w:rFonts w:ascii="宋体" w:hAnsi="宋体" w:cs="宋体"/>
          <w:color w:val="000000" w:themeColor="text1"/>
          <w:kern w:val="2"/>
          <w:sz w:val="21"/>
          <w:szCs w:val="21"/>
        </w:rPr>
      </w:pPr>
      <w:r>
        <w:rPr>
          <w:rFonts w:ascii="宋体" w:hAnsi="宋体" w:cs="宋体" w:hint="eastAsia"/>
          <w:color w:val="000000" w:themeColor="text1"/>
          <w:kern w:val="2"/>
          <w:sz w:val="21"/>
          <w:szCs w:val="21"/>
        </w:rPr>
        <w:t>2、</w:t>
      </w:r>
      <w:r>
        <w:rPr>
          <w:rFonts w:ascii="宋体" w:hAnsi="宋体" w:cs="宋体" w:hint="eastAsia"/>
          <w:b/>
          <w:bCs/>
          <w:color w:val="000000" w:themeColor="text1"/>
          <w:kern w:val="2"/>
          <w:sz w:val="21"/>
          <w:szCs w:val="21"/>
        </w:rPr>
        <w:t>交货地点：</w:t>
      </w:r>
      <w:r>
        <w:rPr>
          <w:rFonts w:ascii="宋体" w:hAnsi="宋体" w:cs="宋体" w:hint="eastAsia"/>
          <w:color w:val="000000" w:themeColor="text1"/>
          <w:kern w:val="2"/>
          <w:sz w:val="21"/>
          <w:szCs w:val="21"/>
        </w:rPr>
        <w:t>大理州消防救援支队指定地点</w:t>
      </w:r>
    </w:p>
    <w:p w:rsidR="000223B3" w:rsidRDefault="00EA2642">
      <w:pPr>
        <w:spacing w:line="360" w:lineRule="auto"/>
        <w:rPr>
          <w:rFonts w:ascii="宋体" w:hAnsi="宋体" w:cs="宋体"/>
          <w:color w:val="000000" w:themeColor="text1"/>
          <w:kern w:val="2"/>
          <w:sz w:val="21"/>
          <w:szCs w:val="21"/>
        </w:rPr>
      </w:pPr>
      <w:r>
        <w:rPr>
          <w:rFonts w:ascii="宋体" w:hAnsi="宋体" w:cs="宋体" w:hint="eastAsia"/>
          <w:color w:val="000000" w:themeColor="text1"/>
          <w:kern w:val="2"/>
          <w:sz w:val="21"/>
          <w:szCs w:val="21"/>
        </w:rPr>
        <w:t>3、</w:t>
      </w:r>
      <w:r>
        <w:rPr>
          <w:rFonts w:ascii="宋体" w:hAnsi="宋体" w:cs="宋体" w:hint="eastAsia"/>
          <w:b/>
          <w:bCs/>
          <w:color w:val="000000" w:themeColor="text1"/>
          <w:kern w:val="2"/>
          <w:sz w:val="21"/>
          <w:szCs w:val="21"/>
        </w:rPr>
        <w:t>交货、包装运输、验收方式：</w:t>
      </w:r>
      <w:r>
        <w:rPr>
          <w:rFonts w:ascii="宋体" w:hAnsi="宋体" w:cs="宋体" w:hint="eastAsia"/>
          <w:color w:val="000000" w:themeColor="text1"/>
          <w:kern w:val="2"/>
          <w:sz w:val="21"/>
          <w:szCs w:val="21"/>
        </w:rPr>
        <w:t>按照第五章合同条款及格式执行，投标文件内容包含但不仅限于对以上条款的执行及补充。</w:t>
      </w:r>
    </w:p>
    <w:p w:rsidR="000223B3" w:rsidRDefault="00EA2642">
      <w:pPr>
        <w:spacing w:line="360" w:lineRule="auto"/>
        <w:rPr>
          <w:rFonts w:ascii="宋体" w:hAnsi="宋体" w:cs="宋体"/>
          <w:color w:val="000000" w:themeColor="text1"/>
          <w:kern w:val="2"/>
          <w:sz w:val="21"/>
          <w:szCs w:val="21"/>
        </w:rPr>
      </w:pPr>
      <w:r>
        <w:rPr>
          <w:rFonts w:ascii="宋体" w:hAnsi="宋体" w:cs="宋体" w:hint="eastAsia"/>
          <w:color w:val="000000" w:themeColor="text1"/>
          <w:kern w:val="2"/>
          <w:sz w:val="21"/>
          <w:szCs w:val="21"/>
        </w:rPr>
        <w:t>4、</w:t>
      </w:r>
      <w:r>
        <w:rPr>
          <w:rFonts w:ascii="宋体" w:hAnsi="宋体" w:cs="宋体" w:hint="eastAsia"/>
          <w:b/>
          <w:bCs/>
          <w:color w:val="000000" w:themeColor="text1"/>
          <w:kern w:val="2"/>
          <w:sz w:val="21"/>
          <w:szCs w:val="21"/>
        </w:rPr>
        <w:t>售后服务时间：</w:t>
      </w:r>
      <w:r>
        <w:rPr>
          <w:rFonts w:ascii="宋体" w:hAnsi="宋体" w:cs="宋体" w:hint="eastAsia"/>
          <w:color w:val="000000" w:themeColor="text1"/>
          <w:kern w:val="2"/>
          <w:sz w:val="21"/>
          <w:szCs w:val="21"/>
        </w:rPr>
        <w:t>7*24小时服务，XX分钟响应，XX小时到达现场（响应时间由投标人根据设立的售后服务机构提出合理化时间安排）。</w:t>
      </w:r>
    </w:p>
    <w:p w:rsidR="000223B3" w:rsidRDefault="00EA2642">
      <w:pPr>
        <w:spacing w:line="360" w:lineRule="auto"/>
        <w:rPr>
          <w:rFonts w:ascii="宋体" w:hAnsi="宋体" w:cs="宋体"/>
          <w:color w:val="000000" w:themeColor="text1"/>
          <w:kern w:val="2"/>
          <w:sz w:val="21"/>
          <w:szCs w:val="21"/>
        </w:rPr>
      </w:pPr>
      <w:r>
        <w:rPr>
          <w:rFonts w:ascii="宋体" w:hAnsi="宋体" w:cs="宋体" w:hint="eastAsia"/>
          <w:color w:val="000000" w:themeColor="text1"/>
          <w:kern w:val="2"/>
          <w:sz w:val="21"/>
          <w:szCs w:val="21"/>
        </w:rPr>
        <w:t>5、</w:t>
      </w:r>
      <w:r>
        <w:rPr>
          <w:rFonts w:ascii="宋体" w:hAnsi="宋体" w:cs="宋体" w:hint="eastAsia"/>
          <w:b/>
          <w:bCs/>
          <w:color w:val="000000" w:themeColor="text1"/>
          <w:kern w:val="2"/>
          <w:sz w:val="21"/>
          <w:szCs w:val="21"/>
        </w:rPr>
        <w:t>售后服务有关内容：</w:t>
      </w:r>
      <w:r>
        <w:rPr>
          <w:rFonts w:ascii="宋体" w:hAnsi="宋体" w:cs="宋体" w:hint="eastAsia"/>
          <w:color w:val="000000" w:themeColor="text1"/>
          <w:kern w:val="2"/>
          <w:sz w:val="21"/>
          <w:szCs w:val="21"/>
        </w:rPr>
        <w:t>按照第五章合同条款及格式和投标文件内容执行，投标文件内容包含但不仅限于对以上条款的执行及补充。</w:t>
      </w:r>
    </w:p>
    <w:p w:rsidR="000223B3" w:rsidRDefault="00EA2642">
      <w:pPr>
        <w:spacing w:line="360" w:lineRule="auto"/>
        <w:rPr>
          <w:rFonts w:ascii="宋体" w:hAnsi="宋体" w:cs="宋体"/>
          <w:color w:val="000000" w:themeColor="text1"/>
          <w:kern w:val="2"/>
          <w:sz w:val="21"/>
          <w:szCs w:val="21"/>
        </w:rPr>
      </w:pPr>
      <w:r>
        <w:rPr>
          <w:rFonts w:ascii="宋体" w:hAnsi="宋体" w:cs="宋体" w:hint="eastAsia"/>
          <w:color w:val="000000" w:themeColor="text1"/>
          <w:kern w:val="2"/>
          <w:sz w:val="21"/>
          <w:szCs w:val="21"/>
        </w:rPr>
        <w:t>6、</w:t>
      </w:r>
      <w:r>
        <w:rPr>
          <w:rFonts w:ascii="宋体" w:hAnsi="宋体" w:cs="宋体" w:hint="eastAsia"/>
          <w:b/>
          <w:bCs/>
          <w:color w:val="000000" w:themeColor="text1"/>
          <w:kern w:val="2"/>
          <w:sz w:val="21"/>
          <w:szCs w:val="21"/>
        </w:rPr>
        <w:t>违约责任：</w:t>
      </w:r>
      <w:r>
        <w:rPr>
          <w:rFonts w:ascii="宋体" w:hAnsi="宋体" w:cs="宋体" w:hint="eastAsia"/>
          <w:color w:val="000000" w:themeColor="text1"/>
          <w:kern w:val="2"/>
          <w:sz w:val="21"/>
          <w:szCs w:val="21"/>
        </w:rPr>
        <w:t>按照第五章合同条款及格式和投标文件内容执行，投标文件内容包含但不仅限于对以上条款的执行及补充。</w:t>
      </w:r>
    </w:p>
    <w:p w:rsidR="000223B3" w:rsidRDefault="00EA2642">
      <w:pPr>
        <w:widowControl w:val="0"/>
        <w:wordWrap w:val="0"/>
        <w:spacing w:line="360" w:lineRule="auto"/>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7、</w:t>
      </w:r>
      <w:r>
        <w:rPr>
          <w:rFonts w:ascii="宋体" w:hAnsi="宋体" w:cs="宋体" w:hint="eastAsia"/>
          <w:b/>
          <w:bCs/>
          <w:color w:val="000000" w:themeColor="text1"/>
          <w:kern w:val="2"/>
          <w:sz w:val="21"/>
          <w:szCs w:val="21"/>
        </w:rPr>
        <w:t>付款方式：</w:t>
      </w:r>
      <w:r>
        <w:rPr>
          <w:rFonts w:ascii="宋体" w:hAnsi="宋体" w:cs="宋体" w:hint="eastAsia"/>
          <w:color w:val="000000" w:themeColor="text1"/>
          <w:kern w:val="2"/>
          <w:sz w:val="21"/>
          <w:szCs w:val="21"/>
        </w:rPr>
        <w:t>自双方签订合同后，由甲方向乙方支付合同金额30%的预付款，乙方向甲方开具等额、真实、合法的有效发票。甲方在合同约定所有商品到货并验收合格后，由甲方审计机构进行结算审计，乙方根据结算审定价格，向甲方开具等额、真实、合法的有效发票，甲方在收到发票之日起30个日历天内，一次性支付至审定价款的100%。结算审减率超过15%的，审核费用由甲、乙双方各承担50%，乙方承担的审核费用从项目结算价款中扣除。</w:t>
      </w:r>
    </w:p>
    <w:p w:rsidR="000223B3" w:rsidRDefault="00EA2642">
      <w:pPr>
        <w:widowControl w:val="0"/>
        <w:wordWrap w:val="0"/>
        <w:spacing w:line="360" w:lineRule="auto"/>
        <w:jc w:val="both"/>
        <w:rPr>
          <w:rFonts w:ascii="宋体" w:hAnsi="宋体" w:cs="宋体"/>
          <w:color w:val="000000" w:themeColor="text1"/>
          <w:sz w:val="21"/>
          <w:szCs w:val="21"/>
        </w:rPr>
      </w:pPr>
      <w:r>
        <w:rPr>
          <w:rFonts w:ascii="宋体" w:hAnsi="宋体" w:cs="宋体" w:hint="eastAsia"/>
          <w:color w:val="000000" w:themeColor="text1"/>
          <w:kern w:val="2"/>
          <w:sz w:val="21"/>
          <w:szCs w:val="21"/>
        </w:rPr>
        <w:t>8、</w:t>
      </w:r>
      <w:r>
        <w:rPr>
          <w:rFonts w:ascii="宋体" w:hAnsi="宋体" w:cs="宋体" w:hint="eastAsia"/>
          <w:b/>
          <w:bCs/>
          <w:color w:val="000000" w:themeColor="text1"/>
          <w:kern w:val="2"/>
          <w:sz w:val="21"/>
          <w:szCs w:val="21"/>
        </w:rPr>
        <w:t>质保期：</w:t>
      </w:r>
      <w:r>
        <w:rPr>
          <w:rFonts w:ascii="宋体" w:hAnsi="宋体" w:cs="宋体" w:hint="eastAsia"/>
          <w:color w:val="000000" w:themeColor="text1"/>
          <w:kern w:val="2"/>
          <w:sz w:val="21"/>
          <w:szCs w:val="21"/>
        </w:rPr>
        <w:t>货物验收合格之日起1年；具体以中标人投标文件中承诺内容为准</w:t>
      </w:r>
    </w:p>
    <w:p w:rsidR="000223B3" w:rsidRDefault="00EA2642">
      <w:pPr>
        <w:pStyle w:val="2"/>
        <w:jc w:val="center"/>
        <w:rPr>
          <w:rFonts w:ascii="宋体" w:eastAsia="宋体" w:hAnsi="宋体" w:cs="宋体"/>
          <w:color w:val="000000" w:themeColor="text1"/>
          <w:sz w:val="21"/>
          <w:szCs w:val="21"/>
        </w:rPr>
      </w:pPr>
      <w:bookmarkStart w:id="168" w:name="_Toc17665"/>
      <w:bookmarkStart w:id="169" w:name="_Toc21967"/>
      <w:r>
        <w:rPr>
          <w:rFonts w:ascii="宋体" w:eastAsia="宋体" w:hAnsi="宋体" w:cs="宋体" w:hint="eastAsia"/>
          <w:color w:val="000000" w:themeColor="text1"/>
          <w:sz w:val="24"/>
          <w:szCs w:val="21"/>
        </w:rPr>
        <w:t>二、技术需求</w:t>
      </w:r>
      <w:bookmarkEnd w:id="166"/>
      <w:bookmarkEnd w:id="167"/>
      <w:bookmarkEnd w:id="168"/>
      <w:bookmarkEnd w:id="169"/>
    </w:p>
    <w:p w:rsidR="000223B3" w:rsidRDefault="00EA2642">
      <w:pPr>
        <w:pStyle w:val="3"/>
        <w:rPr>
          <w:rFonts w:ascii="宋体" w:hAnsi="宋体" w:cs="宋体"/>
          <w:color w:val="000000" w:themeColor="text1"/>
          <w:kern w:val="2"/>
          <w:sz w:val="21"/>
          <w:szCs w:val="21"/>
        </w:rPr>
      </w:pPr>
      <w:r>
        <w:rPr>
          <w:rFonts w:ascii="宋体" w:hAnsi="宋体" w:cs="宋体" w:hint="eastAsia"/>
          <w:color w:val="000000" w:themeColor="text1"/>
          <w:sz w:val="21"/>
          <w:szCs w:val="21"/>
        </w:rPr>
        <w:t>（一）技术参数：</w:t>
      </w:r>
      <w:r>
        <w:rPr>
          <w:rFonts w:ascii="宋体" w:hAnsi="宋体" w:cs="宋体" w:hint="eastAsia"/>
          <w:b w:val="0"/>
          <w:bCs w:val="0"/>
          <w:color w:val="000000" w:themeColor="text1"/>
          <w:kern w:val="2"/>
          <w:sz w:val="21"/>
          <w:szCs w:val="21"/>
        </w:rPr>
        <w:t>允许正向偏离</w:t>
      </w:r>
    </w:p>
    <w:p w:rsidR="000223B3" w:rsidRDefault="00EA2642">
      <w:pPr>
        <w:spacing w:line="360" w:lineRule="auto"/>
        <w:rPr>
          <w:rFonts w:ascii="宋体" w:hAnsi="宋体" w:cs="宋体"/>
          <w:color w:val="000000" w:themeColor="text1"/>
          <w:sz w:val="36"/>
        </w:rPr>
      </w:pPr>
      <w:r>
        <w:rPr>
          <w:rFonts w:hint="eastAsia"/>
          <w:color w:val="000000" w:themeColor="text1"/>
        </w:rPr>
        <w:br w:type="page"/>
      </w:r>
      <w:bookmarkStart w:id="170" w:name="_Toc2642"/>
      <w:bookmarkStart w:id="171" w:name="_Toc71213602"/>
      <w:bookmarkStart w:id="172" w:name="_Toc12446"/>
      <w:bookmarkStart w:id="173" w:name="_Toc25821"/>
      <w:bookmarkStart w:id="174" w:name="_Toc14659"/>
      <w:r>
        <w:rPr>
          <w:rFonts w:ascii="宋体" w:hAnsi="宋体" w:cs="宋体" w:hint="eastAsia"/>
          <w:b/>
          <w:color w:val="000000" w:themeColor="text1"/>
          <w:sz w:val="36"/>
        </w:rPr>
        <w:lastRenderedPageBreak/>
        <w:t>第七章  投标文件格式</w:t>
      </w:r>
      <w:bookmarkEnd w:id="155"/>
      <w:bookmarkEnd w:id="156"/>
      <w:bookmarkEnd w:id="157"/>
      <w:bookmarkEnd w:id="158"/>
      <w:bookmarkEnd w:id="170"/>
      <w:bookmarkEnd w:id="171"/>
      <w:bookmarkEnd w:id="172"/>
      <w:bookmarkEnd w:id="173"/>
      <w:bookmarkEnd w:id="174"/>
    </w:p>
    <w:p w:rsidR="000223B3" w:rsidRDefault="00EA2642">
      <w:pPr>
        <w:spacing w:line="360" w:lineRule="auto"/>
        <w:jc w:val="center"/>
        <w:rPr>
          <w:rFonts w:ascii="宋体" w:hAnsi="宋体" w:cs="宋体"/>
          <w:b/>
          <w:bCs/>
          <w:color w:val="000000" w:themeColor="text1"/>
          <w:sz w:val="28"/>
          <w:szCs w:val="28"/>
        </w:rPr>
      </w:pPr>
      <w:bookmarkStart w:id="175" w:name="_Hlk19542342"/>
      <w:r>
        <w:rPr>
          <w:rFonts w:ascii="宋体" w:hAnsi="宋体" w:cs="宋体" w:hint="eastAsia"/>
          <w:b/>
          <w:bCs/>
          <w:color w:val="000000" w:themeColor="text1"/>
          <w:sz w:val="28"/>
          <w:szCs w:val="28"/>
        </w:rPr>
        <w:t>大理州消防救援支队2024年目录外器材装备部门集中采购项目</w:t>
      </w:r>
    </w:p>
    <w:p w:rsidR="000223B3" w:rsidRDefault="00EA2642">
      <w:pPr>
        <w:spacing w:line="360" w:lineRule="auto"/>
        <w:jc w:val="center"/>
        <w:rPr>
          <w:rFonts w:ascii="宋体" w:hAnsi="宋体" w:cs="宋体"/>
          <w:b/>
          <w:bCs/>
          <w:color w:val="000000" w:themeColor="text1"/>
          <w:sz w:val="28"/>
          <w:szCs w:val="28"/>
        </w:rPr>
      </w:pPr>
      <w:bookmarkStart w:id="176" w:name="_Toc4819"/>
      <w:bookmarkStart w:id="177" w:name="_Toc14370"/>
      <w:bookmarkStart w:id="178" w:name="_Toc9042"/>
      <w:r>
        <w:rPr>
          <w:rFonts w:ascii="宋体" w:hAnsi="宋体" w:cs="宋体" w:hint="eastAsia"/>
          <w:b/>
          <w:bCs/>
          <w:color w:val="000000" w:themeColor="text1"/>
          <w:sz w:val="28"/>
          <w:szCs w:val="28"/>
        </w:rPr>
        <w:t>（__标包：__）</w:t>
      </w:r>
      <w:bookmarkEnd w:id="176"/>
      <w:bookmarkEnd w:id="177"/>
      <w:bookmarkEnd w:id="178"/>
    </w:p>
    <w:p w:rsidR="000223B3" w:rsidRDefault="000223B3">
      <w:pPr>
        <w:wordWrap w:val="0"/>
        <w:adjustRightInd w:val="0"/>
        <w:snapToGrid w:val="0"/>
        <w:spacing w:line="360" w:lineRule="auto"/>
        <w:jc w:val="center"/>
        <w:rPr>
          <w:rFonts w:ascii="宋体" w:hAnsi="宋体" w:cs="宋体"/>
          <w:b/>
          <w:bCs/>
          <w:color w:val="000000" w:themeColor="text1"/>
          <w:sz w:val="28"/>
          <w:szCs w:val="28"/>
        </w:rPr>
      </w:pPr>
    </w:p>
    <w:p w:rsidR="000223B3" w:rsidRDefault="000223B3">
      <w:pPr>
        <w:wordWrap w:val="0"/>
        <w:adjustRightInd w:val="0"/>
        <w:snapToGrid w:val="0"/>
        <w:spacing w:line="360" w:lineRule="auto"/>
        <w:jc w:val="center"/>
        <w:rPr>
          <w:rFonts w:ascii="宋体" w:hAnsi="宋体" w:cs="宋体"/>
          <w:b/>
          <w:bCs/>
          <w:color w:val="000000" w:themeColor="text1"/>
          <w:sz w:val="28"/>
          <w:szCs w:val="28"/>
        </w:rPr>
      </w:pPr>
    </w:p>
    <w:p w:rsidR="000223B3" w:rsidRDefault="000223B3">
      <w:pPr>
        <w:wordWrap w:val="0"/>
        <w:adjustRightInd w:val="0"/>
        <w:snapToGrid w:val="0"/>
        <w:spacing w:line="360" w:lineRule="auto"/>
        <w:jc w:val="center"/>
        <w:rPr>
          <w:rFonts w:ascii="宋体" w:hAnsi="宋体" w:cs="宋体"/>
          <w:b/>
          <w:bCs/>
          <w:color w:val="000000" w:themeColor="text1"/>
          <w:sz w:val="28"/>
          <w:szCs w:val="28"/>
        </w:rPr>
      </w:pPr>
    </w:p>
    <w:p w:rsidR="000223B3" w:rsidRDefault="000223B3">
      <w:pPr>
        <w:wordWrap w:val="0"/>
        <w:adjustRightInd w:val="0"/>
        <w:snapToGrid w:val="0"/>
        <w:spacing w:line="360" w:lineRule="auto"/>
        <w:jc w:val="center"/>
        <w:rPr>
          <w:rFonts w:ascii="宋体" w:hAnsi="宋体" w:cs="宋体"/>
          <w:b/>
          <w:bCs/>
          <w:color w:val="000000" w:themeColor="text1"/>
          <w:sz w:val="28"/>
          <w:szCs w:val="28"/>
        </w:rPr>
      </w:pPr>
    </w:p>
    <w:p w:rsidR="000223B3" w:rsidRDefault="000223B3">
      <w:pPr>
        <w:wordWrap w:val="0"/>
        <w:adjustRightInd w:val="0"/>
        <w:snapToGrid w:val="0"/>
        <w:spacing w:line="360" w:lineRule="auto"/>
        <w:jc w:val="center"/>
        <w:rPr>
          <w:rFonts w:ascii="宋体" w:hAnsi="宋体" w:cs="宋体"/>
          <w:b/>
          <w:bCs/>
          <w:color w:val="000000" w:themeColor="text1"/>
          <w:sz w:val="28"/>
          <w:szCs w:val="28"/>
        </w:rPr>
      </w:pPr>
    </w:p>
    <w:p w:rsidR="000223B3" w:rsidRDefault="000223B3">
      <w:pPr>
        <w:wordWrap w:val="0"/>
        <w:adjustRightInd w:val="0"/>
        <w:snapToGrid w:val="0"/>
        <w:spacing w:line="480" w:lineRule="auto"/>
        <w:jc w:val="center"/>
        <w:rPr>
          <w:rFonts w:ascii="宋体" w:hAnsi="宋体" w:cs="宋体"/>
          <w:b/>
          <w:bCs/>
          <w:color w:val="000000" w:themeColor="text1"/>
          <w:sz w:val="36"/>
          <w:szCs w:val="36"/>
        </w:rPr>
      </w:pPr>
    </w:p>
    <w:p w:rsidR="000223B3" w:rsidRDefault="00EA2642">
      <w:pPr>
        <w:spacing w:line="480" w:lineRule="auto"/>
        <w:jc w:val="center"/>
        <w:rPr>
          <w:b/>
          <w:bCs/>
          <w:color w:val="000000" w:themeColor="text1"/>
          <w:sz w:val="40"/>
          <w:szCs w:val="40"/>
        </w:rPr>
      </w:pPr>
      <w:bookmarkStart w:id="179" w:name="_Toc9588"/>
      <w:bookmarkStart w:id="180" w:name="_Toc4566"/>
      <w:bookmarkStart w:id="181" w:name="_Toc16522"/>
      <w:bookmarkStart w:id="182" w:name="_Toc4575"/>
      <w:r>
        <w:rPr>
          <w:rFonts w:hint="eastAsia"/>
          <w:b/>
          <w:bCs/>
          <w:color w:val="000000" w:themeColor="text1"/>
          <w:sz w:val="40"/>
          <w:szCs w:val="40"/>
        </w:rPr>
        <w:t>投</w:t>
      </w:r>
      <w:r>
        <w:rPr>
          <w:rFonts w:hint="eastAsia"/>
          <w:b/>
          <w:bCs/>
          <w:color w:val="000000" w:themeColor="text1"/>
          <w:sz w:val="40"/>
          <w:szCs w:val="40"/>
        </w:rPr>
        <w:t xml:space="preserve"> </w:t>
      </w:r>
      <w:r>
        <w:rPr>
          <w:rFonts w:hint="eastAsia"/>
          <w:b/>
          <w:bCs/>
          <w:color w:val="000000" w:themeColor="text1"/>
          <w:sz w:val="40"/>
          <w:szCs w:val="40"/>
        </w:rPr>
        <w:t>标</w:t>
      </w:r>
      <w:r>
        <w:rPr>
          <w:rFonts w:hint="eastAsia"/>
          <w:b/>
          <w:bCs/>
          <w:color w:val="000000" w:themeColor="text1"/>
          <w:sz w:val="40"/>
          <w:szCs w:val="40"/>
        </w:rPr>
        <w:t xml:space="preserve"> </w:t>
      </w:r>
      <w:r>
        <w:rPr>
          <w:rFonts w:hint="eastAsia"/>
          <w:b/>
          <w:bCs/>
          <w:color w:val="000000" w:themeColor="text1"/>
          <w:sz w:val="40"/>
          <w:szCs w:val="40"/>
        </w:rPr>
        <w:t>文</w:t>
      </w:r>
      <w:r>
        <w:rPr>
          <w:rFonts w:hint="eastAsia"/>
          <w:b/>
          <w:bCs/>
          <w:color w:val="000000" w:themeColor="text1"/>
          <w:sz w:val="40"/>
          <w:szCs w:val="40"/>
        </w:rPr>
        <w:t xml:space="preserve"> </w:t>
      </w:r>
      <w:r>
        <w:rPr>
          <w:rFonts w:hint="eastAsia"/>
          <w:b/>
          <w:bCs/>
          <w:color w:val="000000" w:themeColor="text1"/>
          <w:sz w:val="40"/>
          <w:szCs w:val="40"/>
        </w:rPr>
        <w:t>件</w:t>
      </w:r>
      <w:bookmarkEnd w:id="179"/>
      <w:bookmarkEnd w:id="180"/>
      <w:bookmarkEnd w:id="181"/>
      <w:bookmarkEnd w:id="182"/>
    </w:p>
    <w:p w:rsidR="000223B3" w:rsidRDefault="00EA2642">
      <w:pPr>
        <w:spacing w:line="480" w:lineRule="auto"/>
        <w:jc w:val="center"/>
        <w:rPr>
          <w:b/>
          <w:bCs/>
          <w:color w:val="000000" w:themeColor="text1"/>
          <w:sz w:val="22"/>
          <w:szCs w:val="22"/>
        </w:rPr>
      </w:pPr>
      <w:bookmarkStart w:id="183" w:name="_Toc13610"/>
      <w:bookmarkStart w:id="184" w:name="_Toc29385"/>
      <w:bookmarkStart w:id="185" w:name="_Toc25063"/>
      <w:bookmarkStart w:id="186" w:name="_Toc8897"/>
      <w:r>
        <w:rPr>
          <w:rFonts w:hint="eastAsia"/>
          <w:b/>
          <w:bCs/>
          <w:color w:val="000000" w:themeColor="text1"/>
          <w:sz w:val="22"/>
          <w:szCs w:val="22"/>
        </w:rPr>
        <w:t>标包编号：</w:t>
      </w:r>
      <w:r>
        <w:rPr>
          <w:rFonts w:hint="eastAsia"/>
          <w:b/>
          <w:bCs/>
          <w:color w:val="000000" w:themeColor="text1"/>
          <w:sz w:val="22"/>
          <w:szCs w:val="22"/>
        </w:rPr>
        <w:t>________</w:t>
      </w:r>
      <w:bookmarkEnd w:id="183"/>
      <w:bookmarkEnd w:id="184"/>
      <w:bookmarkEnd w:id="185"/>
      <w:bookmarkEnd w:id="186"/>
    </w:p>
    <w:p w:rsidR="000223B3" w:rsidRDefault="000223B3">
      <w:pPr>
        <w:tabs>
          <w:tab w:val="left" w:pos="4525"/>
        </w:tabs>
        <w:wordWrap w:val="0"/>
        <w:adjustRightInd w:val="0"/>
        <w:snapToGrid w:val="0"/>
        <w:spacing w:line="360" w:lineRule="auto"/>
        <w:jc w:val="center"/>
        <w:rPr>
          <w:rFonts w:ascii="宋体" w:hAnsi="宋体" w:cs="宋体"/>
          <w:b/>
          <w:bCs/>
          <w:color w:val="000000" w:themeColor="text1"/>
          <w:sz w:val="28"/>
          <w:szCs w:val="28"/>
        </w:rPr>
      </w:pPr>
    </w:p>
    <w:p w:rsidR="000223B3" w:rsidRDefault="000223B3">
      <w:pPr>
        <w:tabs>
          <w:tab w:val="left" w:pos="4525"/>
        </w:tabs>
        <w:wordWrap w:val="0"/>
        <w:adjustRightInd w:val="0"/>
        <w:snapToGrid w:val="0"/>
        <w:spacing w:line="360" w:lineRule="auto"/>
        <w:jc w:val="center"/>
        <w:rPr>
          <w:rFonts w:ascii="宋体" w:hAnsi="宋体" w:cs="宋体"/>
          <w:b/>
          <w:bCs/>
          <w:color w:val="000000" w:themeColor="text1"/>
          <w:sz w:val="28"/>
          <w:szCs w:val="28"/>
        </w:rPr>
      </w:pPr>
    </w:p>
    <w:p w:rsidR="000223B3" w:rsidRDefault="000223B3">
      <w:pPr>
        <w:tabs>
          <w:tab w:val="left" w:pos="4525"/>
        </w:tabs>
        <w:wordWrap w:val="0"/>
        <w:adjustRightInd w:val="0"/>
        <w:snapToGrid w:val="0"/>
        <w:spacing w:line="360" w:lineRule="auto"/>
        <w:jc w:val="center"/>
        <w:rPr>
          <w:rFonts w:ascii="宋体" w:hAnsi="宋体" w:cs="宋体"/>
          <w:b/>
          <w:bCs/>
          <w:color w:val="000000" w:themeColor="text1"/>
          <w:sz w:val="28"/>
          <w:szCs w:val="28"/>
        </w:rPr>
      </w:pPr>
    </w:p>
    <w:p w:rsidR="000223B3" w:rsidRDefault="000223B3">
      <w:pPr>
        <w:tabs>
          <w:tab w:val="left" w:pos="4525"/>
        </w:tabs>
        <w:wordWrap w:val="0"/>
        <w:adjustRightInd w:val="0"/>
        <w:snapToGrid w:val="0"/>
        <w:spacing w:line="360" w:lineRule="auto"/>
        <w:jc w:val="center"/>
        <w:rPr>
          <w:rFonts w:ascii="宋体" w:hAnsi="宋体" w:cs="宋体"/>
          <w:b/>
          <w:bCs/>
          <w:color w:val="000000" w:themeColor="text1"/>
          <w:sz w:val="28"/>
          <w:szCs w:val="28"/>
        </w:rPr>
      </w:pPr>
    </w:p>
    <w:p w:rsidR="000223B3" w:rsidRDefault="000223B3">
      <w:pPr>
        <w:tabs>
          <w:tab w:val="left" w:pos="4525"/>
        </w:tabs>
        <w:wordWrap w:val="0"/>
        <w:adjustRightInd w:val="0"/>
        <w:snapToGrid w:val="0"/>
        <w:spacing w:line="360" w:lineRule="auto"/>
        <w:jc w:val="center"/>
        <w:rPr>
          <w:rFonts w:ascii="宋体" w:hAnsi="宋体" w:cs="宋体"/>
          <w:b/>
          <w:bCs/>
          <w:color w:val="000000" w:themeColor="text1"/>
          <w:sz w:val="28"/>
          <w:szCs w:val="28"/>
        </w:rPr>
      </w:pPr>
    </w:p>
    <w:p w:rsidR="000223B3" w:rsidRDefault="000223B3">
      <w:pPr>
        <w:tabs>
          <w:tab w:val="left" w:pos="4525"/>
        </w:tabs>
        <w:wordWrap w:val="0"/>
        <w:adjustRightInd w:val="0"/>
        <w:snapToGrid w:val="0"/>
        <w:spacing w:line="480" w:lineRule="auto"/>
        <w:jc w:val="center"/>
        <w:rPr>
          <w:rFonts w:ascii="宋体" w:hAnsi="宋体" w:cs="宋体"/>
          <w:b/>
          <w:bCs/>
          <w:color w:val="000000" w:themeColor="text1"/>
          <w:sz w:val="28"/>
          <w:szCs w:val="28"/>
        </w:rPr>
      </w:pPr>
    </w:p>
    <w:p w:rsidR="000223B3" w:rsidRDefault="00EA2642">
      <w:pPr>
        <w:spacing w:line="480" w:lineRule="auto"/>
        <w:rPr>
          <w:rFonts w:ascii="宋体" w:hAnsi="宋体" w:cs="宋体"/>
          <w:b/>
          <w:bCs/>
          <w:color w:val="000000" w:themeColor="text1"/>
          <w:sz w:val="28"/>
          <w:szCs w:val="28"/>
        </w:rPr>
      </w:pPr>
      <w:bookmarkStart w:id="187" w:name="_Toc13993"/>
      <w:bookmarkStart w:id="188" w:name="_Toc27136"/>
      <w:bookmarkStart w:id="189" w:name="_Toc26372"/>
      <w:bookmarkStart w:id="190" w:name="_Toc16558"/>
      <w:r>
        <w:rPr>
          <w:rFonts w:ascii="宋体" w:hAnsi="宋体" w:cs="宋体" w:hint="eastAsia"/>
          <w:b/>
          <w:bCs/>
          <w:color w:val="000000" w:themeColor="text1"/>
          <w:sz w:val="28"/>
          <w:szCs w:val="28"/>
        </w:rPr>
        <w:t>投标人（公章）：_________________________</w:t>
      </w:r>
      <w:bookmarkEnd w:id="187"/>
      <w:bookmarkEnd w:id="188"/>
      <w:bookmarkEnd w:id="189"/>
      <w:bookmarkEnd w:id="190"/>
    </w:p>
    <w:p w:rsidR="000223B3" w:rsidRDefault="00EA2642">
      <w:pPr>
        <w:spacing w:line="480" w:lineRule="auto"/>
        <w:rPr>
          <w:rFonts w:ascii="宋体" w:hAnsi="宋体" w:cs="宋体"/>
          <w:b/>
          <w:bCs/>
          <w:color w:val="000000" w:themeColor="text1"/>
          <w:sz w:val="28"/>
          <w:szCs w:val="28"/>
          <w:u w:val="single"/>
        </w:rPr>
      </w:pPr>
      <w:bookmarkStart w:id="191" w:name="_Toc12087"/>
      <w:bookmarkStart w:id="192" w:name="_Toc662"/>
      <w:bookmarkStart w:id="193" w:name="_Toc4415"/>
      <w:bookmarkStart w:id="194" w:name="_Toc20637"/>
      <w:r>
        <w:rPr>
          <w:rFonts w:ascii="宋体" w:hAnsi="宋体" w:cs="宋体" w:hint="eastAsia"/>
          <w:b/>
          <w:bCs/>
          <w:color w:val="000000" w:themeColor="text1"/>
          <w:sz w:val="28"/>
          <w:szCs w:val="28"/>
        </w:rPr>
        <w:t>法定代表人或其授权代理人（签字或盖章）：</w:t>
      </w:r>
      <w:r>
        <w:rPr>
          <w:rFonts w:ascii="宋体" w:hAnsi="宋体" w:cs="宋体" w:hint="eastAsia"/>
          <w:b/>
          <w:bCs/>
          <w:color w:val="000000" w:themeColor="text1"/>
          <w:sz w:val="28"/>
          <w:szCs w:val="28"/>
          <w:u w:val="single"/>
        </w:rPr>
        <w:t>_______________</w:t>
      </w:r>
      <w:bookmarkEnd w:id="191"/>
      <w:bookmarkEnd w:id="192"/>
      <w:bookmarkEnd w:id="193"/>
      <w:bookmarkEnd w:id="194"/>
    </w:p>
    <w:p w:rsidR="000223B3" w:rsidRDefault="00EA2642">
      <w:pPr>
        <w:spacing w:line="480" w:lineRule="auto"/>
        <w:rPr>
          <w:rFonts w:ascii="宋体" w:hAnsi="宋体" w:cs="宋体"/>
          <w:color w:val="000000" w:themeColor="text1"/>
        </w:rPr>
      </w:pPr>
      <w:bookmarkStart w:id="195" w:name="_Toc13271"/>
      <w:bookmarkStart w:id="196" w:name="_Toc4672"/>
      <w:bookmarkStart w:id="197" w:name="_Toc23111"/>
      <w:bookmarkStart w:id="198" w:name="_Toc12725"/>
      <w:r>
        <w:rPr>
          <w:rFonts w:ascii="宋体" w:hAnsi="宋体" w:cs="宋体" w:hint="eastAsia"/>
          <w:b/>
          <w:bCs/>
          <w:color w:val="000000" w:themeColor="text1"/>
          <w:sz w:val="28"/>
          <w:szCs w:val="28"/>
        </w:rPr>
        <w:t>日期：_____年_____月_____日</w:t>
      </w:r>
      <w:bookmarkEnd w:id="175"/>
      <w:bookmarkEnd w:id="195"/>
      <w:bookmarkEnd w:id="196"/>
      <w:bookmarkEnd w:id="197"/>
      <w:r>
        <w:rPr>
          <w:rFonts w:ascii="宋体" w:hAnsi="宋体" w:cs="宋体" w:hint="eastAsia"/>
          <w:color w:val="000000" w:themeColor="text1"/>
        </w:rPr>
        <w:br w:type="page"/>
      </w:r>
      <w:bookmarkEnd w:id="198"/>
    </w:p>
    <w:p w:rsidR="000223B3" w:rsidRDefault="00EA2642">
      <w:pPr>
        <w:pStyle w:val="2"/>
        <w:jc w:val="center"/>
        <w:rPr>
          <w:rFonts w:ascii="宋体" w:eastAsia="宋体" w:hAnsi="宋体" w:cs="宋体"/>
          <w:color w:val="000000" w:themeColor="text1"/>
        </w:rPr>
      </w:pPr>
      <w:bookmarkStart w:id="199" w:name="_Toc259189154"/>
      <w:bookmarkStart w:id="200" w:name="_Toc259016844"/>
      <w:bookmarkStart w:id="201" w:name="_Toc260908060"/>
      <w:bookmarkStart w:id="202" w:name="_Toc260908276"/>
      <w:bookmarkStart w:id="203" w:name="_Toc10702"/>
      <w:bookmarkStart w:id="204" w:name="_Toc71213603"/>
      <w:bookmarkStart w:id="205" w:name="_Toc8835"/>
      <w:bookmarkStart w:id="206" w:name="_Toc260908254"/>
      <w:bookmarkStart w:id="207" w:name="_Toc260908038"/>
      <w:bookmarkStart w:id="208" w:name="_Toc270090096"/>
      <w:bookmarkStart w:id="209" w:name="_Toc229583227"/>
      <w:r>
        <w:rPr>
          <w:rFonts w:ascii="宋体" w:eastAsia="宋体" w:hAnsi="宋体" w:cs="宋体" w:hint="eastAsia"/>
          <w:color w:val="000000" w:themeColor="text1"/>
        </w:rPr>
        <w:lastRenderedPageBreak/>
        <w:t>第一部分 资格审查部分</w:t>
      </w:r>
      <w:bookmarkEnd w:id="199"/>
      <w:bookmarkEnd w:id="200"/>
      <w:bookmarkEnd w:id="201"/>
      <w:bookmarkEnd w:id="202"/>
      <w:r>
        <w:rPr>
          <w:rFonts w:ascii="宋体" w:eastAsia="宋体" w:hAnsi="宋体" w:cs="宋体" w:hint="eastAsia"/>
          <w:color w:val="000000" w:themeColor="text1"/>
        </w:rPr>
        <w:t>格式</w:t>
      </w:r>
      <w:bookmarkEnd w:id="203"/>
      <w:bookmarkEnd w:id="204"/>
      <w:bookmarkEnd w:id="205"/>
    </w:p>
    <w:p w:rsidR="000223B3" w:rsidRDefault="00EA2642">
      <w:pPr>
        <w:pStyle w:val="3"/>
        <w:jc w:val="center"/>
        <w:rPr>
          <w:rFonts w:ascii="宋体" w:hAnsi="宋体" w:cs="宋体"/>
          <w:color w:val="000000" w:themeColor="text1"/>
        </w:rPr>
      </w:pPr>
      <w:bookmarkStart w:id="210" w:name="_Toc27355"/>
      <w:bookmarkStart w:id="211" w:name="_Toc28938"/>
      <w:r>
        <w:rPr>
          <w:rFonts w:ascii="宋体" w:hAnsi="宋体" w:cs="宋体" w:hint="eastAsia"/>
          <w:color w:val="000000" w:themeColor="text1"/>
          <w:sz w:val="24"/>
          <w:szCs w:val="24"/>
        </w:rPr>
        <w:t>一、投标人一般情况表</w:t>
      </w:r>
      <w:bookmarkEnd w:id="210"/>
      <w:bookmarkEnd w:id="211"/>
    </w:p>
    <w:tbl>
      <w:tblPr>
        <w:tblW w:w="92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28"/>
        <w:gridCol w:w="3856"/>
        <w:gridCol w:w="4735"/>
      </w:tblGrid>
      <w:tr w:rsidR="000223B3">
        <w:trPr>
          <w:trHeight w:val="567"/>
          <w:jc w:val="center"/>
        </w:trPr>
        <w:tc>
          <w:tcPr>
            <w:tcW w:w="628" w:type="dxa"/>
            <w:vAlign w:val="center"/>
          </w:tcPr>
          <w:p w:rsidR="000223B3" w:rsidRDefault="00EA2642">
            <w:pPr>
              <w:wordWrap w:val="0"/>
              <w:jc w:val="center"/>
              <w:rPr>
                <w:rFonts w:ascii="宋体" w:hAnsi="宋体" w:cs="宋体"/>
                <w:color w:val="000000" w:themeColor="text1"/>
                <w:sz w:val="21"/>
                <w:szCs w:val="21"/>
              </w:rPr>
            </w:pPr>
            <w:r>
              <w:rPr>
                <w:rFonts w:ascii="宋体" w:hAnsi="宋体" w:cs="宋体" w:hint="eastAsia"/>
                <w:color w:val="000000" w:themeColor="text1"/>
                <w:sz w:val="21"/>
                <w:szCs w:val="21"/>
              </w:rPr>
              <w:t>1</w:t>
            </w:r>
          </w:p>
        </w:tc>
        <w:tc>
          <w:tcPr>
            <w:tcW w:w="8591" w:type="dxa"/>
            <w:gridSpan w:val="2"/>
            <w:vAlign w:val="center"/>
          </w:tcPr>
          <w:p w:rsidR="000223B3" w:rsidRDefault="00EA2642">
            <w:pPr>
              <w:wordWrap w:val="0"/>
              <w:ind w:firstLine="100"/>
              <w:rPr>
                <w:rFonts w:ascii="宋体" w:hAnsi="宋体" w:cs="宋体"/>
                <w:color w:val="000000" w:themeColor="text1"/>
                <w:sz w:val="21"/>
                <w:szCs w:val="21"/>
              </w:rPr>
            </w:pPr>
            <w:r>
              <w:rPr>
                <w:rFonts w:ascii="宋体" w:hAnsi="宋体" w:cs="宋体" w:hint="eastAsia"/>
                <w:color w:val="000000" w:themeColor="text1"/>
                <w:sz w:val="21"/>
                <w:szCs w:val="21"/>
              </w:rPr>
              <w:t>企业名称：</w:t>
            </w:r>
          </w:p>
        </w:tc>
      </w:tr>
      <w:tr w:rsidR="000223B3">
        <w:trPr>
          <w:trHeight w:val="567"/>
          <w:jc w:val="center"/>
        </w:trPr>
        <w:tc>
          <w:tcPr>
            <w:tcW w:w="628" w:type="dxa"/>
            <w:vAlign w:val="center"/>
          </w:tcPr>
          <w:p w:rsidR="000223B3" w:rsidRDefault="00EA2642">
            <w:pPr>
              <w:wordWrap w:val="0"/>
              <w:jc w:val="center"/>
              <w:rPr>
                <w:rFonts w:ascii="宋体" w:hAnsi="宋体" w:cs="宋体"/>
                <w:color w:val="000000" w:themeColor="text1"/>
                <w:sz w:val="21"/>
                <w:szCs w:val="21"/>
              </w:rPr>
            </w:pPr>
            <w:r>
              <w:rPr>
                <w:rFonts w:ascii="宋体" w:hAnsi="宋体" w:cs="宋体" w:hint="eastAsia"/>
                <w:color w:val="000000" w:themeColor="text1"/>
                <w:sz w:val="21"/>
                <w:szCs w:val="21"/>
              </w:rPr>
              <w:t>2</w:t>
            </w:r>
          </w:p>
        </w:tc>
        <w:tc>
          <w:tcPr>
            <w:tcW w:w="8591" w:type="dxa"/>
            <w:gridSpan w:val="2"/>
            <w:vAlign w:val="center"/>
          </w:tcPr>
          <w:p w:rsidR="000223B3" w:rsidRDefault="00EA2642">
            <w:pPr>
              <w:wordWrap w:val="0"/>
              <w:ind w:firstLine="100"/>
              <w:rPr>
                <w:rFonts w:ascii="宋体" w:hAnsi="宋体" w:cs="宋体"/>
                <w:color w:val="000000" w:themeColor="text1"/>
                <w:sz w:val="21"/>
                <w:szCs w:val="21"/>
              </w:rPr>
            </w:pPr>
            <w:r>
              <w:rPr>
                <w:rFonts w:ascii="宋体" w:hAnsi="宋体" w:cs="宋体" w:hint="eastAsia"/>
                <w:color w:val="000000" w:themeColor="text1"/>
                <w:sz w:val="21"/>
                <w:szCs w:val="21"/>
              </w:rPr>
              <w:t>总部地址：</w:t>
            </w:r>
          </w:p>
        </w:tc>
      </w:tr>
      <w:tr w:rsidR="000223B3">
        <w:trPr>
          <w:trHeight w:val="567"/>
          <w:jc w:val="center"/>
        </w:trPr>
        <w:tc>
          <w:tcPr>
            <w:tcW w:w="628" w:type="dxa"/>
            <w:vAlign w:val="center"/>
          </w:tcPr>
          <w:p w:rsidR="000223B3" w:rsidRDefault="00EA2642">
            <w:pPr>
              <w:wordWrap w:val="0"/>
              <w:jc w:val="center"/>
              <w:rPr>
                <w:rFonts w:ascii="宋体" w:hAnsi="宋体" w:cs="宋体"/>
                <w:color w:val="000000" w:themeColor="text1"/>
                <w:sz w:val="21"/>
                <w:szCs w:val="21"/>
              </w:rPr>
            </w:pPr>
            <w:r>
              <w:rPr>
                <w:rFonts w:ascii="宋体" w:hAnsi="宋体" w:cs="宋体" w:hint="eastAsia"/>
                <w:color w:val="000000" w:themeColor="text1"/>
                <w:sz w:val="21"/>
                <w:szCs w:val="21"/>
              </w:rPr>
              <w:t>3</w:t>
            </w:r>
          </w:p>
        </w:tc>
        <w:tc>
          <w:tcPr>
            <w:tcW w:w="8591" w:type="dxa"/>
            <w:gridSpan w:val="2"/>
            <w:vAlign w:val="center"/>
          </w:tcPr>
          <w:p w:rsidR="000223B3" w:rsidRDefault="00EA2642">
            <w:pPr>
              <w:wordWrap w:val="0"/>
              <w:ind w:firstLine="100"/>
              <w:rPr>
                <w:rFonts w:ascii="宋体" w:hAnsi="宋体" w:cs="宋体"/>
                <w:color w:val="000000" w:themeColor="text1"/>
                <w:sz w:val="21"/>
                <w:szCs w:val="21"/>
              </w:rPr>
            </w:pPr>
            <w:r>
              <w:rPr>
                <w:rFonts w:ascii="宋体" w:hAnsi="宋体" w:cs="宋体" w:hint="eastAsia"/>
                <w:color w:val="000000" w:themeColor="text1"/>
                <w:sz w:val="21"/>
                <w:szCs w:val="21"/>
              </w:rPr>
              <w:t>当地代表处地址（如有）：</w:t>
            </w:r>
          </w:p>
        </w:tc>
      </w:tr>
      <w:tr w:rsidR="000223B3">
        <w:trPr>
          <w:trHeight w:val="567"/>
          <w:jc w:val="center"/>
        </w:trPr>
        <w:tc>
          <w:tcPr>
            <w:tcW w:w="628" w:type="dxa"/>
            <w:vAlign w:val="center"/>
          </w:tcPr>
          <w:p w:rsidR="000223B3" w:rsidRDefault="00EA2642">
            <w:pPr>
              <w:wordWrap w:val="0"/>
              <w:jc w:val="center"/>
              <w:rPr>
                <w:rFonts w:ascii="宋体" w:hAnsi="宋体" w:cs="宋体"/>
                <w:color w:val="000000" w:themeColor="text1"/>
                <w:sz w:val="21"/>
                <w:szCs w:val="21"/>
              </w:rPr>
            </w:pPr>
            <w:r>
              <w:rPr>
                <w:rFonts w:ascii="宋体" w:hAnsi="宋体" w:cs="宋体" w:hint="eastAsia"/>
                <w:color w:val="000000" w:themeColor="text1"/>
                <w:sz w:val="21"/>
                <w:szCs w:val="21"/>
              </w:rPr>
              <w:t>4</w:t>
            </w:r>
          </w:p>
        </w:tc>
        <w:tc>
          <w:tcPr>
            <w:tcW w:w="3856" w:type="dxa"/>
            <w:vAlign w:val="center"/>
          </w:tcPr>
          <w:p w:rsidR="000223B3" w:rsidRDefault="00EA2642">
            <w:pPr>
              <w:wordWrap w:val="0"/>
              <w:ind w:firstLine="100"/>
              <w:rPr>
                <w:rFonts w:ascii="宋体" w:hAnsi="宋体" w:cs="宋体"/>
                <w:color w:val="000000" w:themeColor="text1"/>
                <w:sz w:val="21"/>
                <w:szCs w:val="21"/>
              </w:rPr>
            </w:pPr>
            <w:r>
              <w:rPr>
                <w:rFonts w:ascii="宋体" w:hAnsi="宋体" w:cs="宋体" w:hint="eastAsia"/>
                <w:color w:val="000000" w:themeColor="text1"/>
                <w:sz w:val="21"/>
                <w:szCs w:val="21"/>
              </w:rPr>
              <w:t>电话：</w:t>
            </w:r>
          </w:p>
        </w:tc>
        <w:tc>
          <w:tcPr>
            <w:tcW w:w="4735" w:type="dxa"/>
            <w:vAlign w:val="center"/>
          </w:tcPr>
          <w:p w:rsidR="000223B3" w:rsidRDefault="00EA2642">
            <w:pPr>
              <w:wordWrap w:val="0"/>
              <w:ind w:firstLine="100"/>
              <w:rPr>
                <w:rFonts w:ascii="宋体" w:hAnsi="宋体" w:cs="宋体"/>
                <w:color w:val="000000" w:themeColor="text1"/>
                <w:sz w:val="21"/>
                <w:szCs w:val="21"/>
              </w:rPr>
            </w:pPr>
            <w:r>
              <w:rPr>
                <w:rFonts w:ascii="宋体" w:hAnsi="宋体" w:cs="宋体" w:hint="eastAsia"/>
                <w:color w:val="000000" w:themeColor="text1"/>
                <w:sz w:val="21"/>
                <w:szCs w:val="21"/>
              </w:rPr>
              <w:t>联系人：</w:t>
            </w:r>
          </w:p>
        </w:tc>
      </w:tr>
      <w:tr w:rsidR="000223B3">
        <w:trPr>
          <w:trHeight w:val="567"/>
          <w:jc w:val="center"/>
        </w:trPr>
        <w:tc>
          <w:tcPr>
            <w:tcW w:w="628" w:type="dxa"/>
            <w:vAlign w:val="center"/>
          </w:tcPr>
          <w:p w:rsidR="000223B3" w:rsidRDefault="00EA2642">
            <w:pPr>
              <w:wordWrap w:val="0"/>
              <w:jc w:val="center"/>
              <w:rPr>
                <w:rFonts w:ascii="宋体" w:hAnsi="宋体" w:cs="宋体"/>
                <w:color w:val="000000" w:themeColor="text1"/>
                <w:sz w:val="21"/>
                <w:szCs w:val="21"/>
              </w:rPr>
            </w:pPr>
            <w:r>
              <w:rPr>
                <w:rFonts w:ascii="宋体" w:hAnsi="宋体" w:cs="宋体" w:hint="eastAsia"/>
                <w:color w:val="000000" w:themeColor="text1"/>
                <w:sz w:val="21"/>
                <w:szCs w:val="21"/>
              </w:rPr>
              <w:t>5</w:t>
            </w:r>
          </w:p>
        </w:tc>
        <w:tc>
          <w:tcPr>
            <w:tcW w:w="3856" w:type="dxa"/>
            <w:vAlign w:val="center"/>
          </w:tcPr>
          <w:p w:rsidR="000223B3" w:rsidRDefault="00EA2642">
            <w:pPr>
              <w:wordWrap w:val="0"/>
              <w:ind w:firstLine="100"/>
              <w:rPr>
                <w:rFonts w:ascii="宋体" w:hAnsi="宋体" w:cs="宋体"/>
                <w:color w:val="000000" w:themeColor="text1"/>
                <w:sz w:val="21"/>
                <w:szCs w:val="21"/>
              </w:rPr>
            </w:pPr>
            <w:r>
              <w:rPr>
                <w:rFonts w:ascii="宋体" w:hAnsi="宋体" w:cs="宋体" w:hint="eastAsia"/>
                <w:color w:val="000000" w:themeColor="text1"/>
                <w:sz w:val="21"/>
                <w:szCs w:val="21"/>
              </w:rPr>
              <w:t>传真：</w:t>
            </w:r>
          </w:p>
        </w:tc>
        <w:tc>
          <w:tcPr>
            <w:tcW w:w="4735" w:type="dxa"/>
            <w:vAlign w:val="center"/>
          </w:tcPr>
          <w:p w:rsidR="000223B3" w:rsidRDefault="00EA2642">
            <w:pPr>
              <w:wordWrap w:val="0"/>
              <w:ind w:firstLine="100"/>
              <w:rPr>
                <w:rFonts w:ascii="宋体" w:hAnsi="宋体" w:cs="宋体"/>
                <w:color w:val="000000" w:themeColor="text1"/>
                <w:sz w:val="21"/>
                <w:szCs w:val="21"/>
              </w:rPr>
            </w:pPr>
            <w:r>
              <w:rPr>
                <w:rFonts w:ascii="宋体" w:hAnsi="宋体" w:cs="宋体" w:hint="eastAsia"/>
                <w:color w:val="000000" w:themeColor="text1"/>
                <w:sz w:val="21"/>
                <w:szCs w:val="21"/>
              </w:rPr>
              <w:t>电子邮箱：</w:t>
            </w:r>
          </w:p>
        </w:tc>
      </w:tr>
      <w:tr w:rsidR="000223B3">
        <w:trPr>
          <w:trHeight w:val="567"/>
          <w:jc w:val="center"/>
        </w:trPr>
        <w:tc>
          <w:tcPr>
            <w:tcW w:w="628" w:type="dxa"/>
            <w:vAlign w:val="center"/>
          </w:tcPr>
          <w:p w:rsidR="000223B3" w:rsidRDefault="00EA2642">
            <w:pPr>
              <w:wordWrap w:val="0"/>
              <w:jc w:val="center"/>
              <w:rPr>
                <w:rFonts w:ascii="宋体" w:hAnsi="宋体" w:cs="宋体"/>
                <w:color w:val="000000" w:themeColor="text1"/>
                <w:sz w:val="21"/>
                <w:szCs w:val="21"/>
              </w:rPr>
            </w:pPr>
            <w:r>
              <w:rPr>
                <w:rFonts w:ascii="宋体" w:hAnsi="宋体" w:cs="宋体" w:hint="eastAsia"/>
                <w:color w:val="000000" w:themeColor="text1"/>
                <w:sz w:val="21"/>
                <w:szCs w:val="21"/>
              </w:rPr>
              <w:t>6</w:t>
            </w:r>
          </w:p>
        </w:tc>
        <w:tc>
          <w:tcPr>
            <w:tcW w:w="3856" w:type="dxa"/>
            <w:vAlign w:val="center"/>
          </w:tcPr>
          <w:p w:rsidR="000223B3" w:rsidRDefault="00EA2642">
            <w:pPr>
              <w:wordWrap w:val="0"/>
              <w:ind w:firstLine="100"/>
              <w:rPr>
                <w:rFonts w:ascii="宋体" w:hAnsi="宋体" w:cs="宋体"/>
                <w:color w:val="000000" w:themeColor="text1"/>
                <w:sz w:val="21"/>
                <w:szCs w:val="21"/>
              </w:rPr>
            </w:pPr>
            <w:r>
              <w:rPr>
                <w:rFonts w:ascii="宋体" w:hAnsi="宋体" w:cs="宋体" w:hint="eastAsia"/>
                <w:color w:val="000000" w:themeColor="text1"/>
                <w:sz w:val="21"/>
                <w:szCs w:val="21"/>
              </w:rPr>
              <w:t>注册地：</w:t>
            </w:r>
          </w:p>
        </w:tc>
        <w:tc>
          <w:tcPr>
            <w:tcW w:w="4735" w:type="dxa"/>
            <w:vAlign w:val="center"/>
          </w:tcPr>
          <w:p w:rsidR="000223B3" w:rsidRDefault="00EA2642">
            <w:pPr>
              <w:wordWrap w:val="0"/>
              <w:ind w:firstLine="100"/>
              <w:rPr>
                <w:rFonts w:ascii="宋体" w:hAnsi="宋体" w:cs="宋体"/>
                <w:color w:val="000000" w:themeColor="text1"/>
                <w:sz w:val="21"/>
                <w:szCs w:val="21"/>
              </w:rPr>
            </w:pPr>
            <w:r>
              <w:rPr>
                <w:rFonts w:ascii="宋体" w:hAnsi="宋体" w:cs="宋体" w:hint="eastAsia"/>
                <w:color w:val="000000" w:themeColor="text1"/>
                <w:sz w:val="21"/>
                <w:szCs w:val="21"/>
              </w:rPr>
              <w:t>注册年份：</w:t>
            </w:r>
          </w:p>
        </w:tc>
      </w:tr>
      <w:tr w:rsidR="000223B3">
        <w:trPr>
          <w:trHeight w:val="567"/>
          <w:jc w:val="center"/>
        </w:trPr>
        <w:tc>
          <w:tcPr>
            <w:tcW w:w="628" w:type="dxa"/>
            <w:vAlign w:val="center"/>
          </w:tcPr>
          <w:p w:rsidR="000223B3" w:rsidRDefault="00EA2642">
            <w:pPr>
              <w:wordWrap w:val="0"/>
              <w:jc w:val="center"/>
              <w:rPr>
                <w:rFonts w:ascii="宋体" w:hAnsi="宋体" w:cs="宋体"/>
                <w:color w:val="000000" w:themeColor="text1"/>
                <w:sz w:val="21"/>
                <w:szCs w:val="21"/>
              </w:rPr>
            </w:pPr>
            <w:r>
              <w:rPr>
                <w:rFonts w:ascii="宋体" w:hAnsi="宋体" w:cs="宋体" w:hint="eastAsia"/>
                <w:color w:val="000000" w:themeColor="text1"/>
                <w:sz w:val="21"/>
                <w:szCs w:val="21"/>
              </w:rPr>
              <w:t>7</w:t>
            </w:r>
          </w:p>
        </w:tc>
        <w:tc>
          <w:tcPr>
            <w:tcW w:w="8591" w:type="dxa"/>
            <w:gridSpan w:val="2"/>
            <w:vAlign w:val="center"/>
          </w:tcPr>
          <w:p w:rsidR="000223B3" w:rsidRDefault="00EA2642">
            <w:pPr>
              <w:wordWrap w:val="0"/>
              <w:ind w:firstLine="100"/>
              <w:jc w:val="both"/>
              <w:rPr>
                <w:rFonts w:ascii="宋体" w:hAnsi="宋体" w:cs="宋体"/>
                <w:color w:val="000000" w:themeColor="text1"/>
                <w:sz w:val="21"/>
                <w:szCs w:val="21"/>
              </w:rPr>
            </w:pPr>
            <w:r>
              <w:rPr>
                <w:rFonts w:ascii="宋体" w:hAnsi="宋体" w:cs="宋体" w:hint="eastAsia"/>
                <w:color w:val="000000" w:themeColor="text1"/>
                <w:sz w:val="21"/>
                <w:szCs w:val="21"/>
              </w:rPr>
              <w:t xml:space="preserve">公司所具备资质及证书编号（如有）： </w:t>
            </w:r>
          </w:p>
        </w:tc>
      </w:tr>
      <w:tr w:rsidR="000223B3">
        <w:trPr>
          <w:trHeight w:val="916"/>
          <w:jc w:val="center"/>
        </w:trPr>
        <w:tc>
          <w:tcPr>
            <w:tcW w:w="628" w:type="dxa"/>
            <w:vAlign w:val="center"/>
          </w:tcPr>
          <w:p w:rsidR="000223B3" w:rsidRDefault="00EA2642">
            <w:pPr>
              <w:wordWrap w:val="0"/>
              <w:jc w:val="center"/>
              <w:rPr>
                <w:rFonts w:ascii="宋体" w:hAnsi="宋体" w:cs="宋体"/>
                <w:color w:val="000000" w:themeColor="text1"/>
                <w:sz w:val="21"/>
                <w:szCs w:val="21"/>
              </w:rPr>
            </w:pPr>
            <w:r>
              <w:rPr>
                <w:rFonts w:ascii="宋体" w:hAnsi="宋体" w:cs="宋体" w:hint="eastAsia"/>
                <w:color w:val="000000" w:themeColor="text1"/>
                <w:sz w:val="21"/>
                <w:szCs w:val="21"/>
              </w:rPr>
              <w:t>8</w:t>
            </w:r>
          </w:p>
        </w:tc>
        <w:tc>
          <w:tcPr>
            <w:tcW w:w="8591" w:type="dxa"/>
            <w:gridSpan w:val="2"/>
            <w:vAlign w:val="center"/>
          </w:tcPr>
          <w:p w:rsidR="000223B3" w:rsidRDefault="00EA2642">
            <w:pPr>
              <w:wordWrap w:val="0"/>
              <w:ind w:left="72" w:firstLine="28"/>
              <w:rPr>
                <w:rFonts w:ascii="宋体" w:hAnsi="宋体" w:cs="宋体"/>
                <w:color w:val="000000" w:themeColor="text1"/>
                <w:sz w:val="21"/>
                <w:szCs w:val="21"/>
              </w:rPr>
            </w:pPr>
            <w:r>
              <w:rPr>
                <w:rFonts w:ascii="宋体" w:hAnsi="宋体" w:cs="宋体" w:hint="eastAsia"/>
                <w:color w:val="000000" w:themeColor="text1"/>
                <w:sz w:val="21"/>
                <w:szCs w:val="21"/>
              </w:rPr>
              <w:t>公司所具备认证证书（如有）：</w:t>
            </w:r>
          </w:p>
        </w:tc>
      </w:tr>
      <w:tr w:rsidR="000223B3">
        <w:trPr>
          <w:trHeight w:val="3401"/>
          <w:jc w:val="center"/>
        </w:trPr>
        <w:tc>
          <w:tcPr>
            <w:tcW w:w="628" w:type="dxa"/>
            <w:vAlign w:val="center"/>
          </w:tcPr>
          <w:p w:rsidR="000223B3" w:rsidRDefault="00EA2642">
            <w:pPr>
              <w:wordWrap w:val="0"/>
              <w:spacing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9</w:t>
            </w:r>
          </w:p>
        </w:tc>
        <w:tc>
          <w:tcPr>
            <w:tcW w:w="8591" w:type="dxa"/>
            <w:gridSpan w:val="2"/>
            <w:vAlign w:val="center"/>
          </w:tcPr>
          <w:p w:rsidR="000223B3" w:rsidRDefault="00EA2642">
            <w:pPr>
              <w:wordWrap w:val="0"/>
              <w:spacing w:line="360" w:lineRule="auto"/>
              <w:ind w:firstLine="100"/>
              <w:rPr>
                <w:rFonts w:ascii="宋体" w:hAnsi="宋体" w:cs="宋体"/>
                <w:color w:val="000000" w:themeColor="text1"/>
                <w:sz w:val="21"/>
                <w:szCs w:val="21"/>
              </w:rPr>
            </w:pPr>
            <w:r>
              <w:rPr>
                <w:rFonts w:ascii="宋体" w:hAnsi="宋体" w:cs="宋体" w:hint="eastAsia"/>
                <w:color w:val="000000" w:themeColor="text1"/>
                <w:sz w:val="21"/>
                <w:szCs w:val="21"/>
              </w:rPr>
              <w:t>主营范围</w:t>
            </w:r>
          </w:p>
          <w:p w:rsidR="000223B3" w:rsidRDefault="00EA2642">
            <w:pPr>
              <w:wordWrap w:val="0"/>
              <w:spacing w:line="360" w:lineRule="auto"/>
              <w:ind w:firstLine="100"/>
              <w:rPr>
                <w:rFonts w:ascii="宋体" w:hAnsi="宋体" w:cs="宋体"/>
                <w:color w:val="000000" w:themeColor="text1"/>
                <w:sz w:val="21"/>
                <w:szCs w:val="21"/>
                <w:u w:val="single"/>
              </w:rPr>
            </w:pPr>
            <w:r>
              <w:rPr>
                <w:rFonts w:ascii="宋体" w:hAnsi="宋体" w:cs="宋体" w:hint="eastAsia"/>
                <w:color w:val="000000" w:themeColor="text1"/>
                <w:sz w:val="21"/>
                <w:szCs w:val="21"/>
              </w:rPr>
              <w:t>1、</w:t>
            </w:r>
            <w:r>
              <w:rPr>
                <w:rFonts w:ascii="宋体" w:hAnsi="宋体" w:cs="宋体" w:hint="eastAsia"/>
                <w:color w:val="000000" w:themeColor="text1"/>
                <w:sz w:val="21"/>
                <w:szCs w:val="21"/>
                <w:u w:val="single"/>
              </w:rPr>
              <w:t xml:space="preserve">                                                                </w:t>
            </w:r>
          </w:p>
          <w:p w:rsidR="000223B3" w:rsidRDefault="00EA2642">
            <w:pPr>
              <w:wordWrap w:val="0"/>
              <w:spacing w:line="360" w:lineRule="auto"/>
              <w:ind w:firstLine="100"/>
              <w:rPr>
                <w:rFonts w:ascii="宋体" w:hAnsi="宋体" w:cs="宋体"/>
                <w:color w:val="000000" w:themeColor="text1"/>
                <w:sz w:val="21"/>
                <w:szCs w:val="21"/>
              </w:rPr>
            </w:pPr>
            <w:r>
              <w:rPr>
                <w:rFonts w:ascii="宋体" w:hAnsi="宋体" w:cs="宋体" w:hint="eastAsia"/>
                <w:color w:val="000000" w:themeColor="text1"/>
                <w:sz w:val="21"/>
                <w:szCs w:val="21"/>
              </w:rPr>
              <w:t>2、</w:t>
            </w:r>
            <w:r>
              <w:rPr>
                <w:rFonts w:ascii="宋体" w:hAnsi="宋体" w:cs="宋体" w:hint="eastAsia"/>
                <w:color w:val="000000" w:themeColor="text1"/>
                <w:sz w:val="21"/>
                <w:szCs w:val="21"/>
                <w:u w:val="single"/>
              </w:rPr>
              <w:t xml:space="preserve">                                                                </w:t>
            </w:r>
          </w:p>
          <w:p w:rsidR="000223B3" w:rsidRDefault="00EA2642">
            <w:pPr>
              <w:wordWrap w:val="0"/>
              <w:spacing w:line="360" w:lineRule="auto"/>
              <w:ind w:firstLine="100"/>
              <w:rPr>
                <w:rFonts w:ascii="宋体" w:hAnsi="宋体" w:cs="宋体"/>
                <w:color w:val="000000" w:themeColor="text1"/>
                <w:sz w:val="21"/>
                <w:szCs w:val="21"/>
              </w:rPr>
            </w:pPr>
            <w:r>
              <w:rPr>
                <w:rFonts w:ascii="宋体" w:hAnsi="宋体" w:cs="宋体" w:hint="eastAsia"/>
                <w:color w:val="000000" w:themeColor="text1"/>
                <w:sz w:val="21"/>
                <w:szCs w:val="21"/>
              </w:rPr>
              <w:t>3、</w:t>
            </w:r>
            <w:r>
              <w:rPr>
                <w:rFonts w:ascii="宋体" w:hAnsi="宋体" w:cs="宋体" w:hint="eastAsia"/>
                <w:color w:val="000000" w:themeColor="text1"/>
                <w:sz w:val="21"/>
                <w:szCs w:val="21"/>
                <w:u w:val="single"/>
              </w:rPr>
              <w:t xml:space="preserve">                                                                </w:t>
            </w:r>
          </w:p>
          <w:p w:rsidR="000223B3" w:rsidRDefault="00EA2642">
            <w:pPr>
              <w:wordWrap w:val="0"/>
              <w:spacing w:line="360" w:lineRule="auto"/>
              <w:ind w:firstLine="100"/>
              <w:rPr>
                <w:rFonts w:ascii="宋体" w:hAnsi="宋体" w:cs="宋体"/>
                <w:color w:val="000000" w:themeColor="text1"/>
                <w:sz w:val="21"/>
                <w:szCs w:val="21"/>
              </w:rPr>
            </w:pPr>
            <w:r>
              <w:rPr>
                <w:rFonts w:ascii="宋体" w:hAnsi="宋体" w:cs="宋体" w:hint="eastAsia"/>
                <w:color w:val="000000" w:themeColor="text1"/>
                <w:sz w:val="21"/>
                <w:szCs w:val="21"/>
              </w:rPr>
              <w:t>4、</w:t>
            </w:r>
            <w:r>
              <w:rPr>
                <w:rFonts w:ascii="宋体" w:hAnsi="宋体" w:cs="宋体" w:hint="eastAsia"/>
                <w:color w:val="000000" w:themeColor="text1"/>
                <w:sz w:val="21"/>
                <w:szCs w:val="21"/>
                <w:u w:val="single"/>
              </w:rPr>
              <w:t xml:space="preserve">                                                                </w:t>
            </w:r>
          </w:p>
          <w:p w:rsidR="000223B3" w:rsidRDefault="00EA2642">
            <w:pPr>
              <w:wordWrap w:val="0"/>
              <w:spacing w:line="360" w:lineRule="auto"/>
              <w:ind w:firstLine="100"/>
              <w:rPr>
                <w:rFonts w:ascii="宋体" w:hAnsi="宋体" w:cs="宋体"/>
                <w:color w:val="000000" w:themeColor="text1"/>
                <w:sz w:val="21"/>
                <w:szCs w:val="21"/>
              </w:rPr>
            </w:pPr>
            <w:r>
              <w:rPr>
                <w:rFonts w:ascii="宋体" w:hAnsi="宋体" w:cs="宋体" w:hint="eastAsia"/>
                <w:color w:val="000000" w:themeColor="text1"/>
                <w:sz w:val="21"/>
                <w:szCs w:val="21"/>
              </w:rPr>
              <w:t>…</w:t>
            </w:r>
          </w:p>
          <w:p w:rsidR="000223B3" w:rsidRDefault="00EA2642">
            <w:pPr>
              <w:wordWrap w:val="0"/>
              <w:spacing w:line="360" w:lineRule="auto"/>
              <w:ind w:firstLine="100"/>
              <w:rPr>
                <w:rFonts w:ascii="宋体" w:hAnsi="宋体" w:cs="宋体"/>
                <w:color w:val="000000" w:themeColor="text1"/>
                <w:sz w:val="21"/>
                <w:szCs w:val="21"/>
              </w:rPr>
            </w:pPr>
            <w:r>
              <w:rPr>
                <w:rFonts w:ascii="宋体" w:hAnsi="宋体" w:cs="宋体" w:hint="eastAsia"/>
                <w:color w:val="000000" w:themeColor="text1"/>
                <w:sz w:val="21"/>
                <w:szCs w:val="21"/>
              </w:rPr>
              <w:t>…</w:t>
            </w:r>
          </w:p>
        </w:tc>
      </w:tr>
      <w:tr w:rsidR="000223B3">
        <w:trPr>
          <w:trHeight w:val="1382"/>
          <w:jc w:val="center"/>
        </w:trPr>
        <w:tc>
          <w:tcPr>
            <w:tcW w:w="628" w:type="dxa"/>
            <w:vAlign w:val="center"/>
          </w:tcPr>
          <w:p w:rsidR="000223B3" w:rsidRDefault="00EA2642">
            <w:pPr>
              <w:wordWrap w:val="0"/>
              <w:jc w:val="center"/>
              <w:rPr>
                <w:rFonts w:ascii="宋体" w:hAnsi="宋体" w:cs="宋体"/>
                <w:color w:val="000000" w:themeColor="text1"/>
                <w:sz w:val="21"/>
                <w:szCs w:val="21"/>
              </w:rPr>
            </w:pPr>
            <w:r>
              <w:rPr>
                <w:rFonts w:ascii="宋体" w:hAnsi="宋体" w:cs="宋体" w:hint="eastAsia"/>
                <w:color w:val="000000" w:themeColor="text1"/>
                <w:sz w:val="21"/>
                <w:szCs w:val="21"/>
              </w:rPr>
              <w:t>10</w:t>
            </w:r>
          </w:p>
        </w:tc>
        <w:tc>
          <w:tcPr>
            <w:tcW w:w="8591" w:type="dxa"/>
            <w:gridSpan w:val="2"/>
            <w:vAlign w:val="center"/>
          </w:tcPr>
          <w:p w:rsidR="000223B3" w:rsidRDefault="00EA2642">
            <w:pPr>
              <w:wordWrap w:val="0"/>
              <w:spacing w:line="360" w:lineRule="auto"/>
              <w:ind w:firstLine="100"/>
              <w:rPr>
                <w:rFonts w:ascii="宋体" w:hAnsi="宋体" w:cs="宋体"/>
                <w:color w:val="000000" w:themeColor="text1"/>
                <w:sz w:val="21"/>
                <w:szCs w:val="21"/>
              </w:rPr>
            </w:pPr>
            <w:r>
              <w:rPr>
                <w:rFonts w:ascii="宋体" w:hAnsi="宋体" w:cs="宋体" w:hint="eastAsia"/>
                <w:color w:val="000000" w:themeColor="text1"/>
                <w:sz w:val="21"/>
                <w:szCs w:val="21"/>
              </w:rPr>
              <w:t>其他需要说明的情况</w:t>
            </w:r>
          </w:p>
        </w:tc>
      </w:tr>
    </w:tbl>
    <w:p w:rsidR="000223B3" w:rsidRDefault="00EA2642">
      <w:pPr>
        <w:widowControl w:val="0"/>
        <w:wordWrap w:val="0"/>
        <w:spacing w:line="360" w:lineRule="auto"/>
        <w:ind w:firstLineChars="200" w:firstLine="420"/>
        <w:jc w:val="both"/>
        <w:rPr>
          <w:rFonts w:ascii="宋体" w:hAnsi="宋体" w:cs="宋体"/>
          <w:color w:val="000000" w:themeColor="text1"/>
          <w:kern w:val="2"/>
          <w:sz w:val="21"/>
          <w:szCs w:val="21"/>
        </w:rPr>
      </w:pPr>
      <w:r>
        <w:rPr>
          <w:rFonts w:ascii="宋体" w:hAnsi="宋体" w:cs="宋体" w:hint="eastAsia"/>
          <w:color w:val="000000" w:themeColor="text1"/>
          <w:kern w:val="2"/>
          <w:sz w:val="21"/>
          <w:szCs w:val="21"/>
        </w:rPr>
        <w:t xml:space="preserve"> </w:t>
      </w:r>
    </w:p>
    <w:p w:rsidR="000223B3" w:rsidRDefault="00EA2642">
      <w:pPr>
        <w:pStyle w:val="3"/>
        <w:jc w:val="center"/>
        <w:rPr>
          <w:rFonts w:ascii="宋体" w:hAnsi="宋体" w:cs="宋体"/>
          <w:bCs w:val="0"/>
          <w:color w:val="000000" w:themeColor="text1"/>
          <w:sz w:val="28"/>
          <w:szCs w:val="36"/>
        </w:rPr>
      </w:pPr>
      <w:r>
        <w:rPr>
          <w:rFonts w:ascii="宋体" w:hAnsi="宋体" w:cs="宋体" w:hint="eastAsia"/>
          <w:bCs w:val="0"/>
          <w:color w:val="000000" w:themeColor="text1"/>
          <w:sz w:val="28"/>
          <w:szCs w:val="36"/>
        </w:rPr>
        <w:br w:type="page"/>
      </w:r>
      <w:bookmarkStart w:id="212" w:name="_Toc29210"/>
      <w:bookmarkStart w:id="213" w:name="_Toc19222"/>
      <w:r>
        <w:rPr>
          <w:rFonts w:ascii="宋体" w:hAnsi="宋体" w:cs="宋体" w:hint="eastAsia"/>
          <w:color w:val="000000" w:themeColor="text1"/>
          <w:sz w:val="24"/>
          <w:szCs w:val="24"/>
        </w:rPr>
        <w:lastRenderedPageBreak/>
        <w:t>二、资格证明文件</w:t>
      </w:r>
      <w:bookmarkEnd w:id="212"/>
      <w:bookmarkEnd w:id="213"/>
    </w:p>
    <w:tbl>
      <w:tblPr>
        <w:tblW w:w="10274"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46"/>
        <w:gridCol w:w="1788"/>
        <w:gridCol w:w="7740"/>
      </w:tblGrid>
      <w:tr w:rsidR="000223B3">
        <w:trPr>
          <w:jc w:val="center"/>
        </w:trPr>
        <w:tc>
          <w:tcPr>
            <w:tcW w:w="746" w:type="dxa"/>
            <w:tcBorders>
              <w:top w:val="single" w:sz="6" w:space="0" w:color="auto"/>
            </w:tcBorders>
            <w:vAlign w:val="center"/>
          </w:tcPr>
          <w:p w:rsidR="000223B3" w:rsidRDefault="00EA2642">
            <w:pPr>
              <w:wordWrap w:val="0"/>
              <w:spacing w:beforeLines="50" w:before="120" w:line="360" w:lineRule="auto"/>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序号</w:t>
            </w:r>
          </w:p>
        </w:tc>
        <w:tc>
          <w:tcPr>
            <w:tcW w:w="1788" w:type="dxa"/>
            <w:tcBorders>
              <w:top w:val="single" w:sz="6" w:space="0" w:color="auto"/>
            </w:tcBorders>
            <w:vAlign w:val="center"/>
          </w:tcPr>
          <w:p w:rsidR="000223B3" w:rsidRDefault="00EA2642">
            <w:pPr>
              <w:wordWrap w:val="0"/>
              <w:spacing w:beforeLines="50" w:before="120" w:line="360" w:lineRule="auto"/>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名称</w:t>
            </w:r>
          </w:p>
        </w:tc>
        <w:tc>
          <w:tcPr>
            <w:tcW w:w="7740" w:type="dxa"/>
            <w:tcBorders>
              <w:top w:val="single" w:sz="6" w:space="0" w:color="auto"/>
            </w:tcBorders>
            <w:vAlign w:val="center"/>
          </w:tcPr>
          <w:p w:rsidR="000223B3" w:rsidRDefault="00EA2642">
            <w:pPr>
              <w:widowControl w:val="0"/>
              <w:wordWrap w:val="0"/>
              <w:autoSpaceDE w:val="0"/>
              <w:autoSpaceDN w:val="0"/>
              <w:adjustRightInd w:val="0"/>
              <w:snapToGrid w:val="0"/>
              <w:spacing w:beforeLines="50" w:before="120" w:line="360" w:lineRule="auto"/>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要求</w:t>
            </w:r>
          </w:p>
        </w:tc>
      </w:tr>
      <w:tr w:rsidR="000223B3">
        <w:trPr>
          <w:jc w:val="center"/>
        </w:trPr>
        <w:tc>
          <w:tcPr>
            <w:tcW w:w="746" w:type="dxa"/>
            <w:tcBorders>
              <w:top w:val="single" w:sz="6" w:space="0" w:color="auto"/>
            </w:tcBorders>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1</w:t>
            </w:r>
          </w:p>
        </w:tc>
        <w:tc>
          <w:tcPr>
            <w:tcW w:w="1788" w:type="dxa"/>
            <w:tcBorders>
              <w:top w:val="single" w:sz="6" w:space="0" w:color="auto"/>
            </w:tcBorders>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具有独立承担民事责任的能力</w:t>
            </w:r>
          </w:p>
        </w:tc>
        <w:tc>
          <w:tcPr>
            <w:tcW w:w="7740" w:type="dxa"/>
            <w:tcBorders>
              <w:top w:val="single" w:sz="6" w:space="0" w:color="auto"/>
            </w:tcBorders>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提供有效的营业执照或事业单位法人证书或其他法定凭证（提供扫描件或复印件）</w:t>
            </w:r>
          </w:p>
        </w:tc>
      </w:tr>
      <w:tr w:rsidR="000223B3">
        <w:trPr>
          <w:jc w:val="center"/>
        </w:trPr>
        <w:tc>
          <w:tcPr>
            <w:tcW w:w="746" w:type="dxa"/>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2</w:t>
            </w:r>
          </w:p>
        </w:tc>
        <w:tc>
          <w:tcPr>
            <w:tcW w:w="1788" w:type="dxa"/>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具有良好的商业信誉和健全的财务会计制度</w:t>
            </w:r>
          </w:p>
        </w:tc>
        <w:tc>
          <w:tcPr>
            <w:tcW w:w="7740" w:type="dxa"/>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投标人自行承诺或提供相关证明材料</w:t>
            </w:r>
          </w:p>
        </w:tc>
      </w:tr>
      <w:tr w:rsidR="000223B3">
        <w:trPr>
          <w:jc w:val="center"/>
        </w:trPr>
        <w:tc>
          <w:tcPr>
            <w:tcW w:w="746" w:type="dxa"/>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3</w:t>
            </w:r>
          </w:p>
        </w:tc>
        <w:tc>
          <w:tcPr>
            <w:tcW w:w="1788" w:type="dxa"/>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履行合同能力</w:t>
            </w:r>
          </w:p>
        </w:tc>
        <w:tc>
          <w:tcPr>
            <w:tcW w:w="7740" w:type="dxa"/>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具有履行合同所必需的设备和专业技术能力（提供书面声明或证明材料加盖公章）</w:t>
            </w:r>
          </w:p>
        </w:tc>
      </w:tr>
      <w:tr w:rsidR="000223B3">
        <w:trPr>
          <w:jc w:val="center"/>
        </w:trPr>
        <w:tc>
          <w:tcPr>
            <w:tcW w:w="746" w:type="dxa"/>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4</w:t>
            </w:r>
          </w:p>
        </w:tc>
        <w:tc>
          <w:tcPr>
            <w:tcW w:w="1788" w:type="dxa"/>
            <w:vAlign w:val="center"/>
          </w:tcPr>
          <w:p w:rsidR="000223B3" w:rsidRDefault="00EA2642">
            <w:pPr>
              <w:wordWrap w:val="0"/>
              <w:spacing w:beforeLines="50" w:before="120" w:line="360" w:lineRule="auto"/>
              <w:jc w:val="center"/>
              <w:rPr>
                <w:rFonts w:ascii="宋体" w:hAnsi="宋体" w:cs="宋体"/>
                <w:snapToGrid w:val="0"/>
                <w:color w:val="000000" w:themeColor="text1"/>
                <w:sz w:val="21"/>
                <w:szCs w:val="28"/>
              </w:rPr>
            </w:pPr>
            <w:r>
              <w:rPr>
                <w:rFonts w:ascii="宋体" w:hAnsi="宋体" w:cs="宋体" w:hint="eastAsia"/>
                <w:color w:val="000000" w:themeColor="text1"/>
                <w:sz w:val="21"/>
                <w:szCs w:val="21"/>
              </w:rPr>
              <w:t>具有履行合同所必需的设备和专业技术能力</w:t>
            </w:r>
          </w:p>
        </w:tc>
        <w:tc>
          <w:tcPr>
            <w:tcW w:w="7740" w:type="dxa"/>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snapToGrid w:val="0"/>
                <w:color w:val="000000" w:themeColor="text1"/>
                <w:sz w:val="21"/>
                <w:szCs w:val="28"/>
              </w:rPr>
            </w:pPr>
            <w:r>
              <w:rPr>
                <w:rFonts w:ascii="宋体" w:hAnsi="宋体" w:cs="宋体" w:hint="eastAsia"/>
                <w:color w:val="000000" w:themeColor="text1"/>
                <w:spacing w:val="-4"/>
                <w:sz w:val="21"/>
                <w:szCs w:val="21"/>
              </w:rPr>
              <w:t>投标人须提供具有履行合同所必需的设备和专业技术能力的证明材料或书面声明；（提供书面声明或证明材料）</w:t>
            </w:r>
          </w:p>
        </w:tc>
      </w:tr>
      <w:tr w:rsidR="000223B3">
        <w:trPr>
          <w:jc w:val="center"/>
        </w:trPr>
        <w:tc>
          <w:tcPr>
            <w:tcW w:w="746" w:type="dxa"/>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5</w:t>
            </w:r>
          </w:p>
        </w:tc>
        <w:tc>
          <w:tcPr>
            <w:tcW w:w="1788" w:type="dxa"/>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具有依法缴纳税收和社会保障资金的良好记录</w:t>
            </w:r>
          </w:p>
        </w:tc>
        <w:tc>
          <w:tcPr>
            <w:tcW w:w="7740" w:type="dxa"/>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color w:val="000000" w:themeColor="text1"/>
                <w:sz w:val="21"/>
                <w:szCs w:val="21"/>
              </w:rPr>
            </w:pPr>
            <w:r>
              <w:rPr>
                <w:rFonts w:ascii="宋体" w:hAnsi="宋体" w:cs="宋体" w:hint="eastAsia"/>
                <w:color w:val="000000" w:themeColor="text1"/>
                <w:sz w:val="21"/>
                <w:szCs w:val="21"/>
              </w:rPr>
              <w:t>投标人自行承诺或提供相关证明材料</w:t>
            </w:r>
          </w:p>
        </w:tc>
      </w:tr>
      <w:tr w:rsidR="000223B3">
        <w:trPr>
          <w:jc w:val="center"/>
        </w:trPr>
        <w:tc>
          <w:tcPr>
            <w:tcW w:w="746" w:type="dxa"/>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6</w:t>
            </w:r>
          </w:p>
        </w:tc>
        <w:tc>
          <w:tcPr>
            <w:tcW w:w="1788" w:type="dxa"/>
            <w:vAlign w:val="center"/>
          </w:tcPr>
          <w:p w:rsidR="000223B3" w:rsidRDefault="00EA2642">
            <w:pPr>
              <w:wordWrap w:val="0"/>
              <w:spacing w:beforeLines="50" w:before="120" w:line="360" w:lineRule="auto"/>
              <w:jc w:val="center"/>
              <w:rPr>
                <w:rFonts w:ascii="宋体" w:hAnsi="宋体" w:cs="宋体"/>
                <w:snapToGrid w:val="0"/>
                <w:color w:val="000000" w:themeColor="text1"/>
                <w:sz w:val="21"/>
                <w:szCs w:val="28"/>
              </w:rPr>
            </w:pPr>
            <w:r>
              <w:rPr>
                <w:rFonts w:ascii="宋体" w:hAnsi="宋体" w:cs="宋体" w:hint="eastAsia"/>
                <w:color w:val="000000" w:themeColor="text1"/>
                <w:sz w:val="21"/>
                <w:szCs w:val="21"/>
              </w:rPr>
              <w:t>参加政府采购活动前三年内，在经营活动中没有重大违法记录</w:t>
            </w:r>
          </w:p>
        </w:tc>
        <w:tc>
          <w:tcPr>
            <w:tcW w:w="7740" w:type="dxa"/>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提供参加本次政府采购活动前三年内的经营活动中没有重大违法记录的书面声明。</w:t>
            </w:r>
          </w:p>
        </w:tc>
      </w:tr>
      <w:tr w:rsidR="000223B3">
        <w:trPr>
          <w:jc w:val="center"/>
        </w:trPr>
        <w:tc>
          <w:tcPr>
            <w:tcW w:w="746" w:type="dxa"/>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7</w:t>
            </w:r>
          </w:p>
        </w:tc>
        <w:tc>
          <w:tcPr>
            <w:tcW w:w="1788" w:type="dxa"/>
            <w:vAlign w:val="center"/>
          </w:tcPr>
          <w:p w:rsidR="000223B3" w:rsidRDefault="00EA2642">
            <w:pPr>
              <w:wordWrap w:val="0"/>
              <w:spacing w:beforeLines="50" w:before="120" w:line="360" w:lineRule="auto"/>
              <w:jc w:val="center"/>
              <w:rPr>
                <w:rFonts w:ascii="宋体" w:hAnsi="宋体" w:cs="宋体"/>
                <w:snapToGrid w:val="0"/>
                <w:color w:val="000000" w:themeColor="text1"/>
                <w:sz w:val="21"/>
                <w:szCs w:val="28"/>
              </w:rPr>
            </w:pPr>
            <w:r>
              <w:rPr>
                <w:rFonts w:ascii="宋体" w:hAnsi="宋体" w:cs="宋体" w:hint="eastAsia"/>
                <w:color w:val="000000" w:themeColor="text1"/>
                <w:sz w:val="21"/>
                <w:szCs w:val="21"/>
              </w:rPr>
              <w:t>法律、行政法规规定的其他条件</w:t>
            </w:r>
          </w:p>
        </w:tc>
        <w:tc>
          <w:tcPr>
            <w:tcW w:w="7740" w:type="dxa"/>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①投标人在采购公告发出日期之前未被列入“信用中国”网站“失信被执行人”、“重大税收违法案件当事人”、“政府采购不良行为记录”，未被列入中国政府采购网“政府采购严重违法失信行为信息记录名单”；</w:t>
            </w:r>
          </w:p>
          <w:p w:rsidR="000223B3" w:rsidRDefault="00EA2642">
            <w:pPr>
              <w:widowControl w:val="0"/>
              <w:wordWrap w:val="0"/>
              <w:autoSpaceDE w:val="0"/>
              <w:autoSpaceDN w:val="0"/>
              <w:adjustRightInd w:val="0"/>
              <w:snapToGrid w:val="0"/>
              <w:spacing w:beforeLines="50" w:before="120" w:line="360" w:lineRule="auto"/>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②投标人不得为中国裁判文书网（wenshu.court.gov.cn）中查询存在行贿犯罪记录的投标人。</w:t>
            </w:r>
          </w:p>
          <w:p w:rsidR="000223B3" w:rsidRDefault="00EA2642">
            <w:pPr>
              <w:widowControl w:val="0"/>
              <w:wordWrap w:val="0"/>
              <w:autoSpaceDE w:val="0"/>
              <w:autoSpaceDN w:val="0"/>
              <w:adjustRightInd w:val="0"/>
              <w:snapToGrid w:val="0"/>
              <w:spacing w:beforeLines="50" w:before="120" w:line="360" w:lineRule="auto"/>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③投标人在国家企业信用信息公示系统（www.gsxt.gov.cn）“行政处罚信息”、“列入经营异常名录信息”、“列入严重违法失信企业名单（黑名单）信息”查询栏中查询的信息记录不得为参加政府采购活动前三年内因违法经营受到刑事处罚或者责令停产停业、吊销许可证或者执照、较大数 额罚款等行政处罚、列入经营异常名录且未被移出、列入严重违法失信企 业名单（黑名单）且未被移出等不良情况的投标人。</w:t>
            </w:r>
          </w:p>
        </w:tc>
      </w:tr>
      <w:tr w:rsidR="000223B3">
        <w:trPr>
          <w:jc w:val="center"/>
        </w:trPr>
        <w:tc>
          <w:tcPr>
            <w:tcW w:w="746" w:type="dxa"/>
            <w:vAlign w:val="center"/>
          </w:tcPr>
          <w:p w:rsidR="000223B3" w:rsidRDefault="00EA2642">
            <w:pPr>
              <w:wordWrap w:val="0"/>
              <w:spacing w:beforeLines="50" w:before="12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lastRenderedPageBreak/>
              <w:t>8</w:t>
            </w:r>
          </w:p>
        </w:tc>
        <w:tc>
          <w:tcPr>
            <w:tcW w:w="1788" w:type="dxa"/>
            <w:vAlign w:val="center"/>
          </w:tcPr>
          <w:p w:rsidR="000223B3" w:rsidRDefault="00EA2642">
            <w:pPr>
              <w:wordWrap w:val="0"/>
              <w:spacing w:beforeLines="50" w:before="120" w:line="360" w:lineRule="auto"/>
              <w:jc w:val="center"/>
              <w:rPr>
                <w:rFonts w:ascii="宋体" w:hAnsi="宋体" w:cs="宋体"/>
                <w:snapToGrid w:val="0"/>
                <w:color w:val="000000" w:themeColor="text1"/>
                <w:sz w:val="21"/>
                <w:szCs w:val="28"/>
              </w:rPr>
            </w:pPr>
            <w:r>
              <w:rPr>
                <w:rFonts w:ascii="宋体" w:hAnsi="宋体" w:cs="宋体" w:hint="eastAsia"/>
                <w:color w:val="000000" w:themeColor="text1"/>
                <w:sz w:val="21"/>
                <w:szCs w:val="21"/>
              </w:rPr>
              <w:t>特定资格要求</w:t>
            </w:r>
          </w:p>
        </w:tc>
        <w:tc>
          <w:tcPr>
            <w:tcW w:w="7740" w:type="dxa"/>
            <w:vAlign w:val="center"/>
          </w:tcPr>
          <w:p w:rsidR="000223B3" w:rsidRDefault="00EA2642">
            <w:pPr>
              <w:widowControl w:val="0"/>
              <w:wordWrap w:val="0"/>
              <w:autoSpaceDE w:val="0"/>
              <w:autoSpaceDN w:val="0"/>
              <w:adjustRightInd w:val="0"/>
              <w:snapToGrid w:val="0"/>
              <w:spacing w:beforeLines="50" w:before="120" w:line="360" w:lineRule="auto"/>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①法定代表人或单位负责人为同一人或者存在直接控股、管理关系的不同投标人，不得参加同一合同项下的政府采购活动，提供书面声明函加盖公章，格式自拟。</w:t>
            </w:r>
          </w:p>
          <w:p w:rsidR="000223B3" w:rsidRDefault="00EA2642">
            <w:pPr>
              <w:widowControl w:val="0"/>
              <w:wordWrap w:val="0"/>
              <w:autoSpaceDE w:val="0"/>
              <w:autoSpaceDN w:val="0"/>
              <w:adjustRightInd w:val="0"/>
              <w:snapToGrid w:val="0"/>
              <w:spacing w:beforeLines="50" w:before="120" w:line="360" w:lineRule="auto"/>
              <w:rPr>
                <w:rFonts w:ascii="宋体" w:hAnsi="宋体" w:cs="宋体"/>
                <w:snapToGrid w:val="0"/>
                <w:color w:val="000000" w:themeColor="text1"/>
                <w:sz w:val="21"/>
                <w:szCs w:val="28"/>
              </w:rPr>
            </w:pPr>
            <w:r>
              <w:rPr>
                <w:rFonts w:ascii="宋体" w:hAnsi="宋体" w:cs="宋体" w:hint="eastAsia"/>
                <w:snapToGrid w:val="0"/>
                <w:color w:val="000000" w:themeColor="text1"/>
                <w:sz w:val="21"/>
                <w:szCs w:val="28"/>
              </w:rPr>
              <w:t>②除单一来源采购项目外，为采购项目提供整体设计、规范编制或者项目管理、监理、检测等服务的投标人，不得再参加该采购项目的其他采购活动，提供书面声明函加盖公章，格式自拟。</w:t>
            </w:r>
          </w:p>
        </w:tc>
      </w:tr>
    </w:tbl>
    <w:p w:rsidR="000223B3" w:rsidRDefault="00EA2642">
      <w:pPr>
        <w:wordWrap w:val="0"/>
        <w:spacing w:line="360" w:lineRule="auto"/>
        <w:rPr>
          <w:rFonts w:ascii="宋体" w:hAnsi="宋体" w:cs="宋体"/>
          <w:color w:val="000000" w:themeColor="text1"/>
          <w:sz w:val="21"/>
          <w:szCs w:val="21"/>
        </w:rPr>
      </w:pPr>
      <w:r>
        <w:rPr>
          <w:rFonts w:ascii="宋体" w:hAnsi="宋体" w:cs="宋体" w:hint="eastAsia"/>
          <w:b/>
          <w:bCs/>
          <w:color w:val="000000" w:themeColor="text1"/>
          <w:sz w:val="21"/>
          <w:szCs w:val="21"/>
        </w:rPr>
        <w:t>投标人必须按照表格顺序依次提供资格证明文件，未按要求提供资格证明文件的，不予通过资格评审环节</w:t>
      </w:r>
    </w:p>
    <w:p w:rsidR="000223B3" w:rsidRDefault="00EA2642">
      <w:pPr>
        <w:wordWrap w:val="0"/>
        <w:spacing w:line="480" w:lineRule="auto"/>
        <w:ind w:firstLine="420"/>
        <w:jc w:val="right"/>
        <w:rPr>
          <w:rFonts w:ascii="宋体" w:hAnsi="宋体" w:cs="宋体"/>
          <w:color w:val="000000" w:themeColor="text1"/>
          <w:sz w:val="21"/>
          <w:szCs w:val="21"/>
        </w:rPr>
      </w:pPr>
      <w:r>
        <w:rPr>
          <w:rFonts w:ascii="宋体" w:hAnsi="宋体" w:cs="宋体" w:hint="eastAsia"/>
          <w:bCs/>
          <w:color w:val="000000" w:themeColor="text1"/>
          <w:sz w:val="28"/>
          <w:szCs w:val="36"/>
        </w:rPr>
        <w:br w:type="page"/>
      </w:r>
      <w:bookmarkStart w:id="214" w:name="_Hlk14881428"/>
    </w:p>
    <w:p w:rsidR="000223B3" w:rsidRDefault="000223B3">
      <w:pPr>
        <w:wordWrap w:val="0"/>
        <w:spacing w:line="360" w:lineRule="auto"/>
        <w:rPr>
          <w:rFonts w:ascii="宋体" w:hAnsi="宋体" w:cs="宋体"/>
          <w:color w:val="000000" w:themeColor="text1"/>
          <w:sz w:val="21"/>
          <w:szCs w:val="21"/>
        </w:rPr>
      </w:pPr>
    </w:p>
    <w:p w:rsidR="000223B3" w:rsidRDefault="000223B3">
      <w:pPr>
        <w:wordWrap w:val="0"/>
        <w:spacing w:line="360" w:lineRule="auto"/>
        <w:rPr>
          <w:rFonts w:ascii="宋体" w:hAnsi="宋体" w:cs="宋体"/>
          <w:color w:val="000000" w:themeColor="text1"/>
          <w:sz w:val="21"/>
          <w:szCs w:val="21"/>
        </w:rPr>
      </w:pPr>
    </w:p>
    <w:p w:rsidR="000223B3" w:rsidRDefault="00EA2642">
      <w:pPr>
        <w:pStyle w:val="3"/>
        <w:jc w:val="center"/>
        <w:rPr>
          <w:rFonts w:ascii="宋体" w:hAnsi="宋体" w:cs="宋体"/>
          <w:color w:val="000000" w:themeColor="text1"/>
          <w:sz w:val="24"/>
          <w:szCs w:val="24"/>
        </w:rPr>
      </w:pPr>
      <w:bookmarkStart w:id="215" w:name="_Toc12988"/>
      <w:bookmarkStart w:id="216" w:name="_Toc9902"/>
      <w:r>
        <w:rPr>
          <w:rFonts w:ascii="宋体" w:hAnsi="宋体" w:cs="宋体" w:hint="eastAsia"/>
          <w:color w:val="000000" w:themeColor="text1"/>
          <w:sz w:val="24"/>
          <w:szCs w:val="24"/>
        </w:rPr>
        <w:t>三、招标文件要求的或投标人认为其他有必要提供的材料</w:t>
      </w:r>
      <w:bookmarkEnd w:id="215"/>
      <w:bookmarkEnd w:id="216"/>
    </w:p>
    <w:p w:rsidR="000223B3" w:rsidRDefault="00EA2642">
      <w:pPr>
        <w:wordWrap w:val="0"/>
        <w:spacing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如有招标文件的资格审查要求但“投标文件格式”中未给出对应格式的，投标人在此提供。</w:t>
      </w:r>
      <w:bookmarkEnd w:id="214"/>
    </w:p>
    <w:p w:rsidR="000223B3" w:rsidRDefault="000223B3">
      <w:pPr>
        <w:wordWrap w:val="0"/>
        <w:spacing w:line="360" w:lineRule="auto"/>
        <w:jc w:val="center"/>
        <w:rPr>
          <w:rFonts w:ascii="宋体" w:hAnsi="宋体" w:cs="宋体"/>
          <w:color w:val="000000" w:themeColor="text1"/>
          <w:sz w:val="21"/>
          <w:szCs w:val="21"/>
        </w:rPr>
      </w:pPr>
    </w:p>
    <w:p w:rsidR="000223B3" w:rsidRDefault="00EA2642">
      <w:pPr>
        <w:pStyle w:val="3"/>
        <w:jc w:val="center"/>
        <w:rPr>
          <w:rFonts w:ascii="宋体" w:hAnsi="宋体" w:cs="宋体"/>
          <w:color w:val="000000" w:themeColor="text1"/>
          <w:sz w:val="24"/>
          <w:szCs w:val="24"/>
        </w:rPr>
      </w:pPr>
      <w:r>
        <w:rPr>
          <w:rFonts w:ascii="宋体" w:hAnsi="宋体" w:cs="宋体" w:hint="eastAsia"/>
          <w:color w:val="000000" w:themeColor="text1"/>
          <w:sz w:val="24"/>
          <w:szCs w:val="24"/>
        </w:rPr>
        <w:t>四</w:t>
      </w:r>
      <w:r>
        <w:rPr>
          <w:rFonts w:ascii="宋体" w:hAnsi="宋体" w:cs="宋体"/>
          <w:color w:val="000000" w:themeColor="text1"/>
          <w:sz w:val="24"/>
          <w:szCs w:val="24"/>
        </w:rPr>
        <w:t>、云南省消防救援总队政府采购供应商廉洁守法承诺书</w:t>
      </w:r>
    </w:p>
    <w:p w:rsidR="000223B3" w:rsidRDefault="00EA2642">
      <w:pPr>
        <w:spacing w:before="69" w:line="390" w:lineRule="auto"/>
        <w:ind w:left="34" w:right="12" w:firstLine="422"/>
        <w:rPr>
          <w:rFonts w:ascii="宋体" w:hAnsi="宋体" w:cs="宋体"/>
          <w:color w:val="000000" w:themeColor="text1"/>
        </w:rPr>
      </w:pPr>
      <w:r>
        <w:rPr>
          <w:rFonts w:ascii="宋体" w:hAnsi="宋体" w:cs="宋体"/>
          <w:color w:val="000000" w:themeColor="text1"/>
          <w:spacing w:val="9"/>
        </w:rPr>
        <w:t>为加强政府采购中的廉政建设，坚决维护国家利益</w:t>
      </w:r>
      <w:r>
        <w:rPr>
          <w:rFonts w:ascii="宋体" w:hAnsi="宋体" w:cs="宋体"/>
          <w:color w:val="000000" w:themeColor="text1"/>
          <w:spacing w:val="8"/>
        </w:rPr>
        <w:t>和社会公共利益，确保采购活动的规范与廉洁，</w:t>
      </w:r>
      <w:r>
        <w:rPr>
          <w:rFonts w:ascii="宋体" w:hAnsi="宋体" w:cs="宋体"/>
          <w:color w:val="000000" w:themeColor="text1"/>
        </w:rPr>
        <w:t xml:space="preserve"> </w:t>
      </w:r>
      <w:r>
        <w:rPr>
          <w:rFonts w:ascii="宋体" w:hAnsi="宋体" w:cs="宋体"/>
          <w:color w:val="000000" w:themeColor="text1"/>
          <w:spacing w:val="9"/>
        </w:rPr>
        <w:t>根据国家有关法律、法规和廉政建设责任制的规定，本公司作如下承诺：</w:t>
      </w:r>
    </w:p>
    <w:p w:rsidR="000223B3" w:rsidRDefault="00EA2642">
      <w:pPr>
        <w:spacing w:before="35" w:line="390" w:lineRule="auto"/>
        <w:ind w:left="36" w:right="2" w:firstLine="434"/>
        <w:rPr>
          <w:rFonts w:ascii="宋体" w:hAnsi="宋体" w:cs="宋体"/>
          <w:color w:val="000000" w:themeColor="text1"/>
        </w:rPr>
      </w:pPr>
      <w:r>
        <w:rPr>
          <w:rFonts w:eastAsia="Times New Roman"/>
          <w:color w:val="000000" w:themeColor="text1"/>
          <w:spacing w:val="9"/>
        </w:rPr>
        <w:t>1.</w:t>
      </w:r>
      <w:r>
        <w:rPr>
          <w:rFonts w:ascii="宋体" w:hAnsi="宋体" w:cs="宋体"/>
          <w:color w:val="000000" w:themeColor="text1"/>
          <w:spacing w:val="9"/>
        </w:rPr>
        <w:t>在业务往来中，严格遵守国家有关的法律法规和廉洁从业规定，坚持公平、公开、公正、诚实信</w:t>
      </w:r>
      <w:r>
        <w:rPr>
          <w:rFonts w:ascii="宋体" w:hAnsi="宋体" w:cs="宋体"/>
          <w:color w:val="000000" w:themeColor="text1"/>
          <w:spacing w:val="16"/>
        </w:rPr>
        <w:t xml:space="preserve"> </w:t>
      </w:r>
      <w:r>
        <w:rPr>
          <w:rFonts w:ascii="宋体" w:hAnsi="宋体" w:cs="宋体"/>
          <w:color w:val="000000" w:themeColor="text1"/>
          <w:spacing w:val="8"/>
        </w:rPr>
        <w:t>用的原则，决不损害国家和采购单位利益。</w:t>
      </w:r>
    </w:p>
    <w:p w:rsidR="000223B3" w:rsidRDefault="00EA2642">
      <w:pPr>
        <w:spacing w:before="33" w:line="392" w:lineRule="auto"/>
        <w:ind w:left="55" w:right="2" w:firstLine="395"/>
        <w:rPr>
          <w:rFonts w:ascii="宋体" w:hAnsi="宋体" w:cs="宋体"/>
          <w:color w:val="000000" w:themeColor="text1"/>
        </w:rPr>
      </w:pPr>
      <w:r>
        <w:rPr>
          <w:rFonts w:eastAsia="Times New Roman"/>
          <w:color w:val="000000" w:themeColor="text1"/>
          <w:spacing w:val="10"/>
        </w:rPr>
        <w:t>2.</w:t>
      </w:r>
      <w:r>
        <w:rPr>
          <w:rFonts w:ascii="宋体" w:hAnsi="宋体" w:cs="宋体"/>
          <w:color w:val="000000" w:themeColor="text1"/>
          <w:spacing w:val="10"/>
        </w:rPr>
        <w:t>本公司（含公司工作人员，下同）决不向贵单位工作人员（含工作人员的配偶</w:t>
      </w:r>
      <w:r>
        <w:rPr>
          <w:rFonts w:ascii="宋体" w:hAnsi="宋体" w:cs="宋体"/>
          <w:color w:val="000000" w:themeColor="text1"/>
          <w:spacing w:val="9"/>
        </w:rPr>
        <w:t>、子女及亲属，下</w:t>
      </w:r>
      <w:r>
        <w:rPr>
          <w:rFonts w:ascii="宋体" w:hAnsi="宋体" w:cs="宋体"/>
          <w:color w:val="000000" w:themeColor="text1"/>
        </w:rPr>
        <w:t xml:space="preserve"> </w:t>
      </w:r>
      <w:r>
        <w:rPr>
          <w:rFonts w:ascii="宋体" w:hAnsi="宋体" w:cs="宋体"/>
          <w:color w:val="000000" w:themeColor="text1"/>
          <w:spacing w:val="8"/>
        </w:rPr>
        <w:t>同）馈赠礼品（包括但不限于现金、有价证券、支付凭证及贵重物品等）。</w:t>
      </w:r>
    </w:p>
    <w:p w:rsidR="000223B3" w:rsidRDefault="00EA2642">
      <w:pPr>
        <w:spacing w:before="32" w:line="390" w:lineRule="auto"/>
        <w:ind w:left="33" w:right="2" w:firstLine="422"/>
        <w:rPr>
          <w:rFonts w:ascii="宋体" w:hAnsi="宋体" w:cs="宋体"/>
          <w:color w:val="000000" w:themeColor="text1"/>
        </w:rPr>
      </w:pPr>
      <w:r>
        <w:rPr>
          <w:rFonts w:eastAsia="Times New Roman"/>
          <w:color w:val="000000" w:themeColor="text1"/>
          <w:spacing w:val="9"/>
        </w:rPr>
        <w:t>3.</w:t>
      </w:r>
      <w:r>
        <w:rPr>
          <w:rFonts w:ascii="宋体" w:hAnsi="宋体" w:cs="宋体"/>
          <w:color w:val="000000" w:themeColor="text1"/>
          <w:spacing w:val="9"/>
        </w:rPr>
        <w:t>本公司决不向贵单位工作人员提供宴请、联谊活动、度假、旅游，</w:t>
      </w:r>
      <w:r>
        <w:rPr>
          <w:rFonts w:ascii="宋体" w:hAnsi="宋体" w:cs="宋体"/>
          <w:color w:val="000000" w:themeColor="text1"/>
          <w:spacing w:val="-59"/>
        </w:rPr>
        <w:t xml:space="preserve"> </w:t>
      </w:r>
      <w:r>
        <w:rPr>
          <w:rFonts w:ascii="宋体" w:hAnsi="宋体" w:cs="宋体"/>
          <w:color w:val="000000" w:themeColor="text1"/>
          <w:spacing w:val="9"/>
        </w:rPr>
        <w:t>以及到营</w:t>
      </w:r>
      <w:r>
        <w:rPr>
          <w:rFonts w:ascii="宋体" w:hAnsi="宋体" w:cs="宋体"/>
          <w:color w:val="000000" w:themeColor="text1"/>
          <w:spacing w:val="8"/>
        </w:rPr>
        <w:t>业性娱乐场所（包括</w:t>
      </w:r>
      <w:r>
        <w:rPr>
          <w:rFonts w:ascii="宋体" w:hAnsi="宋体" w:cs="宋体"/>
          <w:color w:val="000000" w:themeColor="text1"/>
        </w:rPr>
        <w:t xml:space="preserve"> </w:t>
      </w:r>
      <w:r>
        <w:rPr>
          <w:rFonts w:ascii="宋体" w:hAnsi="宋体" w:cs="宋体"/>
          <w:color w:val="000000" w:themeColor="text1"/>
          <w:spacing w:val="9"/>
        </w:rPr>
        <w:t>但不限于营业性的歌厅、舞厅、卡拉</w:t>
      </w:r>
      <w:r>
        <w:rPr>
          <w:rFonts w:ascii="宋体" w:hAnsi="宋体" w:cs="宋体"/>
          <w:color w:val="000000" w:themeColor="text1"/>
          <w:spacing w:val="-23"/>
        </w:rPr>
        <w:t xml:space="preserve"> </w:t>
      </w:r>
      <w:r>
        <w:rPr>
          <w:rFonts w:eastAsia="Times New Roman"/>
          <w:color w:val="000000" w:themeColor="text1"/>
        </w:rPr>
        <w:t>OK</w:t>
      </w:r>
      <w:r>
        <w:rPr>
          <w:rFonts w:eastAsia="Times New Roman"/>
          <w:color w:val="000000" w:themeColor="text1"/>
          <w:spacing w:val="9"/>
        </w:rPr>
        <w:t xml:space="preserve"> </w:t>
      </w:r>
      <w:r>
        <w:rPr>
          <w:rFonts w:ascii="宋体" w:hAnsi="宋体" w:cs="宋体"/>
          <w:color w:val="000000" w:themeColor="text1"/>
          <w:spacing w:val="9"/>
        </w:rPr>
        <w:t>厅、夜总会、桑拿、按摩和高尔夫球等）消费。</w:t>
      </w:r>
    </w:p>
    <w:p w:rsidR="000223B3" w:rsidRDefault="00EA2642">
      <w:pPr>
        <w:spacing w:before="36" w:line="390" w:lineRule="auto"/>
        <w:ind w:left="35" w:right="2" w:firstLine="414"/>
        <w:rPr>
          <w:rFonts w:ascii="宋体" w:hAnsi="宋体" w:cs="宋体"/>
          <w:color w:val="000000" w:themeColor="text1"/>
        </w:rPr>
      </w:pPr>
      <w:r>
        <w:rPr>
          <w:rFonts w:eastAsia="Times New Roman"/>
          <w:color w:val="000000" w:themeColor="text1"/>
          <w:spacing w:val="10"/>
        </w:rPr>
        <w:t>4.</w:t>
      </w:r>
      <w:r>
        <w:rPr>
          <w:rFonts w:ascii="宋体" w:hAnsi="宋体" w:cs="宋体"/>
          <w:color w:val="000000" w:themeColor="text1"/>
          <w:spacing w:val="10"/>
        </w:rPr>
        <w:t>本公司决不为贵单位工作人员安排工作，以及支付应由其个人自付的各种费用（</w:t>
      </w:r>
      <w:r>
        <w:rPr>
          <w:rFonts w:ascii="宋体" w:hAnsi="宋体" w:cs="宋体"/>
          <w:color w:val="000000" w:themeColor="text1"/>
          <w:spacing w:val="9"/>
        </w:rPr>
        <w:t>包括但不限于住</w:t>
      </w:r>
      <w:r>
        <w:rPr>
          <w:rFonts w:ascii="宋体" w:hAnsi="宋体" w:cs="宋体"/>
          <w:color w:val="000000" w:themeColor="text1"/>
        </w:rPr>
        <w:t xml:space="preserve"> </w:t>
      </w:r>
      <w:r>
        <w:rPr>
          <w:rFonts w:ascii="宋体" w:hAnsi="宋体" w:cs="宋体"/>
          <w:color w:val="000000" w:themeColor="text1"/>
          <w:spacing w:val="9"/>
        </w:rPr>
        <w:t>宅装修、婚丧嫁娶、旅游、度假、食宿、购物、学费、子女出国留学等）。</w:t>
      </w:r>
    </w:p>
    <w:p w:rsidR="000223B3" w:rsidRDefault="00EA2642">
      <w:pPr>
        <w:spacing w:before="31" w:line="393" w:lineRule="auto"/>
        <w:ind w:left="37" w:right="2" w:firstLine="419"/>
        <w:rPr>
          <w:rFonts w:ascii="宋体" w:hAnsi="宋体" w:cs="宋体"/>
          <w:color w:val="000000" w:themeColor="text1"/>
        </w:rPr>
      </w:pPr>
      <w:r>
        <w:rPr>
          <w:rFonts w:eastAsia="Times New Roman"/>
          <w:color w:val="000000" w:themeColor="text1"/>
          <w:spacing w:val="10"/>
        </w:rPr>
        <w:t>5.</w:t>
      </w:r>
      <w:r>
        <w:rPr>
          <w:rFonts w:ascii="宋体" w:hAnsi="宋体" w:cs="宋体"/>
          <w:color w:val="000000" w:themeColor="text1"/>
          <w:spacing w:val="10"/>
        </w:rPr>
        <w:t>本公司发现贵单位工作人员有违反本承诺书行为倾向的，应及时</w:t>
      </w:r>
      <w:r>
        <w:rPr>
          <w:rFonts w:ascii="宋体" w:hAnsi="宋体" w:cs="宋体"/>
          <w:color w:val="000000" w:themeColor="text1"/>
          <w:spacing w:val="9"/>
        </w:rPr>
        <w:t>提醒纠正并向贵公司的监督管理</w:t>
      </w:r>
      <w:r>
        <w:rPr>
          <w:rFonts w:ascii="宋体" w:hAnsi="宋体" w:cs="宋体"/>
          <w:color w:val="000000" w:themeColor="text1"/>
        </w:rPr>
        <w:t xml:space="preserve"> </w:t>
      </w:r>
      <w:r>
        <w:rPr>
          <w:rFonts w:ascii="宋体" w:hAnsi="宋体" w:cs="宋体"/>
          <w:color w:val="000000" w:themeColor="text1"/>
          <w:spacing w:val="5"/>
        </w:rPr>
        <w:t>部门举报。</w:t>
      </w:r>
    </w:p>
    <w:p w:rsidR="000223B3" w:rsidRDefault="00EA2642">
      <w:pPr>
        <w:spacing w:before="30" w:line="227" w:lineRule="auto"/>
        <w:ind w:left="455"/>
        <w:rPr>
          <w:rFonts w:ascii="宋体" w:hAnsi="宋体" w:cs="宋体"/>
          <w:color w:val="000000" w:themeColor="text1"/>
        </w:rPr>
      </w:pPr>
      <w:r>
        <w:rPr>
          <w:rFonts w:eastAsia="Times New Roman"/>
          <w:color w:val="000000" w:themeColor="text1"/>
          <w:spacing w:val="9"/>
        </w:rPr>
        <w:t>6.</w:t>
      </w:r>
      <w:r>
        <w:rPr>
          <w:rFonts w:ascii="宋体" w:hAnsi="宋体" w:cs="宋体"/>
          <w:color w:val="000000" w:themeColor="text1"/>
          <w:spacing w:val="9"/>
        </w:rPr>
        <w:t>如发现本公司违反承诺，经贵单位监督部门认定违规事实后，按照下列规定进行处罚。</w:t>
      </w:r>
    </w:p>
    <w:p w:rsidR="000223B3" w:rsidRDefault="00EA2642">
      <w:pPr>
        <w:spacing w:before="194" w:line="317" w:lineRule="auto"/>
        <w:ind w:left="36" w:firstLine="8"/>
        <w:rPr>
          <w:rFonts w:ascii="宋体" w:hAnsi="宋体" w:cs="宋体"/>
          <w:color w:val="000000" w:themeColor="text1"/>
        </w:rPr>
      </w:pPr>
      <w:r>
        <w:rPr>
          <w:rFonts w:ascii="宋体" w:hAnsi="宋体" w:cs="宋体"/>
          <w:color w:val="000000" w:themeColor="text1"/>
          <w:spacing w:val="9"/>
        </w:rPr>
        <w:t>（一）本公司的行为致使贵单位工作人员违规的，同意将本公司列入贵</w:t>
      </w:r>
      <w:r>
        <w:rPr>
          <w:rFonts w:ascii="宋体" w:hAnsi="宋体" w:cs="宋体"/>
          <w:color w:val="000000" w:themeColor="text1"/>
          <w:spacing w:val="8"/>
        </w:rPr>
        <w:t>公司供应商黑名单，三年丧失贵</w:t>
      </w:r>
      <w:r>
        <w:rPr>
          <w:rFonts w:ascii="宋体" w:hAnsi="宋体" w:cs="宋体"/>
          <w:color w:val="000000" w:themeColor="text1"/>
        </w:rPr>
        <w:t xml:space="preserve"> </w:t>
      </w:r>
      <w:r>
        <w:rPr>
          <w:rFonts w:ascii="宋体" w:hAnsi="宋体" w:cs="宋体"/>
          <w:color w:val="000000" w:themeColor="text1"/>
          <w:spacing w:val="7"/>
        </w:rPr>
        <w:t>单位供应商资格。</w:t>
      </w:r>
    </w:p>
    <w:p w:rsidR="000223B3" w:rsidRDefault="00EA2642">
      <w:pPr>
        <w:spacing w:before="194" w:line="227" w:lineRule="auto"/>
        <w:ind w:left="44"/>
        <w:rPr>
          <w:rFonts w:ascii="宋体" w:hAnsi="宋体" w:cs="宋体"/>
          <w:color w:val="000000" w:themeColor="text1"/>
        </w:rPr>
      </w:pPr>
      <w:r>
        <w:rPr>
          <w:rFonts w:ascii="宋体" w:hAnsi="宋体" w:cs="宋体"/>
          <w:color w:val="000000" w:themeColor="text1"/>
          <w:spacing w:val="9"/>
        </w:rPr>
        <w:t>（二）本公司的行为致使贵单位工作人员违法的，同意永远丧失贵单位供应商资格。</w:t>
      </w:r>
    </w:p>
    <w:p w:rsidR="000223B3" w:rsidRDefault="000223B3">
      <w:pPr>
        <w:pStyle w:val="a9"/>
        <w:spacing w:line="283" w:lineRule="auto"/>
        <w:rPr>
          <w:color w:val="000000" w:themeColor="text1"/>
        </w:rPr>
      </w:pPr>
    </w:p>
    <w:p w:rsidR="000223B3" w:rsidRDefault="000223B3">
      <w:pPr>
        <w:pStyle w:val="a9"/>
        <w:spacing w:line="283" w:lineRule="auto"/>
        <w:rPr>
          <w:color w:val="000000" w:themeColor="text1"/>
        </w:rPr>
      </w:pPr>
    </w:p>
    <w:p w:rsidR="000223B3" w:rsidRDefault="00EA2642">
      <w:pPr>
        <w:spacing w:before="65" w:line="228" w:lineRule="auto"/>
        <w:ind w:left="35"/>
        <w:rPr>
          <w:rFonts w:ascii="宋体" w:hAnsi="宋体" w:cs="宋体"/>
          <w:color w:val="000000" w:themeColor="text1"/>
        </w:rPr>
      </w:pPr>
      <w:r>
        <w:rPr>
          <w:rFonts w:ascii="宋体" w:hAnsi="宋体" w:cs="宋体"/>
          <w:color w:val="000000" w:themeColor="text1"/>
          <w:spacing w:val="4"/>
        </w:rPr>
        <w:t>此致</w:t>
      </w:r>
    </w:p>
    <w:p w:rsidR="000223B3" w:rsidRDefault="000223B3">
      <w:pPr>
        <w:pStyle w:val="a9"/>
        <w:spacing w:line="281" w:lineRule="auto"/>
        <w:rPr>
          <w:color w:val="000000" w:themeColor="text1"/>
        </w:rPr>
      </w:pPr>
    </w:p>
    <w:p w:rsidR="000223B3" w:rsidRDefault="000223B3">
      <w:pPr>
        <w:pStyle w:val="a9"/>
        <w:spacing w:line="281" w:lineRule="auto"/>
        <w:rPr>
          <w:color w:val="000000" w:themeColor="text1"/>
        </w:rPr>
      </w:pPr>
    </w:p>
    <w:p w:rsidR="000223B3" w:rsidRDefault="00EA2642">
      <w:pPr>
        <w:spacing w:before="66" w:line="227" w:lineRule="auto"/>
        <w:ind w:left="34"/>
        <w:rPr>
          <w:rFonts w:ascii="宋体" w:hAnsi="宋体" w:cs="宋体"/>
          <w:color w:val="000000" w:themeColor="text1"/>
        </w:rPr>
      </w:pPr>
      <w:r>
        <w:rPr>
          <w:rFonts w:ascii="宋体" w:hAnsi="宋体" w:cs="宋体"/>
          <w:color w:val="000000" w:themeColor="text1"/>
          <w:spacing w:val="8"/>
        </w:rPr>
        <w:t>承诺方（盖公章</w:t>
      </w:r>
      <w:r>
        <w:rPr>
          <w:rFonts w:ascii="宋体" w:hAnsi="宋体" w:cs="宋体"/>
          <w:color w:val="000000" w:themeColor="text1"/>
          <w:spacing w:val="1"/>
        </w:rPr>
        <w:t>）：</w:t>
      </w:r>
    </w:p>
    <w:p w:rsidR="000223B3" w:rsidRDefault="000223B3">
      <w:pPr>
        <w:pStyle w:val="a9"/>
        <w:spacing w:line="283" w:lineRule="auto"/>
        <w:rPr>
          <w:color w:val="000000" w:themeColor="text1"/>
        </w:rPr>
      </w:pPr>
    </w:p>
    <w:p w:rsidR="000223B3" w:rsidRDefault="000223B3">
      <w:pPr>
        <w:pStyle w:val="a9"/>
        <w:spacing w:line="283" w:lineRule="auto"/>
        <w:rPr>
          <w:color w:val="000000" w:themeColor="text1"/>
        </w:rPr>
      </w:pPr>
    </w:p>
    <w:p w:rsidR="000223B3" w:rsidRDefault="00EA2642">
      <w:pPr>
        <w:spacing w:before="65" w:line="228" w:lineRule="auto"/>
        <w:ind w:left="34"/>
        <w:rPr>
          <w:rFonts w:ascii="宋体" w:hAnsi="宋体" w:cs="宋体"/>
          <w:color w:val="000000" w:themeColor="text1"/>
        </w:rPr>
      </w:pPr>
      <w:r>
        <w:rPr>
          <w:rFonts w:ascii="宋体" w:hAnsi="宋体" w:cs="宋体"/>
          <w:color w:val="000000" w:themeColor="text1"/>
          <w:spacing w:val="9"/>
        </w:rPr>
        <w:t>承诺方法人代表（或委托人</w:t>
      </w:r>
      <w:r>
        <w:rPr>
          <w:rFonts w:ascii="宋体" w:hAnsi="宋体" w:cs="宋体"/>
          <w:color w:val="000000" w:themeColor="text1"/>
        </w:rPr>
        <w:t>）：</w:t>
      </w:r>
    </w:p>
    <w:p w:rsidR="000223B3" w:rsidRDefault="00EA2642">
      <w:pPr>
        <w:spacing w:before="192" w:line="228" w:lineRule="auto"/>
        <w:jc w:val="right"/>
        <w:rPr>
          <w:rFonts w:ascii="宋体" w:hAnsi="宋体" w:cs="宋体"/>
          <w:color w:val="000000" w:themeColor="text1"/>
        </w:rPr>
      </w:pPr>
      <w:r>
        <w:rPr>
          <w:rFonts w:eastAsia="Times New Roman"/>
          <w:color w:val="000000" w:themeColor="text1"/>
          <w:spacing w:val="-4"/>
        </w:rPr>
        <w:t>2024</w:t>
      </w:r>
      <w:r>
        <w:rPr>
          <w:rFonts w:eastAsia="Times New Roman"/>
          <w:color w:val="000000" w:themeColor="text1"/>
          <w:spacing w:val="12"/>
          <w:w w:val="101"/>
        </w:rPr>
        <w:t xml:space="preserve"> </w:t>
      </w:r>
      <w:r>
        <w:rPr>
          <w:rFonts w:ascii="宋体" w:hAnsi="宋体" w:cs="宋体"/>
          <w:color w:val="000000" w:themeColor="text1"/>
          <w:spacing w:val="-4"/>
        </w:rPr>
        <w:t>年</w:t>
      </w:r>
      <w:r>
        <w:rPr>
          <w:rFonts w:ascii="宋体" w:hAnsi="宋体" w:cs="宋体"/>
          <w:color w:val="000000" w:themeColor="text1"/>
          <w:spacing w:val="12"/>
        </w:rPr>
        <w:t xml:space="preserve">  </w:t>
      </w:r>
      <w:r>
        <w:rPr>
          <w:rFonts w:ascii="宋体" w:hAnsi="宋体" w:cs="宋体"/>
          <w:color w:val="000000" w:themeColor="text1"/>
          <w:spacing w:val="-4"/>
        </w:rPr>
        <w:t>月</w:t>
      </w:r>
      <w:r>
        <w:rPr>
          <w:rFonts w:ascii="宋体" w:hAnsi="宋体" w:cs="宋体"/>
          <w:color w:val="000000" w:themeColor="text1"/>
          <w:spacing w:val="27"/>
        </w:rPr>
        <w:t xml:space="preserve">  </w:t>
      </w:r>
      <w:r>
        <w:rPr>
          <w:rFonts w:ascii="宋体" w:hAnsi="宋体" w:cs="宋体"/>
          <w:color w:val="000000" w:themeColor="text1"/>
          <w:spacing w:val="-4"/>
        </w:rPr>
        <w:t>日</w:t>
      </w:r>
    </w:p>
    <w:p w:rsidR="000223B3" w:rsidRDefault="000223B3">
      <w:pPr>
        <w:wordWrap w:val="0"/>
        <w:spacing w:line="360" w:lineRule="auto"/>
        <w:jc w:val="center"/>
        <w:rPr>
          <w:rFonts w:ascii="宋体" w:hAnsi="宋体" w:cs="宋体"/>
          <w:color w:val="000000" w:themeColor="text1"/>
          <w:sz w:val="21"/>
          <w:szCs w:val="21"/>
        </w:rPr>
      </w:pPr>
    </w:p>
    <w:p w:rsidR="000223B3" w:rsidRDefault="00EA2642">
      <w:pPr>
        <w:pStyle w:val="2"/>
        <w:jc w:val="center"/>
        <w:rPr>
          <w:rFonts w:ascii="宋体" w:eastAsia="宋体" w:hAnsi="宋体" w:cs="宋体"/>
          <w:color w:val="000000" w:themeColor="text1"/>
        </w:rPr>
      </w:pPr>
      <w:bookmarkStart w:id="217" w:name="_Toc1627"/>
      <w:bookmarkStart w:id="218" w:name="_Toc31604"/>
      <w:bookmarkStart w:id="219" w:name="_Toc71213604"/>
      <w:r>
        <w:rPr>
          <w:rFonts w:ascii="宋体" w:eastAsia="宋体" w:hAnsi="宋体" w:cs="宋体" w:hint="eastAsia"/>
          <w:color w:val="000000" w:themeColor="text1"/>
        </w:rPr>
        <w:lastRenderedPageBreak/>
        <w:t>第二部分 投标函部分格式</w:t>
      </w:r>
      <w:bookmarkEnd w:id="206"/>
      <w:bookmarkEnd w:id="207"/>
      <w:bookmarkEnd w:id="208"/>
      <w:bookmarkEnd w:id="209"/>
      <w:bookmarkEnd w:id="217"/>
      <w:bookmarkEnd w:id="218"/>
      <w:bookmarkEnd w:id="219"/>
    </w:p>
    <w:p w:rsidR="000223B3" w:rsidRDefault="00EA2642">
      <w:pPr>
        <w:pStyle w:val="3"/>
        <w:jc w:val="center"/>
        <w:rPr>
          <w:rFonts w:ascii="宋体" w:hAnsi="宋体" w:cs="宋体"/>
          <w:color w:val="000000" w:themeColor="text1"/>
          <w:sz w:val="24"/>
          <w:szCs w:val="24"/>
        </w:rPr>
      </w:pPr>
      <w:bookmarkStart w:id="220" w:name="_Toc26617"/>
      <w:bookmarkStart w:id="221" w:name="_Toc31852"/>
      <w:bookmarkStart w:id="222" w:name="_Toc229583228"/>
      <w:r>
        <w:rPr>
          <w:rFonts w:ascii="宋体" w:hAnsi="宋体" w:cs="宋体" w:hint="eastAsia"/>
          <w:color w:val="000000" w:themeColor="text1"/>
          <w:sz w:val="24"/>
          <w:szCs w:val="24"/>
        </w:rPr>
        <w:t>一、法定代表人身份证明书</w:t>
      </w:r>
      <w:bookmarkEnd w:id="220"/>
      <w:bookmarkEnd w:id="221"/>
      <w:bookmarkEnd w:id="222"/>
    </w:p>
    <w:p w:rsidR="000223B3" w:rsidRDefault="000223B3">
      <w:pPr>
        <w:wordWrap w:val="0"/>
        <w:spacing w:line="360" w:lineRule="auto"/>
        <w:ind w:firstLine="612"/>
        <w:rPr>
          <w:rFonts w:ascii="宋体" w:hAnsi="宋体" w:cs="宋体"/>
          <w:color w:val="000000" w:themeColor="text1"/>
          <w:sz w:val="21"/>
          <w:szCs w:val="21"/>
        </w:rPr>
      </w:pPr>
    </w:p>
    <w:p w:rsidR="000223B3" w:rsidRDefault="00EA2642">
      <w:pPr>
        <w:wordWrap w:val="0"/>
        <w:spacing w:line="360" w:lineRule="auto"/>
        <w:ind w:firstLine="612"/>
        <w:rPr>
          <w:rFonts w:ascii="宋体" w:hAnsi="宋体" w:cs="宋体"/>
          <w:color w:val="000000" w:themeColor="text1"/>
          <w:sz w:val="21"/>
          <w:szCs w:val="21"/>
        </w:rPr>
      </w:pPr>
      <w:r>
        <w:rPr>
          <w:rFonts w:ascii="宋体" w:hAnsi="宋体" w:cs="宋体" w:hint="eastAsia"/>
          <w:color w:val="000000" w:themeColor="text1"/>
          <w:sz w:val="21"/>
          <w:szCs w:val="21"/>
        </w:rPr>
        <w:t>单位名称：</w:t>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p>
    <w:p w:rsidR="000223B3" w:rsidRDefault="00EA2642">
      <w:pPr>
        <w:wordWrap w:val="0"/>
        <w:spacing w:line="360" w:lineRule="auto"/>
        <w:ind w:firstLine="610"/>
        <w:rPr>
          <w:rFonts w:ascii="宋体" w:hAnsi="宋体" w:cs="宋体"/>
          <w:color w:val="000000" w:themeColor="text1"/>
          <w:sz w:val="21"/>
          <w:szCs w:val="21"/>
          <w:u w:val="single"/>
        </w:rPr>
      </w:pPr>
      <w:r>
        <w:rPr>
          <w:rFonts w:ascii="宋体" w:hAnsi="宋体" w:cs="宋体" w:hint="eastAsia"/>
          <w:color w:val="000000" w:themeColor="text1"/>
          <w:sz w:val="21"/>
          <w:szCs w:val="21"/>
        </w:rPr>
        <w:t>单位性质：</w:t>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p>
    <w:p w:rsidR="000223B3" w:rsidRDefault="00EA2642">
      <w:pPr>
        <w:wordWrap w:val="0"/>
        <w:spacing w:line="360" w:lineRule="auto"/>
        <w:ind w:firstLine="610"/>
        <w:rPr>
          <w:rFonts w:ascii="宋体" w:hAnsi="宋体" w:cs="宋体"/>
          <w:color w:val="000000" w:themeColor="text1"/>
          <w:sz w:val="21"/>
          <w:szCs w:val="21"/>
          <w:u w:val="single"/>
        </w:rPr>
      </w:pPr>
      <w:r>
        <w:rPr>
          <w:rFonts w:ascii="宋体" w:hAnsi="宋体" w:cs="宋体" w:hint="eastAsia"/>
          <w:color w:val="000000" w:themeColor="text1"/>
          <w:sz w:val="21"/>
          <w:szCs w:val="21"/>
        </w:rPr>
        <w:t>地    址：</w:t>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t xml:space="preserve">  </w:t>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t xml:space="preserve">       </w:t>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p>
    <w:p w:rsidR="000223B3" w:rsidRDefault="00EA2642">
      <w:pPr>
        <w:wordWrap w:val="0"/>
        <w:spacing w:line="360" w:lineRule="auto"/>
        <w:ind w:firstLine="610"/>
        <w:rPr>
          <w:rFonts w:ascii="宋体" w:hAnsi="宋体" w:cs="宋体"/>
          <w:color w:val="000000" w:themeColor="text1"/>
          <w:sz w:val="21"/>
          <w:szCs w:val="21"/>
        </w:rPr>
      </w:pPr>
      <w:r>
        <w:rPr>
          <w:rFonts w:ascii="宋体" w:hAnsi="宋体" w:cs="宋体" w:hint="eastAsia"/>
          <w:color w:val="000000" w:themeColor="text1"/>
          <w:sz w:val="21"/>
          <w:szCs w:val="21"/>
        </w:rPr>
        <w:t>成立时间：</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年</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月</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日</w:t>
      </w:r>
    </w:p>
    <w:p w:rsidR="000223B3" w:rsidRDefault="00EA2642">
      <w:pPr>
        <w:wordWrap w:val="0"/>
        <w:spacing w:line="360" w:lineRule="auto"/>
        <w:ind w:firstLine="610"/>
        <w:rPr>
          <w:rFonts w:ascii="宋体" w:hAnsi="宋体" w:cs="宋体"/>
          <w:color w:val="000000" w:themeColor="text1"/>
          <w:sz w:val="21"/>
          <w:szCs w:val="21"/>
          <w:u w:val="single"/>
        </w:rPr>
      </w:pPr>
      <w:r>
        <w:rPr>
          <w:rFonts w:ascii="宋体" w:hAnsi="宋体" w:cs="宋体" w:hint="eastAsia"/>
          <w:color w:val="000000" w:themeColor="text1"/>
          <w:sz w:val="21"/>
          <w:szCs w:val="21"/>
        </w:rPr>
        <w:t>经营期限：</w:t>
      </w:r>
      <w:r>
        <w:rPr>
          <w:rFonts w:ascii="宋体" w:hAnsi="宋体" w:cs="宋体" w:hint="eastAsia"/>
          <w:color w:val="000000" w:themeColor="text1"/>
          <w:sz w:val="21"/>
          <w:szCs w:val="21"/>
          <w:u w:val="single"/>
        </w:rPr>
        <w:tab/>
        <w:t xml:space="preserve">              </w:t>
      </w:r>
      <w:r>
        <w:rPr>
          <w:rFonts w:ascii="宋体" w:hAnsi="宋体" w:cs="宋体" w:hint="eastAsia"/>
          <w:color w:val="000000" w:themeColor="text1"/>
          <w:sz w:val="21"/>
          <w:szCs w:val="21"/>
          <w:u w:val="single"/>
        </w:rPr>
        <w:tab/>
        <w:t xml:space="preserve">                  </w:t>
      </w:r>
    </w:p>
    <w:p w:rsidR="000223B3" w:rsidRDefault="00EA2642">
      <w:pPr>
        <w:wordWrap w:val="0"/>
        <w:spacing w:line="360" w:lineRule="auto"/>
        <w:ind w:firstLine="610"/>
        <w:rPr>
          <w:rFonts w:ascii="宋体" w:hAnsi="宋体" w:cs="宋体"/>
          <w:color w:val="000000" w:themeColor="text1"/>
          <w:sz w:val="21"/>
          <w:szCs w:val="21"/>
          <w:u w:val="single"/>
        </w:rPr>
      </w:pPr>
      <w:r>
        <w:rPr>
          <w:rFonts w:ascii="宋体" w:hAnsi="宋体" w:cs="宋体" w:hint="eastAsia"/>
          <w:color w:val="000000" w:themeColor="text1"/>
          <w:sz w:val="21"/>
          <w:szCs w:val="21"/>
        </w:rPr>
        <w:t>姓    名：</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 xml:space="preserve"> 性别：</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年龄：</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职务：</w:t>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t xml:space="preserve"> </w:t>
      </w:r>
    </w:p>
    <w:p w:rsidR="000223B3" w:rsidRDefault="00EA2642">
      <w:pPr>
        <w:wordWrap w:val="0"/>
        <w:spacing w:line="360" w:lineRule="auto"/>
        <w:ind w:firstLine="610"/>
        <w:rPr>
          <w:rFonts w:ascii="宋体" w:hAnsi="宋体" w:cs="宋体"/>
          <w:color w:val="000000" w:themeColor="text1"/>
          <w:sz w:val="21"/>
          <w:szCs w:val="21"/>
        </w:rPr>
      </w:pPr>
      <w:r>
        <w:rPr>
          <w:rFonts w:ascii="宋体" w:hAnsi="宋体" w:cs="宋体" w:hint="eastAsia"/>
          <w:color w:val="000000" w:themeColor="text1"/>
          <w:sz w:val="21"/>
          <w:szCs w:val="21"/>
        </w:rPr>
        <w:t>系</w:t>
      </w:r>
      <w:r>
        <w:rPr>
          <w:rFonts w:ascii="宋体" w:hAnsi="宋体" w:cs="宋体" w:hint="eastAsia"/>
          <w:color w:val="000000" w:themeColor="text1"/>
          <w:sz w:val="21"/>
          <w:szCs w:val="21"/>
          <w:u w:val="single"/>
        </w:rPr>
        <w:t xml:space="preserve">          （投标人名称）         </w:t>
      </w:r>
      <w:r>
        <w:rPr>
          <w:rFonts w:ascii="宋体" w:hAnsi="宋体" w:cs="宋体" w:hint="eastAsia"/>
          <w:color w:val="000000" w:themeColor="text1"/>
          <w:sz w:val="21"/>
          <w:szCs w:val="21"/>
        </w:rPr>
        <w:t>的法定代表人。</w:t>
      </w:r>
    </w:p>
    <w:p w:rsidR="000223B3" w:rsidRDefault="000223B3">
      <w:pPr>
        <w:wordWrap w:val="0"/>
        <w:spacing w:line="360" w:lineRule="auto"/>
        <w:ind w:firstLine="610"/>
        <w:rPr>
          <w:rFonts w:ascii="宋体" w:hAnsi="宋体" w:cs="宋体"/>
          <w:color w:val="000000" w:themeColor="text1"/>
          <w:sz w:val="21"/>
          <w:szCs w:val="21"/>
        </w:rPr>
      </w:pPr>
    </w:p>
    <w:p w:rsidR="000223B3" w:rsidRDefault="00EA2642">
      <w:pPr>
        <w:wordWrap w:val="0"/>
        <w:spacing w:line="360" w:lineRule="auto"/>
        <w:ind w:firstLine="610"/>
        <w:rPr>
          <w:rFonts w:ascii="宋体" w:hAnsi="宋体" w:cs="宋体"/>
          <w:color w:val="000000" w:themeColor="text1"/>
          <w:sz w:val="21"/>
          <w:szCs w:val="21"/>
        </w:rPr>
      </w:pPr>
      <w:r>
        <w:rPr>
          <w:rFonts w:ascii="宋体" w:hAnsi="宋体" w:cs="宋体" w:hint="eastAsia"/>
          <w:color w:val="000000" w:themeColor="text1"/>
          <w:sz w:val="21"/>
          <w:szCs w:val="21"/>
        </w:rPr>
        <w:t>特此证明。</w:t>
      </w:r>
    </w:p>
    <w:p w:rsidR="000223B3" w:rsidRDefault="000223B3">
      <w:pPr>
        <w:tabs>
          <w:tab w:val="left" w:pos="720"/>
          <w:tab w:val="left" w:pos="900"/>
        </w:tabs>
        <w:wordWrap w:val="0"/>
        <w:spacing w:line="360" w:lineRule="auto"/>
        <w:ind w:firstLineChars="200" w:firstLine="420"/>
        <w:rPr>
          <w:rFonts w:ascii="宋体" w:hAnsi="宋体" w:cs="宋体"/>
          <w:color w:val="000000" w:themeColor="text1"/>
          <w:sz w:val="21"/>
          <w:szCs w:val="21"/>
        </w:rPr>
      </w:pPr>
    </w:p>
    <w:p w:rsidR="000223B3" w:rsidRDefault="000223B3">
      <w:pPr>
        <w:tabs>
          <w:tab w:val="left" w:pos="720"/>
          <w:tab w:val="left" w:pos="900"/>
        </w:tabs>
        <w:wordWrap w:val="0"/>
        <w:spacing w:line="360" w:lineRule="auto"/>
        <w:ind w:firstLineChars="200" w:firstLine="420"/>
        <w:rPr>
          <w:rFonts w:ascii="宋体" w:hAnsi="宋体" w:cs="宋体"/>
          <w:color w:val="000000" w:themeColor="text1"/>
          <w:sz w:val="21"/>
          <w:szCs w:val="21"/>
        </w:rPr>
      </w:pPr>
    </w:p>
    <w:p w:rsidR="000223B3" w:rsidRDefault="00EA2642">
      <w:pPr>
        <w:wordWrap w:val="0"/>
        <w:spacing w:line="360" w:lineRule="auto"/>
        <w:ind w:firstLineChars="170" w:firstLine="358"/>
        <w:rPr>
          <w:rFonts w:ascii="宋体" w:hAnsi="宋体" w:cs="宋体"/>
          <w:color w:val="000000" w:themeColor="text1"/>
          <w:sz w:val="21"/>
          <w:szCs w:val="21"/>
        </w:rPr>
      </w:pPr>
      <w:r>
        <w:rPr>
          <w:rFonts w:ascii="宋体" w:hAnsi="宋体" w:cs="宋体" w:hint="eastAsia"/>
          <w:b/>
          <w:color w:val="000000" w:themeColor="text1"/>
          <w:sz w:val="21"/>
          <w:szCs w:val="21"/>
        </w:rPr>
        <w:t>注：附法定代表人身份证正反面复印件。</w:t>
      </w:r>
    </w:p>
    <w:p w:rsidR="000223B3" w:rsidRDefault="000223B3">
      <w:pPr>
        <w:tabs>
          <w:tab w:val="left" w:pos="720"/>
          <w:tab w:val="left" w:pos="900"/>
        </w:tabs>
        <w:wordWrap w:val="0"/>
        <w:spacing w:line="360" w:lineRule="auto"/>
        <w:ind w:firstLineChars="200" w:firstLine="420"/>
        <w:rPr>
          <w:rFonts w:ascii="宋体" w:hAnsi="宋体" w:cs="宋体"/>
          <w:color w:val="000000" w:themeColor="text1"/>
          <w:sz w:val="21"/>
          <w:szCs w:val="21"/>
        </w:rPr>
      </w:pPr>
    </w:p>
    <w:p w:rsidR="000223B3" w:rsidRDefault="000223B3">
      <w:pPr>
        <w:tabs>
          <w:tab w:val="left" w:pos="720"/>
          <w:tab w:val="left" w:pos="900"/>
        </w:tabs>
        <w:wordWrap w:val="0"/>
        <w:spacing w:line="360" w:lineRule="auto"/>
        <w:ind w:firstLineChars="200" w:firstLine="420"/>
        <w:rPr>
          <w:rFonts w:ascii="宋体" w:hAnsi="宋体" w:cs="宋体"/>
          <w:color w:val="000000" w:themeColor="text1"/>
          <w:sz w:val="21"/>
          <w:szCs w:val="21"/>
        </w:rPr>
      </w:pPr>
    </w:p>
    <w:p w:rsidR="000223B3" w:rsidRDefault="000223B3">
      <w:pPr>
        <w:tabs>
          <w:tab w:val="left" w:pos="720"/>
          <w:tab w:val="left" w:pos="900"/>
        </w:tabs>
        <w:wordWrap w:val="0"/>
        <w:spacing w:line="360" w:lineRule="auto"/>
        <w:ind w:firstLineChars="200" w:firstLine="420"/>
        <w:rPr>
          <w:rFonts w:ascii="宋体" w:hAnsi="宋体" w:cs="宋体"/>
          <w:color w:val="000000" w:themeColor="text1"/>
          <w:sz w:val="21"/>
          <w:szCs w:val="21"/>
        </w:rPr>
      </w:pPr>
    </w:p>
    <w:p w:rsidR="000223B3" w:rsidRDefault="000223B3">
      <w:pPr>
        <w:tabs>
          <w:tab w:val="left" w:pos="720"/>
          <w:tab w:val="left" w:pos="900"/>
        </w:tabs>
        <w:wordWrap w:val="0"/>
        <w:spacing w:line="360" w:lineRule="auto"/>
        <w:ind w:firstLineChars="200" w:firstLine="420"/>
        <w:rPr>
          <w:rFonts w:ascii="宋体" w:hAnsi="宋体" w:cs="宋体"/>
          <w:color w:val="000000" w:themeColor="text1"/>
          <w:sz w:val="21"/>
          <w:szCs w:val="21"/>
        </w:rPr>
      </w:pPr>
    </w:p>
    <w:p w:rsidR="000223B3" w:rsidRDefault="00EA2642">
      <w:pPr>
        <w:spacing w:line="480" w:lineRule="auto"/>
        <w:ind w:firstLine="420"/>
        <w:jc w:val="right"/>
        <w:rPr>
          <w:rFonts w:ascii="宋体" w:hAnsi="宋体" w:cs="宋体"/>
          <w:color w:val="000000" w:themeColor="text1"/>
          <w:sz w:val="21"/>
          <w:szCs w:val="21"/>
        </w:rPr>
      </w:pPr>
      <w:r>
        <w:rPr>
          <w:rFonts w:ascii="宋体" w:hAnsi="宋体" w:cs="宋体" w:hint="eastAsia"/>
          <w:color w:val="000000" w:themeColor="text1"/>
          <w:sz w:val="21"/>
          <w:szCs w:val="21"/>
        </w:rPr>
        <w:t>投标人（公章）：_______________</w:t>
      </w:r>
    </w:p>
    <w:p w:rsidR="000223B3" w:rsidRDefault="00EA2642">
      <w:pPr>
        <w:wordWrap w:val="0"/>
        <w:spacing w:line="480" w:lineRule="auto"/>
        <w:ind w:firstLine="420"/>
        <w:jc w:val="right"/>
        <w:rPr>
          <w:rFonts w:ascii="宋体" w:hAnsi="宋体" w:cs="宋体"/>
          <w:color w:val="000000" w:themeColor="text1"/>
          <w:sz w:val="21"/>
          <w:szCs w:val="21"/>
        </w:rPr>
      </w:pPr>
      <w:r>
        <w:rPr>
          <w:rFonts w:ascii="宋体" w:hAnsi="宋体" w:cs="宋体" w:hint="eastAsia"/>
          <w:color w:val="000000" w:themeColor="text1"/>
          <w:sz w:val="21"/>
          <w:szCs w:val="21"/>
        </w:rPr>
        <w:t>________年_____月______日</w:t>
      </w:r>
    </w:p>
    <w:p w:rsidR="000223B3" w:rsidRDefault="000223B3">
      <w:pPr>
        <w:wordWrap w:val="0"/>
        <w:spacing w:line="360" w:lineRule="auto"/>
        <w:ind w:firstLineChars="1012" w:firstLine="2125"/>
        <w:rPr>
          <w:rFonts w:ascii="宋体" w:hAnsi="宋体" w:cs="宋体"/>
          <w:color w:val="000000" w:themeColor="text1"/>
          <w:sz w:val="21"/>
          <w:szCs w:val="21"/>
        </w:rPr>
      </w:pPr>
    </w:p>
    <w:p w:rsidR="000223B3" w:rsidRDefault="000223B3">
      <w:pPr>
        <w:wordWrap w:val="0"/>
        <w:spacing w:line="360" w:lineRule="auto"/>
        <w:ind w:firstLineChars="1012" w:firstLine="2125"/>
        <w:rPr>
          <w:rFonts w:ascii="宋体" w:hAnsi="宋体" w:cs="宋体"/>
          <w:color w:val="000000" w:themeColor="text1"/>
          <w:sz w:val="21"/>
          <w:szCs w:val="21"/>
        </w:rPr>
      </w:pPr>
    </w:p>
    <w:p w:rsidR="000223B3" w:rsidRDefault="00EA2642">
      <w:pPr>
        <w:pStyle w:val="3"/>
        <w:jc w:val="center"/>
        <w:rPr>
          <w:rFonts w:ascii="宋体" w:hAnsi="宋体" w:cs="宋体"/>
          <w:color w:val="000000" w:themeColor="text1"/>
          <w:sz w:val="24"/>
          <w:szCs w:val="24"/>
        </w:rPr>
      </w:pPr>
      <w:bookmarkStart w:id="223" w:name="_Toc229583229"/>
      <w:r>
        <w:rPr>
          <w:rFonts w:ascii="宋体" w:hAnsi="宋体" w:cs="宋体" w:hint="eastAsia"/>
          <w:bCs w:val="0"/>
          <w:color w:val="000000" w:themeColor="text1"/>
          <w:sz w:val="28"/>
          <w:szCs w:val="36"/>
        </w:rPr>
        <w:br w:type="page"/>
      </w:r>
      <w:bookmarkStart w:id="224" w:name="_Toc26993"/>
      <w:bookmarkStart w:id="225" w:name="_Toc31003"/>
      <w:r>
        <w:rPr>
          <w:rFonts w:ascii="宋体" w:hAnsi="宋体" w:cs="宋体" w:hint="eastAsia"/>
          <w:color w:val="000000" w:themeColor="text1"/>
          <w:sz w:val="24"/>
          <w:szCs w:val="24"/>
        </w:rPr>
        <w:lastRenderedPageBreak/>
        <w:t>二、投标文件签署授权委托书</w:t>
      </w:r>
      <w:bookmarkEnd w:id="223"/>
      <w:bookmarkEnd w:id="224"/>
      <w:bookmarkEnd w:id="225"/>
    </w:p>
    <w:p w:rsidR="000223B3" w:rsidRDefault="00EA2642">
      <w:pPr>
        <w:wordWrap w:val="0"/>
        <w:spacing w:line="360" w:lineRule="auto"/>
        <w:ind w:firstLineChars="224" w:firstLine="470"/>
        <w:rPr>
          <w:rFonts w:ascii="宋体" w:hAnsi="宋体" w:cs="宋体"/>
          <w:color w:val="000000" w:themeColor="text1"/>
          <w:sz w:val="21"/>
          <w:szCs w:val="21"/>
        </w:rPr>
      </w:pPr>
      <w:r>
        <w:rPr>
          <w:rFonts w:ascii="宋体" w:hAnsi="宋体" w:cs="宋体" w:hint="eastAsia"/>
          <w:color w:val="000000" w:themeColor="text1"/>
          <w:sz w:val="21"/>
          <w:szCs w:val="21"/>
        </w:rPr>
        <w:t xml:space="preserve"> </w:t>
      </w:r>
    </w:p>
    <w:p w:rsidR="000223B3" w:rsidRDefault="00EA2642">
      <w:pPr>
        <w:wordWrap w:val="0"/>
        <w:spacing w:line="48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本授权委托书声明：本人</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（姓名）系</w:t>
      </w:r>
      <w:r>
        <w:rPr>
          <w:rFonts w:ascii="宋体" w:hAnsi="宋体" w:cs="宋体" w:hint="eastAsia"/>
          <w:color w:val="000000" w:themeColor="text1"/>
          <w:sz w:val="21"/>
          <w:szCs w:val="21"/>
          <w:u w:val="single"/>
        </w:rPr>
        <w:t xml:space="preserve">     （投标人名称）       </w:t>
      </w:r>
      <w:r>
        <w:rPr>
          <w:rFonts w:ascii="宋体" w:hAnsi="宋体" w:cs="宋体" w:hint="eastAsia"/>
          <w:color w:val="000000" w:themeColor="text1"/>
          <w:sz w:val="21"/>
          <w:szCs w:val="21"/>
        </w:rPr>
        <w:t>的法定代表人，现授权委托</w:t>
      </w:r>
      <w:r>
        <w:rPr>
          <w:rFonts w:ascii="宋体" w:hAnsi="宋体" w:cs="宋体" w:hint="eastAsia"/>
          <w:color w:val="000000" w:themeColor="text1"/>
          <w:sz w:val="21"/>
          <w:szCs w:val="21"/>
          <w:u w:val="single"/>
        </w:rPr>
        <w:t xml:space="preserve">      （投标人名称）     </w:t>
      </w:r>
      <w:r>
        <w:rPr>
          <w:rFonts w:ascii="宋体" w:hAnsi="宋体" w:cs="宋体" w:hint="eastAsia"/>
          <w:color w:val="000000" w:themeColor="text1"/>
          <w:sz w:val="21"/>
          <w:szCs w:val="21"/>
        </w:rPr>
        <w:t>的</w:t>
      </w:r>
      <w:r>
        <w:rPr>
          <w:rFonts w:ascii="宋体" w:hAnsi="宋体" w:cs="宋体" w:hint="eastAsia"/>
          <w:color w:val="000000" w:themeColor="text1"/>
          <w:sz w:val="21"/>
          <w:szCs w:val="21"/>
          <w:u w:val="single"/>
        </w:rPr>
        <w:t xml:space="preserve">    （姓名）    </w:t>
      </w:r>
      <w:r>
        <w:rPr>
          <w:rFonts w:ascii="宋体" w:hAnsi="宋体" w:cs="宋体" w:hint="eastAsia"/>
          <w:color w:val="000000" w:themeColor="text1"/>
          <w:sz w:val="21"/>
          <w:szCs w:val="21"/>
        </w:rPr>
        <w:t>为我方代理人，以我方名义签署、澄清、说明、补正、递交、撤回、修改</w:t>
      </w:r>
      <w:r>
        <w:rPr>
          <w:rFonts w:ascii="宋体" w:hAnsi="宋体" w:cs="宋体" w:hint="eastAsia"/>
          <w:color w:val="000000" w:themeColor="text1"/>
          <w:sz w:val="21"/>
          <w:szCs w:val="21"/>
          <w:u w:val="single"/>
        </w:rPr>
        <w:t xml:space="preserve">    （标包名称）   </w:t>
      </w:r>
      <w:r>
        <w:rPr>
          <w:rFonts w:ascii="宋体" w:hAnsi="宋体" w:cs="宋体" w:hint="eastAsia"/>
          <w:color w:val="000000" w:themeColor="text1"/>
          <w:sz w:val="21"/>
          <w:szCs w:val="21"/>
        </w:rPr>
        <w:t>的投标文件、签订合同和处理有关事宜，其法律后果由我方承担。</w:t>
      </w:r>
    </w:p>
    <w:p w:rsidR="000223B3" w:rsidRDefault="000223B3">
      <w:pPr>
        <w:wordWrap w:val="0"/>
        <w:spacing w:line="480" w:lineRule="auto"/>
        <w:rPr>
          <w:rFonts w:ascii="宋体" w:hAnsi="宋体" w:cs="宋体"/>
          <w:color w:val="000000" w:themeColor="text1"/>
          <w:sz w:val="21"/>
          <w:szCs w:val="21"/>
        </w:rPr>
      </w:pPr>
    </w:p>
    <w:p w:rsidR="000223B3" w:rsidRDefault="00EA2642">
      <w:pPr>
        <w:wordWrap w:val="0"/>
        <w:spacing w:line="48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代理人无转委托权，特此委托。</w:t>
      </w:r>
    </w:p>
    <w:p w:rsidR="000223B3" w:rsidRDefault="000223B3">
      <w:pPr>
        <w:wordWrap w:val="0"/>
        <w:spacing w:line="480" w:lineRule="auto"/>
        <w:rPr>
          <w:rFonts w:ascii="宋体" w:hAnsi="宋体" w:cs="宋体"/>
          <w:color w:val="000000" w:themeColor="text1"/>
          <w:sz w:val="21"/>
          <w:szCs w:val="21"/>
        </w:rPr>
      </w:pPr>
    </w:p>
    <w:p w:rsidR="000223B3" w:rsidRDefault="000223B3">
      <w:pPr>
        <w:wordWrap w:val="0"/>
        <w:spacing w:line="480" w:lineRule="auto"/>
        <w:rPr>
          <w:rFonts w:ascii="宋体" w:hAnsi="宋体" w:cs="宋体"/>
          <w:color w:val="000000" w:themeColor="text1"/>
          <w:sz w:val="21"/>
          <w:szCs w:val="21"/>
        </w:rPr>
      </w:pPr>
    </w:p>
    <w:p w:rsidR="000223B3" w:rsidRDefault="000223B3">
      <w:pPr>
        <w:wordWrap w:val="0"/>
        <w:spacing w:line="480" w:lineRule="auto"/>
        <w:rPr>
          <w:rFonts w:ascii="宋体" w:hAnsi="宋体" w:cs="宋体"/>
          <w:color w:val="000000" w:themeColor="text1"/>
          <w:sz w:val="21"/>
          <w:szCs w:val="21"/>
        </w:rPr>
      </w:pPr>
    </w:p>
    <w:p w:rsidR="000223B3" w:rsidRDefault="00EA2642">
      <w:pPr>
        <w:wordWrap w:val="0"/>
        <w:spacing w:line="480" w:lineRule="auto"/>
        <w:ind w:firstLineChars="1125" w:firstLine="2363"/>
        <w:rPr>
          <w:rFonts w:ascii="宋体" w:hAnsi="宋体" w:cs="宋体"/>
          <w:color w:val="000000" w:themeColor="text1"/>
          <w:sz w:val="21"/>
          <w:szCs w:val="21"/>
          <w:u w:val="single"/>
        </w:rPr>
      </w:pPr>
      <w:r>
        <w:rPr>
          <w:rFonts w:ascii="宋体" w:hAnsi="宋体" w:cs="宋体" w:hint="eastAsia"/>
          <w:color w:val="000000" w:themeColor="text1"/>
          <w:sz w:val="21"/>
          <w:szCs w:val="21"/>
        </w:rPr>
        <w:t>代理人：</w:t>
      </w:r>
      <w:r>
        <w:rPr>
          <w:rFonts w:ascii="宋体" w:hAnsi="宋体" w:cs="宋体" w:hint="eastAsia"/>
          <w:color w:val="000000" w:themeColor="text1"/>
          <w:sz w:val="21"/>
          <w:szCs w:val="21"/>
          <w:u w:val="single"/>
        </w:rPr>
        <w:t xml:space="preserve">      （签字或盖章）  </w:t>
      </w:r>
      <w:r>
        <w:rPr>
          <w:rFonts w:ascii="宋体" w:hAnsi="宋体" w:cs="宋体" w:hint="eastAsia"/>
          <w:color w:val="000000" w:themeColor="text1"/>
          <w:sz w:val="21"/>
          <w:szCs w:val="21"/>
        </w:rPr>
        <w:t>性别：</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 xml:space="preserve"> 年龄：</w:t>
      </w:r>
      <w:r>
        <w:rPr>
          <w:rFonts w:ascii="宋体" w:hAnsi="宋体" w:cs="宋体" w:hint="eastAsia"/>
          <w:color w:val="000000" w:themeColor="text1"/>
          <w:sz w:val="21"/>
          <w:szCs w:val="21"/>
          <w:u w:val="single"/>
        </w:rPr>
        <w:t xml:space="preserve">       </w:t>
      </w:r>
    </w:p>
    <w:p w:rsidR="000223B3" w:rsidRDefault="00EA2642">
      <w:pPr>
        <w:wordWrap w:val="0"/>
        <w:spacing w:line="480" w:lineRule="auto"/>
        <w:ind w:firstLineChars="1125" w:firstLine="2363"/>
        <w:rPr>
          <w:rFonts w:ascii="宋体" w:hAnsi="宋体" w:cs="宋体"/>
          <w:color w:val="000000" w:themeColor="text1"/>
          <w:sz w:val="21"/>
          <w:szCs w:val="21"/>
          <w:u w:val="single"/>
        </w:rPr>
      </w:pPr>
      <w:r>
        <w:rPr>
          <w:rFonts w:ascii="宋体" w:hAnsi="宋体" w:cs="宋体" w:hint="eastAsia"/>
          <w:color w:val="000000" w:themeColor="text1"/>
          <w:sz w:val="21"/>
          <w:szCs w:val="21"/>
        </w:rPr>
        <w:t>身份证号码：</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 xml:space="preserve"> 职务：</w:t>
      </w:r>
      <w:r>
        <w:rPr>
          <w:rFonts w:ascii="宋体" w:hAnsi="宋体" w:cs="宋体" w:hint="eastAsia"/>
          <w:color w:val="000000" w:themeColor="text1"/>
          <w:sz w:val="21"/>
          <w:szCs w:val="21"/>
          <w:u w:val="single"/>
        </w:rPr>
        <w:t xml:space="preserve">                </w:t>
      </w:r>
    </w:p>
    <w:p w:rsidR="000223B3" w:rsidRDefault="00EA2642">
      <w:pPr>
        <w:wordWrap w:val="0"/>
        <w:spacing w:line="480" w:lineRule="auto"/>
        <w:ind w:firstLineChars="1125" w:firstLine="2363"/>
        <w:rPr>
          <w:rFonts w:ascii="宋体" w:hAnsi="宋体" w:cs="宋体"/>
          <w:color w:val="000000" w:themeColor="text1"/>
          <w:sz w:val="21"/>
          <w:szCs w:val="21"/>
        </w:rPr>
      </w:pPr>
      <w:r>
        <w:rPr>
          <w:rFonts w:ascii="宋体" w:hAnsi="宋体" w:cs="宋体" w:hint="eastAsia"/>
          <w:color w:val="000000" w:themeColor="text1"/>
          <w:sz w:val="21"/>
          <w:szCs w:val="21"/>
        </w:rPr>
        <w:t>投标人（公章）：</w:t>
      </w:r>
      <w:r>
        <w:rPr>
          <w:rFonts w:ascii="宋体" w:hAnsi="宋体" w:cs="宋体" w:hint="eastAsia"/>
          <w:color w:val="000000" w:themeColor="text1"/>
          <w:sz w:val="21"/>
          <w:szCs w:val="21"/>
          <w:u w:val="single"/>
        </w:rPr>
        <w:t xml:space="preserve">                            </w:t>
      </w:r>
    </w:p>
    <w:p w:rsidR="000223B3" w:rsidRDefault="00EA2642">
      <w:pPr>
        <w:wordWrap w:val="0"/>
        <w:spacing w:line="480" w:lineRule="auto"/>
        <w:ind w:firstLineChars="1125" w:firstLine="2363"/>
        <w:rPr>
          <w:rFonts w:ascii="宋体" w:hAnsi="宋体" w:cs="宋体"/>
          <w:color w:val="000000" w:themeColor="text1"/>
          <w:sz w:val="21"/>
          <w:szCs w:val="21"/>
        </w:rPr>
      </w:pPr>
      <w:r>
        <w:rPr>
          <w:rFonts w:ascii="宋体" w:hAnsi="宋体" w:cs="宋体" w:hint="eastAsia"/>
          <w:color w:val="000000" w:themeColor="text1"/>
          <w:sz w:val="21"/>
          <w:szCs w:val="21"/>
        </w:rPr>
        <w:t>法定代表人（签字或盖章）：</w:t>
      </w:r>
      <w:r>
        <w:rPr>
          <w:rFonts w:ascii="宋体" w:hAnsi="宋体" w:cs="宋体" w:hint="eastAsia"/>
          <w:color w:val="000000" w:themeColor="text1"/>
          <w:sz w:val="21"/>
          <w:szCs w:val="21"/>
          <w:u w:val="single"/>
        </w:rPr>
        <w:t xml:space="preserve">                        </w:t>
      </w:r>
    </w:p>
    <w:p w:rsidR="000223B3" w:rsidRDefault="00EA2642">
      <w:pPr>
        <w:wordWrap w:val="0"/>
        <w:spacing w:line="480" w:lineRule="auto"/>
        <w:ind w:firstLineChars="1125" w:firstLine="2363"/>
        <w:rPr>
          <w:rFonts w:ascii="宋体" w:hAnsi="宋体" w:cs="宋体"/>
          <w:color w:val="000000" w:themeColor="text1"/>
          <w:sz w:val="21"/>
          <w:szCs w:val="21"/>
        </w:rPr>
      </w:pPr>
      <w:r>
        <w:rPr>
          <w:rFonts w:ascii="宋体" w:hAnsi="宋体" w:cs="宋体" w:hint="eastAsia"/>
          <w:color w:val="000000" w:themeColor="text1"/>
          <w:sz w:val="21"/>
          <w:szCs w:val="21"/>
        </w:rPr>
        <w:t>授权委托日期：</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年</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月</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日</w:t>
      </w:r>
    </w:p>
    <w:p w:rsidR="000223B3" w:rsidRDefault="000223B3">
      <w:pPr>
        <w:wordWrap w:val="0"/>
        <w:spacing w:line="360" w:lineRule="auto"/>
        <w:rPr>
          <w:rFonts w:ascii="宋体" w:hAnsi="宋体" w:cs="宋体"/>
          <w:color w:val="000000" w:themeColor="text1"/>
          <w:sz w:val="21"/>
          <w:szCs w:val="21"/>
        </w:rPr>
      </w:pPr>
    </w:p>
    <w:p w:rsidR="000223B3" w:rsidRDefault="000223B3">
      <w:pPr>
        <w:wordWrap w:val="0"/>
        <w:spacing w:line="360" w:lineRule="auto"/>
        <w:rPr>
          <w:rFonts w:ascii="宋体" w:hAnsi="宋体" w:cs="宋体"/>
          <w:color w:val="000000" w:themeColor="text1"/>
          <w:sz w:val="21"/>
          <w:szCs w:val="21"/>
        </w:rPr>
      </w:pPr>
    </w:p>
    <w:p w:rsidR="000223B3" w:rsidRDefault="00EA2642">
      <w:pPr>
        <w:wordWrap w:val="0"/>
        <w:spacing w:line="360" w:lineRule="auto"/>
        <w:ind w:firstLineChars="224" w:firstLine="472"/>
        <w:rPr>
          <w:rFonts w:ascii="宋体" w:hAnsi="宋体" w:cs="宋体"/>
          <w:b/>
          <w:color w:val="000000" w:themeColor="text1"/>
          <w:sz w:val="21"/>
          <w:szCs w:val="21"/>
        </w:rPr>
      </w:pPr>
      <w:r>
        <w:rPr>
          <w:rFonts w:ascii="宋体" w:hAnsi="宋体" w:cs="宋体" w:hint="eastAsia"/>
          <w:b/>
          <w:color w:val="000000" w:themeColor="text1"/>
          <w:sz w:val="21"/>
          <w:szCs w:val="21"/>
        </w:rPr>
        <w:t>注：1.附授权代理人身份证正反面复印件；</w:t>
      </w:r>
    </w:p>
    <w:p w:rsidR="000223B3" w:rsidRDefault="00EA2642">
      <w:pPr>
        <w:wordWrap w:val="0"/>
        <w:spacing w:line="360" w:lineRule="auto"/>
        <w:ind w:firstLineChars="422" w:firstLine="890"/>
        <w:rPr>
          <w:rFonts w:ascii="宋体" w:hAnsi="宋体" w:cs="宋体"/>
          <w:b/>
          <w:color w:val="000000" w:themeColor="text1"/>
          <w:sz w:val="21"/>
          <w:szCs w:val="21"/>
        </w:rPr>
      </w:pPr>
      <w:r>
        <w:rPr>
          <w:rFonts w:ascii="宋体" w:hAnsi="宋体" w:cs="宋体" w:hint="eastAsia"/>
          <w:b/>
          <w:color w:val="000000" w:themeColor="text1"/>
          <w:sz w:val="21"/>
          <w:szCs w:val="21"/>
        </w:rPr>
        <w:t>2.如投标人由法定代表人亲自签署响应文件并参与相关活动，则不需要办理授权。如有被授权的代理人签署上述文件，则必须按本格式规定填报并提交授权书，否则被授权的代理人将不被认可。</w:t>
      </w:r>
    </w:p>
    <w:p w:rsidR="000223B3" w:rsidRDefault="000223B3">
      <w:pPr>
        <w:wordWrap w:val="0"/>
        <w:spacing w:line="360" w:lineRule="auto"/>
        <w:ind w:firstLineChars="224" w:firstLine="538"/>
        <w:rPr>
          <w:rFonts w:ascii="宋体" w:hAnsi="宋体" w:cs="宋体"/>
          <w:color w:val="000000" w:themeColor="text1"/>
          <w:sz w:val="24"/>
          <w:szCs w:val="24"/>
        </w:rPr>
      </w:pPr>
    </w:p>
    <w:p w:rsidR="000223B3" w:rsidRDefault="00EA2642">
      <w:pPr>
        <w:pStyle w:val="3"/>
        <w:jc w:val="center"/>
        <w:rPr>
          <w:rFonts w:ascii="宋体" w:hAnsi="宋体" w:cs="宋体"/>
          <w:bCs w:val="0"/>
          <w:color w:val="000000" w:themeColor="text1"/>
          <w:sz w:val="28"/>
          <w:szCs w:val="36"/>
        </w:rPr>
      </w:pPr>
      <w:bookmarkStart w:id="226" w:name="_Toc229583230"/>
      <w:r>
        <w:rPr>
          <w:rFonts w:ascii="宋体" w:hAnsi="宋体" w:cs="宋体" w:hint="eastAsia"/>
          <w:b w:val="0"/>
          <w:color w:val="000000" w:themeColor="text1"/>
          <w:sz w:val="24"/>
          <w:szCs w:val="24"/>
        </w:rPr>
        <w:br w:type="page"/>
      </w:r>
      <w:bookmarkStart w:id="227" w:name="_Toc371"/>
      <w:bookmarkStart w:id="228" w:name="_Toc15761"/>
      <w:bookmarkEnd w:id="226"/>
      <w:r>
        <w:rPr>
          <w:rFonts w:ascii="宋体" w:hAnsi="宋体" w:cs="宋体" w:hint="eastAsia"/>
          <w:bCs w:val="0"/>
          <w:color w:val="000000" w:themeColor="text1"/>
          <w:sz w:val="28"/>
          <w:szCs w:val="36"/>
        </w:rPr>
        <w:lastRenderedPageBreak/>
        <w:t>三、投标承诺书</w:t>
      </w:r>
      <w:bookmarkEnd w:id="227"/>
      <w:bookmarkEnd w:id="228"/>
    </w:p>
    <w:p w:rsidR="000223B3" w:rsidRDefault="00EA2642">
      <w:pPr>
        <w:wordWrap w:val="0"/>
        <w:spacing w:line="360" w:lineRule="auto"/>
        <w:rPr>
          <w:rFonts w:ascii="宋体" w:hAnsi="宋体" w:cs="宋体"/>
          <w:color w:val="000000" w:themeColor="text1"/>
          <w:sz w:val="21"/>
          <w:szCs w:val="21"/>
          <w:u w:val="single"/>
        </w:rPr>
      </w:pPr>
      <w:r>
        <w:rPr>
          <w:rFonts w:ascii="宋体" w:hAnsi="宋体" w:cs="宋体" w:hint="eastAsia"/>
          <w:color w:val="000000" w:themeColor="text1"/>
          <w:sz w:val="21"/>
          <w:szCs w:val="21"/>
        </w:rPr>
        <w:t>致：</w:t>
      </w:r>
      <w:r>
        <w:rPr>
          <w:rFonts w:ascii="宋体" w:hAnsi="宋体" w:cs="宋体" w:hint="eastAsia"/>
          <w:color w:val="000000" w:themeColor="text1"/>
          <w:sz w:val="21"/>
          <w:szCs w:val="21"/>
          <w:u w:val="single"/>
        </w:rPr>
        <w:t xml:space="preserve">   （采购人）   </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经我方仔细研究本项目的全部内容，以本书作为</w:t>
      </w:r>
      <w:r>
        <w:rPr>
          <w:rFonts w:ascii="宋体" w:hAnsi="宋体" w:cs="宋体" w:hint="eastAsia"/>
          <w:color w:val="000000" w:themeColor="text1"/>
          <w:sz w:val="21"/>
          <w:szCs w:val="21"/>
          <w:u w:val="single"/>
        </w:rPr>
        <w:t xml:space="preserve">    （供应商名称）   </w:t>
      </w:r>
      <w:r>
        <w:rPr>
          <w:rFonts w:ascii="宋体" w:hAnsi="宋体" w:cs="宋体" w:hint="eastAsia"/>
          <w:color w:val="000000" w:themeColor="text1"/>
          <w:sz w:val="21"/>
          <w:szCs w:val="21"/>
        </w:rPr>
        <w:t>参与</w:t>
      </w:r>
      <w:r>
        <w:rPr>
          <w:rFonts w:ascii="宋体" w:hAnsi="宋体" w:cs="宋体" w:hint="eastAsia"/>
          <w:color w:val="000000" w:themeColor="text1"/>
          <w:sz w:val="21"/>
          <w:szCs w:val="21"/>
          <w:u w:val="single"/>
        </w:rPr>
        <w:t xml:space="preserve"> （采购人名称）</w:t>
      </w:r>
      <w:r>
        <w:rPr>
          <w:rFonts w:ascii="宋体" w:hAnsi="宋体" w:cs="宋体" w:hint="eastAsia"/>
          <w:color w:val="000000" w:themeColor="text1"/>
          <w:sz w:val="21"/>
          <w:szCs w:val="21"/>
        </w:rPr>
        <w:t>的</w:t>
      </w:r>
      <w:r>
        <w:rPr>
          <w:rFonts w:ascii="宋体" w:hAnsi="宋体" w:cs="宋体" w:hint="eastAsia"/>
          <w:color w:val="000000" w:themeColor="text1"/>
          <w:sz w:val="21"/>
          <w:szCs w:val="21"/>
          <w:u w:val="single"/>
        </w:rPr>
        <w:t xml:space="preserve"> （标包名称）</w:t>
      </w:r>
      <w:r>
        <w:rPr>
          <w:rFonts w:ascii="宋体" w:hAnsi="宋体" w:cs="宋体" w:hint="eastAsia"/>
          <w:color w:val="000000" w:themeColor="text1"/>
          <w:sz w:val="21"/>
          <w:szCs w:val="21"/>
        </w:rPr>
        <w:t>（标包编号：</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）采购活动的承诺。</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我方承诺如下：</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1.遵照《中华人民共和国政府采购法》、《中华人民共和国政府采购法实施条例》、《政府采购货物和服务招标投标管理办法（财政部87号令）》等相关法律法规的规定，我方愿以《报价（开标）一览表》中的报价作为我方的投标报价，并按合同约定、质量要求、合同履约期限要求完成本项目，并承担相关责任。</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2.我方已详细审核全部招标文件，包括修改文件（如有时）及有关附件。</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3.我方提交保证金的金额为人民币（大写）</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元（￥</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），并同意招标文件中关于投标保证金不予退还的规定。</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4.我方同意所提交的投标文件在招标文件规定的投标有效期________日历天内有效，在此期间内如果中标，我方将受此约束。</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5.积极配合贵方要求提供与本投标有关的任何数据或资料，并保证数据和资料的完整性和真实性。</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6.如我方中标，我方将：</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（1）在收到中标通知书后，于规定的期限内与你方签订合同，并履行相应的合同责任和义务。</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 xml:space="preserve">（2）按照招标文件及合同的规定，向你方递交履约担保。 </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（3）承诺将承担售后或后续服务责任（如有）。</w:t>
      </w: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color w:val="000000" w:themeColor="text1"/>
          <w:sz w:val="21"/>
          <w:szCs w:val="21"/>
        </w:rPr>
        <w:t>7.除非另外达成协议并生效，你方的中标通知书和本投标文件将成为约束双方的合同文件的组成部分。</w:t>
      </w:r>
    </w:p>
    <w:p w:rsidR="000223B3" w:rsidRDefault="00EA2642">
      <w:pPr>
        <w:wordWrap w:val="0"/>
        <w:spacing w:line="360" w:lineRule="auto"/>
        <w:ind w:firstLineChars="225" w:firstLine="473"/>
        <w:rPr>
          <w:rFonts w:ascii="宋体" w:hAnsi="宋体" w:cs="宋体"/>
          <w:color w:val="000000" w:themeColor="text1"/>
          <w:sz w:val="21"/>
          <w:szCs w:val="21"/>
          <w:u w:val="single"/>
        </w:rPr>
      </w:pPr>
      <w:r>
        <w:rPr>
          <w:rFonts w:ascii="宋体" w:hAnsi="宋体" w:cs="宋体" w:hint="eastAsia"/>
          <w:color w:val="000000" w:themeColor="text1"/>
          <w:sz w:val="21"/>
          <w:szCs w:val="21"/>
        </w:rPr>
        <w:t>8.其他补充（如有）：</w:t>
      </w:r>
      <w:r>
        <w:rPr>
          <w:rFonts w:ascii="宋体" w:hAnsi="宋体" w:cs="宋体" w:hint="eastAsia"/>
          <w:color w:val="000000" w:themeColor="text1"/>
          <w:sz w:val="21"/>
          <w:szCs w:val="21"/>
          <w:u w:val="single"/>
        </w:rPr>
        <w:t xml:space="preserve">                  </w:t>
      </w:r>
    </w:p>
    <w:p w:rsidR="000223B3" w:rsidRDefault="000223B3">
      <w:pPr>
        <w:wordWrap w:val="0"/>
        <w:spacing w:line="360" w:lineRule="auto"/>
        <w:ind w:firstLineChars="225" w:firstLine="473"/>
        <w:rPr>
          <w:rFonts w:ascii="宋体" w:hAnsi="宋体" w:cs="宋体"/>
          <w:color w:val="000000" w:themeColor="text1"/>
          <w:sz w:val="21"/>
          <w:szCs w:val="21"/>
          <w:u w:val="single"/>
        </w:rPr>
      </w:pPr>
    </w:p>
    <w:p w:rsidR="000223B3" w:rsidRDefault="00EA2642">
      <w:pPr>
        <w:wordWrap w:val="0"/>
        <w:spacing w:line="360" w:lineRule="auto"/>
        <w:rPr>
          <w:rFonts w:ascii="宋体" w:hAnsi="宋体" w:cs="宋体"/>
          <w:color w:val="000000" w:themeColor="text1"/>
          <w:sz w:val="21"/>
          <w:szCs w:val="21"/>
        </w:rPr>
      </w:pPr>
      <w:r>
        <w:rPr>
          <w:rFonts w:ascii="宋体" w:hAnsi="宋体" w:cs="宋体" w:hint="eastAsia"/>
          <w:color w:val="000000" w:themeColor="text1"/>
          <w:sz w:val="21"/>
          <w:szCs w:val="21"/>
        </w:rPr>
        <w:t xml:space="preserve"> </w:t>
      </w:r>
    </w:p>
    <w:p w:rsidR="000223B3" w:rsidRDefault="00EA2642">
      <w:pPr>
        <w:wordWrap w:val="0"/>
        <w:spacing w:line="360" w:lineRule="auto"/>
        <w:ind w:firstLineChars="200" w:firstLine="420"/>
        <w:rPr>
          <w:rFonts w:ascii="宋体" w:hAnsi="宋体" w:cs="宋体"/>
          <w:color w:val="000000" w:themeColor="text1"/>
          <w:sz w:val="21"/>
          <w:szCs w:val="21"/>
          <w:u w:val="single"/>
        </w:rPr>
      </w:pPr>
      <w:bookmarkStart w:id="229" w:name="_Toc260908257"/>
      <w:bookmarkStart w:id="230" w:name="_Toc260908041"/>
      <w:bookmarkStart w:id="231" w:name="_Toc224363920"/>
      <w:bookmarkStart w:id="232" w:name="_Toc229583237"/>
      <w:bookmarkStart w:id="233" w:name="_Toc270090097"/>
      <w:r>
        <w:rPr>
          <w:rFonts w:ascii="宋体" w:hAnsi="宋体" w:cs="宋体" w:hint="eastAsia"/>
          <w:color w:val="000000" w:themeColor="text1"/>
          <w:sz w:val="21"/>
          <w:szCs w:val="21"/>
        </w:rPr>
        <w:t>投标人（公章）：</w:t>
      </w:r>
      <w:r>
        <w:rPr>
          <w:rFonts w:ascii="宋体" w:hAnsi="宋体" w:cs="宋体" w:hint="eastAsia"/>
          <w:color w:val="000000" w:themeColor="text1"/>
          <w:sz w:val="21"/>
          <w:szCs w:val="21"/>
          <w:u w:val="single"/>
        </w:rPr>
        <w:t xml:space="preserve">                  </w:t>
      </w:r>
    </w:p>
    <w:p w:rsidR="000223B3" w:rsidRDefault="00EA2642">
      <w:pPr>
        <w:wordWrap w:val="0"/>
        <w:spacing w:line="360" w:lineRule="auto"/>
        <w:ind w:firstLineChars="200" w:firstLine="420"/>
        <w:rPr>
          <w:rFonts w:ascii="宋体" w:hAnsi="宋体" w:cs="宋体"/>
          <w:color w:val="000000" w:themeColor="text1"/>
          <w:sz w:val="21"/>
          <w:szCs w:val="21"/>
          <w:u w:val="single"/>
        </w:rPr>
      </w:pPr>
      <w:r>
        <w:rPr>
          <w:rFonts w:ascii="宋体" w:hAnsi="宋体" w:cs="宋体" w:hint="eastAsia"/>
          <w:color w:val="000000" w:themeColor="text1"/>
          <w:sz w:val="21"/>
          <w:szCs w:val="21"/>
        </w:rPr>
        <w:t>单位地址：</w:t>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p>
    <w:p w:rsidR="000223B3" w:rsidRDefault="00EA2642">
      <w:pPr>
        <w:wordWrap w:val="0"/>
        <w:spacing w:line="360" w:lineRule="auto"/>
        <w:ind w:firstLineChars="200" w:firstLine="420"/>
        <w:rPr>
          <w:rFonts w:ascii="宋体" w:hAnsi="宋体" w:cs="宋体"/>
          <w:color w:val="000000" w:themeColor="text1"/>
          <w:sz w:val="21"/>
          <w:szCs w:val="21"/>
          <w:u w:val="single"/>
        </w:rPr>
      </w:pPr>
      <w:r>
        <w:rPr>
          <w:rFonts w:ascii="宋体" w:hAnsi="宋体" w:cs="宋体" w:hint="eastAsia"/>
          <w:color w:val="000000" w:themeColor="text1"/>
          <w:sz w:val="21"/>
          <w:szCs w:val="21"/>
        </w:rPr>
        <w:t>法定代表人（签字或盖章）：</w:t>
      </w:r>
      <w:r>
        <w:rPr>
          <w:rFonts w:ascii="宋体" w:hAnsi="宋体" w:cs="宋体" w:hint="eastAsia"/>
          <w:color w:val="000000" w:themeColor="text1"/>
          <w:sz w:val="21"/>
          <w:szCs w:val="21"/>
          <w:u w:val="single"/>
        </w:rPr>
        <w:t xml:space="preserve">             </w:t>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邮政编码：</w:t>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rPr>
        <w:t>电话：</w:t>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rPr>
        <w:t xml:space="preserve"> 传真：</w:t>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开户银行名称：</w:t>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开户银行账号：</w:t>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t xml:space="preserve">  </w:t>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r>
        <w:rPr>
          <w:rFonts w:ascii="宋体" w:hAnsi="宋体" w:cs="宋体" w:hint="eastAsia"/>
          <w:color w:val="000000" w:themeColor="text1"/>
          <w:sz w:val="21"/>
          <w:szCs w:val="21"/>
          <w:u w:val="single"/>
        </w:rPr>
        <w:tab/>
      </w:r>
    </w:p>
    <w:p w:rsidR="000223B3" w:rsidRDefault="00EA2642">
      <w:pPr>
        <w:wordWrap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日期：</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年</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月</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日</w:t>
      </w:r>
    </w:p>
    <w:p w:rsidR="000223B3" w:rsidRDefault="00EA2642">
      <w:pPr>
        <w:pStyle w:val="3"/>
        <w:jc w:val="center"/>
        <w:rPr>
          <w:rFonts w:ascii="宋体" w:hAnsi="宋体" w:cs="宋体"/>
          <w:color w:val="000000" w:themeColor="text1"/>
          <w:sz w:val="28"/>
          <w:szCs w:val="36"/>
        </w:rPr>
      </w:pPr>
      <w:r>
        <w:rPr>
          <w:rFonts w:ascii="宋体" w:hAnsi="宋体" w:cs="宋体" w:hint="eastAsia"/>
          <w:color w:val="000000" w:themeColor="text1"/>
          <w:sz w:val="21"/>
          <w:szCs w:val="21"/>
        </w:rPr>
        <w:br w:type="page"/>
      </w:r>
      <w:bookmarkStart w:id="234" w:name="_Toc259189133"/>
      <w:bookmarkStart w:id="235" w:name="_Toc260908039"/>
      <w:bookmarkStart w:id="236" w:name="_Toc259016822"/>
      <w:bookmarkStart w:id="237" w:name="_Toc260908255"/>
      <w:bookmarkStart w:id="238" w:name="_Toc260295846"/>
      <w:bookmarkStart w:id="239" w:name="_Toc259188783"/>
      <w:bookmarkStart w:id="240" w:name="_Toc257711079"/>
      <w:bookmarkStart w:id="241" w:name="_Toc32215"/>
      <w:bookmarkStart w:id="242" w:name="_Toc23587"/>
      <w:r>
        <w:rPr>
          <w:rFonts w:ascii="宋体" w:hAnsi="宋体" w:cs="宋体" w:hint="eastAsia"/>
          <w:color w:val="000000" w:themeColor="text1"/>
          <w:sz w:val="28"/>
          <w:szCs w:val="36"/>
        </w:rPr>
        <w:lastRenderedPageBreak/>
        <w:t>四、</w:t>
      </w:r>
      <w:bookmarkStart w:id="243" w:name="_Toc224363914"/>
      <w:bookmarkStart w:id="244" w:name="_Toc229583232"/>
      <w:bookmarkEnd w:id="234"/>
      <w:bookmarkEnd w:id="235"/>
      <w:bookmarkEnd w:id="236"/>
      <w:bookmarkEnd w:id="237"/>
      <w:bookmarkEnd w:id="238"/>
      <w:bookmarkEnd w:id="239"/>
      <w:bookmarkEnd w:id="240"/>
      <w:r>
        <w:rPr>
          <w:rFonts w:ascii="宋体" w:hAnsi="宋体" w:cs="宋体" w:hint="eastAsia"/>
          <w:color w:val="000000" w:themeColor="text1"/>
          <w:sz w:val="28"/>
          <w:szCs w:val="36"/>
        </w:rPr>
        <w:t>投标保证金</w:t>
      </w:r>
      <w:bookmarkEnd w:id="241"/>
      <w:bookmarkEnd w:id="242"/>
      <w:bookmarkEnd w:id="243"/>
      <w:bookmarkEnd w:id="244"/>
    </w:p>
    <w:p w:rsidR="000223B3" w:rsidRDefault="000223B3">
      <w:pPr>
        <w:wordWrap w:val="0"/>
        <w:spacing w:line="360" w:lineRule="auto"/>
        <w:rPr>
          <w:rFonts w:ascii="宋体" w:hAnsi="宋体" w:cs="宋体"/>
          <w:color w:val="000000" w:themeColor="text1"/>
          <w:sz w:val="21"/>
        </w:rPr>
      </w:pPr>
    </w:p>
    <w:p w:rsidR="000223B3" w:rsidRDefault="00EA2642">
      <w:pPr>
        <w:wordWrap w:val="0"/>
        <w:spacing w:line="480" w:lineRule="auto"/>
        <w:ind w:firstLine="420"/>
        <w:rPr>
          <w:rFonts w:ascii="宋体" w:hAnsi="宋体" w:cs="宋体"/>
          <w:color w:val="000000" w:themeColor="text1"/>
          <w:sz w:val="21"/>
          <w:szCs w:val="21"/>
        </w:rPr>
      </w:pPr>
      <w:r>
        <w:rPr>
          <w:rFonts w:ascii="宋体" w:hAnsi="宋体" w:cs="宋体" w:hint="eastAsia"/>
          <w:color w:val="000000" w:themeColor="text1"/>
          <w:sz w:val="21"/>
          <w:szCs w:val="21"/>
        </w:rPr>
        <w:t>___________________________（采购人名称）：</w:t>
      </w:r>
    </w:p>
    <w:p w:rsidR="000223B3" w:rsidRDefault="00EA2642">
      <w:pPr>
        <w:wordWrap w:val="0"/>
        <w:spacing w:line="480" w:lineRule="auto"/>
        <w:ind w:firstLine="420"/>
        <w:rPr>
          <w:rFonts w:ascii="宋体" w:hAnsi="宋体" w:cs="宋体"/>
          <w:color w:val="000000" w:themeColor="text1"/>
          <w:sz w:val="21"/>
          <w:szCs w:val="21"/>
        </w:rPr>
      </w:pPr>
      <w:r>
        <w:rPr>
          <w:rFonts w:ascii="宋体" w:hAnsi="宋体" w:cs="宋体" w:hint="eastAsia"/>
          <w:color w:val="000000" w:themeColor="text1"/>
          <w:sz w:val="21"/>
          <w:szCs w:val="21"/>
        </w:rPr>
        <w:t>本投标人自愿参加_____________________（项目名称）_____________________（标包名称）的投标，并按招标文件要求缴纳投标保证金，金额为人民币（大写：________元，¥___________）。</w:t>
      </w:r>
    </w:p>
    <w:p w:rsidR="000223B3" w:rsidRDefault="00EA2642">
      <w:pPr>
        <w:wordWrap w:val="0"/>
        <w:spacing w:line="480" w:lineRule="auto"/>
        <w:ind w:firstLine="420"/>
        <w:rPr>
          <w:rFonts w:ascii="宋体" w:hAnsi="宋体" w:cs="宋体"/>
          <w:color w:val="000000" w:themeColor="text1"/>
          <w:sz w:val="21"/>
          <w:szCs w:val="21"/>
        </w:rPr>
      </w:pPr>
      <w:r>
        <w:rPr>
          <w:rFonts w:ascii="宋体" w:hAnsi="宋体" w:cs="宋体" w:hint="eastAsia"/>
          <w:color w:val="000000" w:themeColor="text1"/>
          <w:sz w:val="21"/>
          <w:szCs w:val="21"/>
        </w:rPr>
        <w:t>本投标人承诺所缴纳投标保证金是本公司缴纳的，若有虚假，由此引起的一切责任均由我公司承担。</w:t>
      </w:r>
    </w:p>
    <w:p w:rsidR="000223B3" w:rsidRDefault="00EA2642">
      <w:pPr>
        <w:wordWrap w:val="0"/>
        <w:spacing w:line="480" w:lineRule="auto"/>
        <w:ind w:firstLine="420"/>
        <w:rPr>
          <w:rFonts w:ascii="宋体" w:hAnsi="宋体" w:cs="宋体"/>
          <w:color w:val="000000" w:themeColor="text1"/>
          <w:sz w:val="21"/>
          <w:szCs w:val="21"/>
        </w:rPr>
      </w:pPr>
      <w:r>
        <w:rPr>
          <w:rFonts w:ascii="宋体" w:hAnsi="宋体" w:cs="宋体" w:hint="eastAsia"/>
          <w:color w:val="000000" w:themeColor="text1"/>
          <w:sz w:val="21"/>
          <w:szCs w:val="21"/>
        </w:rPr>
        <w:t>附件：</w:t>
      </w:r>
    </w:p>
    <w:p w:rsidR="000223B3" w:rsidRDefault="00EA2642">
      <w:pPr>
        <w:wordWrap w:val="0"/>
        <w:spacing w:line="480" w:lineRule="auto"/>
        <w:ind w:firstLine="420"/>
        <w:rPr>
          <w:rFonts w:ascii="宋体" w:hAnsi="宋体" w:cs="宋体"/>
          <w:color w:val="000000" w:themeColor="text1"/>
          <w:sz w:val="21"/>
          <w:szCs w:val="21"/>
        </w:rPr>
      </w:pPr>
      <w:r>
        <w:rPr>
          <w:rFonts w:ascii="宋体" w:hAnsi="宋体" w:cs="宋体" w:hint="eastAsia"/>
          <w:color w:val="000000" w:themeColor="text1"/>
          <w:sz w:val="21"/>
          <w:szCs w:val="21"/>
        </w:rPr>
        <w:t>投标保证金缴纳凭证复印件</w:t>
      </w:r>
    </w:p>
    <w:p w:rsidR="000223B3" w:rsidRDefault="000223B3">
      <w:pPr>
        <w:wordWrap w:val="0"/>
        <w:spacing w:line="480" w:lineRule="auto"/>
        <w:ind w:firstLine="420"/>
        <w:jc w:val="right"/>
        <w:rPr>
          <w:rFonts w:ascii="宋体" w:hAnsi="宋体" w:cs="宋体"/>
          <w:color w:val="000000" w:themeColor="text1"/>
          <w:sz w:val="21"/>
          <w:szCs w:val="21"/>
        </w:rPr>
      </w:pPr>
    </w:p>
    <w:p w:rsidR="000223B3" w:rsidRDefault="000223B3">
      <w:pPr>
        <w:spacing w:line="480" w:lineRule="auto"/>
        <w:ind w:firstLine="420"/>
        <w:jc w:val="right"/>
        <w:rPr>
          <w:rFonts w:ascii="宋体" w:hAnsi="宋体" w:cs="宋体"/>
          <w:color w:val="000000" w:themeColor="text1"/>
          <w:sz w:val="21"/>
          <w:szCs w:val="21"/>
        </w:rPr>
      </w:pPr>
    </w:p>
    <w:p w:rsidR="000223B3" w:rsidRDefault="00EA2642">
      <w:pPr>
        <w:spacing w:line="480" w:lineRule="auto"/>
        <w:ind w:firstLine="420"/>
        <w:jc w:val="right"/>
        <w:rPr>
          <w:rFonts w:ascii="宋体" w:hAnsi="宋体" w:cs="宋体"/>
          <w:color w:val="000000" w:themeColor="text1"/>
          <w:sz w:val="21"/>
          <w:szCs w:val="21"/>
        </w:rPr>
      </w:pPr>
      <w:r>
        <w:rPr>
          <w:rFonts w:ascii="宋体" w:hAnsi="宋体" w:cs="宋体" w:hint="eastAsia"/>
          <w:color w:val="000000" w:themeColor="text1"/>
          <w:sz w:val="21"/>
          <w:szCs w:val="21"/>
        </w:rPr>
        <w:t>投标人（公章）：_______________</w:t>
      </w:r>
    </w:p>
    <w:p w:rsidR="000223B3" w:rsidRDefault="00EA2642">
      <w:pPr>
        <w:wordWrap w:val="0"/>
        <w:spacing w:line="480" w:lineRule="auto"/>
        <w:ind w:firstLine="420"/>
        <w:jc w:val="right"/>
        <w:rPr>
          <w:rFonts w:ascii="宋体" w:hAnsi="宋体" w:cs="宋体"/>
          <w:color w:val="000000" w:themeColor="text1"/>
          <w:sz w:val="21"/>
          <w:szCs w:val="21"/>
        </w:rPr>
      </w:pPr>
      <w:r>
        <w:rPr>
          <w:rFonts w:ascii="宋体" w:hAnsi="宋体" w:cs="宋体" w:hint="eastAsia"/>
          <w:color w:val="000000" w:themeColor="text1"/>
          <w:sz w:val="21"/>
          <w:szCs w:val="21"/>
        </w:rPr>
        <w:t>法定代表人或其授权代理人（签字或盖章）：___________</w:t>
      </w:r>
    </w:p>
    <w:p w:rsidR="000223B3" w:rsidRDefault="00EA2642">
      <w:pPr>
        <w:wordWrap w:val="0"/>
        <w:spacing w:line="480" w:lineRule="auto"/>
        <w:ind w:firstLine="420"/>
        <w:jc w:val="right"/>
        <w:rPr>
          <w:rFonts w:ascii="宋体" w:hAnsi="宋体" w:cs="宋体"/>
          <w:color w:val="000000" w:themeColor="text1"/>
          <w:sz w:val="21"/>
          <w:szCs w:val="21"/>
        </w:rPr>
      </w:pPr>
      <w:r>
        <w:rPr>
          <w:rFonts w:ascii="宋体" w:hAnsi="宋体" w:cs="宋体" w:hint="eastAsia"/>
          <w:color w:val="000000" w:themeColor="text1"/>
          <w:sz w:val="21"/>
          <w:szCs w:val="21"/>
        </w:rPr>
        <w:t>________年_____月______日</w:t>
      </w:r>
    </w:p>
    <w:p w:rsidR="000223B3" w:rsidRDefault="000223B3">
      <w:pPr>
        <w:wordWrap w:val="0"/>
        <w:spacing w:line="360" w:lineRule="auto"/>
        <w:ind w:firstLineChars="200" w:firstLine="420"/>
        <w:rPr>
          <w:rFonts w:ascii="宋体" w:hAnsi="宋体" w:cs="宋体"/>
          <w:color w:val="000000" w:themeColor="text1"/>
          <w:sz w:val="21"/>
          <w:szCs w:val="21"/>
        </w:rPr>
      </w:pPr>
    </w:p>
    <w:p w:rsidR="000223B3" w:rsidRDefault="00EA2642">
      <w:pPr>
        <w:pStyle w:val="2"/>
        <w:jc w:val="center"/>
        <w:rPr>
          <w:rFonts w:ascii="宋体" w:eastAsia="宋体" w:hAnsi="宋体" w:cs="宋体"/>
          <w:color w:val="000000" w:themeColor="text1"/>
          <w:sz w:val="24"/>
          <w:szCs w:val="24"/>
        </w:rPr>
      </w:pPr>
      <w:r>
        <w:rPr>
          <w:rFonts w:ascii="宋体" w:eastAsia="宋体" w:hAnsi="宋体" w:cs="宋体" w:hint="eastAsia"/>
          <w:b w:val="0"/>
          <w:color w:val="000000" w:themeColor="text1"/>
        </w:rPr>
        <w:br w:type="page"/>
      </w:r>
      <w:bookmarkStart w:id="245" w:name="_Toc15234575"/>
      <w:bookmarkStart w:id="246" w:name="_Toc71213605"/>
      <w:bookmarkStart w:id="247" w:name="_Toc15386"/>
      <w:bookmarkStart w:id="248" w:name="_Toc14782"/>
      <w:bookmarkEnd w:id="229"/>
      <w:bookmarkEnd w:id="230"/>
      <w:bookmarkEnd w:id="231"/>
      <w:bookmarkEnd w:id="232"/>
      <w:bookmarkEnd w:id="233"/>
      <w:r>
        <w:rPr>
          <w:rFonts w:ascii="宋体" w:eastAsia="宋体" w:hAnsi="宋体" w:cs="宋体" w:hint="eastAsia"/>
          <w:color w:val="000000" w:themeColor="text1"/>
        </w:rPr>
        <w:lastRenderedPageBreak/>
        <w:t>第三部分 投标报价部分格式</w:t>
      </w:r>
      <w:bookmarkEnd w:id="245"/>
      <w:bookmarkEnd w:id="246"/>
      <w:bookmarkEnd w:id="247"/>
      <w:bookmarkEnd w:id="248"/>
    </w:p>
    <w:p w:rsidR="000223B3" w:rsidRDefault="00EA2642">
      <w:pPr>
        <w:pStyle w:val="3"/>
        <w:jc w:val="center"/>
        <w:rPr>
          <w:rFonts w:ascii="宋体" w:hAnsi="宋体" w:cs="宋体"/>
          <w:bCs w:val="0"/>
          <w:color w:val="000000" w:themeColor="text1"/>
          <w:sz w:val="28"/>
          <w:szCs w:val="36"/>
        </w:rPr>
      </w:pPr>
      <w:bookmarkStart w:id="249" w:name="_Toc7299"/>
      <w:bookmarkStart w:id="250" w:name="_Toc260127888"/>
      <w:bookmarkStart w:id="251" w:name="_Toc10901"/>
      <w:bookmarkStart w:id="252" w:name="_Toc176848891"/>
      <w:bookmarkStart w:id="253" w:name="_Toc217185633"/>
      <w:bookmarkStart w:id="254" w:name="_Toc241805276"/>
      <w:bookmarkStart w:id="255" w:name="_Toc224363922"/>
      <w:bookmarkStart w:id="256" w:name="_Toc216755822"/>
      <w:r>
        <w:rPr>
          <w:rFonts w:ascii="宋体" w:hAnsi="宋体" w:cs="宋体" w:hint="eastAsia"/>
          <w:bCs w:val="0"/>
          <w:color w:val="000000" w:themeColor="text1"/>
          <w:sz w:val="28"/>
          <w:szCs w:val="36"/>
        </w:rPr>
        <w:t>一、开标一览表</w:t>
      </w:r>
      <w:bookmarkEnd w:id="249"/>
      <w:bookmarkEnd w:id="250"/>
      <w:bookmarkEnd w:id="251"/>
      <w:bookmarkEnd w:id="252"/>
      <w:bookmarkEnd w:id="253"/>
      <w:bookmarkEnd w:id="254"/>
      <w:bookmarkEnd w:id="255"/>
    </w:p>
    <w:tbl>
      <w:tblPr>
        <w:tblW w:w="10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1"/>
        <w:gridCol w:w="3523"/>
        <w:gridCol w:w="3685"/>
        <w:gridCol w:w="1985"/>
      </w:tblGrid>
      <w:tr w:rsidR="000223B3">
        <w:trPr>
          <w:trHeight w:hRule="exact" w:val="790"/>
          <w:jc w:val="center"/>
        </w:trPr>
        <w:tc>
          <w:tcPr>
            <w:tcW w:w="831" w:type="dxa"/>
            <w:tcBorders>
              <w:top w:val="single" w:sz="4" w:space="0" w:color="auto"/>
              <w:left w:val="single" w:sz="4" w:space="0" w:color="auto"/>
              <w:bottom w:val="single" w:sz="4" w:space="0" w:color="auto"/>
              <w:right w:val="single" w:sz="4" w:space="0" w:color="auto"/>
            </w:tcBorders>
            <w:shd w:val="clear" w:color="auto" w:fill="BFBFBF"/>
            <w:vAlign w:val="center"/>
          </w:tcPr>
          <w:p w:rsidR="000223B3" w:rsidRDefault="00EA2642">
            <w:pPr>
              <w:wordWrap w:val="0"/>
              <w:spacing w:beforeLines="50" w:before="120" w:afterLines="50" w:after="120"/>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序号</w:t>
            </w:r>
          </w:p>
        </w:tc>
        <w:tc>
          <w:tcPr>
            <w:tcW w:w="3523" w:type="dxa"/>
            <w:tcBorders>
              <w:top w:val="single" w:sz="4" w:space="0" w:color="auto"/>
              <w:left w:val="single" w:sz="4" w:space="0" w:color="auto"/>
              <w:bottom w:val="single" w:sz="4" w:space="0" w:color="auto"/>
              <w:right w:val="single" w:sz="4" w:space="0" w:color="auto"/>
            </w:tcBorders>
            <w:shd w:val="clear" w:color="auto" w:fill="BFBFBF"/>
            <w:vAlign w:val="center"/>
          </w:tcPr>
          <w:p w:rsidR="000223B3" w:rsidRDefault="00EA2642">
            <w:pPr>
              <w:wordWrap w:val="0"/>
              <w:spacing w:beforeLines="50" w:before="120" w:afterLines="50" w:after="120"/>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开标内容</w:t>
            </w:r>
          </w:p>
        </w:tc>
        <w:tc>
          <w:tcPr>
            <w:tcW w:w="3685" w:type="dxa"/>
            <w:tcBorders>
              <w:top w:val="single" w:sz="4" w:space="0" w:color="auto"/>
              <w:left w:val="single" w:sz="4" w:space="0" w:color="auto"/>
              <w:bottom w:val="single" w:sz="4" w:space="0" w:color="auto"/>
              <w:right w:val="single" w:sz="4" w:space="0" w:color="auto"/>
            </w:tcBorders>
            <w:shd w:val="clear" w:color="auto" w:fill="BFBFBF"/>
            <w:vAlign w:val="center"/>
          </w:tcPr>
          <w:p w:rsidR="000223B3" w:rsidRDefault="00EA2642">
            <w:pPr>
              <w:wordWrap w:val="0"/>
              <w:spacing w:beforeLines="50" w:before="120" w:afterLines="50" w:after="120"/>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投标人填写</w:t>
            </w:r>
          </w:p>
        </w:tc>
        <w:tc>
          <w:tcPr>
            <w:tcW w:w="1985" w:type="dxa"/>
            <w:tcBorders>
              <w:top w:val="single" w:sz="4" w:space="0" w:color="auto"/>
              <w:left w:val="single" w:sz="4" w:space="0" w:color="auto"/>
              <w:bottom w:val="single" w:sz="4" w:space="0" w:color="auto"/>
              <w:right w:val="single" w:sz="4" w:space="0" w:color="auto"/>
            </w:tcBorders>
            <w:shd w:val="clear" w:color="auto" w:fill="BFBFBF"/>
            <w:vAlign w:val="center"/>
          </w:tcPr>
          <w:p w:rsidR="000223B3" w:rsidRDefault="00EA2642">
            <w:pPr>
              <w:wordWrap w:val="0"/>
              <w:spacing w:beforeLines="50" w:before="120" w:afterLines="50" w:after="120"/>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备  注</w:t>
            </w:r>
          </w:p>
        </w:tc>
      </w:tr>
      <w:tr w:rsidR="000223B3">
        <w:trPr>
          <w:trHeight w:val="1030"/>
          <w:jc w:val="center"/>
        </w:trPr>
        <w:tc>
          <w:tcPr>
            <w:tcW w:w="831" w:type="dxa"/>
            <w:tcBorders>
              <w:top w:val="single" w:sz="4" w:space="0" w:color="auto"/>
              <w:left w:val="single" w:sz="4" w:space="0" w:color="auto"/>
              <w:right w:val="single" w:sz="4" w:space="0" w:color="auto"/>
            </w:tcBorders>
            <w:vAlign w:val="center"/>
          </w:tcPr>
          <w:p w:rsidR="000223B3" w:rsidRDefault="00EA2642">
            <w:pPr>
              <w:wordWrap w:val="0"/>
              <w:spacing w:beforeLines="100" w:before="240" w:after="5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1</w:t>
            </w:r>
          </w:p>
        </w:tc>
        <w:tc>
          <w:tcPr>
            <w:tcW w:w="3523" w:type="dxa"/>
            <w:tcBorders>
              <w:top w:val="single" w:sz="4" w:space="0" w:color="auto"/>
              <w:left w:val="single" w:sz="4" w:space="0" w:color="auto"/>
              <w:right w:val="single" w:sz="4" w:space="0" w:color="auto"/>
            </w:tcBorders>
            <w:vAlign w:val="center"/>
          </w:tcPr>
          <w:p w:rsidR="000223B3" w:rsidRDefault="00EA2642">
            <w:pPr>
              <w:wordWrap w:val="0"/>
              <w:spacing w:beforeLines="100" w:before="240" w:after="5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投标报价（元）</w:t>
            </w:r>
          </w:p>
        </w:tc>
        <w:tc>
          <w:tcPr>
            <w:tcW w:w="3685" w:type="dxa"/>
            <w:tcBorders>
              <w:top w:val="single" w:sz="4" w:space="0" w:color="auto"/>
              <w:left w:val="single" w:sz="4" w:space="0" w:color="auto"/>
              <w:bottom w:val="single" w:sz="4" w:space="0" w:color="auto"/>
              <w:right w:val="single" w:sz="4" w:space="0" w:color="auto"/>
            </w:tcBorders>
            <w:vAlign w:val="center"/>
          </w:tcPr>
          <w:p w:rsidR="000223B3" w:rsidRDefault="000223B3">
            <w:pPr>
              <w:wordWrap w:val="0"/>
              <w:spacing w:beforeLines="100" w:before="240" w:after="50" w:line="360" w:lineRule="auto"/>
              <w:jc w:val="center"/>
              <w:rPr>
                <w:rFonts w:ascii="宋体" w:hAnsi="宋体" w:cs="宋体"/>
                <w:color w:val="000000" w:themeColor="text1"/>
                <w:sz w:val="21"/>
                <w:szCs w:val="21"/>
              </w:rPr>
            </w:pPr>
          </w:p>
        </w:tc>
        <w:tc>
          <w:tcPr>
            <w:tcW w:w="1985" w:type="dxa"/>
            <w:tcBorders>
              <w:top w:val="single" w:sz="4" w:space="0" w:color="auto"/>
              <w:left w:val="single" w:sz="4" w:space="0" w:color="auto"/>
              <w:right w:val="single" w:sz="4" w:space="0" w:color="auto"/>
            </w:tcBorders>
            <w:vAlign w:val="center"/>
          </w:tcPr>
          <w:p w:rsidR="000223B3" w:rsidRDefault="00EA2642">
            <w:pPr>
              <w:wordWrap w:val="0"/>
              <w:spacing w:beforeLines="100" w:before="240" w:after="5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投标报价应在小数点后保留两位小数</w:t>
            </w:r>
          </w:p>
        </w:tc>
      </w:tr>
      <w:tr w:rsidR="000223B3">
        <w:trPr>
          <w:jc w:val="center"/>
        </w:trPr>
        <w:tc>
          <w:tcPr>
            <w:tcW w:w="831" w:type="dxa"/>
            <w:tcBorders>
              <w:top w:val="single" w:sz="4" w:space="0" w:color="auto"/>
              <w:left w:val="single" w:sz="4" w:space="0" w:color="auto"/>
              <w:bottom w:val="single" w:sz="4" w:space="0" w:color="auto"/>
              <w:right w:val="single" w:sz="4" w:space="0" w:color="auto"/>
            </w:tcBorders>
            <w:vAlign w:val="center"/>
          </w:tcPr>
          <w:p w:rsidR="000223B3" w:rsidRDefault="00EA2642">
            <w:pPr>
              <w:wordWrap w:val="0"/>
              <w:spacing w:beforeLines="100" w:before="240" w:after="5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2</w:t>
            </w:r>
          </w:p>
        </w:tc>
        <w:tc>
          <w:tcPr>
            <w:tcW w:w="3523" w:type="dxa"/>
            <w:tcBorders>
              <w:top w:val="single" w:sz="4" w:space="0" w:color="auto"/>
              <w:left w:val="single" w:sz="4" w:space="0" w:color="auto"/>
              <w:bottom w:val="single" w:sz="4" w:space="0" w:color="auto"/>
              <w:right w:val="single" w:sz="4" w:space="0" w:color="auto"/>
            </w:tcBorders>
            <w:vAlign w:val="center"/>
          </w:tcPr>
          <w:p w:rsidR="000223B3" w:rsidRDefault="00EA2642">
            <w:pPr>
              <w:wordWrap w:val="0"/>
              <w:spacing w:beforeLines="100" w:before="240" w:after="5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合同履行期限承诺</w:t>
            </w:r>
          </w:p>
        </w:tc>
        <w:tc>
          <w:tcPr>
            <w:tcW w:w="3685" w:type="dxa"/>
            <w:tcBorders>
              <w:top w:val="single" w:sz="4" w:space="0" w:color="auto"/>
              <w:left w:val="single" w:sz="4" w:space="0" w:color="auto"/>
              <w:bottom w:val="single" w:sz="4" w:space="0" w:color="auto"/>
              <w:right w:val="single" w:sz="4" w:space="0" w:color="auto"/>
            </w:tcBorders>
            <w:vAlign w:val="center"/>
          </w:tcPr>
          <w:p w:rsidR="000223B3" w:rsidRDefault="000223B3">
            <w:pPr>
              <w:wordWrap w:val="0"/>
              <w:spacing w:beforeLines="100" w:before="240" w:after="50" w:line="360" w:lineRule="auto"/>
              <w:jc w:val="center"/>
              <w:rPr>
                <w:rFonts w:ascii="宋体" w:hAnsi="宋体" w:cs="宋体"/>
                <w:color w:val="000000" w:themeColor="text1"/>
                <w:sz w:val="2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0223B3" w:rsidRDefault="000223B3">
            <w:pPr>
              <w:wordWrap w:val="0"/>
              <w:spacing w:beforeLines="100" w:before="240" w:after="50" w:line="360" w:lineRule="auto"/>
              <w:jc w:val="center"/>
              <w:rPr>
                <w:rFonts w:ascii="宋体" w:hAnsi="宋体" w:cs="宋体"/>
                <w:color w:val="000000" w:themeColor="text1"/>
                <w:sz w:val="21"/>
                <w:szCs w:val="21"/>
              </w:rPr>
            </w:pPr>
          </w:p>
        </w:tc>
      </w:tr>
      <w:tr w:rsidR="000223B3">
        <w:trPr>
          <w:jc w:val="center"/>
        </w:trPr>
        <w:tc>
          <w:tcPr>
            <w:tcW w:w="831" w:type="dxa"/>
            <w:tcBorders>
              <w:top w:val="single" w:sz="4" w:space="0" w:color="auto"/>
              <w:left w:val="single" w:sz="4" w:space="0" w:color="auto"/>
              <w:bottom w:val="single" w:sz="4" w:space="0" w:color="auto"/>
              <w:right w:val="single" w:sz="4" w:space="0" w:color="auto"/>
            </w:tcBorders>
            <w:vAlign w:val="center"/>
          </w:tcPr>
          <w:p w:rsidR="000223B3" w:rsidRDefault="00EA2642">
            <w:pPr>
              <w:wordWrap w:val="0"/>
              <w:spacing w:beforeLines="100" w:before="240" w:after="5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3</w:t>
            </w:r>
          </w:p>
        </w:tc>
        <w:tc>
          <w:tcPr>
            <w:tcW w:w="3523" w:type="dxa"/>
            <w:tcBorders>
              <w:top w:val="single" w:sz="4" w:space="0" w:color="auto"/>
              <w:left w:val="single" w:sz="4" w:space="0" w:color="auto"/>
              <w:bottom w:val="single" w:sz="4" w:space="0" w:color="auto"/>
              <w:right w:val="single" w:sz="4" w:space="0" w:color="auto"/>
            </w:tcBorders>
            <w:vAlign w:val="center"/>
          </w:tcPr>
          <w:p w:rsidR="000223B3" w:rsidRDefault="00EA2642">
            <w:pPr>
              <w:wordWrap w:val="0"/>
              <w:spacing w:beforeLines="100" w:before="240" w:after="5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质量承诺</w:t>
            </w:r>
          </w:p>
        </w:tc>
        <w:tc>
          <w:tcPr>
            <w:tcW w:w="3685" w:type="dxa"/>
            <w:tcBorders>
              <w:top w:val="single" w:sz="4" w:space="0" w:color="auto"/>
              <w:left w:val="single" w:sz="4" w:space="0" w:color="auto"/>
              <w:bottom w:val="single" w:sz="4" w:space="0" w:color="auto"/>
              <w:right w:val="single" w:sz="4" w:space="0" w:color="auto"/>
            </w:tcBorders>
            <w:vAlign w:val="center"/>
          </w:tcPr>
          <w:p w:rsidR="000223B3" w:rsidRDefault="000223B3">
            <w:pPr>
              <w:wordWrap w:val="0"/>
              <w:spacing w:beforeLines="100" w:before="240" w:after="50" w:line="360" w:lineRule="auto"/>
              <w:jc w:val="center"/>
              <w:rPr>
                <w:rFonts w:ascii="宋体" w:hAnsi="宋体" w:cs="宋体"/>
                <w:color w:val="000000" w:themeColor="text1"/>
                <w:sz w:val="2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0223B3" w:rsidRDefault="000223B3">
            <w:pPr>
              <w:wordWrap w:val="0"/>
              <w:spacing w:beforeLines="100" w:before="240" w:after="50" w:line="360" w:lineRule="auto"/>
              <w:jc w:val="center"/>
              <w:rPr>
                <w:rFonts w:ascii="宋体" w:hAnsi="宋体" w:cs="宋体"/>
                <w:color w:val="000000" w:themeColor="text1"/>
                <w:sz w:val="21"/>
                <w:szCs w:val="21"/>
              </w:rPr>
            </w:pPr>
          </w:p>
        </w:tc>
      </w:tr>
      <w:tr w:rsidR="000223B3">
        <w:trPr>
          <w:jc w:val="center"/>
        </w:trPr>
        <w:tc>
          <w:tcPr>
            <w:tcW w:w="831" w:type="dxa"/>
            <w:tcBorders>
              <w:top w:val="single" w:sz="4" w:space="0" w:color="auto"/>
              <w:left w:val="single" w:sz="4" w:space="0" w:color="auto"/>
              <w:bottom w:val="single" w:sz="4" w:space="0" w:color="auto"/>
              <w:right w:val="single" w:sz="4" w:space="0" w:color="auto"/>
            </w:tcBorders>
            <w:vAlign w:val="center"/>
          </w:tcPr>
          <w:p w:rsidR="000223B3" w:rsidRDefault="00EA2642">
            <w:pPr>
              <w:wordWrap w:val="0"/>
              <w:spacing w:beforeLines="100" w:before="240" w:after="5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4</w:t>
            </w:r>
          </w:p>
        </w:tc>
        <w:tc>
          <w:tcPr>
            <w:tcW w:w="3523" w:type="dxa"/>
            <w:tcBorders>
              <w:top w:val="single" w:sz="4" w:space="0" w:color="auto"/>
              <w:left w:val="single" w:sz="4" w:space="0" w:color="auto"/>
              <w:bottom w:val="single" w:sz="4" w:space="0" w:color="auto"/>
              <w:right w:val="single" w:sz="4" w:space="0" w:color="auto"/>
            </w:tcBorders>
            <w:vAlign w:val="center"/>
          </w:tcPr>
          <w:p w:rsidR="000223B3" w:rsidRDefault="00EA2642">
            <w:pPr>
              <w:wordWrap w:val="0"/>
              <w:spacing w:beforeLines="100" w:before="240" w:after="50"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说明</w:t>
            </w:r>
          </w:p>
        </w:tc>
        <w:tc>
          <w:tcPr>
            <w:tcW w:w="3685" w:type="dxa"/>
            <w:tcBorders>
              <w:top w:val="single" w:sz="4" w:space="0" w:color="auto"/>
              <w:left w:val="single" w:sz="4" w:space="0" w:color="auto"/>
              <w:bottom w:val="single" w:sz="4" w:space="0" w:color="auto"/>
              <w:right w:val="single" w:sz="4" w:space="0" w:color="auto"/>
            </w:tcBorders>
            <w:vAlign w:val="center"/>
          </w:tcPr>
          <w:p w:rsidR="000223B3" w:rsidRDefault="000223B3">
            <w:pPr>
              <w:wordWrap w:val="0"/>
              <w:spacing w:beforeLines="100" w:before="240" w:after="50" w:line="360" w:lineRule="auto"/>
              <w:jc w:val="center"/>
              <w:rPr>
                <w:rFonts w:ascii="宋体" w:hAnsi="宋体" w:cs="宋体"/>
                <w:color w:val="000000" w:themeColor="text1"/>
                <w:sz w:val="21"/>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0223B3" w:rsidRDefault="000223B3">
            <w:pPr>
              <w:wordWrap w:val="0"/>
              <w:spacing w:beforeLines="100" w:before="240" w:after="50" w:line="360" w:lineRule="auto"/>
              <w:jc w:val="center"/>
              <w:rPr>
                <w:rFonts w:ascii="宋体" w:hAnsi="宋体" w:cs="宋体"/>
                <w:color w:val="000000" w:themeColor="text1"/>
                <w:sz w:val="21"/>
                <w:szCs w:val="21"/>
              </w:rPr>
            </w:pPr>
          </w:p>
        </w:tc>
      </w:tr>
    </w:tbl>
    <w:p w:rsidR="000223B3" w:rsidRDefault="000223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Chars="-90" w:left="-180"/>
        <w:rPr>
          <w:rFonts w:ascii="宋体" w:hAnsi="宋体" w:cs="宋体"/>
          <w:b/>
          <w:color w:val="000000" w:themeColor="text1"/>
          <w:sz w:val="21"/>
          <w:szCs w:val="21"/>
        </w:rPr>
      </w:pPr>
    </w:p>
    <w:p w:rsidR="000223B3" w:rsidRDefault="00EA26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Chars="-90" w:left="-180"/>
        <w:rPr>
          <w:rFonts w:ascii="宋体" w:hAnsi="宋体" w:cs="宋体"/>
          <w:color w:val="000000" w:themeColor="text1"/>
          <w:sz w:val="21"/>
          <w:szCs w:val="21"/>
        </w:rPr>
      </w:pPr>
      <w:r>
        <w:rPr>
          <w:rFonts w:ascii="宋体" w:hAnsi="宋体" w:cs="宋体" w:hint="eastAsia"/>
          <w:b/>
          <w:bCs/>
          <w:color w:val="000000" w:themeColor="text1"/>
          <w:sz w:val="21"/>
          <w:szCs w:val="11"/>
        </w:rPr>
        <w:t>注：此表应同时附于投标文件封面后第一页，方便翻阅。</w:t>
      </w:r>
    </w:p>
    <w:bookmarkEnd w:id="256"/>
    <w:p w:rsidR="000223B3" w:rsidRDefault="000223B3">
      <w:pPr>
        <w:spacing w:line="480" w:lineRule="auto"/>
        <w:ind w:firstLine="420"/>
        <w:rPr>
          <w:rFonts w:ascii="宋体" w:hAnsi="宋体" w:cs="宋体"/>
          <w:color w:val="000000" w:themeColor="text1"/>
          <w:sz w:val="21"/>
          <w:szCs w:val="21"/>
        </w:rPr>
      </w:pPr>
    </w:p>
    <w:p w:rsidR="000223B3" w:rsidRDefault="00EA2642">
      <w:pPr>
        <w:spacing w:line="480" w:lineRule="auto"/>
        <w:ind w:firstLine="420"/>
        <w:rPr>
          <w:rFonts w:ascii="宋体" w:hAnsi="宋体" w:cs="宋体"/>
          <w:color w:val="000000" w:themeColor="text1"/>
          <w:sz w:val="21"/>
          <w:szCs w:val="21"/>
        </w:rPr>
      </w:pPr>
      <w:r>
        <w:rPr>
          <w:rFonts w:ascii="宋体" w:hAnsi="宋体" w:cs="宋体" w:hint="eastAsia"/>
          <w:color w:val="000000" w:themeColor="text1"/>
          <w:sz w:val="21"/>
          <w:szCs w:val="21"/>
        </w:rPr>
        <w:t>投标人（公章）：_______________</w:t>
      </w:r>
    </w:p>
    <w:p w:rsidR="000223B3" w:rsidRDefault="00EA2642">
      <w:pPr>
        <w:wordWrap w:val="0"/>
        <w:spacing w:line="480" w:lineRule="auto"/>
        <w:ind w:firstLine="420"/>
        <w:rPr>
          <w:rFonts w:ascii="宋体" w:hAnsi="宋体" w:cs="宋体"/>
          <w:color w:val="000000" w:themeColor="text1"/>
          <w:sz w:val="21"/>
          <w:szCs w:val="21"/>
        </w:rPr>
      </w:pPr>
      <w:r>
        <w:rPr>
          <w:rFonts w:ascii="宋体" w:hAnsi="宋体" w:cs="宋体" w:hint="eastAsia"/>
          <w:color w:val="000000" w:themeColor="text1"/>
          <w:sz w:val="21"/>
          <w:szCs w:val="21"/>
        </w:rPr>
        <w:t>法定代表人或其授权代理人（签字或盖章）：___________</w:t>
      </w:r>
    </w:p>
    <w:p w:rsidR="000223B3" w:rsidRDefault="00EA2642">
      <w:pPr>
        <w:wordWrap w:val="0"/>
        <w:spacing w:line="480" w:lineRule="auto"/>
        <w:ind w:firstLine="420"/>
        <w:rPr>
          <w:rFonts w:ascii="宋体" w:hAnsi="宋体" w:cs="宋体"/>
          <w:color w:val="000000" w:themeColor="text1"/>
          <w:sz w:val="21"/>
          <w:szCs w:val="21"/>
        </w:rPr>
      </w:pPr>
      <w:r>
        <w:rPr>
          <w:rFonts w:ascii="宋体" w:hAnsi="宋体" w:cs="宋体" w:hint="eastAsia"/>
          <w:color w:val="000000" w:themeColor="text1"/>
          <w:sz w:val="21"/>
          <w:szCs w:val="21"/>
        </w:rPr>
        <w:t>日期：________年_____月______日</w:t>
      </w:r>
    </w:p>
    <w:p w:rsidR="000223B3" w:rsidRDefault="000223B3">
      <w:pPr>
        <w:wordWrap w:val="0"/>
        <w:spacing w:line="480" w:lineRule="auto"/>
        <w:ind w:firstLine="420"/>
        <w:rPr>
          <w:rFonts w:ascii="宋体" w:hAnsi="宋体" w:cs="宋体"/>
          <w:color w:val="000000" w:themeColor="text1"/>
          <w:sz w:val="21"/>
          <w:szCs w:val="21"/>
        </w:rPr>
      </w:pPr>
    </w:p>
    <w:p w:rsidR="000223B3" w:rsidRDefault="00EA2642">
      <w:pPr>
        <w:pStyle w:val="3"/>
        <w:jc w:val="center"/>
        <w:rPr>
          <w:rFonts w:ascii="宋体" w:hAnsi="宋体" w:cs="宋体"/>
          <w:bCs w:val="0"/>
          <w:color w:val="000000" w:themeColor="text1"/>
          <w:sz w:val="28"/>
          <w:szCs w:val="36"/>
        </w:rPr>
      </w:pPr>
      <w:r>
        <w:rPr>
          <w:rFonts w:ascii="宋体" w:hAnsi="宋体" w:cs="宋体" w:hint="eastAsia"/>
          <w:bCs w:val="0"/>
          <w:color w:val="000000" w:themeColor="text1"/>
          <w:sz w:val="28"/>
          <w:szCs w:val="36"/>
        </w:rPr>
        <w:br w:type="page"/>
      </w:r>
      <w:bookmarkStart w:id="257" w:name="_Toc8635"/>
      <w:bookmarkStart w:id="258" w:name="_Toc22703"/>
      <w:r>
        <w:rPr>
          <w:rFonts w:ascii="宋体" w:hAnsi="宋体" w:cs="宋体" w:hint="eastAsia"/>
          <w:bCs w:val="0"/>
          <w:color w:val="000000" w:themeColor="text1"/>
          <w:sz w:val="28"/>
          <w:szCs w:val="36"/>
        </w:rPr>
        <w:lastRenderedPageBreak/>
        <w:t>二、分项报价表</w:t>
      </w:r>
      <w:bookmarkEnd w:id="257"/>
      <w:bookmarkEnd w:id="258"/>
    </w:p>
    <w:p w:rsidR="000223B3" w:rsidRDefault="000223B3">
      <w:pPr>
        <w:rPr>
          <w:rFonts w:ascii="宋体" w:hAnsi="宋体" w:cs="宋体"/>
          <w:color w:val="000000" w:themeColor="text1"/>
        </w:rPr>
      </w:pPr>
    </w:p>
    <w:tbl>
      <w:tblPr>
        <w:tblW w:w="10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3149"/>
        <w:gridCol w:w="972"/>
        <w:gridCol w:w="889"/>
        <w:gridCol w:w="2171"/>
        <w:gridCol w:w="2164"/>
      </w:tblGrid>
      <w:tr w:rsidR="000223B3">
        <w:trPr>
          <w:trHeight w:val="624"/>
        </w:trPr>
        <w:tc>
          <w:tcPr>
            <w:tcW w:w="736" w:type="dxa"/>
            <w:vAlign w:val="center"/>
          </w:tcPr>
          <w:p w:rsidR="000223B3" w:rsidRDefault="00EA2642">
            <w:pPr>
              <w:spacing w:beforeLines="50" w:before="120" w:afterLines="50" w:after="120"/>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序号</w:t>
            </w:r>
          </w:p>
        </w:tc>
        <w:tc>
          <w:tcPr>
            <w:tcW w:w="3149" w:type="dxa"/>
            <w:vAlign w:val="center"/>
          </w:tcPr>
          <w:p w:rsidR="000223B3" w:rsidRDefault="00EA2642">
            <w:pPr>
              <w:spacing w:beforeLines="50" w:before="120" w:afterLines="50" w:after="120"/>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 xml:space="preserve">器材装备名称              </w:t>
            </w:r>
          </w:p>
          <w:p w:rsidR="000223B3" w:rsidRDefault="00EA2642">
            <w:pPr>
              <w:spacing w:beforeLines="50" w:before="120" w:afterLines="50" w:after="120"/>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（均为国产）</w:t>
            </w:r>
          </w:p>
        </w:tc>
        <w:tc>
          <w:tcPr>
            <w:tcW w:w="972" w:type="dxa"/>
            <w:vAlign w:val="center"/>
          </w:tcPr>
          <w:p w:rsidR="000223B3" w:rsidRDefault="00EA2642">
            <w:pPr>
              <w:spacing w:beforeLines="50" w:before="120" w:afterLines="50" w:after="120"/>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单位</w:t>
            </w:r>
          </w:p>
        </w:tc>
        <w:tc>
          <w:tcPr>
            <w:tcW w:w="889" w:type="dxa"/>
            <w:vAlign w:val="center"/>
          </w:tcPr>
          <w:p w:rsidR="000223B3" w:rsidRDefault="00EA2642">
            <w:pPr>
              <w:spacing w:beforeLines="50" w:before="120" w:afterLines="50" w:after="120"/>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数量</w:t>
            </w:r>
          </w:p>
        </w:tc>
        <w:tc>
          <w:tcPr>
            <w:tcW w:w="2171" w:type="dxa"/>
            <w:vAlign w:val="center"/>
          </w:tcPr>
          <w:p w:rsidR="000223B3" w:rsidRDefault="00EA2642">
            <w:pPr>
              <w:spacing w:beforeLines="50" w:before="120" w:afterLines="50" w:after="120"/>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单价（元）</w:t>
            </w:r>
          </w:p>
        </w:tc>
        <w:tc>
          <w:tcPr>
            <w:tcW w:w="2164" w:type="dxa"/>
            <w:vAlign w:val="center"/>
          </w:tcPr>
          <w:p w:rsidR="000223B3" w:rsidRDefault="00EA2642">
            <w:pPr>
              <w:spacing w:beforeLines="50" w:before="120" w:afterLines="50" w:after="120"/>
              <w:jc w:val="center"/>
              <w:rPr>
                <w:rFonts w:ascii="宋体" w:hAnsi="宋体" w:cs="宋体"/>
                <w:b/>
                <w:bCs/>
                <w:color w:val="000000" w:themeColor="text1"/>
                <w:sz w:val="21"/>
                <w:szCs w:val="21"/>
              </w:rPr>
            </w:pPr>
            <w:r>
              <w:rPr>
                <w:rFonts w:ascii="宋体" w:hAnsi="宋体" w:cs="宋体" w:hint="eastAsia"/>
                <w:b/>
                <w:bCs/>
                <w:color w:val="000000" w:themeColor="text1"/>
                <w:sz w:val="21"/>
                <w:szCs w:val="21"/>
              </w:rPr>
              <w:t>总价（元）</w:t>
            </w:r>
          </w:p>
        </w:tc>
      </w:tr>
      <w:tr w:rsidR="000223B3">
        <w:trPr>
          <w:trHeight w:val="339"/>
        </w:trPr>
        <w:tc>
          <w:tcPr>
            <w:tcW w:w="736" w:type="dxa"/>
          </w:tcPr>
          <w:p w:rsidR="000223B3" w:rsidRDefault="000223B3">
            <w:pPr>
              <w:spacing w:beforeLines="50" w:before="120" w:afterLines="50" w:after="120"/>
              <w:jc w:val="center"/>
              <w:rPr>
                <w:rFonts w:ascii="宋体" w:hAnsi="宋体" w:cs="宋体"/>
                <w:color w:val="000000" w:themeColor="text1"/>
                <w:sz w:val="21"/>
                <w:szCs w:val="21"/>
              </w:rPr>
            </w:pPr>
          </w:p>
        </w:tc>
        <w:tc>
          <w:tcPr>
            <w:tcW w:w="3149" w:type="dxa"/>
          </w:tcPr>
          <w:p w:rsidR="000223B3" w:rsidRDefault="000223B3">
            <w:pPr>
              <w:spacing w:beforeLines="50" w:before="120" w:afterLines="50" w:after="120"/>
              <w:jc w:val="center"/>
              <w:rPr>
                <w:rFonts w:ascii="宋体" w:hAnsi="宋体" w:cs="宋体"/>
                <w:color w:val="000000" w:themeColor="text1"/>
                <w:sz w:val="21"/>
                <w:szCs w:val="21"/>
              </w:rPr>
            </w:pPr>
          </w:p>
        </w:tc>
        <w:tc>
          <w:tcPr>
            <w:tcW w:w="972" w:type="dxa"/>
          </w:tcPr>
          <w:p w:rsidR="000223B3" w:rsidRDefault="000223B3">
            <w:pPr>
              <w:spacing w:beforeLines="50" w:before="120" w:afterLines="50" w:after="120"/>
              <w:jc w:val="center"/>
              <w:rPr>
                <w:rFonts w:ascii="宋体" w:hAnsi="宋体" w:cs="宋体"/>
                <w:color w:val="000000" w:themeColor="text1"/>
                <w:sz w:val="21"/>
                <w:szCs w:val="21"/>
              </w:rPr>
            </w:pPr>
          </w:p>
        </w:tc>
        <w:tc>
          <w:tcPr>
            <w:tcW w:w="889" w:type="dxa"/>
          </w:tcPr>
          <w:p w:rsidR="000223B3" w:rsidRDefault="000223B3">
            <w:pPr>
              <w:spacing w:beforeLines="50" w:before="120" w:afterLines="50" w:after="120"/>
              <w:jc w:val="center"/>
              <w:rPr>
                <w:rFonts w:ascii="宋体" w:hAnsi="宋体" w:cs="宋体"/>
                <w:color w:val="000000" w:themeColor="text1"/>
                <w:sz w:val="21"/>
                <w:szCs w:val="21"/>
              </w:rPr>
            </w:pPr>
          </w:p>
        </w:tc>
        <w:tc>
          <w:tcPr>
            <w:tcW w:w="2171" w:type="dxa"/>
            <w:vAlign w:val="center"/>
          </w:tcPr>
          <w:p w:rsidR="000223B3" w:rsidRDefault="000223B3">
            <w:pPr>
              <w:spacing w:beforeLines="50" w:before="120" w:afterLines="50" w:after="120"/>
              <w:jc w:val="center"/>
              <w:rPr>
                <w:rFonts w:ascii="宋体" w:hAnsi="宋体" w:cs="宋体"/>
                <w:color w:val="000000" w:themeColor="text1"/>
                <w:sz w:val="21"/>
                <w:szCs w:val="21"/>
              </w:rPr>
            </w:pPr>
          </w:p>
        </w:tc>
        <w:tc>
          <w:tcPr>
            <w:tcW w:w="2164" w:type="dxa"/>
            <w:vAlign w:val="center"/>
          </w:tcPr>
          <w:p w:rsidR="000223B3" w:rsidRDefault="000223B3">
            <w:pPr>
              <w:spacing w:beforeLines="50" w:before="120" w:afterLines="50" w:after="120"/>
              <w:jc w:val="center"/>
              <w:rPr>
                <w:rFonts w:ascii="宋体" w:hAnsi="宋体" w:cs="宋体"/>
                <w:color w:val="000000" w:themeColor="text1"/>
                <w:sz w:val="21"/>
                <w:szCs w:val="21"/>
              </w:rPr>
            </w:pPr>
          </w:p>
        </w:tc>
      </w:tr>
      <w:tr w:rsidR="000223B3">
        <w:trPr>
          <w:trHeight w:val="339"/>
        </w:trPr>
        <w:tc>
          <w:tcPr>
            <w:tcW w:w="3885" w:type="dxa"/>
            <w:gridSpan w:val="2"/>
            <w:vAlign w:val="center"/>
          </w:tcPr>
          <w:p w:rsidR="000223B3" w:rsidRDefault="00EA2642">
            <w:pPr>
              <w:spacing w:beforeLines="50" w:before="120" w:afterLines="50" w:after="120"/>
              <w:jc w:val="center"/>
              <w:rPr>
                <w:rFonts w:ascii="宋体" w:hAnsi="宋体" w:cs="宋体"/>
                <w:color w:val="000000" w:themeColor="text1"/>
                <w:sz w:val="21"/>
                <w:szCs w:val="21"/>
              </w:rPr>
            </w:pPr>
            <w:r>
              <w:rPr>
                <w:rFonts w:ascii="宋体" w:hAnsi="宋体" w:cs="宋体" w:hint="eastAsia"/>
                <w:color w:val="000000" w:themeColor="text1"/>
                <w:sz w:val="21"/>
                <w:szCs w:val="21"/>
              </w:rPr>
              <w:t>共计</w:t>
            </w:r>
          </w:p>
          <w:p w:rsidR="000223B3" w:rsidRDefault="00EA2642">
            <w:pPr>
              <w:spacing w:beforeLines="50" w:before="120" w:afterLines="50" w:after="120"/>
              <w:jc w:val="center"/>
              <w:rPr>
                <w:rFonts w:ascii="宋体" w:hAnsi="宋体" w:cs="宋体"/>
                <w:color w:val="000000" w:themeColor="text1"/>
                <w:sz w:val="21"/>
                <w:szCs w:val="21"/>
              </w:rPr>
            </w:pPr>
            <w:r>
              <w:rPr>
                <w:rFonts w:ascii="宋体" w:hAnsi="宋体" w:cs="宋体" w:hint="eastAsia"/>
                <w:b/>
                <w:bCs/>
                <w:color w:val="000000" w:themeColor="text1"/>
                <w:sz w:val="21"/>
                <w:szCs w:val="21"/>
              </w:rPr>
              <w:t>（注：此价格应当与《开标一览表》中的投标报价相同）</w:t>
            </w:r>
          </w:p>
        </w:tc>
        <w:tc>
          <w:tcPr>
            <w:tcW w:w="6196" w:type="dxa"/>
            <w:gridSpan w:val="4"/>
            <w:vAlign w:val="center"/>
          </w:tcPr>
          <w:p w:rsidR="000223B3" w:rsidRDefault="00EA2642">
            <w:pPr>
              <w:spacing w:beforeLines="50" w:before="120" w:afterLines="50" w:after="120"/>
              <w:jc w:val="center"/>
              <w:rPr>
                <w:rFonts w:ascii="宋体" w:hAnsi="宋体" w:cs="宋体"/>
                <w:color w:val="000000" w:themeColor="text1"/>
                <w:sz w:val="21"/>
                <w:szCs w:val="21"/>
              </w:rPr>
            </w:pPr>
            <w:r>
              <w:rPr>
                <w:rFonts w:ascii="宋体" w:hAnsi="宋体" w:cs="宋体" w:hint="eastAsia"/>
                <w:color w:val="000000" w:themeColor="text1"/>
                <w:sz w:val="21"/>
                <w:szCs w:val="21"/>
              </w:rPr>
              <w:t>_______元</w:t>
            </w:r>
          </w:p>
        </w:tc>
      </w:tr>
    </w:tbl>
    <w:p w:rsidR="000223B3" w:rsidRDefault="00EA26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Chars="-90" w:left="-180"/>
        <w:rPr>
          <w:rFonts w:ascii="宋体" w:hAnsi="宋体" w:cs="宋体"/>
          <w:b/>
          <w:color w:val="000000" w:themeColor="text1"/>
          <w:sz w:val="21"/>
          <w:szCs w:val="21"/>
        </w:rPr>
      </w:pPr>
      <w:r>
        <w:rPr>
          <w:rFonts w:ascii="宋体" w:hAnsi="宋体" w:cs="宋体" w:hint="eastAsia"/>
          <w:b/>
          <w:color w:val="000000" w:themeColor="text1"/>
          <w:sz w:val="21"/>
          <w:szCs w:val="21"/>
        </w:rPr>
        <w:t>注：本表按采购内容自行添加填报。</w:t>
      </w:r>
    </w:p>
    <w:p w:rsidR="000223B3" w:rsidRDefault="000223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Chars="-90" w:left="-180"/>
        <w:rPr>
          <w:rFonts w:ascii="宋体" w:hAnsi="宋体" w:cs="宋体"/>
          <w:color w:val="000000" w:themeColor="text1"/>
          <w:sz w:val="21"/>
          <w:szCs w:val="21"/>
        </w:rPr>
      </w:pPr>
    </w:p>
    <w:p w:rsidR="000223B3" w:rsidRDefault="00EA2642">
      <w:pPr>
        <w:spacing w:line="480" w:lineRule="auto"/>
        <w:ind w:firstLine="420"/>
        <w:rPr>
          <w:rFonts w:ascii="宋体" w:hAnsi="宋体" w:cs="宋体"/>
          <w:color w:val="000000" w:themeColor="text1"/>
          <w:sz w:val="21"/>
          <w:szCs w:val="21"/>
        </w:rPr>
      </w:pPr>
      <w:r>
        <w:rPr>
          <w:rFonts w:ascii="宋体" w:hAnsi="宋体" w:cs="宋体" w:hint="eastAsia"/>
          <w:color w:val="000000" w:themeColor="text1"/>
          <w:sz w:val="21"/>
          <w:szCs w:val="21"/>
        </w:rPr>
        <w:t>投标人（公章）：_______________</w:t>
      </w:r>
    </w:p>
    <w:p w:rsidR="000223B3" w:rsidRDefault="00EA2642">
      <w:pPr>
        <w:wordWrap w:val="0"/>
        <w:spacing w:line="480" w:lineRule="auto"/>
        <w:ind w:firstLine="420"/>
        <w:rPr>
          <w:rFonts w:ascii="宋体" w:hAnsi="宋体" w:cs="宋体"/>
          <w:color w:val="000000" w:themeColor="text1"/>
          <w:sz w:val="21"/>
          <w:szCs w:val="21"/>
        </w:rPr>
      </w:pPr>
      <w:r>
        <w:rPr>
          <w:rFonts w:ascii="宋体" w:hAnsi="宋体" w:cs="宋体" w:hint="eastAsia"/>
          <w:color w:val="000000" w:themeColor="text1"/>
          <w:sz w:val="21"/>
          <w:szCs w:val="21"/>
        </w:rPr>
        <w:t>法定代表人或其授权代理人（签字或盖章）：___________</w:t>
      </w:r>
    </w:p>
    <w:p w:rsidR="000223B3" w:rsidRDefault="00EA2642">
      <w:pPr>
        <w:wordWrap w:val="0"/>
        <w:spacing w:line="480" w:lineRule="auto"/>
        <w:ind w:firstLine="420"/>
        <w:rPr>
          <w:rFonts w:ascii="宋体" w:hAnsi="宋体" w:cs="宋体"/>
          <w:color w:val="000000" w:themeColor="text1"/>
          <w:sz w:val="21"/>
          <w:szCs w:val="21"/>
        </w:rPr>
      </w:pPr>
      <w:r>
        <w:rPr>
          <w:rFonts w:ascii="宋体" w:hAnsi="宋体" w:cs="宋体" w:hint="eastAsia"/>
          <w:color w:val="000000" w:themeColor="text1"/>
          <w:sz w:val="21"/>
          <w:szCs w:val="21"/>
        </w:rPr>
        <w:t>日期：________年_____月______日</w:t>
      </w:r>
    </w:p>
    <w:p w:rsidR="000223B3" w:rsidRDefault="000223B3">
      <w:pPr>
        <w:wordWrap w:val="0"/>
        <w:spacing w:line="480" w:lineRule="auto"/>
        <w:ind w:firstLine="420"/>
        <w:rPr>
          <w:rFonts w:ascii="宋体" w:hAnsi="宋体" w:cs="宋体"/>
          <w:color w:val="000000" w:themeColor="text1"/>
          <w:sz w:val="21"/>
          <w:szCs w:val="21"/>
        </w:rPr>
      </w:pPr>
    </w:p>
    <w:p w:rsidR="000223B3" w:rsidRDefault="00EA2642">
      <w:pPr>
        <w:pStyle w:val="3"/>
        <w:jc w:val="center"/>
        <w:rPr>
          <w:rFonts w:ascii="宋体" w:hAnsi="宋体" w:cs="宋体"/>
          <w:bCs w:val="0"/>
          <w:color w:val="000000" w:themeColor="text1"/>
          <w:sz w:val="28"/>
          <w:szCs w:val="36"/>
        </w:rPr>
      </w:pPr>
      <w:r>
        <w:rPr>
          <w:rFonts w:ascii="宋体" w:hAnsi="宋体" w:cs="宋体" w:hint="eastAsia"/>
          <w:bCs w:val="0"/>
          <w:color w:val="000000" w:themeColor="text1"/>
          <w:sz w:val="28"/>
          <w:szCs w:val="36"/>
        </w:rPr>
        <w:br w:type="page"/>
      </w:r>
      <w:bookmarkStart w:id="259" w:name="_Toc13229"/>
      <w:bookmarkStart w:id="260" w:name="_Toc12112"/>
      <w:bookmarkStart w:id="261" w:name="_Hlk17818228"/>
      <w:r>
        <w:rPr>
          <w:rFonts w:ascii="宋体" w:hAnsi="宋体" w:cs="宋体" w:hint="eastAsia"/>
          <w:bCs w:val="0"/>
          <w:color w:val="000000" w:themeColor="text1"/>
          <w:sz w:val="28"/>
          <w:szCs w:val="36"/>
        </w:rPr>
        <w:lastRenderedPageBreak/>
        <w:t>三、政策性文件申明</w:t>
      </w:r>
      <w:bookmarkEnd w:id="259"/>
      <w:bookmarkEnd w:id="260"/>
    </w:p>
    <w:p w:rsidR="000223B3" w:rsidRDefault="00EA2642">
      <w:pPr>
        <w:pStyle w:val="4"/>
        <w:spacing w:beforeLines="50" w:before="120" w:afterLines="50" w:after="120" w:line="360" w:lineRule="auto"/>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 中小企业声明函（货物）</w:t>
      </w:r>
    </w:p>
    <w:p w:rsidR="000223B3" w:rsidRDefault="000223B3">
      <w:pPr>
        <w:spacing w:line="360" w:lineRule="auto"/>
        <w:ind w:firstLineChars="200" w:firstLine="420"/>
        <w:rPr>
          <w:rFonts w:ascii="宋体" w:hAnsi="宋体" w:cs="宋体"/>
          <w:color w:val="000000" w:themeColor="text1"/>
          <w:sz w:val="21"/>
          <w:szCs w:val="21"/>
        </w:rPr>
      </w:pPr>
    </w:p>
    <w:p w:rsidR="000223B3" w:rsidRDefault="00EA2642">
      <w:pPr>
        <w:widowControl w:val="0"/>
        <w:autoSpaceDE w:val="0"/>
        <w:autoSpaceDN w:val="0"/>
        <w:adjustRightInd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本公司郑重声明，根据《政府采购促进中小企业发展管理办法》（财库﹝2020﹞46 号）的规定，本公司（联合体）参加</w:t>
      </w:r>
      <w:r>
        <w:rPr>
          <w:rFonts w:ascii="宋体" w:hAnsi="宋体" w:cs="宋体" w:hint="eastAsia"/>
          <w:color w:val="000000" w:themeColor="text1"/>
          <w:sz w:val="21"/>
          <w:szCs w:val="21"/>
          <w:u w:val="single"/>
        </w:rPr>
        <w:t xml:space="preserve">   （采购人名称）   </w:t>
      </w:r>
      <w:r>
        <w:rPr>
          <w:rFonts w:ascii="宋体" w:hAnsi="宋体" w:cs="宋体" w:hint="eastAsia"/>
          <w:color w:val="000000" w:themeColor="text1"/>
          <w:sz w:val="21"/>
          <w:szCs w:val="21"/>
        </w:rPr>
        <w:t>的</w:t>
      </w:r>
      <w:r>
        <w:rPr>
          <w:rFonts w:ascii="宋体" w:hAnsi="宋体" w:cs="宋体" w:hint="eastAsia"/>
          <w:color w:val="000000" w:themeColor="text1"/>
          <w:sz w:val="21"/>
          <w:szCs w:val="21"/>
          <w:u w:val="single"/>
        </w:rPr>
        <w:t xml:space="preserve">   （标包名称）  </w:t>
      </w:r>
      <w:r>
        <w:rPr>
          <w:rFonts w:ascii="宋体" w:hAnsi="宋体" w:cs="宋体" w:hint="eastAsia"/>
          <w:color w:val="000000" w:themeColor="text1"/>
          <w:sz w:val="21"/>
          <w:szCs w:val="21"/>
        </w:rPr>
        <w:t>采购活动，提供的货物全部由符合政策要求的中小企业制造。相关企业（含联合体中的中小企业、签订分包意向协议的中小企业）的具体情况如下：</w:t>
      </w:r>
    </w:p>
    <w:p w:rsidR="000223B3" w:rsidRDefault="00EA2642">
      <w:pPr>
        <w:widowControl w:val="0"/>
        <w:autoSpaceDE w:val="0"/>
        <w:autoSpaceDN w:val="0"/>
        <w:adjustRightInd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1. </w:t>
      </w:r>
      <w:r>
        <w:rPr>
          <w:rFonts w:ascii="宋体" w:hAnsi="宋体" w:cs="宋体" w:hint="eastAsia"/>
          <w:color w:val="000000" w:themeColor="text1"/>
          <w:sz w:val="21"/>
          <w:szCs w:val="21"/>
          <w:u w:val="single"/>
        </w:rPr>
        <w:t xml:space="preserve">（货物名称） </w:t>
      </w:r>
      <w:r>
        <w:rPr>
          <w:rFonts w:ascii="宋体" w:hAnsi="宋体" w:cs="宋体" w:hint="eastAsia"/>
          <w:color w:val="000000" w:themeColor="text1"/>
          <w:sz w:val="21"/>
          <w:szCs w:val="21"/>
        </w:rPr>
        <w:t>，属于</w:t>
      </w:r>
      <w:r>
        <w:rPr>
          <w:rFonts w:ascii="宋体" w:hAnsi="宋体" w:cs="宋体" w:hint="eastAsia"/>
          <w:color w:val="000000" w:themeColor="text1"/>
          <w:sz w:val="21"/>
          <w:szCs w:val="21"/>
          <w:u w:val="single"/>
        </w:rPr>
        <w:t xml:space="preserve">  （采购文件中明确的所属行业） </w:t>
      </w:r>
      <w:r>
        <w:rPr>
          <w:rFonts w:ascii="宋体" w:hAnsi="宋体" w:cs="宋体" w:hint="eastAsia"/>
          <w:color w:val="000000" w:themeColor="text1"/>
          <w:sz w:val="21"/>
          <w:szCs w:val="21"/>
        </w:rPr>
        <w:t>行业；制造商为</w:t>
      </w:r>
      <w:r>
        <w:rPr>
          <w:rFonts w:ascii="宋体" w:hAnsi="宋体" w:cs="宋体" w:hint="eastAsia"/>
          <w:color w:val="000000" w:themeColor="text1"/>
          <w:sz w:val="21"/>
          <w:szCs w:val="21"/>
          <w:u w:val="single"/>
        </w:rPr>
        <w:t xml:space="preserve">  （企业名称）  </w:t>
      </w:r>
      <w:r>
        <w:rPr>
          <w:rFonts w:ascii="宋体" w:hAnsi="宋体" w:cs="宋体" w:hint="eastAsia"/>
          <w:color w:val="000000" w:themeColor="text1"/>
          <w:sz w:val="21"/>
          <w:szCs w:val="21"/>
        </w:rPr>
        <w:t>，从业人员</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人，营业收入为</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万元，资产总额为</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万元，属于</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（中型企业、小型企业、微型企业）；</w:t>
      </w:r>
    </w:p>
    <w:p w:rsidR="000223B3" w:rsidRDefault="00EA2642">
      <w:pPr>
        <w:widowControl w:val="0"/>
        <w:autoSpaceDE w:val="0"/>
        <w:autoSpaceDN w:val="0"/>
        <w:adjustRightInd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2. </w:t>
      </w:r>
      <w:r>
        <w:rPr>
          <w:rFonts w:ascii="宋体" w:hAnsi="宋体" w:cs="宋体" w:hint="eastAsia"/>
          <w:color w:val="000000" w:themeColor="text1"/>
          <w:sz w:val="21"/>
          <w:szCs w:val="21"/>
          <w:u w:val="single"/>
        </w:rPr>
        <w:t xml:space="preserve">（货物名称） </w:t>
      </w:r>
      <w:r>
        <w:rPr>
          <w:rFonts w:ascii="宋体" w:hAnsi="宋体" w:cs="宋体" w:hint="eastAsia"/>
          <w:color w:val="000000" w:themeColor="text1"/>
          <w:sz w:val="21"/>
          <w:szCs w:val="21"/>
        </w:rPr>
        <w:t>，属于</w:t>
      </w:r>
      <w:r>
        <w:rPr>
          <w:rFonts w:ascii="宋体" w:hAnsi="宋体" w:cs="宋体" w:hint="eastAsia"/>
          <w:color w:val="000000" w:themeColor="text1"/>
          <w:sz w:val="21"/>
          <w:szCs w:val="21"/>
          <w:u w:val="single"/>
        </w:rPr>
        <w:t xml:space="preserve">  （采购文件中明确的所属行业） </w:t>
      </w:r>
      <w:r>
        <w:rPr>
          <w:rFonts w:ascii="宋体" w:hAnsi="宋体" w:cs="宋体" w:hint="eastAsia"/>
          <w:color w:val="000000" w:themeColor="text1"/>
          <w:sz w:val="21"/>
          <w:szCs w:val="21"/>
        </w:rPr>
        <w:t>行业；制造商为</w:t>
      </w:r>
      <w:r>
        <w:rPr>
          <w:rFonts w:ascii="宋体" w:hAnsi="宋体" w:cs="宋体" w:hint="eastAsia"/>
          <w:color w:val="000000" w:themeColor="text1"/>
          <w:sz w:val="21"/>
          <w:szCs w:val="21"/>
          <w:u w:val="single"/>
        </w:rPr>
        <w:t xml:space="preserve">  （企业名称）  </w:t>
      </w:r>
      <w:r>
        <w:rPr>
          <w:rFonts w:ascii="宋体" w:hAnsi="宋体" w:cs="宋体" w:hint="eastAsia"/>
          <w:color w:val="000000" w:themeColor="text1"/>
          <w:sz w:val="21"/>
          <w:szCs w:val="21"/>
        </w:rPr>
        <w:t>，从业人员</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人，营业收入为</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万元，资产总额为</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万元，属于</w:t>
      </w:r>
      <w:r>
        <w:rPr>
          <w:rFonts w:ascii="宋体" w:hAnsi="宋体" w:cs="宋体" w:hint="eastAsia"/>
          <w:color w:val="000000" w:themeColor="text1"/>
          <w:sz w:val="21"/>
          <w:szCs w:val="21"/>
          <w:u w:val="single"/>
        </w:rPr>
        <w:t xml:space="preserve">       </w:t>
      </w:r>
      <w:r>
        <w:rPr>
          <w:rFonts w:ascii="宋体" w:hAnsi="宋体" w:cs="宋体" w:hint="eastAsia"/>
          <w:color w:val="000000" w:themeColor="text1"/>
          <w:sz w:val="21"/>
          <w:szCs w:val="21"/>
        </w:rPr>
        <w:t>（中型企业、小型企业、微型企业）；</w:t>
      </w:r>
    </w:p>
    <w:p w:rsidR="000223B3" w:rsidRDefault="00EA2642">
      <w:pPr>
        <w:widowControl w:val="0"/>
        <w:autoSpaceDE w:val="0"/>
        <w:autoSpaceDN w:val="0"/>
        <w:adjustRightInd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w:t>
      </w:r>
    </w:p>
    <w:p w:rsidR="000223B3" w:rsidRDefault="00EA2642">
      <w:pPr>
        <w:widowControl w:val="0"/>
        <w:autoSpaceDE w:val="0"/>
        <w:autoSpaceDN w:val="0"/>
        <w:adjustRightInd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以上企业，不属于大企业的分支机构，不存在控股股东为大企业的情形，也不存在与大企业的负责人为同一人的情形。</w:t>
      </w:r>
    </w:p>
    <w:p w:rsidR="000223B3" w:rsidRDefault="00EA2642">
      <w:pPr>
        <w:widowControl w:val="0"/>
        <w:autoSpaceDE w:val="0"/>
        <w:autoSpaceDN w:val="0"/>
        <w:adjustRightInd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本企业对上述声明内容的真实性负责。如有虚假，将依法承担相应责任。</w:t>
      </w:r>
    </w:p>
    <w:p w:rsidR="000223B3" w:rsidRDefault="000223B3">
      <w:pPr>
        <w:widowControl w:val="0"/>
        <w:autoSpaceDE w:val="0"/>
        <w:autoSpaceDN w:val="0"/>
        <w:adjustRightInd w:val="0"/>
        <w:spacing w:line="360" w:lineRule="auto"/>
        <w:ind w:firstLineChars="200" w:firstLine="420"/>
        <w:rPr>
          <w:rFonts w:ascii="宋体" w:hAnsi="宋体" w:cs="宋体"/>
          <w:color w:val="000000" w:themeColor="text1"/>
          <w:sz w:val="21"/>
          <w:szCs w:val="21"/>
        </w:rPr>
      </w:pPr>
    </w:p>
    <w:p w:rsidR="000223B3" w:rsidRDefault="00EA2642">
      <w:pPr>
        <w:widowControl w:val="0"/>
        <w:autoSpaceDE w:val="0"/>
        <w:autoSpaceDN w:val="0"/>
        <w:adjustRightInd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企业名称（盖章）：__________________</w:t>
      </w:r>
    </w:p>
    <w:p w:rsidR="000223B3" w:rsidRDefault="00EA2642">
      <w:pPr>
        <w:widowControl w:val="0"/>
        <w:autoSpaceDE w:val="0"/>
        <w:autoSpaceDN w:val="0"/>
        <w:adjustRightInd w:val="0"/>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日期：_________________</w:t>
      </w:r>
    </w:p>
    <w:p w:rsidR="000223B3" w:rsidRDefault="000223B3">
      <w:pPr>
        <w:spacing w:line="360" w:lineRule="auto"/>
        <w:ind w:firstLineChars="200" w:firstLine="420"/>
        <w:rPr>
          <w:rFonts w:ascii="宋体" w:hAnsi="宋体" w:cs="宋体"/>
          <w:color w:val="000000" w:themeColor="text1"/>
          <w:sz w:val="21"/>
          <w:szCs w:val="21"/>
        </w:rPr>
      </w:pPr>
    </w:p>
    <w:p w:rsidR="000223B3" w:rsidRDefault="00EA2642">
      <w:pPr>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 xml:space="preserve"> </w:t>
      </w:r>
    </w:p>
    <w:p w:rsidR="000223B3" w:rsidRDefault="00EA2642">
      <w:pPr>
        <w:spacing w:line="360" w:lineRule="auto"/>
        <w:ind w:firstLineChars="200" w:firstLine="422"/>
        <w:rPr>
          <w:rFonts w:ascii="宋体" w:hAnsi="宋体" w:cs="宋体"/>
          <w:b/>
          <w:bCs/>
          <w:color w:val="000000" w:themeColor="text1"/>
          <w:sz w:val="21"/>
          <w:szCs w:val="21"/>
        </w:rPr>
      </w:pPr>
      <w:r>
        <w:rPr>
          <w:rFonts w:ascii="宋体" w:hAnsi="宋体" w:cs="宋体" w:hint="eastAsia"/>
          <w:b/>
          <w:bCs/>
          <w:color w:val="000000" w:themeColor="text1"/>
          <w:sz w:val="21"/>
          <w:szCs w:val="21"/>
        </w:rPr>
        <w:t>注：</w:t>
      </w:r>
    </w:p>
    <w:p w:rsidR="000223B3" w:rsidRDefault="00EA2642">
      <w:pPr>
        <w:spacing w:line="360" w:lineRule="auto"/>
        <w:ind w:firstLineChars="200" w:firstLine="422"/>
        <w:rPr>
          <w:rFonts w:ascii="宋体" w:hAnsi="宋体" w:cs="宋体"/>
          <w:b/>
          <w:bCs/>
          <w:color w:val="000000" w:themeColor="text1"/>
          <w:sz w:val="21"/>
          <w:szCs w:val="21"/>
        </w:rPr>
      </w:pPr>
      <w:r>
        <w:rPr>
          <w:rFonts w:ascii="宋体" w:hAnsi="宋体" w:cs="宋体" w:hint="eastAsia"/>
          <w:b/>
          <w:bCs/>
          <w:color w:val="000000" w:themeColor="text1"/>
          <w:sz w:val="21"/>
          <w:szCs w:val="21"/>
        </w:rPr>
        <w:t>1.从业人员、营业收入、资产总额填报上一年度数据，无上一年度数据的新成立企业可不填报。</w:t>
      </w:r>
    </w:p>
    <w:p w:rsidR="000223B3" w:rsidRDefault="00EA2642">
      <w:pPr>
        <w:spacing w:line="360" w:lineRule="auto"/>
        <w:ind w:firstLineChars="200" w:firstLine="422"/>
        <w:rPr>
          <w:rFonts w:ascii="宋体" w:hAnsi="宋体" w:cs="宋体"/>
          <w:b/>
          <w:bCs/>
          <w:color w:val="000000" w:themeColor="text1"/>
          <w:sz w:val="21"/>
          <w:szCs w:val="21"/>
        </w:rPr>
      </w:pPr>
      <w:r>
        <w:rPr>
          <w:rFonts w:ascii="宋体" w:hAnsi="宋体" w:cs="宋体" w:hint="eastAsia"/>
          <w:b/>
          <w:bCs/>
          <w:color w:val="000000" w:themeColor="text1"/>
          <w:sz w:val="21"/>
          <w:szCs w:val="21"/>
        </w:rPr>
        <w:t>2.中小企业提供本企业制造的货物参与投标时，须提供本企业的《中小企业声明函》；中小企业提供其他中小企业制造的货物参与投标时，还须同时提供货物制造企业的《中小企业声明函》。</w:t>
      </w:r>
    </w:p>
    <w:p w:rsidR="000223B3" w:rsidRDefault="00EA2642">
      <w:pPr>
        <w:spacing w:line="360" w:lineRule="auto"/>
        <w:ind w:firstLineChars="200" w:firstLine="422"/>
        <w:rPr>
          <w:rFonts w:ascii="宋体" w:hAnsi="宋体" w:cs="宋体"/>
          <w:b/>
          <w:bCs/>
          <w:color w:val="000000" w:themeColor="text1"/>
          <w:sz w:val="21"/>
          <w:szCs w:val="21"/>
        </w:rPr>
      </w:pPr>
      <w:r>
        <w:rPr>
          <w:rFonts w:ascii="宋体" w:hAnsi="宋体" w:cs="宋体" w:hint="eastAsia"/>
          <w:b/>
          <w:bCs/>
          <w:color w:val="000000" w:themeColor="text1"/>
          <w:sz w:val="21"/>
          <w:szCs w:val="21"/>
        </w:rPr>
        <w:t>3.投标人须核对《关于印发中小企业划型标准规定的通知》（工信部联企业〔2011〕300 号）规定的中小企业划型标准，如实填写声明函，并自行承担相关法律责任。</w:t>
      </w:r>
    </w:p>
    <w:p w:rsidR="000223B3" w:rsidRDefault="000223B3">
      <w:pPr>
        <w:pStyle w:val="20"/>
        <w:spacing w:after="0" w:line="360" w:lineRule="auto"/>
        <w:ind w:left="400"/>
        <w:rPr>
          <w:rFonts w:ascii="宋体" w:hAnsi="宋体" w:cs="宋体"/>
          <w:color w:val="000000" w:themeColor="text1"/>
          <w:szCs w:val="21"/>
        </w:rPr>
      </w:pPr>
    </w:p>
    <w:p w:rsidR="000223B3" w:rsidRDefault="00EA2642">
      <w:pPr>
        <w:pStyle w:val="4"/>
        <w:spacing w:beforeLines="50" w:before="120" w:afterLines="50" w:after="120" w:line="360" w:lineRule="auto"/>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br w:type="page"/>
      </w:r>
      <w:r>
        <w:rPr>
          <w:rFonts w:ascii="宋体" w:eastAsia="宋体" w:hAnsi="宋体" w:cs="宋体" w:hint="eastAsia"/>
          <w:color w:val="000000" w:themeColor="text1"/>
          <w:sz w:val="24"/>
          <w:szCs w:val="24"/>
        </w:rPr>
        <w:lastRenderedPageBreak/>
        <w:t>2. 残疾人福利性单位声明函</w:t>
      </w:r>
    </w:p>
    <w:p w:rsidR="000223B3" w:rsidRDefault="000223B3">
      <w:pPr>
        <w:pStyle w:val="20"/>
        <w:spacing w:after="0" w:line="360" w:lineRule="auto"/>
        <w:ind w:left="400"/>
        <w:rPr>
          <w:rFonts w:ascii="宋体" w:hAnsi="宋体" w:cs="宋体"/>
          <w:color w:val="000000" w:themeColor="text1"/>
        </w:rPr>
      </w:pP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 xml:space="preserve">本单位对上述声明的真实性负责。如有虚假，将依法承担相应责任。 </w:t>
      </w: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 xml:space="preserve"> </w:t>
      </w: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 xml:space="preserve">如投标人不属于残疾人福利性单位，请声明本单位不属于残疾人福利性单位。 </w:t>
      </w: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 xml:space="preserve"> </w:t>
      </w: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单位名称（盖章）：_________________</w:t>
      </w: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szCs w:val="21"/>
        </w:rPr>
        <w:t>日  期：</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年</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月</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日</w:t>
      </w: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 xml:space="preserve"> </w:t>
      </w: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 xml:space="preserve"> </w:t>
      </w: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 xml:space="preserve"> </w:t>
      </w: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 xml:space="preserve"> </w:t>
      </w:r>
    </w:p>
    <w:p w:rsidR="000223B3" w:rsidRDefault="00EA2642">
      <w:pPr>
        <w:pStyle w:val="20"/>
        <w:spacing w:after="0" w:line="360" w:lineRule="auto"/>
        <w:ind w:left="400" w:firstLine="422"/>
        <w:rPr>
          <w:rFonts w:ascii="宋体" w:hAnsi="宋体" w:cs="宋体"/>
          <w:b/>
          <w:bCs/>
          <w:color w:val="000000" w:themeColor="text1"/>
        </w:rPr>
      </w:pPr>
      <w:r>
        <w:rPr>
          <w:rFonts w:ascii="宋体" w:hAnsi="宋体" w:cs="宋体" w:hint="eastAsia"/>
          <w:b/>
          <w:bCs/>
          <w:color w:val="000000" w:themeColor="text1"/>
        </w:rPr>
        <w:t>注：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rsidR="000223B3" w:rsidRDefault="000223B3">
      <w:pPr>
        <w:pStyle w:val="20"/>
        <w:spacing w:after="0" w:line="360" w:lineRule="auto"/>
        <w:ind w:left="400"/>
        <w:rPr>
          <w:rFonts w:ascii="宋体" w:hAnsi="宋体" w:cs="宋体"/>
          <w:color w:val="000000" w:themeColor="text1"/>
        </w:rPr>
      </w:pPr>
    </w:p>
    <w:p w:rsidR="000223B3" w:rsidRDefault="00EA2642">
      <w:pPr>
        <w:pStyle w:val="4"/>
        <w:spacing w:beforeLines="50" w:before="120" w:afterLines="50" w:after="120" w:line="360" w:lineRule="auto"/>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br w:type="page"/>
      </w:r>
      <w:r>
        <w:rPr>
          <w:rFonts w:ascii="宋体" w:eastAsia="宋体" w:hAnsi="宋体" w:cs="宋体" w:hint="eastAsia"/>
          <w:color w:val="000000" w:themeColor="text1"/>
          <w:sz w:val="24"/>
          <w:szCs w:val="24"/>
        </w:rPr>
        <w:lastRenderedPageBreak/>
        <w:t>3. 监狱企业证明文件</w:t>
      </w:r>
    </w:p>
    <w:p w:rsidR="000223B3" w:rsidRDefault="000223B3">
      <w:pPr>
        <w:pStyle w:val="20"/>
        <w:spacing w:after="0" w:line="360" w:lineRule="auto"/>
        <w:ind w:left="400"/>
        <w:rPr>
          <w:rFonts w:ascii="宋体" w:hAnsi="宋体" w:cs="宋体"/>
          <w:color w:val="000000" w:themeColor="text1"/>
        </w:rPr>
      </w:pP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 xml:space="preserve">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 xml:space="preserve">监狱企业参加政府采购活动时，应当提供由省级以上监狱管理局、戒毒管理局（含新疆生产建设兵团）出具的属于监狱企业的证明文件。 </w:t>
      </w: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 xml:space="preserve"> </w:t>
      </w:r>
    </w:p>
    <w:p w:rsidR="000223B3" w:rsidRDefault="00EA2642">
      <w:pPr>
        <w:pStyle w:val="20"/>
        <w:spacing w:after="0" w:line="360" w:lineRule="auto"/>
        <w:ind w:left="400"/>
        <w:rPr>
          <w:rFonts w:ascii="宋体" w:hAnsi="宋体" w:cs="宋体"/>
          <w:color w:val="000000" w:themeColor="text1"/>
        </w:rPr>
      </w:pPr>
      <w:r>
        <w:rPr>
          <w:rFonts w:ascii="宋体" w:hAnsi="宋体" w:cs="宋体" w:hint="eastAsia"/>
          <w:color w:val="000000" w:themeColor="text1"/>
        </w:rPr>
        <w:t xml:space="preserve"> </w:t>
      </w:r>
    </w:p>
    <w:p w:rsidR="000223B3" w:rsidRDefault="00EA2642">
      <w:pPr>
        <w:pStyle w:val="20"/>
        <w:spacing w:after="0" w:line="360" w:lineRule="auto"/>
        <w:ind w:left="400" w:firstLine="422"/>
        <w:rPr>
          <w:rFonts w:ascii="宋体" w:hAnsi="宋体" w:cs="宋体"/>
          <w:b/>
          <w:bCs/>
          <w:color w:val="000000" w:themeColor="text1"/>
        </w:rPr>
      </w:pPr>
      <w:r>
        <w:rPr>
          <w:rFonts w:ascii="宋体" w:hAnsi="宋体" w:cs="宋体" w:hint="eastAsia"/>
          <w:b/>
          <w:bCs/>
          <w:color w:val="000000" w:themeColor="text1"/>
        </w:rPr>
        <w:t>如投标人不属于监狱企业，无需提供。</w:t>
      </w:r>
    </w:p>
    <w:p w:rsidR="000223B3" w:rsidRDefault="000223B3">
      <w:pPr>
        <w:pStyle w:val="20"/>
        <w:spacing w:after="0" w:line="360" w:lineRule="auto"/>
        <w:ind w:left="400"/>
        <w:rPr>
          <w:rFonts w:ascii="宋体" w:hAnsi="宋体" w:cs="宋体"/>
          <w:color w:val="000000" w:themeColor="text1"/>
        </w:rPr>
      </w:pPr>
    </w:p>
    <w:p w:rsidR="000223B3" w:rsidRDefault="000223B3">
      <w:pPr>
        <w:pStyle w:val="20"/>
        <w:spacing w:after="0" w:line="360" w:lineRule="auto"/>
        <w:ind w:left="400"/>
        <w:rPr>
          <w:rFonts w:ascii="宋体" w:hAnsi="宋体" w:cs="宋体"/>
          <w:color w:val="000000" w:themeColor="text1"/>
        </w:rPr>
      </w:pPr>
    </w:p>
    <w:bookmarkEnd w:id="261"/>
    <w:p w:rsidR="000223B3" w:rsidRDefault="00EA2642">
      <w:pPr>
        <w:pStyle w:val="2"/>
        <w:jc w:val="center"/>
        <w:rPr>
          <w:rFonts w:ascii="宋体" w:eastAsia="宋体" w:hAnsi="宋体" w:cs="宋体"/>
          <w:color w:val="000000" w:themeColor="text1"/>
        </w:rPr>
      </w:pPr>
      <w:r>
        <w:rPr>
          <w:rFonts w:ascii="宋体" w:eastAsia="宋体" w:hAnsi="宋体" w:cs="宋体" w:hint="eastAsia"/>
          <w:color w:val="000000" w:themeColor="text1"/>
        </w:rPr>
        <w:br w:type="page"/>
      </w:r>
      <w:bookmarkStart w:id="262" w:name="_Toc12444"/>
      <w:bookmarkStart w:id="263" w:name="_Toc15614"/>
      <w:bookmarkStart w:id="264" w:name="_Toc71213606"/>
      <w:r>
        <w:rPr>
          <w:rFonts w:ascii="宋体" w:eastAsia="宋体" w:hAnsi="宋体" w:cs="宋体" w:hint="eastAsia"/>
          <w:color w:val="000000" w:themeColor="text1"/>
        </w:rPr>
        <w:lastRenderedPageBreak/>
        <w:t>第四部分 技术部分格式</w:t>
      </w:r>
      <w:bookmarkEnd w:id="262"/>
      <w:bookmarkEnd w:id="263"/>
      <w:bookmarkEnd w:id="264"/>
    </w:p>
    <w:p w:rsidR="000223B3" w:rsidRDefault="00EA2642">
      <w:pPr>
        <w:pStyle w:val="3"/>
        <w:jc w:val="center"/>
        <w:rPr>
          <w:rFonts w:ascii="宋体" w:hAnsi="宋体" w:cs="宋体"/>
          <w:color w:val="000000" w:themeColor="text1"/>
          <w:sz w:val="24"/>
          <w:szCs w:val="24"/>
        </w:rPr>
      </w:pPr>
      <w:bookmarkStart w:id="265" w:name="_Toc13213"/>
      <w:bookmarkStart w:id="266" w:name="_Toc11272"/>
      <w:r>
        <w:rPr>
          <w:rFonts w:ascii="宋体" w:hAnsi="宋体" w:cs="宋体" w:hint="eastAsia"/>
          <w:color w:val="000000" w:themeColor="text1"/>
          <w:sz w:val="24"/>
          <w:szCs w:val="24"/>
        </w:rPr>
        <w:t>一、技术参数</w:t>
      </w:r>
      <w:bookmarkEnd w:id="265"/>
      <w:bookmarkEnd w:id="266"/>
    </w:p>
    <w:p w:rsidR="000223B3" w:rsidRDefault="00EA2642">
      <w:pPr>
        <w:spacing w:line="360" w:lineRule="auto"/>
        <w:ind w:firstLineChars="200" w:firstLine="420"/>
        <w:rPr>
          <w:rFonts w:ascii="宋体" w:hAnsi="宋体" w:cs="宋体"/>
          <w:bCs/>
          <w:color w:val="000000" w:themeColor="text1"/>
          <w:sz w:val="21"/>
          <w:szCs w:val="21"/>
        </w:rPr>
      </w:pPr>
      <w:r>
        <w:rPr>
          <w:rFonts w:ascii="宋体" w:hAnsi="宋体" w:cs="宋体" w:hint="eastAsia"/>
          <w:bCs/>
          <w:color w:val="000000" w:themeColor="text1"/>
          <w:sz w:val="21"/>
          <w:szCs w:val="21"/>
        </w:rPr>
        <w:t>1. 根据评标办法技术部分要求，以及第六章《采购需求》的要求，投标人提供所供货物的名称、详细参数、数量、交货期、品牌、产地、厂家、交货地等。</w:t>
      </w:r>
    </w:p>
    <w:p w:rsidR="000223B3" w:rsidRDefault="00EA2642">
      <w:pPr>
        <w:spacing w:line="360" w:lineRule="auto"/>
        <w:ind w:firstLineChars="200" w:firstLine="420"/>
        <w:rPr>
          <w:rFonts w:ascii="宋体" w:hAnsi="宋体" w:cs="宋体"/>
          <w:bCs/>
          <w:color w:val="000000" w:themeColor="text1"/>
          <w:sz w:val="21"/>
          <w:szCs w:val="21"/>
        </w:rPr>
      </w:pPr>
      <w:r>
        <w:rPr>
          <w:rFonts w:ascii="宋体" w:hAnsi="宋体" w:cs="宋体" w:hint="eastAsia"/>
          <w:bCs/>
          <w:color w:val="000000" w:themeColor="text1"/>
          <w:sz w:val="21"/>
          <w:szCs w:val="21"/>
        </w:rPr>
        <w:t>2. 可同时附产品相关图片、售后服务承诺书、质量保证书、检测报告等加以说明。（如有）</w:t>
      </w:r>
    </w:p>
    <w:p w:rsidR="000223B3" w:rsidRDefault="000223B3">
      <w:pPr>
        <w:wordWrap w:val="0"/>
        <w:spacing w:line="360" w:lineRule="auto"/>
        <w:jc w:val="center"/>
        <w:rPr>
          <w:rFonts w:ascii="宋体" w:hAnsi="宋体" w:cs="宋体"/>
          <w:bCs/>
          <w:color w:val="000000" w:themeColor="text1"/>
          <w:sz w:val="21"/>
          <w:szCs w:val="21"/>
        </w:rPr>
      </w:pPr>
    </w:p>
    <w:p w:rsidR="000223B3" w:rsidRDefault="00EA2642">
      <w:pPr>
        <w:pStyle w:val="3"/>
        <w:jc w:val="center"/>
        <w:rPr>
          <w:rFonts w:ascii="宋体" w:hAnsi="宋体" w:cs="宋体"/>
          <w:bCs w:val="0"/>
          <w:color w:val="000000" w:themeColor="text1"/>
          <w:sz w:val="28"/>
          <w:szCs w:val="36"/>
        </w:rPr>
      </w:pPr>
      <w:bookmarkStart w:id="267" w:name="_Toc13238"/>
      <w:bookmarkStart w:id="268" w:name="_Toc3560"/>
      <w:r>
        <w:rPr>
          <w:rFonts w:ascii="宋体" w:hAnsi="宋体" w:cs="宋体" w:hint="eastAsia"/>
          <w:color w:val="000000" w:themeColor="text1"/>
          <w:sz w:val="24"/>
          <w:szCs w:val="24"/>
        </w:rPr>
        <w:t>二、偏离参数</w:t>
      </w:r>
      <w:bookmarkEnd w:id="267"/>
      <w:bookmarkEnd w:id="268"/>
    </w:p>
    <w:p w:rsidR="000223B3" w:rsidRDefault="00EA2642">
      <w:pPr>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1.投标人按所投产品的实际技术参数，逐条对应招标文件的第六章</w:t>
      </w:r>
      <w:r>
        <w:rPr>
          <w:rFonts w:ascii="宋体" w:hAnsi="宋体" w:cs="宋体" w:hint="eastAsia"/>
          <w:bCs/>
          <w:color w:val="000000" w:themeColor="text1"/>
          <w:sz w:val="21"/>
          <w:szCs w:val="21"/>
        </w:rPr>
        <w:t>《采购需求》</w:t>
      </w:r>
      <w:r>
        <w:rPr>
          <w:rFonts w:ascii="宋体" w:hAnsi="宋体" w:cs="宋体" w:hint="eastAsia"/>
          <w:color w:val="000000" w:themeColor="text1"/>
          <w:sz w:val="21"/>
          <w:szCs w:val="21"/>
        </w:rPr>
        <w:t>中要求的技术参数如实填写该表。</w:t>
      </w:r>
    </w:p>
    <w:p w:rsidR="000223B3" w:rsidRDefault="00EA2642">
      <w:pPr>
        <w:spacing w:line="360" w:lineRule="auto"/>
        <w:ind w:firstLineChars="200" w:firstLine="420"/>
        <w:rPr>
          <w:rFonts w:ascii="宋体" w:hAnsi="宋体" w:cs="宋体"/>
          <w:color w:val="000000" w:themeColor="text1"/>
          <w:sz w:val="21"/>
          <w:szCs w:val="21"/>
        </w:rPr>
      </w:pPr>
      <w:r>
        <w:rPr>
          <w:rFonts w:ascii="宋体" w:hAnsi="宋体" w:cs="宋体" w:hint="eastAsia"/>
          <w:color w:val="000000" w:themeColor="text1"/>
          <w:sz w:val="21"/>
          <w:szCs w:val="21"/>
        </w:rPr>
        <w:t>2.列明采购需求中要求的条款以及实际所供货物产生偏离的条款，并阐述偏离情况。</w:t>
      </w: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9"/>
        <w:gridCol w:w="3153"/>
        <w:gridCol w:w="2311"/>
        <w:gridCol w:w="1815"/>
      </w:tblGrid>
      <w:tr w:rsidR="000223B3">
        <w:trPr>
          <w:jc w:val="center"/>
        </w:trPr>
        <w:tc>
          <w:tcPr>
            <w:tcW w:w="1649" w:type="dxa"/>
            <w:tcBorders>
              <w:top w:val="single" w:sz="4" w:space="0" w:color="auto"/>
              <w:left w:val="single" w:sz="4" w:space="0" w:color="auto"/>
              <w:bottom w:val="single" w:sz="4" w:space="0" w:color="auto"/>
              <w:right w:val="single" w:sz="4" w:space="0" w:color="auto"/>
            </w:tcBorders>
            <w:shd w:val="pct20" w:color="auto" w:fill="auto"/>
          </w:tcPr>
          <w:p w:rsidR="000223B3" w:rsidRDefault="00EA2642">
            <w:pPr>
              <w:spacing w:beforeLines="50" w:before="120" w:afterLines="25" w:after="60" w:line="360" w:lineRule="auto"/>
              <w:jc w:val="center"/>
              <w:rPr>
                <w:rFonts w:ascii="宋体" w:hAnsi="宋体" w:cs="宋体"/>
                <w:b/>
                <w:bCs/>
                <w:color w:val="000000" w:themeColor="text1"/>
                <w:sz w:val="21"/>
              </w:rPr>
            </w:pPr>
            <w:r>
              <w:rPr>
                <w:rFonts w:ascii="宋体" w:hAnsi="宋体" w:cs="宋体" w:hint="eastAsia"/>
                <w:b/>
                <w:bCs/>
                <w:color w:val="000000" w:themeColor="text1"/>
                <w:sz w:val="21"/>
              </w:rPr>
              <w:t>装备类型名称</w:t>
            </w:r>
          </w:p>
        </w:tc>
        <w:tc>
          <w:tcPr>
            <w:tcW w:w="3153" w:type="dxa"/>
            <w:tcBorders>
              <w:top w:val="single" w:sz="4" w:space="0" w:color="auto"/>
              <w:left w:val="nil"/>
              <w:bottom w:val="single" w:sz="4" w:space="0" w:color="auto"/>
              <w:right w:val="single" w:sz="4" w:space="0" w:color="auto"/>
            </w:tcBorders>
            <w:shd w:val="pct20" w:color="auto" w:fill="auto"/>
            <w:vAlign w:val="center"/>
          </w:tcPr>
          <w:p w:rsidR="000223B3" w:rsidRDefault="00EA2642">
            <w:pPr>
              <w:spacing w:beforeLines="50" w:before="120" w:afterLines="25" w:after="60" w:line="360" w:lineRule="auto"/>
              <w:jc w:val="center"/>
              <w:rPr>
                <w:rFonts w:ascii="宋体" w:hAnsi="宋体" w:cs="宋体"/>
                <w:b/>
                <w:bCs/>
                <w:color w:val="000000" w:themeColor="text1"/>
                <w:sz w:val="21"/>
              </w:rPr>
            </w:pPr>
            <w:r>
              <w:rPr>
                <w:rFonts w:ascii="宋体" w:hAnsi="宋体" w:cs="宋体" w:hint="eastAsia"/>
                <w:b/>
                <w:bCs/>
                <w:color w:val="000000" w:themeColor="text1"/>
                <w:sz w:val="21"/>
              </w:rPr>
              <w:t>招标文件要求</w:t>
            </w:r>
          </w:p>
        </w:tc>
        <w:tc>
          <w:tcPr>
            <w:tcW w:w="2311" w:type="dxa"/>
            <w:tcBorders>
              <w:top w:val="single" w:sz="4" w:space="0" w:color="auto"/>
              <w:left w:val="nil"/>
              <w:bottom w:val="single" w:sz="4" w:space="0" w:color="auto"/>
              <w:right w:val="single" w:sz="4" w:space="0" w:color="auto"/>
            </w:tcBorders>
            <w:shd w:val="pct20" w:color="auto" w:fill="auto"/>
            <w:vAlign w:val="center"/>
          </w:tcPr>
          <w:p w:rsidR="000223B3" w:rsidRDefault="00EA2642">
            <w:pPr>
              <w:spacing w:beforeLines="50" w:before="120" w:afterLines="25" w:after="60" w:line="360" w:lineRule="auto"/>
              <w:jc w:val="center"/>
              <w:rPr>
                <w:rFonts w:ascii="宋体" w:hAnsi="宋体" w:cs="宋体"/>
                <w:b/>
                <w:bCs/>
                <w:color w:val="000000" w:themeColor="text1"/>
                <w:sz w:val="21"/>
              </w:rPr>
            </w:pPr>
            <w:r>
              <w:rPr>
                <w:rFonts w:ascii="宋体" w:hAnsi="宋体" w:cs="宋体" w:hint="eastAsia"/>
                <w:b/>
                <w:bCs/>
                <w:color w:val="000000" w:themeColor="text1"/>
                <w:sz w:val="21"/>
              </w:rPr>
              <w:t>投标人所供</w:t>
            </w:r>
          </w:p>
        </w:tc>
        <w:tc>
          <w:tcPr>
            <w:tcW w:w="1815" w:type="dxa"/>
            <w:tcBorders>
              <w:top w:val="single" w:sz="4" w:space="0" w:color="auto"/>
              <w:left w:val="nil"/>
              <w:bottom w:val="single" w:sz="4" w:space="0" w:color="auto"/>
              <w:right w:val="single" w:sz="4" w:space="0" w:color="auto"/>
            </w:tcBorders>
            <w:shd w:val="pct20" w:color="auto" w:fill="auto"/>
            <w:vAlign w:val="center"/>
          </w:tcPr>
          <w:p w:rsidR="000223B3" w:rsidRDefault="00EA2642">
            <w:pPr>
              <w:spacing w:beforeLines="50" w:before="120" w:afterLines="25" w:after="60" w:line="360" w:lineRule="auto"/>
              <w:jc w:val="center"/>
              <w:rPr>
                <w:rFonts w:ascii="宋体" w:hAnsi="宋体" w:cs="宋体"/>
                <w:b/>
                <w:bCs/>
                <w:color w:val="000000" w:themeColor="text1"/>
                <w:sz w:val="21"/>
              </w:rPr>
            </w:pPr>
            <w:r>
              <w:rPr>
                <w:rFonts w:ascii="宋体" w:hAnsi="宋体" w:cs="宋体" w:hint="eastAsia"/>
                <w:b/>
                <w:bCs/>
                <w:color w:val="000000" w:themeColor="text1"/>
                <w:sz w:val="21"/>
              </w:rPr>
              <w:t>偏离情况说明</w:t>
            </w:r>
          </w:p>
        </w:tc>
      </w:tr>
      <w:tr w:rsidR="000223B3">
        <w:trPr>
          <w:jc w:val="center"/>
        </w:trPr>
        <w:tc>
          <w:tcPr>
            <w:tcW w:w="1649" w:type="dxa"/>
            <w:tcBorders>
              <w:top w:val="single" w:sz="4" w:space="0" w:color="auto"/>
              <w:left w:val="single" w:sz="4" w:space="0" w:color="auto"/>
              <w:bottom w:val="single" w:sz="4" w:space="0" w:color="auto"/>
              <w:right w:val="single" w:sz="4" w:space="0" w:color="auto"/>
            </w:tcBorders>
          </w:tcPr>
          <w:p w:rsidR="000223B3" w:rsidRDefault="000223B3">
            <w:pPr>
              <w:spacing w:beforeLines="50" w:before="120" w:afterLines="25" w:after="60" w:line="360" w:lineRule="auto"/>
              <w:jc w:val="center"/>
              <w:rPr>
                <w:rFonts w:ascii="宋体" w:hAnsi="宋体" w:cs="宋体"/>
                <w:color w:val="000000" w:themeColor="text1"/>
                <w:sz w:val="21"/>
              </w:rPr>
            </w:pPr>
          </w:p>
        </w:tc>
        <w:tc>
          <w:tcPr>
            <w:tcW w:w="3153"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c>
          <w:tcPr>
            <w:tcW w:w="2311"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c>
          <w:tcPr>
            <w:tcW w:w="1815"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r>
      <w:tr w:rsidR="000223B3">
        <w:trPr>
          <w:jc w:val="center"/>
        </w:trPr>
        <w:tc>
          <w:tcPr>
            <w:tcW w:w="1649" w:type="dxa"/>
            <w:tcBorders>
              <w:top w:val="single" w:sz="4" w:space="0" w:color="auto"/>
              <w:left w:val="single" w:sz="4" w:space="0" w:color="auto"/>
              <w:bottom w:val="single" w:sz="4" w:space="0" w:color="auto"/>
              <w:right w:val="single" w:sz="4" w:space="0" w:color="auto"/>
            </w:tcBorders>
          </w:tcPr>
          <w:p w:rsidR="000223B3" w:rsidRDefault="000223B3">
            <w:pPr>
              <w:spacing w:beforeLines="50" w:before="120" w:afterLines="25" w:after="60" w:line="360" w:lineRule="auto"/>
              <w:jc w:val="center"/>
              <w:rPr>
                <w:rFonts w:ascii="宋体" w:hAnsi="宋体" w:cs="宋体"/>
                <w:color w:val="000000" w:themeColor="text1"/>
                <w:sz w:val="21"/>
              </w:rPr>
            </w:pPr>
          </w:p>
        </w:tc>
        <w:tc>
          <w:tcPr>
            <w:tcW w:w="3153"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c>
          <w:tcPr>
            <w:tcW w:w="2311"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c>
          <w:tcPr>
            <w:tcW w:w="1815"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r>
      <w:tr w:rsidR="000223B3">
        <w:trPr>
          <w:jc w:val="center"/>
        </w:trPr>
        <w:tc>
          <w:tcPr>
            <w:tcW w:w="1649" w:type="dxa"/>
            <w:tcBorders>
              <w:top w:val="single" w:sz="4" w:space="0" w:color="auto"/>
              <w:left w:val="single" w:sz="4" w:space="0" w:color="auto"/>
              <w:bottom w:val="single" w:sz="4" w:space="0" w:color="auto"/>
              <w:right w:val="single" w:sz="4" w:space="0" w:color="auto"/>
            </w:tcBorders>
          </w:tcPr>
          <w:p w:rsidR="000223B3" w:rsidRDefault="000223B3">
            <w:pPr>
              <w:spacing w:beforeLines="50" w:before="120" w:afterLines="25" w:after="60" w:line="360" w:lineRule="auto"/>
              <w:jc w:val="center"/>
              <w:rPr>
                <w:rFonts w:ascii="宋体" w:hAnsi="宋体" w:cs="宋体"/>
                <w:color w:val="000000" w:themeColor="text1"/>
                <w:sz w:val="21"/>
              </w:rPr>
            </w:pPr>
          </w:p>
        </w:tc>
        <w:tc>
          <w:tcPr>
            <w:tcW w:w="3153"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c>
          <w:tcPr>
            <w:tcW w:w="2311"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c>
          <w:tcPr>
            <w:tcW w:w="1815"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r>
      <w:tr w:rsidR="000223B3">
        <w:trPr>
          <w:jc w:val="center"/>
        </w:trPr>
        <w:tc>
          <w:tcPr>
            <w:tcW w:w="1649" w:type="dxa"/>
            <w:tcBorders>
              <w:top w:val="single" w:sz="4" w:space="0" w:color="auto"/>
              <w:left w:val="single" w:sz="4" w:space="0" w:color="auto"/>
              <w:bottom w:val="single" w:sz="4" w:space="0" w:color="auto"/>
              <w:right w:val="single" w:sz="4" w:space="0" w:color="auto"/>
            </w:tcBorders>
          </w:tcPr>
          <w:p w:rsidR="000223B3" w:rsidRDefault="000223B3">
            <w:pPr>
              <w:spacing w:beforeLines="50" w:before="120" w:afterLines="25" w:after="60" w:line="360" w:lineRule="auto"/>
              <w:jc w:val="center"/>
              <w:rPr>
                <w:rFonts w:ascii="宋体" w:hAnsi="宋体" w:cs="宋体"/>
                <w:color w:val="000000" w:themeColor="text1"/>
                <w:sz w:val="21"/>
              </w:rPr>
            </w:pPr>
          </w:p>
        </w:tc>
        <w:tc>
          <w:tcPr>
            <w:tcW w:w="3153"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c>
          <w:tcPr>
            <w:tcW w:w="2311"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c>
          <w:tcPr>
            <w:tcW w:w="1815"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r>
      <w:tr w:rsidR="000223B3">
        <w:trPr>
          <w:jc w:val="center"/>
        </w:trPr>
        <w:tc>
          <w:tcPr>
            <w:tcW w:w="1649" w:type="dxa"/>
            <w:tcBorders>
              <w:top w:val="single" w:sz="4" w:space="0" w:color="auto"/>
              <w:left w:val="single" w:sz="4" w:space="0" w:color="auto"/>
              <w:bottom w:val="single" w:sz="4" w:space="0" w:color="auto"/>
              <w:right w:val="single" w:sz="4" w:space="0" w:color="auto"/>
            </w:tcBorders>
          </w:tcPr>
          <w:p w:rsidR="000223B3" w:rsidRDefault="000223B3">
            <w:pPr>
              <w:spacing w:beforeLines="50" w:before="120" w:afterLines="25" w:after="60" w:line="360" w:lineRule="auto"/>
              <w:jc w:val="center"/>
              <w:rPr>
                <w:rFonts w:ascii="宋体" w:hAnsi="宋体" w:cs="宋体"/>
                <w:color w:val="000000" w:themeColor="text1"/>
                <w:sz w:val="21"/>
              </w:rPr>
            </w:pPr>
          </w:p>
        </w:tc>
        <w:tc>
          <w:tcPr>
            <w:tcW w:w="3153"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c>
          <w:tcPr>
            <w:tcW w:w="2311"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c>
          <w:tcPr>
            <w:tcW w:w="1815"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r>
      <w:tr w:rsidR="000223B3">
        <w:trPr>
          <w:jc w:val="center"/>
        </w:trPr>
        <w:tc>
          <w:tcPr>
            <w:tcW w:w="1649" w:type="dxa"/>
            <w:tcBorders>
              <w:top w:val="single" w:sz="4" w:space="0" w:color="auto"/>
              <w:left w:val="single" w:sz="4" w:space="0" w:color="auto"/>
              <w:bottom w:val="single" w:sz="4" w:space="0" w:color="auto"/>
              <w:right w:val="single" w:sz="4" w:space="0" w:color="auto"/>
            </w:tcBorders>
          </w:tcPr>
          <w:p w:rsidR="000223B3" w:rsidRDefault="000223B3">
            <w:pPr>
              <w:spacing w:beforeLines="50" w:before="120" w:afterLines="25" w:after="60" w:line="360" w:lineRule="auto"/>
              <w:jc w:val="center"/>
              <w:rPr>
                <w:rFonts w:ascii="宋体" w:hAnsi="宋体" w:cs="宋体"/>
                <w:color w:val="000000" w:themeColor="text1"/>
                <w:sz w:val="21"/>
              </w:rPr>
            </w:pPr>
          </w:p>
        </w:tc>
        <w:tc>
          <w:tcPr>
            <w:tcW w:w="3153"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c>
          <w:tcPr>
            <w:tcW w:w="2311"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c>
          <w:tcPr>
            <w:tcW w:w="1815" w:type="dxa"/>
            <w:tcBorders>
              <w:top w:val="single" w:sz="4" w:space="0" w:color="auto"/>
              <w:left w:val="nil"/>
              <w:bottom w:val="single" w:sz="4" w:space="0" w:color="auto"/>
              <w:right w:val="single" w:sz="4" w:space="0" w:color="auto"/>
            </w:tcBorders>
            <w:vAlign w:val="center"/>
          </w:tcPr>
          <w:p w:rsidR="000223B3" w:rsidRDefault="000223B3">
            <w:pPr>
              <w:spacing w:beforeLines="50" w:before="120" w:afterLines="25" w:after="60" w:line="360" w:lineRule="auto"/>
              <w:jc w:val="center"/>
              <w:rPr>
                <w:rFonts w:ascii="宋体" w:hAnsi="宋体" w:cs="宋体"/>
                <w:color w:val="000000" w:themeColor="text1"/>
                <w:sz w:val="21"/>
              </w:rPr>
            </w:pPr>
          </w:p>
        </w:tc>
      </w:tr>
      <w:tr w:rsidR="000223B3">
        <w:trPr>
          <w:jc w:val="center"/>
        </w:trPr>
        <w:tc>
          <w:tcPr>
            <w:tcW w:w="1649" w:type="dxa"/>
            <w:tcBorders>
              <w:top w:val="single" w:sz="4" w:space="0" w:color="auto"/>
              <w:left w:val="single" w:sz="4" w:space="0" w:color="auto"/>
              <w:bottom w:val="single" w:sz="4" w:space="0" w:color="auto"/>
              <w:right w:val="single" w:sz="4" w:space="0" w:color="auto"/>
            </w:tcBorders>
          </w:tcPr>
          <w:p w:rsidR="000223B3" w:rsidRDefault="00EA2642">
            <w:pPr>
              <w:spacing w:beforeLines="50" w:before="120" w:afterLines="25" w:after="60" w:line="360" w:lineRule="auto"/>
              <w:jc w:val="center"/>
              <w:rPr>
                <w:rFonts w:ascii="宋体" w:hAnsi="宋体" w:cs="宋体"/>
                <w:color w:val="000000" w:themeColor="text1"/>
                <w:sz w:val="21"/>
              </w:rPr>
            </w:pPr>
            <w:r>
              <w:rPr>
                <w:rFonts w:ascii="宋体" w:hAnsi="宋体" w:cs="宋体" w:hint="eastAsia"/>
                <w:color w:val="000000" w:themeColor="text1"/>
                <w:sz w:val="21"/>
              </w:rPr>
              <w:t>……</w:t>
            </w:r>
          </w:p>
        </w:tc>
        <w:tc>
          <w:tcPr>
            <w:tcW w:w="3153" w:type="dxa"/>
            <w:tcBorders>
              <w:top w:val="single" w:sz="4" w:space="0" w:color="auto"/>
              <w:left w:val="nil"/>
              <w:bottom w:val="single" w:sz="4" w:space="0" w:color="auto"/>
              <w:right w:val="single" w:sz="4" w:space="0" w:color="auto"/>
            </w:tcBorders>
            <w:vAlign w:val="center"/>
          </w:tcPr>
          <w:p w:rsidR="000223B3" w:rsidRDefault="00EA2642">
            <w:pPr>
              <w:spacing w:beforeLines="50" w:before="120" w:afterLines="25" w:after="60" w:line="360" w:lineRule="auto"/>
              <w:jc w:val="center"/>
              <w:rPr>
                <w:rFonts w:ascii="宋体" w:hAnsi="宋体" w:cs="宋体"/>
                <w:color w:val="000000" w:themeColor="text1"/>
                <w:sz w:val="21"/>
              </w:rPr>
            </w:pPr>
            <w:r>
              <w:rPr>
                <w:rFonts w:ascii="宋体" w:hAnsi="宋体" w:cs="宋体" w:hint="eastAsia"/>
                <w:color w:val="000000" w:themeColor="text1"/>
                <w:sz w:val="21"/>
              </w:rPr>
              <w:t>……</w:t>
            </w:r>
          </w:p>
        </w:tc>
        <w:tc>
          <w:tcPr>
            <w:tcW w:w="2311" w:type="dxa"/>
            <w:tcBorders>
              <w:top w:val="single" w:sz="4" w:space="0" w:color="auto"/>
              <w:left w:val="nil"/>
              <w:bottom w:val="single" w:sz="4" w:space="0" w:color="auto"/>
              <w:right w:val="single" w:sz="4" w:space="0" w:color="auto"/>
            </w:tcBorders>
            <w:vAlign w:val="center"/>
          </w:tcPr>
          <w:p w:rsidR="000223B3" w:rsidRDefault="00EA2642">
            <w:pPr>
              <w:spacing w:beforeLines="50" w:before="120" w:afterLines="25" w:after="60" w:line="360" w:lineRule="auto"/>
              <w:jc w:val="center"/>
              <w:rPr>
                <w:rFonts w:ascii="宋体" w:hAnsi="宋体" w:cs="宋体"/>
                <w:color w:val="000000" w:themeColor="text1"/>
                <w:sz w:val="21"/>
              </w:rPr>
            </w:pPr>
            <w:r>
              <w:rPr>
                <w:rFonts w:ascii="宋体" w:hAnsi="宋体" w:cs="宋体" w:hint="eastAsia"/>
                <w:color w:val="000000" w:themeColor="text1"/>
                <w:sz w:val="21"/>
              </w:rPr>
              <w:t>……</w:t>
            </w:r>
          </w:p>
        </w:tc>
        <w:tc>
          <w:tcPr>
            <w:tcW w:w="1815" w:type="dxa"/>
            <w:tcBorders>
              <w:top w:val="single" w:sz="4" w:space="0" w:color="auto"/>
              <w:left w:val="nil"/>
              <w:bottom w:val="single" w:sz="4" w:space="0" w:color="auto"/>
              <w:right w:val="single" w:sz="4" w:space="0" w:color="auto"/>
            </w:tcBorders>
            <w:vAlign w:val="center"/>
          </w:tcPr>
          <w:p w:rsidR="000223B3" w:rsidRDefault="00EA2642">
            <w:pPr>
              <w:spacing w:beforeLines="50" w:before="120" w:afterLines="25" w:after="60" w:line="360" w:lineRule="auto"/>
              <w:jc w:val="center"/>
              <w:rPr>
                <w:rFonts w:ascii="宋体" w:hAnsi="宋体" w:cs="宋体"/>
                <w:color w:val="000000" w:themeColor="text1"/>
                <w:sz w:val="21"/>
              </w:rPr>
            </w:pPr>
            <w:r>
              <w:rPr>
                <w:rFonts w:ascii="宋体" w:hAnsi="宋体" w:cs="宋体" w:hint="eastAsia"/>
                <w:color w:val="000000" w:themeColor="text1"/>
                <w:sz w:val="21"/>
              </w:rPr>
              <w:t>……</w:t>
            </w:r>
          </w:p>
        </w:tc>
      </w:tr>
    </w:tbl>
    <w:p w:rsidR="000223B3" w:rsidRDefault="000223B3">
      <w:pPr>
        <w:wordWrap w:val="0"/>
        <w:spacing w:line="360" w:lineRule="auto"/>
        <w:jc w:val="center"/>
        <w:rPr>
          <w:rFonts w:ascii="宋体" w:hAnsi="宋体" w:cs="宋体"/>
          <w:color w:val="000000" w:themeColor="text1"/>
          <w:sz w:val="21"/>
          <w:szCs w:val="21"/>
        </w:rPr>
      </w:pPr>
    </w:p>
    <w:p w:rsidR="000223B3" w:rsidRDefault="00EA2642">
      <w:pPr>
        <w:pStyle w:val="3"/>
        <w:jc w:val="center"/>
        <w:rPr>
          <w:rFonts w:ascii="宋体" w:hAnsi="宋体" w:cs="宋体"/>
          <w:color w:val="000000" w:themeColor="text1"/>
          <w:sz w:val="24"/>
          <w:szCs w:val="24"/>
        </w:rPr>
      </w:pPr>
      <w:r>
        <w:rPr>
          <w:rFonts w:ascii="宋体" w:hAnsi="宋体" w:cs="宋体" w:hint="eastAsia"/>
          <w:b w:val="0"/>
          <w:color w:val="000000" w:themeColor="text1"/>
          <w:szCs w:val="36"/>
        </w:rPr>
        <w:br w:type="page"/>
      </w:r>
      <w:bookmarkStart w:id="269" w:name="_Toc27190"/>
      <w:bookmarkStart w:id="270" w:name="_Toc29455"/>
      <w:bookmarkStart w:id="271" w:name="_Toc18139"/>
      <w:bookmarkStart w:id="272" w:name="_Toc29816"/>
      <w:r>
        <w:rPr>
          <w:rFonts w:ascii="宋体" w:hAnsi="宋体" w:cs="宋体" w:hint="eastAsia"/>
          <w:color w:val="000000" w:themeColor="text1"/>
          <w:sz w:val="24"/>
          <w:szCs w:val="24"/>
        </w:rPr>
        <w:lastRenderedPageBreak/>
        <w:t>三、节能、环境标志产品</w:t>
      </w:r>
      <w:bookmarkEnd w:id="269"/>
      <w:bookmarkEnd w:id="270"/>
      <w:bookmarkEnd w:id="271"/>
      <w:bookmarkEnd w:id="272"/>
    </w:p>
    <w:p w:rsidR="000223B3" w:rsidRDefault="00EA2642">
      <w:pPr>
        <w:spacing w:line="360" w:lineRule="auto"/>
        <w:ind w:firstLineChars="200" w:firstLine="420"/>
        <w:rPr>
          <w:rFonts w:ascii="宋体" w:hAnsi="宋体" w:cs="宋体"/>
          <w:color w:val="000000" w:themeColor="text1"/>
          <w:sz w:val="21"/>
          <w:szCs w:val="11"/>
        </w:rPr>
      </w:pPr>
      <w:r>
        <w:rPr>
          <w:rFonts w:ascii="宋体" w:hAnsi="宋体" w:cs="宋体" w:hint="eastAsia"/>
          <w:color w:val="000000" w:themeColor="text1"/>
          <w:sz w:val="21"/>
          <w:szCs w:val="11"/>
        </w:rPr>
        <w:t>产品属于节能产品或环境标志产品的，投标人需在此位置提供产品经国家确定的参与实施政府采购节能产品认证机构或参与实施政府采购环境标志产品认证机构出具的、处于有效期之内的节能产品、环境标志产品认证证书（复印件加盖投标人公章）。</w:t>
      </w:r>
    </w:p>
    <w:p w:rsidR="000223B3" w:rsidRDefault="000223B3">
      <w:pPr>
        <w:spacing w:line="480" w:lineRule="auto"/>
        <w:rPr>
          <w:rFonts w:ascii="宋体" w:hAnsi="宋体" w:cs="宋体"/>
          <w:color w:val="000000" w:themeColor="text1"/>
          <w:sz w:val="21"/>
          <w:szCs w:val="11"/>
        </w:rPr>
      </w:pPr>
    </w:p>
    <w:p w:rsidR="000223B3" w:rsidRDefault="00EA2642">
      <w:pPr>
        <w:spacing w:line="480" w:lineRule="auto"/>
        <w:rPr>
          <w:rFonts w:ascii="宋体" w:hAnsi="宋体" w:cs="宋体"/>
          <w:color w:val="000000" w:themeColor="text1"/>
          <w:sz w:val="21"/>
          <w:szCs w:val="11"/>
        </w:rPr>
      </w:pPr>
      <w:r>
        <w:rPr>
          <w:rFonts w:ascii="宋体" w:hAnsi="宋体" w:cs="宋体" w:hint="eastAsia"/>
          <w:color w:val="000000" w:themeColor="text1"/>
          <w:sz w:val="21"/>
          <w:szCs w:val="11"/>
        </w:rPr>
        <w:t>投标人全称（盖章）：</w:t>
      </w:r>
      <w:r>
        <w:rPr>
          <w:rFonts w:ascii="宋体" w:hAnsi="宋体" w:cs="宋体" w:hint="eastAsia"/>
          <w:color w:val="000000" w:themeColor="text1"/>
          <w:w w:val="95"/>
          <w:sz w:val="21"/>
          <w:szCs w:val="13"/>
          <w:u w:val="single"/>
        </w:rPr>
        <w:t xml:space="preserve"> </w:t>
      </w:r>
      <w:r>
        <w:rPr>
          <w:rFonts w:ascii="宋体" w:hAnsi="宋体" w:cs="宋体" w:hint="eastAsia"/>
          <w:color w:val="000000" w:themeColor="text1"/>
          <w:sz w:val="21"/>
          <w:szCs w:val="13"/>
          <w:u w:val="single"/>
        </w:rPr>
        <w:t xml:space="preserve">                 </w:t>
      </w:r>
      <w:r>
        <w:rPr>
          <w:rFonts w:ascii="宋体" w:hAnsi="宋体" w:cs="宋体" w:hint="eastAsia"/>
          <w:color w:val="000000" w:themeColor="text1"/>
          <w:sz w:val="21"/>
          <w:szCs w:val="11"/>
        </w:rPr>
        <w:t xml:space="preserve"> </w:t>
      </w:r>
    </w:p>
    <w:p w:rsidR="000223B3" w:rsidRDefault="00EA2642">
      <w:pPr>
        <w:spacing w:line="480" w:lineRule="auto"/>
        <w:rPr>
          <w:rFonts w:ascii="宋体" w:hAnsi="宋体" w:cs="宋体"/>
          <w:color w:val="000000" w:themeColor="text1"/>
          <w:sz w:val="21"/>
          <w:szCs w:val="11"/>
          <w:u w:val="single"/>
        </w:rPr>
      </w:pPr>
      <w:r>
        <w:rPr>
          <w:rFonts w:ascii="宋体" w:hAnsi="宋体" w:cs="宋体" w:hint="eastAsia"/>
          <w:color w:val="000000" w:themeColor="text1"/>
          <w:sz w:val="21"/>
          <w:szCs w:val="11"/>
        </w:rPr>
        <w:t>法定代表人或授权代理人（签字或盖章）：</w:t>
      </w:r>
      <w:r>
        <w:rPr>
          <w:rFonts w:ascii="宋体" w:hAnsi="宋体" w:cs="宋体" w:hint="eastAsia"/>
          <w:color w:val="000000" w:themeColor="text1"/>
          <w:sz w:val="21"/>
          <w:szCs w:val="11"/>
          <w:u w:val="single"/>
        </w:rPr>
        <w:t xml:space="preserve">         </w:t>
      </w:r>
    </w:p>
    <w:p w:rsidR="000223B3" w:rsidRDefault="00EA2642">
      <w:pPr>
        <w:rPr>
          <w:rFonts w:ascii="宋体" w:hAnsi="宋体" w:cs="宋体"/>
          <w:color w:val="000000" w:themeColor="text1"/>
        </w:rPr>
      </w:pPr>
      <w:r>
        <w:rPr>
          <w:rFonts w:ascii="宋体" w:hAnsi="宋体" w:cs="宋体" w:hint="eastAsia"/>
          <w:color w:val="000000" w:themeColor="text1"/>
          <w:sz w:val="21"/>
          <w:szCs w:val="11"/>
          <w:u w:val="single"/>
        </w:rPr>
        <w:t xml:space="preserve">      </w:t>
      </w:r>
      <w:r>
        <w:rPr>
          <w:rFonts w:ascii="宋体" w:hAnsi="宋体" w:cs="宋体" w:hint="eastAsia"/>
          <w:color w:val="000000" w:themeColor="text1"/>
          <w:sz w:val="21"/>
          <w:szCs w:val="11"/>
        </w:rPr>
        <w:t>年</w:t>
      </w:r>
      <w:r>
        <w:rPr>
          <w:rFonts w:ascii="宋体" w:hAnsi="宋体" w:cs="宋体" w:hint="eastAsia"/>
          <w:color w:val="000000" w:themeColor="text1"/>
          <w:sz w:val="21"/>
          <w:szCs w:val="11"/>
          <w:u w:val="single"/>
        </w:rPr>
        <w:t xml:space="preserve">    </w:t>
      </w:r>
      <w:r>
        <w:rPr>
          <w:rFonts w:ascii="宋体" w:hAnsi="宋体" w:cs="宋体" w:hint="eastAsia"/>
          <w:color w:val="000000" w:themeColor="text1"/>
          <w:sz w:val="21"/>
          <w:szCs w:val="11"/>
        </w:rPr>
        <w:t>月</w:t>
      </w:r>
      <w:r>
        <w:rPr>
          <w:rFonts w:ascii="宋体" w:hAnsi="宋体" w:cs="宋体" w:hint="eastAsia"/>
          <w:color w:val="000000" w:themeColor="text1"/>
          <w:sz w:val="21"/>
          <w:szCs w:val="11"/>
          <w:u w:val="single"/>
        </w:rPr>
        <w:t xml:space="preserve">     </w:t>
      </w:r>
      <w:r>
        <w:rPr>
          <w:rFonts w:ascii="宋体" w:hAnsi="宋体" w:cs="宋体" w:hint="eastAsia"/>
          <w:color w:val="000000" w:themeColor="text1"/>
          <w:sz w:val="21"/>
          <w:szCs w:val="11"/>
        </w:rPr>
        <w:t>日</w:t>
      </w:r>
    </w:p>
    <w:p w:rsidR="000223B3" w:rsidRDefault="000223B3">
      <w:pPr>
        <w:rPr>
          <w:rFonts w:ascii="宋体" w:hAnsi="宋体" w:cs="宋体"/>
          <w:color w:val="000000" w:themeColor="text1"/>
        </w:rPr>
      </w:pPr>
    </w:p>
    <w:p w:rsidR="000223B3" w:rsidRDefault="000223B3">
      <w:pPr>
        <w:rPr>
          <w:rFonts w:ascii="宋体" w:hAnsi="宋体" w:cs="宋体"/>
          <w:color w:val="000000" w:themeColor="text1"/>
        </w:rPr>
      </w:pPr>
    </w:p>
    <w:p w:rsidR="000223B3" w:rsidRDefault="000223B3">
      <w:pPr>
        <w:rPr>
          <w:rFonts w:ascii="宋体" w:hAnsi="宋体" w:cs="宋体"/>
          <w:color w:val="000000" w:themeColor="text1"/>
        </w:rPr>
      </w:pPr>
    </w:p>
    <w:p w:rsidR="000223B3" w:rsidRDefault="000223B3">
      <w:pPr>
        <w:rPr>
          <w:rFonts w:ascii="宋体" w:hAnsi="宋体" w:cs="宋体"/>
          <w:color w:val="000000" w:themeColor="text1"/>
        </w:rPr>
      </w:pPr>
    </w:p>
    <w:p w:rsidR="000223B3" w:rsidRDefault="000223B3">
      <w:pPr>
        <w:rPr>
          <w:rFonts w:ascii="宋体" w:hAnsi="宋体" w:cs="宋体"/>
          <w:color w:val="000000" w:themeColor="text1"/>
        </w:rPr>
      </w:pPr>
    </w:p>
    <w:p w:rsidR="000223B3" w:rsidRDefault="000223B3">
      <w:pPr>
        <w:rPr>
          <w:rFonts w:ascii="宋体" w:hAnsi="宋体" w:cs="宋体"/>
          <w:color w:val="000000" w:themeColor="text1"/>
        </w:rPr>
      </w:pPr>
    </w:p>
    <w:p w:rsidR="000223B3" w:rsidRDefault="00EA2642">
      <w:pPr>
        <w:pStyle w:val="3"/>
        <w:jc w:val="center"/>
        <w:rPr>
          <w:rFonts w:ascii="宋体" w:hAnsi="宋体" w:cs="宋体"/>
          <w:color w:val="000000" w:themeColor="text1"/>
          <w:sz w:val="24"/>
          <w:szCs w:val="24"/>
        </w:rPr>
      </w:pPr>
      <w:bookmarkStart w:id="273" w:name="_Toc3131"/>
      <w:bookmarkStart w:id="274" w:name="_Toc26685"/>
      <w:r>
        <w:rPr>
          <w:rFonts w:ascii="宋体" w:hAnsi="宋体" w:cs="宋体" w:hint="eastAsia"/>
          <w:color w:val="000000" w:themeColor="text1"/>
          <w:sz w:val="24"/>
          <w:szCs w:val="24"/>
        </w:rPr>
        <w:t>四、投标人认为有必要提供的其他技术文件</w:t>
      </w:r>
      <w:bookmarkEnd w:id="273"/>
      <w:bookmarkEnd w:id="274"/>
    </w:p>
    <w:p w:rsidR="000223B3" w:rsidRDefault="00EA2642">
      <w:pPr>
        <w:wordWrap w:val="0"/>
        <w:spacing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投标人根据自身情况自行考虑、自拟格式提供，但不得夹带宣传性资料。</w:t>
      </w:r>
    </w:p>
    <w:p w:rsidR="000223B3" w:rsidRDefault="000223B3">
      <w:pPr>
        <w:wordWrap w:val="0"/>
        <w:spacing w:line="360" w:lineRule="auto"/>
        <w:jc w:val="center"/>
        <w:rPr>
          <w:rFonts w:ascii="宋体" w:hAnsi="宋体" w:cs="宋体"/>
          <w:color w:val="000000" w:themeColor="text1"/>
          <w:sz w:val="21"/>
          <w:szCs w:val="21"/>
        </w:rPr>
      </w:pPr>
    </w:p>
    <w:p w:rsidR="000223B3" w:rsidRDefault="00EA2642">
      <w:pPr>
        <w:pStyle w:val="2"/>
        <w:jc w:val="center"/>
        <w:rPr>
          <w:rFonts w:ascii="宋体" w:eastAsia="宋体" w:hAnsi="宋体" w:cs="宋体"/>
          <w:color w:val="000000" w:themeColor="text1"/>
        </w:rPr>
      </w:pPr>
      <w:r>
        <w:rPr>
          <w:rFonts w:ascii="宋体" w:eastAsia="宋体" w:hAnsi="宋体" w:cs="宋体" w:hint="eastAsia"/>
          <w:color w:val="000000" w:themeColor="text1"/>
        </w:rPr>
        <w:br w:type="page"/>
      </w:r>
      <w:bookmarkStart w:id="275" w:name="_Toc5248"/>
      <w:bookmarkStart w:id="276" w:name="_Toc71213607"/>
      <w:bookmarkStart w:id="277" w:name="_Toc16192"/>
      <w:r>
        <w:rPr>
          <w:rFonts w:ascii="宋体" w:eastAsia="宋体" w:hAnsi="宋体" w:cs="宋体" w:hint="eastAsia"/>
          <w:color w:val="000000" w:themeColor="text1"/>
        </w:rPr>
        <w:lastRenderedPageBreak/>
        <w:t>第五部分 商务部分格式</w:t>
      </w:r>
      <w:bookmarkEnd w:id="275"/>
      <w:bookmarkEnd w:id="276"/>
      <w:bookmarkEnd w:id="277"/>
    </w:p>
    <w:p w:rsidR="000223B3" w:rsidRDefault="00EA2642">
      <w:pPr>
        <w:pStyle w:val="3"/>
        <w:jc w:val="center"/>
        <w:rPr>
          <w:rFonts w:ascii="宋体" w:hAnsi="宋体" w:cs="宋体"/>
          <w:color w:val="000000" w:themeColor="text1"/>
          <w:sz w:val="24"/>
          <w:szCs w:val="24"/>
        </w:rPr>
      </w:pPr>
      <w:bookmarkStart w:id="278" w:name="_Toc26100"/>
      <w:bookmarkStart w:id="279" w:name="_Toc1952"/>
      <w:r>
        <w:rPr>
          <w:rFonts w:ascii="宋体" w:hAnsi="宋体" w:cs="宋体" w:hint="eastAsia"/>
          <w:color w:val="000000" w:themeColor="text1"/>
          <w:sz w:val="24"/>
          <w:szCs w:val="24"/>
        </w:rPr>
        <w:t>一、供货方案及时间进度计划安排</w:t>
      </w:r>
      <w:bookmarkEnd w:id="278"/>
      <w:bookmarkEnd w:id="279"/>
    </w:p>
    <w:p w:rsidR="000223B3" w:rsidRDefault="00EA2642">
      <w:pPr>
        <w:wordWrap w:val="0"/>
        <w:spacing w:line="360" w:lineRule="auto"/>
        <w:jc w:val="both"/>
        <w:rPr>
          <w:rFonts w:ascii="宋体" w:hAnsi="宋体" w:cs="宋体"/>
          <w:color w:val="000000" w:themeColor="text1"/>
          <w:sz w:val="21"/>
          <w:szCs w:val="21"/>
        </w:rPr>
      </w:pPr>
      <w:r>
        <w:rPr>
          <w:rFonts w:ascii="宋体" w:hAnsi="宋体" w:cs="宋体" w:hint="eastAsia"/>
          <w:color w:val="000000" w:themeColor="text1"/>
          <w:sz w:val="21"/>
          <w:szCs w:val="21"/>
        </w:rPr>
        <w:t>投标人须仔细审查评标办法，根据评标办法商务部分中此部分的评审要求，自拟格式提供。</w:t>
      </w:r>
    </w:p>
    <w:p w:rsidR="000223B3" w:rsidRDefault="000223B3">
      <w:pPr>
        <w:spacing w:line="360" w:lineRule="auto"/>
        <w:rPr>
          <w:rFonts w:ascii="宋体" w:hAnsi="宋体" w:cs="宋体"/>
          <w:color w:val="000000" w:themeColor="text1"/>
        </w:rPr>
      </w:pPr>
    </w:p>
    <w:p w:rsidR="000223B3" w:rsidRDefault="000223B3">
      <w:pPr>
        <w:spacing w:line="360" w:lineRule="auto"/>
        <w:rPr>
          <w:rFonts w:ascii="宋体" w:hAnsi="宋体" w:cs="宋体"/>
          <w:color w:val="000000" w:themeColor="text1"/>
        </w:rPr>
      </w:pPr>
    </w:p>
    <w:p w:rsidR="000223B3" w:rsidRDefault="00EA2642">
      <w:pPr>
        <w:pStyle w:val="3"/>
        <w:jc w:val="center"/>
        <w:rPr>
          <w:rFonts w:ascii="宋体" w:hAnsi="宋体" w:cs="宋体"/>
          <w:color w:val="000000" w:themeColor="text1"/>
          <w:sz w:val="24"/>
          <w:szCs w:val="24"/>
        </w:rPr>
      </w:pPr>
      <w:bookmarkStart w:id="280" w:name="_Toc26255"/>
      <w:bookmarkStart w:id="281" w:name="_Toc7763"/>
      <w:r>
        <w:rPr>
          <w:rFonts w:ascii="宋体" w:hAnsi="宋体" w:cs="宋体" w:hint="eastAsia"/>
          <w:color w:val="000000" w:themeColor="text1"/>
          <w:sz w:val="24"/>
          <w:szCs w:val="24"/>
        </w:rPr>
        <w:t>二、售后服务方案</w:t>
      </w:r>
      <w:bookmarkEnd w:id="280"/>
      <w:bookmarkEnd w:id="281"/>
    </w:p>
    <w:p w:rsidR="000223B3" w:rsidRDefault="00EA2642">
      <w:pPr>
        <w:wordWrap w:val="0"/>
        <w:spacing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投标人须仔细审查评标办法，根据评标办法商务部分中此部分的评审要求，自拟格式提供。</w:t>
      </w:r>
    </w:p>
    <w:p w:rsidR="000223B3" w:rsidRDefault="000223B3">
      <w:pPr>
        <w:spacing w:line="360" w:lineRule="auto"/>
        <w:rPr>
          <w:rFonts w:ascii="宋体" w:hAnsi="宋体" w:cs="宋体"/>
          <w:color w:val="000000" w:themeColor="text1"/>
        </w:rPr>
      </w:pPr>
    </w:p>
    <w:p w:rsidR="000223B3" w:rsidRDefault="000223B3">
      <w:pPr>
        <w:spacing w:line="360" w:lineRule="auto"/>
        <w:rPr>
          <w:rFonts w:ascii="宋体" w:hAnsi="宋体" w:cs="宋体"/>
          <w:color w:val="000000" w:themeColor="text1"/>
        </w:rPr>
      </w:pPr>
    </w:p>
    <w:p w:rsidR="000223B3" w:rsidRDefault="00EA2642">
      <w:pPr>
        <w:pStyle w:val="3"/>
        <w:jc w:val="center"/>
        <w:rPr>
          <w:rFonts w:ascii="宋体" w:hAnsi="宋体" w:cs="宋体"/>
          <w:color w:val="000000" w:themeColor="text1"/>
          <w:sz w:val="24"/>
          <w:szCs w:val="24"/>
        </w:rPr>
      </w:pPr>
      <w:bookmarkStart w:id="282" w:name="_Toc15680"/>
      <w:bookmarkStart w:id="283" w:name="_Toc24261"/>
      <w:r>
        <w:rPr>
          <w:rFonts w:ascii="宋体" w:hAnsi="宋体" w:cs="宋体" w:hint="eastAsia"/>
          <w:color w:val="000000" w:themeColor="text1"/>
          <w:sz w:val="24"/>
          <w:szCs w:val="24"/>
        </w:rPr>
        <w:t>三、质量保证措施</w:t>
      </w:r>
      <w:bookmarkEnd w:id="282"/>
      <w:bookmarkEnd w:id="283"/>
    </w:p>
    <w:p w:rsidR="000223B3" w:rsidRDefault="00EA2642">
      <w:pPr>
        <w:spacing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投标人须仔细审查评标办法，根据评标办法商务部分中此部分的评审要求，自拟格式提供。</w:t>
      </w:r>
    </w:p>
    <w:p w:rsidR="000223B3" w:rsidRDefault="000223B3">
      <w:pPr>
        <w:spacing w:line="360" w:lineRule="auto"/>
        <w:rPr>
          <w:rFonts w:ascii="宋体" w:hAnsi="宋体" w:cs="宋体"/>
          <w:color w:val="000000" w:themeColor="text1"/>
        </w:rPr>
      </w:pPr>
    </w:p>
    <w:p w:rsidR="000223B3" w:rsidRDefault="000223B3">
      <w:pPr>
        <w:rPr>
          <w:rFonts w:ascii="宋体" w:hAnsi="宋体" w:cs="宋体"/>
          <w:color w:val="000000" w:themeColor="text1"/>
        </w:rPr>
      </w:pPr>
    </w:p>
    <w:p w:rsidR="000223B3" w:rsidRDefault="00EA2642">
      <w:pPr>
        <w:pStyle w:val="3"/>
        <w:jc w:val="center"/>
        <w:rPr>
          <w:rFonts w:ascii="宋体" w:hAnsi="宋体" w:cs="宋体"/>
          <w:color w:val="000000" w:themeColor="text1"/>
          <w:sz w:val="24"/>
          <w:szCs w:val="24"/>
        </w:rPr>
      </w:pPr>
      <w:bookmarkStart w:id="284" w:name="_Toc16255"/>
      <w:bookmarkStart w:id="285" w:name="_Toc32346"/>
      <w:r>
        <w:rPr>
          <w:rFonts w:ascii="宋体" w:hAnsi="宋体" w:cs="宋体" w:hint="eastAsia"/>
          <w:color w:val="000000" w:themeColor="text1"/>
          <w:sz w:val="24"/>
          <w:szCs w:val="24"/>
        </w:rPr>
        <w:t>四、投标人类似业绩</w:t>
      </w:r>
      <w:bookmarkEnd w:id="284"/>
      <w:bookmarkEnd w:id="285"/>
    </w:p>
    <w:tbl>
      <w:tblPr>
        <w:tblStyle w:val="af3"/>
        <w:tblW w:w="8028" w:type="dxa"/>
        <w:jc w:val="center"/>
        <w:tblLayout w:type="fixed"/>
        <w:tblLook w:val="04A0" w:firstRow="1" w:lastRow="0" w:firstColumn="1" w:lastColumn="0" w:noHBand="0" w:noVBand="1"/>
      </w:tblPr>
      <w:tblGrid>
        <w:gridCol w:w="3540"/>
        <w:gridCol w:w="4488"/>
      </w:tblGrid>
      <w:tr w:rsidR="000223B3">
        <w:trPr>
          <w:trHeight w:val="459"/>
          <w:jc w:val="center"/>
        </w:trPr>
        <w:tc>
          <w:tcPr>
            <w:tcW w:w="3540" w:type="dxa"/>
            <w:vAlign w:val="center"/>
          </w:tcPr>
          <w:p w:rsidR="000223B3" w:rsidRDefault="00EA2642">
            <w:pPr>
              <w:spacing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项目名称（合同名称）</w:t>
            </w:r>
          </w:p>
        </w:tc>
        <w:tc>
          <w:tcPr>
            <w:tcW w:w="4488" w:type="dxa"/>
            <w:vAlign w:val="center"/>
          </w:tcPr>
          <w:p w:rsidR="000223B3" w:rsidRDefault="000223B3">
            <w:pPr>
              <w:spacing w:line="360" w:lineRule="auto"/>
              <w:rPr>
                <w:rFonts w:ascii="宋体" w:hAnsi="宋体" w:cs="宋体"/>
                <w:color w:val="000000" w:themeColor="text1"/>
                <w:sz w:val="21"/>
                <w:szCs w:val="21"/>
              </w:rPr>
            </w:pPr>
          </w:p>
        </w:tc>
      </w:tr>
      <w:tr w:rsidR="000223B3">
        <w:trPr>
          <w:trHeight w:val="459"/>
          <w:jc w:val="center"/>
        </w:trPr>
        <w:tc>
          <w:tcPr>
            <w:tcW w:w="3540" w:type="dxa"/>
            <w:vAlign w:val="center"/>
          </w:tcPr>
          <w:p w:rsidR="000223B3" w:rsidRDefault="00EA2642">
            <w:pPr>
              <w:spacing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采购人（甲方）名称</w:t>
            </w:r>
          </w:p>
        </w:tc>
        <w:tc>
          <w:tcPr>
            <w:tcW w:w="4488" w:type="dxa"/>
            <w:vAlign w:val="center"/>
          </w:tcPr>
          <w:p w:rsidR="000223B3" w:rsidRDefault="000223B3">
            <w:pPr>
              <w:spacing w:line="360" w:lineRule="auto"/>
              <w:rPr>
                <w:rFonts w:ascii="宋体" w:hAnsi="宋体" w:cs="宋体"/>
                <w:color w:val="000000" w:themeColor="text1"/>
                <w:sz w:val="21"/>
                <w:szCs w:val="21"/>
              </w:rPr>
            </w:pPr>
          </w:p>
        </w:tc>
      </w:tr>
      <w:tr w:rsidR="000223B3">
        <w:trPr>
          <w:trHeight w:val="493"/>
          <w:jc w:val="center"/>
        </w:trPr>
        <w:tc>
          <w:tcPr>
            <w:tcW w:w="3540" w:type="dxa"/>
            <w:vAlign w:val="center"/>
          </w:tcPr>
          <w:p w:rsidR="000223B3" w:rsidRDefault="00EA2642">
            <w:pPr>
              <w:spacing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采购人（甲方）联系人及联系电话</w:t>
            </w:r>
          </w:p>
        </w:tc>
        <w:tc>
          <w:tcPr>
            <w:tcW w:w="4488" w:type="dxa"/>
            <w:vAlign w:val="center"/>
          </w:tcPr>
          <w:p w:rsidR="000223B3" w:rsidRDefault="000223B3">
            <w:pPr>
              <w:spacing w:line="360" w:lineRule="auto"/>
              <w:rPr>
                <w:rFonts w:ascii="宋体" w:hAnsi="宋体" w:cs="宋体"/>
                <w:color w:val="000000" w:themeColor="text1"/>
                <w:sz w:val="21"/>
                <w:szCs w:val="21"/>
              </w:rPr>
            </w:pPr>
          </w:p>
        </w:tc>
      </w:tr>
      <w:tr w:rsidR="000223B3">
        <w:trPr>
          <w:trHeight w:val="459"/>
          <w:jc w:val="center"/>
        </w:trPr>
        <w:tc>
          <w:tcPr>
            <w:tcW w:w="3540" w:type="dxa"/>
            <w:vAlign w:val="center"/>
          </w:tcPr>
          <w:p w:rsidR="000223B3" w:rsidRDefault="00EA2642">
            <w:pPr>
              <w:spacing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采购人（甲方）联系地址</w:t>
            </w:r>
          </w:p>
        </w:tc>
        <w:tc>
          <w:tcPr>
            <w:tcW w:w="4488" w:type="dxa"/>
            <w:vAlign w:val="center"/>
          </w:tcPr>
          <w:p w:rsidR="000223B3" w:rsidRDefault="000223B3">
            <w:pPr>
              <w:spacing w:line="360" w:lineRule="auto"/>
              <w:rPr>
                <w:rFonts w:ascii="宋体" w:hAnsi="宋体" w:cs="宋体"/>
                <w:color w:val="000000" w:themeColor="text1"/>
                <w:sz w:val="21"/>
                <w:szCs w:val="21"/>
              </w:rPr>
            </w:pPr>
          </w:p>
        </w:tc>
      </w:tr>
      <w:tr w:rsidR="000223B3">
        <w:trPr>
          <w:trHeight w:val="459"/>
          <w:jc w:val="center"/>
        </w:trPr>
        <w:tc>
          <w:tcPr>
            <w:tcW w:w="3540" w:type="dxa"/>
            <w:vAlign w:val="center"/>
          </w:tcPr>
          <w:p w:rsidR="000223B3" w:rsidRDefault="00EA2642">
            <w:pPr>
              <w:spacing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采购内容及数量</w:t>
            </w:r>
          </w:p>
        </w:tc>
        <w:tc>
          <w:tcPr>
            <w:tcW w:w="4488" w:type="dxa"/>
            <w:vAlign w:val="center"/>
          </w:tcPr>
          <w:p w:rsidR="000223B3" w:rsidRDefault="000223B3">
            <w:pPr>
              <w:spacing w:line="360" w:lineRule="auto"/>
              <w:rPr>
                <w:rFonts w:ascii="宋体" w:hAnsi="宋体" w:cs="宋体"/>
                <w:color w:val="000000" w:themeColor="text1"/>
                <w:sz w:val="21"/>
                <w:szCs w:val="21"/>
              </w:rPr>
            </w:pPr>
          </w:p>
        </w:tc>
      </w:tr>
      <w:tr w:rsidR="000223B3">
        <w:trPr>
          <w:trHeight w:val="459"/>
          <w:jc w:val="center"/>
        </w:trPr>
        <w:tc>
          <w:tcPr>
            <w:tcW w:w="3540" w:type="dxa"/>
            <w:vAlign w:val="center"/>
          </w:tcPr>
          <w:p w:rsidR="000223B3" w:rsidRDefault="00EA2642">
            <w:pPr>
              <w:spacing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合同金额（元）</w:t>
            </w:r>
          </w:p>
        </w:tc>
        <w:tc>
          <w:tcPr>
            <w:tcW w:w="4488" w:type="dxa"/>
            <w:vAlign w:val="center"/>
          </w:tcPr>
          <w:p w:rsidR="000223B3" w:rsidRDefault="000223B3">
            <w:pPr>
              <w:spacing w:line="360" w:lineRule="auto"/>
              <w:rPr>
                <w:rFonts w:ascii="宋体" w:hAnsi="宋体" w:cs="宋体"/>
                <w:color w:val="000000" w:themeColor="text1"/>
                <w:sz w:val="21"/>
                <w:szCs w:val="21"/>
              </w:rPr>
            </w:pPr>
          </w:p>
        </w:tc>
      </w:tr>
      <w:tr w:rsidR="000223B3">
        <w:trPr>
          <w:trHeight w:val="479"/>
          <w:jc w:val="center"/>
        </w:trPr>
        <w:tc>
          <w:tcPr>
            <w:tcW w:w="3540" w:type="dxa"/>
            <w:vAlign w:val="center"/>
          </w:tcPr>
          <w:p w:rsidR="000223B3" w:rsidRDefault="00EA2642">
            <w:pPr>
              <w:spacing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合同签订时间</w:t>
            </w:r>
          </w:p>
        </w:tc>
        <w:tc>
          <w:tcPr>
            <w:tcW w:w="4488" w:type="dxa"/>
            <w:vAlign w:val="center"/>
          </w:tcPr>
          <w:p w:rsidR="000223B3" w:rsidRDefault="000223B3">
            <w:pPr>
              <w:spacing w:line="360" w:lineRule="auto"/>
              <w:rPr>
                <w:rFonts w:ascii="宋体" w:hAnsi="宋体" w:cs="宋体"/>
                <w:color w:val="000000" w:themeColor="text1"/>
                <w:sz w:val="21"/>
                <w:szCs w:val="21"/>
              </w:rPr>
            </w:pPr>
          </w:p>
        </w:tc>
      </w:tr>
      <w:tr w:rsidR="000223B3">
        <w:trPr>
          <w:trHeight w:val="521"/>
          <w:jc w:val="center"/>
        </w:trPr>
        <w:tc>
          <w:tcPr>
            <w:tcW w:w="3540" w:type="dxa"/>
            <w:vAlign w:val="center"/>
          </w:tcPr>
          <w:p w:rsidR="000223B3" w:rsidRDefault="00EA2642">
            <w:pPr>
              <w:spacing w:line="360" w:lineRule="auto"/>
              <w:jc w:val="center"/>
              <w:rPr>
                <w:rFonts w:ascii="宋体" w:hAnsi="宋体" w:cs="宋体"/>
                <w:color w:val="000000" w:themeColor="text1"/>
                <w:sz w:val="21"/>
                <w:szCs w:val="21"/>
              </w:rPr>
            </w:pPr>
            <w:r>
              <w:rPr>
                <w:rFonts w:ascii="宋体" w:hAnsi="宋体" w:cs="宋体" w:hint="eastAsia"/>
                <w:color w:val="000000" w:themeColor="text1"/>
                <w:sz w:val="21"/>
                <w:szCs w:val="21"/>
              </w:rPr>
              <w:t>合同履约情况</w:t>
            </w:r>
          </w:p>
        </w:tc>
        <w:tc>
          <w:tcPr>
            <w:tcW w:w="4488" w:type="dxa"/>
            <w:vAlign w:val="center"/>
          </w:tcPr>
          <w:p w:rsidR="000223B3" w:rsidRDefault="000223B3">
            <w:pPr>
              <w:spacing w:line="360" w:lineRule="auto"/>
              <w:rPr>
                <w:rFonts w:ascii="宋体" w:hAnsi="宋体" w:cs="宋体"/>
                <w:color w:val="000000" w:themeColor="text1"/>
                <w:sz w:val="21"/>
                <w:szCs w:val="21"/>
              </w:rPr>
            </w:pPr>
          </w:p>
        </w:tc>
      </w:tr>
    </w:tbl>
    <w:p w:rsidR="000223B3" w:rsidRDefault="000223B3">
      <w:pPr>
        <w:rPr>
          <w:rFonts w:ascii="宋体" w:hAnsi="宋体" w:cs="宋体"/>
          <w:color w:val="000000" w:themeColor="text1"/>
        </w:rPr>
      </w:pPr>
    </w:p>
    <w:p w:rsidR="000223B3" w:rsidRDefault="00EA2642">
      <w:pPr>
        <w:wordWrap w:val="0"/>
        <w:spacing w:line="360" w:lineRule="auto"/>
        <w:ind w:firstLineChars="225" w:firstLine="473"/>
        <w:rPr>
          <w:rFonts w:ascii="宋体" w:hAnsi="宋体" w:cs="宋体"/>
          <w:color w:val="000000" w:themeColor="text1"/>
          <w:sz w:val="21"/>
          <w:szCs w:val="21"/>
        </w:rPr>
      </w:pPr>
      <w:r>
        <w:rPr>
          <w:rFonts w:ascii="宋体" w:hAnsi="宋体" w:cs="宋体" w:hint="eastAsia"/>
          <w:bCs/>
          <w:color w:val="000000" w:themeColor="text1"/>
          <w:sz w:val="21"/>
          <w:szCs w:val="21"/>
        </w:rPr>
        <w:t>根据评标办法商务部分中此部分的评审要求，提供业绩以及相关证明材料，一个业绩填写一个表格，相关证明材料应同时附于表格后方。</w:t>
      </w:r>
    </w:p>
    <w:p w:rsidR="000223B3" w:rsidRDefault="000223B3">
      <w:pPr>
        <w:rPr>
          <w:color w:val="000000" w:themeColor="text1"/>
        </w:rPr>
      </w:pPr>
    </w:p>
    <w:sectPr w:rsidR="000223B3">
      <w:pgSz w:w="11907" w:h="16840"/>
      <w:pgMar w:top="1304" w:right="1020" w:bottom="1134" w:left="1020" w:header="680" w:footer="680" w:gutter="0"/>
      <w:cols w:space="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F77" w:rsidRDefault="004A2F77">
      <w:r>
        <w:separator/>
      </w:r>
    </w:p>
  </w:endnote>
  <w:endnote w:type="continuationSeparator" w:id="0">
    <w:p w:rsidR="004A2F77" w:rsidRDefault="004A2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方正小标宋_GBK">
    <w:altName w:val="hakuyoxingshu7000"/>
    <w:charset w:val="86"/>
    <w:family w:val="script"/>
    <w:pitch w:val="default"/>
    <w:sig w:usb0="00000000" w:usb1="00000000" w:usb2="00000000" w:usb3="00000000" w:csb0="00040000" w:csb1="00000000"/>
  </w:font>
  <w:font w:name="Calibri">
    <w:altName w:val="Arial"/>
    <w:charset w:val="00"/>
    <w:family w:val="swiss"/>
    <w:pitch w:val="default"/>
    <w:sig w:usb0="00000001" w:usb1="4000ACFF" w:usb2="00000001" w:usb3="00000000" w:csb0="2000019F" w:csb1="00000000"/>
  </w:font>
  <w:font w:name="微软雅黑">
    <w:panose1 w:val="020B0503020204020204"/>
    <w:charset w:val="86"/>
    <w:family w:val="swiss"/>
    <w:pitch w:val="variable"/>
    <w:sig w:usb0="80000287" w:usb1="280F3C52" w:usb2="00000016" w:usb3="00000000" w:csb0="0004001F" w:csb1="00000000"/>
  </w:font>
  <w:font w:name="仿宋_GB2312">
    <w:altName w:val="仿宋"/>
    <w:charset w:val="86"/>
    <w:family w:val="modern"/>
    <w:pitch w:val="default"/>
    <w:sig w:usb0="00000000" w:usb1="0000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25A" w:rsidRDefault="0039325A">
    <w:pPr>
      <w:pStyle w:val="ad"/>
      <w:ind w:right="720"/>
      <w:rPr>
        <w:rFonts w:ascii="华文中宋" w:eastAsia="华文中宋" w:hAnsi="华文中宋"/>
        <w:color w:val="1F4E79"/>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25A" w:rsidRDefault="0039325A">
    <w:pPr>
      <w:pStyle w:val="ad"/>
      <w:ind w:right="720"/>
      <w:rPr>
        <w:rFonts w:ascii="华文中宋" w:hAnsi="华文中宋"/>
        <w:color w:val="1F4E79"/>
        <w:szCs w:val="24"/>
      </w:rPr>
    </w:pPr>
    <w:r>
      <w:rPr>
        <w:noProof/>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47955"/>
              <wp:effectExtent l="0" t="0" r="0" b="0"/>
              <wp:wrapNone/>
              <wp:docPr id="1" name="文本框 1"/>
              <wp:cNvGraphicFramePr/>
              <a:graphic xmlns:a="http://schemas.openxmlformats.org/drawingml/2006/main">
                <a:graphicData uri="http://schemas.microsoft.com/office/word/2010/wordprocessingShape">
                  <wps:wsp>
                    <wps:cNvSpPr txBox="1"/>
                    <wps:spPr>
                      <a:xfrm>
                        <a:off x="0" y="0"/>
                        <a:ext cx="400685" cy="147955"/>
                      </a:xfrm>
                      <a:prstGeom prst="rect">
                        <a:avLst/>
                      </a:prstGeom>
                      <a:noFill/>
                      <a:ln w="15875">
                        <a:noFill/>
                      </a:ln>
                      <a:effectLst/>
                    </wps:spPr>
                    <wps:txbx>
                      <w:txbxContent>
                        <w:p w:rsidR="0039325A" w:rsidRDefault="0039325A">
                          <w:pPr>
                            <w:pStyle w:val="ad"/>
                          </w:pPr>
                          <w:r>
                            <w:t>第</w:t>
                          </w:r>
                          <w:r>
                            <w:t xml:space="preserve"> </w:t>
                          </w:r>
                          <w:r>
                            <w:fldChar w:fldCharType="begin"/>
                          </w:r>
                          <w:r>
                            <w:instrText xml:space="preserve"> PAGE  \* MERGEFORMAT </w:instrText>
                          </w:r>
                          <w:r>
                            <w:fldChar w:fldCharType="separate"/>
                          </w:r>
                          <w:r w:rsidR="00F84D62">
                            <w:rPr>
                              <w:noProof/>
                            </w:rPr>
                            <w:t>15</w:t>
                          </w:r>
                          <w:r>
                            <w:fldChar w:fldCharType="end"/>
                          </w:r>
                          <w:r>
                            <w:t xml:space="preserve"> </w:t>
                          </w:r>
                          <w:r>
                            <w:t>页</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31.5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" filled="f" stroked="f" strokeweight="1.25pt">
              <v:textbox style="mso-fit-shape-to-text:t" inset="0,0,0,0">
                <w:txbxContent>
                  <w:p w:rsidR="0039325A" w:rsidRDefault="0039325A">
                    <w:pPr>
                      <w:pStyle w:val="ad"/>
                    </w:pPr>
                    <w:r>
                      <w:t>第</w:t>
                    </w:r>
                    <w:r>
                      <w:t xml:space="preserve"> </w:t>
                    </w:r>
                    <w:r>
                      <w:fldChar w:fldCharType="begin"/>
                    </w:r>
                    <w:r>
                      <w:instrText xml:space="preserve"> PAGE  \* MERGEFORMAT </w:instrText>
                    </w:r>
                    <w:r>
                      <w:fldChar w:fldCharType="separate"/>
                    </w:r>
                    <w:r w:rsidR="00F84D62">
                      <w:rPr>
                        <w:noProof/>
                      </w:rPr>
                      <w:t>15</w:t>
                    </w:r>
                    <w:r>
                      <w:fldChar w:fldCharType="end"/>
                    </w:r>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F77" w:rsidRDefault="004A2F77">
      <w:r>
        <w:separator/>
      </w:r>
    </w:p>
  </w:footnote>
  <w:footnote w:type="continuationSeparator" w:id="0">
    <w:p w:rsidR="004A2F77" w:rsidRDefault="004A2F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25A" w:rsidRDefault="0039325A">
    <w:pPr>
      <w:pStyle w:val="af"/>
      <w:pBdr>
        <w:bottom w:val="thickThinSmallGap" w:sz="12" w:space="1" w:color="auto"/>
      </w:pBdr>
      <w:jc w:val="both"/>
      <w:rPr>
        <w:rFonts w:ascii="黑体" w:hAnsi="黑体"/>
        <w:color w:val="1F4E79"/>
        <w:kern w:val="2"/>
        <w:sz w:val="21"/>
        <w:szCs w:val="21"/>
      </w:rPr>
    </w:pPr>
    <w:r>
      <w:rPr>
        <w:rFonts w:ascii="宋体" w:hAnsi="宋体" w:cs="宋体" w:hint="eastAsia"/>
      </w:rPr>
      <w:t>大理州消防救援支队2024年目录外器材装备部门集中采购项目                                    招标文件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25A" w:rsidRDefault="0039325A">
    <w:pPr>
      <w:pStyle w:val="af"/>
    </w:pPr>
  </w:p>
  <w:p w:rsidR="0039325A" w:rsidRDefault="0039325A">
    <w:r>
      <w:rPr>
        <w:sz w:val="18"/>
        <w:szCs w:val="18"/>
      </w:rPr>
      <w:t>春</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F350E5"/>
    <w:multiLevelType w:val="singleLevel"/>
    <w:tmpl w:val="42F350E5"/>
    <w:lvl w:ilvl="0">
      <w:start w:val="1"/>
      <w:numFmt w:val="decimal"/>
      <w:lvlText w:val="%1."/>
      <w:lvlJc w:val="left"/>
      <w:pPr>
        <w:tabs>
          <w:tab w:val="left" w:pos="312"/>
        </w:tabs>
      </w:pPr>
    </w:lvl>
  </w:abstractNum>
  <w:abstractNum w:abstractNumId="1" w15:restartNumberingAfterBreak="0">
    <w:nsid w:val="475C09B7"/>
    <w:multiLevelType w:val="singleLevel"/>
    <w:tmpl w:val="475C09B7"/>
    <w:lvl w:ilvl="0">
      <w:start w:val="1"/>
      <w:numFmt w:val="chineseCounting"/>
      <w:suff w:val="nothing"/>
      <w:lvlText w:val="%1、"/>
      <w:lvlJc w:val="left"/>
      <w:rPr>
        <w:rFonts w:hint="eastAsia"/>
      </w:rPr>
    </w:lvl>
  </w:abstractNum>
  <w:abstractNum w:abstractNumId="2" w15:restartNumberingAfterBreak="0">
    <w:nsid w:val="611DA9BF"/>
    <w:multiLevelType w:val="singleLevel"/>
    <w:tmpl w:val="611DA9BF"/>
    <w:lvl w:ilvl="0">
      <w:start w:val="16"/>
      <w:numFmt w:val="chineseCounting"/>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UzZmM3Y2Y3NWY2OWJkZjlhYTZjOGM0NDQ5Y2Y5MTMifQ=="/>
  </w:docVars>
  <w:rsids>
    <w:rsidRoot w:val="08762863"/>
    <w:rsid w:val="00016CDD"/>
    <w:rsid w:val="000223B3"/>
    <w:rsid w:val="00030461"/>
    <w:rsid w:val="00044C1E"/>
    <w:rsid w:val="000667E7"/>
    <w:rsid w:val="000716CE"/>
    <w:rsid w:val="00072C9E"/>
    <w:rsid w:val="00081C95"/>
    <w:rsid w:val="000A5AEF"/>
    <w:rsid w:val="000B4DB5"/>
    <w:rsid w:val="000B7809"/>
    <w:rsid w:val="000E6EB8"/>
    <w:rsid w:val="000F41F9"/>
    <w:rsid w:val="001271C7"/>
    <w:rsid w:val="001417EF"/>
    <w:rsid w:val="0014616F"/>
    <w:rsid w:val="00151B7C"/>
    <w:rsid w:val="00176C9E"/>
    <w:rsid w:val="0018524A"/>
    <w:rsid w:val="001B0B99"/>
    <w:rsid w:val="001B49A2"/>
    <w:rsid w:val="001C231E"/>
    <w:rsid w:val="001E25F1"/>
    <w:rsid w:val="00213A6A"/>
    <w:rsid w:val="0022235E"/>
    <w:rsid w:val="00224C72"/>
    <w:rsid w:val="00252119"/>
    <w:rsid w:val="00262B92"/>
    <w:rsid w:val="00266F0C"/>
    <w:rsid w:val="0027460B"/>
    <w:rsid w:val="002909FF"/>
    <w:rsid w:val="00292AD3"/>
    <w:rsid w:val="0029705D"/>
    <w:rsid w:val="002B493C"/>
    <w:rsid w:val="002B5A5D"/>
    <w:rsid w:val="002B60FF"/>
    <w:rsid w:val="00310852"/>
    <w:rsid w:val="003178FA"/>
    <w:rsid w:val="00326CFF"/>
    <w:rsid w:val="003274E4"/>
    <w:rsid w:val="00341A56"/>
    <w:rsid w:val="00343A7A"/>
    <w:rsid w:val="003451CC"/>
    <w:rsid w:val="00345F8A"/>
    <w:rsid w:val="00357086"/>
    <w:rsid w:val="003875AF"/>
    <w:rsid w:val="0039325A"/>
    <w:rsid w:val="004130B7"/>
    <w:rsid w:val="004255F7"/>
    <w:rsid w:val="004304E6"/>
    <w:rsid w:val="00436AA8"/>
    <w:rsid w:val="00446BFB"/>
    <w:rsid w:val="00451D2B"/>
    <w:rsid w:val="00475B7C"/>
    <w:rsid w:val="004778C9"/>
    <w:rsid w:val="00481BD3"/>
    <w:rsid w:val="004A2F77"/>
    <w:rsid w:val="004A3E15"/>
    <w:rsid w:val="004B5460"/>
    <w:rsid w:val="004C0E29"/>
    <w:rsid w:val="004D50D7"/>
    <w:rsid w:val="004F59D4"/>
    <w:rsid w:val="00526B2C"/>
    <w:rsid w:val="00526EE2"/>
    <w:rsid w:val="00533735"/>
    <w:rsid w:val="00570CE4"/>
    <w:rsid w:val="005A5DD8"/>
    <w:rsid w:val="005B6596"/>
    <w:rsid w:val="005C4C06"/>
    <w:rsid w:val="005C685F"/>
    <w:rsid w:val="005E1F47"/>
    <w:rsid w:val="005E2445"/>
    <w:rsid w:val="005E3855"/>
    <w:rsid w:val="00607CD0"/>
    <w:rsid w:val="006313FB"/>
    <w:rsid w:val="0065578B"/>
    <w:rsid w:val="006805E1"/>
    <w:rsid w:val="00685F4A"/>
    <w:rsid w:val="006B44C1"/>
    <w:rsid w:val="006B53B5"/>
    <w:rsid w:val="006D5C65"/>
    <w:rsid w:val="006E1E27"/>
    <w:rsid w:val="006E3675"/>
    <w:rsid w:val="006F0351"/>
    <w:rsid w:val="00727681"/>
    <w:rsid w:val="0073199E"/>
    <w:rsid w:val="00744422"/>
    <w:rsid w:val="00757741"/>
    <w:rsid w:val="00761C66"/>
    <w:rsid w:val="0076468A"/>
    <w:rsid w:val="00774DD5"/>
    <w:rsid w:val="0078197B"/>
    <w:rsid w:val="0079610C"/>
    <w:rsid w:val="007A3517"/>
    <w:rsid w:val="007B66EA"/>
    <w:rsid w:val="007D41FD"/>
    <w:rsid w:val="007E6F85"/>
    <w:rsid w:val="007F1C1B"/>
    <w:rsid w:val="00820D2E"/>
    <w:rsid w:val="00831099"/>
    <w:rsid w:val="00834DAA"/>
    <w:rsid w:val="00847439"/>
    <w:rsid w:val="00865A6F"/>
    <w:rsid w:val="0087122F"/>
    <w:rsid w:val="008C57D3"/>
    <w:rsid w:val="008C593E"/>
    <w:rsid w:val="008C715A"/>
    <w:rsid w:val="008E0B76"/>
    <w:rsid w:val="008F1953"/>
    <w:rsid w:val="0092328C"/>
    <w:rsid w:val="00970130"/>
    <w:rsid w:val="009B64A3"/>
    <w:rsid w:val="009B7D53"/>
    <w:rsid w:val="009E38B6"/>
    <w:rsid w:val="00A01CC5"/>
    <w:rsid w:val="00A0281F"/>
    <w:rsid w:val="00A066CE"/>
    <w:rsid w:val="00A34405"/>
    <w:rsid w:val="00A94B36"/>
    <w:rsid w:val="00AC08DC"/>
    <w:rsid w:val="00AC72FC"/>
    <w:rsid w:val="00AE13A3"/>
    <w:rsid w:val="00AE5433"/>
    <w:rsid w:val="00AF47FC"/>
    <w:rsid w:val="00B00DFD"/>
    <w:rsid w:val="00B353EE"/>
    <w:rsid w:val="00B432C8"/>
    <w:rsid w:val="00B56FA5"/>
    <w:rsid w:val="00B65224"/>
    <w:rsid w:val="00B74CD4"/>
    <w:rsid w:val="00B81494"/>
    <w:rsid w:val="00BB39BC"/>
    <w:rsid w:val="00BC5243"/>
    <w:rsid w:val="00BF0AFC"/>
    <w:rsid w:val="00BF3B36"/>
    <w:rsid w:val="00C111B8"/>
    <w:rsid w:val="00C260B6"/>
    <w:rsid w:val="00C341E2"/>
    <w:rsid w:val="00C5083D"/>
    <w:rsid w:val="00C7564D"/>
    <w:rsid w:val="00C912E2"/>
    <w:rsid w:val="00CA1688"/>
    <w:rsid w:val="00CC1446"/>
    <w:rsid w:val="00CE3074"/>
    <w:rsid w:val="00CE43F7"/>
    <w:rsid w:val="00CE563D"/>
    <w:rsid w:val="00CE5D44"/>
    <w:rsid w:val="00D24895"/>
    <w:rsid w:val="00D358BA"/>
    <w:rsid w:val="00D46FFA"/>
    <w:rsid w:val="00D522EC"/>
    <w:rsid w:val="00D54D72"/>
    <w:rsid w:val="00D85054"/>
    <w:rsid w:val="00D97209"/>
    <w:rsid w:val="00D97CB8"/>
    <w:rsid w:val="00DB7C0E"/>
    <w:rsid w:val="00DB7CDA"/>
    <w:rsid w:val="00DC4492"/>
    <w:rsid w:val="00DD4F10"/>
    <w:rsid w:val="00DE5DE7"/>
    <w:rsid w:val="00DF0B8B"/>
    <w:rsid w:val="00DF33B5"/>
    <w:rsid w:val="00E0738C"/>
    <w:rsid w:val="00E318A2"/>
    <w:rsid w:val="00E73DFD"/>
    <w:rsid w:val="00E7506D"/>
    <w:rsid w:val="00E75644"/>
    <w:rsid w:val="00E94655"/>
    <w:rsid w:val="00EA2642"/>
    <w:rsid w:val="00EA3C40"/>
    <w:rsid w:val="00EC6D57"/>
    <w:rsid w:val="00ED32BD"/>
    <w:rsid w:val="00EE5887"/>
    <w:rsid w:val="00F05332"/>
    <w:rsid w:val="00F273F3"/>
    <w:rsid w:val="00F373B3"/>
    <w:rsid w:val="00F67EB1"/>
    <w:rsid w:val="00F70B91"/>
    <w:rsid w:val="00F83002"/>
    <w:rsid w:val="00F84D62"/>
    <w:rsid w:val="00FC2E6D"/>
    <w:rsid w:val="00FD0D96"/>
    <w:rsid w:val="00FD71DC"/>
    <w:rsid w:val="00FE289F"/>
    <w:rsid w:val="00FE5F19"/>
    <w:rsid w:val="00FF4944"/>
    <w:rsid w:val="00FF58DC"/>
    <w:rsid w:val="027A3CD9"/>
    <w:rsid w:val="02CC0758"/>
    <w:rsid w:val="02FD7F55"/>
    <w:rsid w:val="042F07D3"/>
    <w:rsid w:val="06782196"/>
    <w:rsid w:val="07105F56"/>
    <w:rsid w:val="07855C26"/>
    <w:rsid w:val="08762863"/>
    <w:rsid w:val="097479E6"/>
    <w:rsid w:val="0B4A7615"/>
    <w:rsid w:val="0C3155D8"/>
    <w:rsid w:val="0DC32B58"/>
    <w:rsid w:val="0E1A0CD1"/>
    <w:rsid w:val="136F206D"/>
    <w:rsid w:val="13EC59A9"/>
    <w:rsid w:val="19575FD6"/>
    <w:rsid w:val="1FAC3219"/>
    <w:rsid w:val="21AA3182"/>
    <w:rsid w:val="22A85759"/>
    <w:rsid w:val="24CF2054"/>
    <w:rsid w:val="25435E10"/>
    <w:rsid w:val="2A186CE7"/>
    <w:rsid w:val="2FD96011"/>
    <w:rsid w:val="35817D4F"/>
    <w:rsid w:val="36F23199"/>
    <w:rsid w:val="3A6938C5"/>
    <w:rsid w:val="3A910EB6"/>
    <w:rsid w:val="3C04072E"/>
    <w:rsid w:val="3D1A4AD4"/>
    <w:rsid w:val="3FF56AB0"/>
    <w:rsid w:val="431001F1"/>
    <w:rsid w:val="43E13836"/>
    <w:rsid w:val="45014884"/>
    <w:rsid w:val="46000959"/>
    <w:rsid w:val="49B874D0"/>
    <w:rsid w:val="4B0672AD"/>
    <w:rsid w:val="4BAD748D"/>
    <w:rsid w:val="4BAE3CC1"/>
    <w:rsid w:val="4C125DB1"/>
    <w:rsid w:val="508B34C9"/>
    <w:rsid w:val="572C76E5"/>
    <w:rsid w:val="57313D0B"/>
    <w:rsid w:val="57696236"/>
    <w:rsid w:val="5C210976"/>
    <w:rsid w:val="5D7D3660"/>
    <w:rsid w:val="635321CA"/>
    <w:rsid w:val="65664D92"/>
    <w:rsid w:val="66A5203C"/>
    <w:rsid w:val="674A17BB"/>
    <w:rsid w:val="6C801C31"/>
    <w:rsid w:val="6CE61E4C"/>
    <w:rsid w:val="6D8C510B"/>
    <w:rsid w:val="6F641CC4"/>
    <w:rsid w:val="745940C3"/>
    <w:rsid w:val="78EC36A2"/>
    <w:rsid w:val="7D305D03"/>
    <w:rsid w:val="7F533A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A24A57F7-CC7E-4B3C-A0AF-9C5230AFB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toc 5"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uiPriority="1" w:unhideWhenUsed="1"/>
    <w:lsdException w:name="Body Text" w:qFormat="1"/>
    <w:lsdException w:name="Body Text Indent" w:qFormat="1"/>
    <w:lsdException w:name="Subtitle" w:qFormat="1"/>
    <w:lsdException w:name="Body Text First Indent 2"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Pr>
      <w:rFonts w:ascii="Times New Roman" w:eastAsia="宋体" w:hAnsi="Times New Roman" w:cs="Times New Roman"/>
    </w:rPr>
  </w:style>
  <w:style w:type="paragraph" w:styleId="1">
    <w:name w:val="heading 1"/>
    <w:basedOn w:val="a"/>
    <w:next w:val="a"/>
    <w:qFormat/>
    <w:pPr>
      <w:keepNext/>
      <w:keepLines/>
      <w:spacing w:before="340" w:after="330" w:line="576" w:lineRule="auto"/>
      <w:outlineLvl w:val="0"/>
    </w:pPr>
    <w:rPr>
      <w:b/>
      <w:bCs/>
      <w:kern w:val="44"/>
      <w:sz w:val="44"/>
      <w:szCs w:val="44"/>
    </w:rPr>
  </w:style>
  <w:style w:type="paragraph" w:styleId="2">
    <w:name w:val="heading 2"/>
    <w:basedOn w:val="a"/>
    <w:next w:val="a"/>
    <w:qFormat/>
    <w:pPr>
      <w:keepNext/>
      <w:keepLines/>
      <w:spacing w:before="260" w:after="260" w:line="415" w:lineRule="auto"/>
      <w:outlineLvl w:val="1"/>
    </w:pPr>
    <w:rPr>
      <w:rFonts w:ascii="Arial" w:eastAsia="黑体" w:hAnsi="Arial"/>
      <w:b/>
      <w:bCs/>
      <w:sz w:val="32"/>
      <w:szCs w:val="32"/>
    </w:rPr>
  </w:style>
  <w:style w:type="paragraph" w:styleId="3">
    <w:name w:val="heading 3"/>
    <w:basedOn w:val="a"/>
    <w:next w:val="a"/>
    <w:qFormat/>
    <w:pPr>
      <w:keepNext/>
      <w:keepLines/>
      <w:spacing w:before="260" w:after="260" w:line="415" w:lineRule="auto"/>
      <w:outlineLvl w:val="2"/>
    </w:pPr>
    <w:rPr>
      <w:b/>
      <w:bCs/>
      <w:sz w:val="32"/>
      <w:szCs w:val="32"/>
    </w:rPr>
  </w:style>
  <w:style w:type="paragraph" w:styleId="4">
    <w:name w:val="heading 4"/>
    <w:basedOn w:val="a"/>
    <w:next w:val="a"/>
    <w:qFormat/>
    <w:pPr>
      <w:keepNext/>
      <w:keepLines/>
      <w:spacing w:before="280" w:after="290" w:line="374"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Indent"/>
    <w:basedOn w:val="a"/>
    <w:next w:val="a"/>
    <w:qFormat/>
    <w:pPr>
      <w:spacing w:after="120"/>
      <w:ind w:leftChars="200" w:left="420"/>
    </w:pPr>
  </w:style>
  <w:style w:type="paragraph" w:styleId="a4">
    <w:name w:val="annotation subject"/>
    <w:basedOn w:val="a5"/>
    <w:next w:val="a5"/>
    <w:link w:val="a6"/>
    <w:qFormat/>
    <w:pPr>
      <w:widowControl/>
      <w:adjustRightInd/>
      <w:spacing w:line="240" w:lineRule="auto"/>
      <w:textAlignment w:val="auto"/>
    </w:pPr>
    <w:rPr>
      <w:b/>
      <w:bCs/>
      <w:sz w:val="20"/>
    </w:rPr>
  </w:style>
  <w:style w:type="paragraph" w:styleId="a5">
    <w:name w:val="annotation text"/>
    <w:basedOn w:val="a"/>
    <w:link w:val="a7"/>
    <w:qFormat/>
    <w:pPr>
      <w:widowControl w:val="0"/>
      <w:adjustRightInd w:val="0"/>
      <w:spacing w:line="360" w:lineRule="atLeast"/>
      <w:textAlignment w:val="baseline"/>
    </w:pPr>
    <w:rPr>
      <w:sz w:val="24"/>
    </w:rPr>
  </w:style>
  <w:style w:type="paragraph" w:styleId="a8">
    <w:name w:val="Normal Indent"/>
    <w:basedOn w:val="a"/>
    <w:qFormat/>
    <w:pPr>
      <w:ind w:firstLine="420"/>
    </w:pPr>
  </w:style>
  <w:style w:type="paragraph" w:styleId="a9">
    <w:name w:val="Body Text"/>
    <w:basedOn w:val="a"/>
    <w:next w:val="5"/>
    <w:qFormat/>
    <w:pPr>
      <w:spacing w:after="120"/>
    </w:pPr>
  </w:style>
  <w:style w:type="paragraph" w:styleId="5">
    <w:name w:val="toc 5"/>
    <w:basedOn w:val="a"/>
    <w:next w:val="a"/>
    <w:qFormat/>
    <w:pPr>
      <w:ind w:left="840"/>
    </w:pPr>
    <w:rPr>
      <w:sz w:val="18"/>
      <w:szCs w:val="18"/>
    </w:rPr>
  </w:style>
  <w:style w:type="paragraph" w:styleId="30">
    <w:name w:val="toc 3"/>
    <w:basedOn w:val="a"/>
    <w:next w:val="a"/>
    <w:qFormat/>
    <w:pPr>
      <w:ind w:leftChars="400" w:left="840"/>
    </w:pPr>
  </w:style>
  <w:style w:type="paragraph" w:styleId="aa">
    <w:name w:val="Plain Text"/>
    <w:basedOn w:val="a"/>
    <w:next w:val="a"/>
    <w:qFormat/>
    <w:pPr>
      <w:widowControl w:val="0"/>
      <w:jc w:val="both"/>
    </w:pPr>
    <w:rPr>
      <w:rFonts w:ascii="宋体" w:hAnsi="Courier New" w:cs="Courier New"/>
      <w:kern w:val="2"/>
      <w:sz w:val="21"/>
      <w:szCs w:val="21"/>
    </w:rPr>
  </w:style>
  <w:style w:type="paragraph" w:styleId="ab">
    <w:name w:val="Balloon Text"/>
    <w:basedOn w:val="a"/>
    <w:link w:val="ac"/>
    <w:qFormat/>
    <w:rPr>
      <w:sz w:val="18"/>
      <w:szCs w:val="18"/>
    </w:rPr>
  </w:style>
  <w:style w:type="paragraph" w:styleId="ad">
    <w:name w:val="footer"/>
    <w:basedOn w:val="a"/>
    <w:link w:val="ae"/>
    <w:uiPriority w:val="99"/>
    <w:qFormat/>
    <w:pPr>
      <w:tabs>
        <w:tab w:val="center" w:pos="4153"/>
        <w:tab w:val="right" w:pos="8306"/>
      </w:tabs>
      <w:snapToGrid w:val="0"/>
    </w:pPr>
    <w:rPr>
      <w:sz w:val="18"/>
      <w:szCs w:val="18"/>
    </w:rPr>
  </w:style>
  <w:style w:type="paragraph" w:styleId="20">
    <w:name w:val="Body Text First Indent 2"/>
    <w:basedOn w:val="a0"/>
    <w:qFormat/>
    <w:pPr>
      <w:widowControl w:val="0"/>
      <w:ind w:firstLineChars="200" w:firstLine="420"/>
      <w:jc w:val="both"/>
    </w:pPr>
    <w:rPr>
      <w:kern w:val="2"/>
      <w:sz w:val="21"/>
      <w:szCs w:val="24"/>
    </w:rPr>
  </w:style>
  <w:style w:type="paragraph" w:styleId="af">
    <w:name w:val="header"/>
    <w:basedOn w:val="a"/>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style>
  <w:style w:type="paragraph" w:styleId="21">
    <w:name w:val="toc 2"/>
    <w:basedOn w:val="a"/>
    <w:next w:val="a"/>
    <w:uiPriority w:val="39"/>
    <w:qFormat/>
    <w:pPr>
      <w:snapToGrid w:val="0"/>
      <w:ind w:left="198"/>
    </w:pPr>
    <w:rPr>
      <w:smallCaps/>
    </w:rPr>
  </w:style>
  <w:style w:type="paragraph" w:styleId="af0">
    <w:name w:val="Normal (Web)"/>
    <w:basedOn w:val="a"/>
    <w:uiPriority w:val="99"/>
    <w:qFormat/>
    <w:pPr>
      <w:spacing w:before="100" w:beforeAutospacing="1" w:after="100" w:afterAutospacing="1"/>
    </w:pPr>
    <w:rPr>
      <w:rFonts w:ascii="宋体" w:hAnsi="宋体"/>
      <w:sz w:val="24"/>
    </w:rPr>
  </w:style>
  <w:style w:type="character" w:styleId="af1">
    <w:name w:val="Hyperlink"/>
    <w:basedOn w:val="a1"/>
    <w:uiPriority w:val="99"/>
    <w:qFormat/>
    <w:rPr>
      <w:rFonts w:ascii="宋体" w:eastAsia="宋体" w:hAnsi="宋体" w:cs="宋体" w:hint="eastAsia"/>
      <w:color w:val="0033CC"/>
      <w:sz w:val="18"/>
      <w:szCs w:val="18"/>
      <w:u w:val="none"/>
    </w:rPr>
  </w:style>
  <w:style w:type="character" w:styleId="af2">
    <w:name w:val="annotation reference"/>
    <w:basedOn w:val="a1"/>
    <w:qFormat/>
    <w:rPr>
      <w:sz w:val="21"/>
      <w:szCs w:val="21"/>
    </w:rPr>
  </w:style>
  <w:style w:type="table" w:styleId="af3">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pPr>
      <w:widowControl w:val="0"/>
      <w:autoSpaceDE w:val="0"/>
      <w:autoSpaceDN w:val="0"/>
      <w:adjustRightInd w:val="0"/>
    </w:pPr>
    <w:rPr>
      <w:rFonts w:ascii="方正小标宋_GBK" w:eastAsia="方正小标宋_GBK" w:hAnsi="方正小标宋_GBK" w:cs="Times New Roman" w:hint="eastAsia"/>
      <w:color w:val="000000"/>
      <w:sz w:val="24"/>
      <w:szCs w:val="22"/>
    </w:rPr>
  </w:style>
  <w:style w:type="paragraph" w:customStyle="1" w:styleId="WPSOffice1">
    <w:name w:val="WPSOffice手动目录 1"/>
    <w:qFormat/>
    <w:rPr>
      <w:rFonts w:ascii="Times New Roman" w:eastAsia="宋体" w:hAnsi="Times New Roman" w:cs="Times New Roman"/>
    </w:rPr>
  </w:style>
  <w:style w:type="paragraph" w:customStyle="1" w:styleId="Normal1">
    <w:name w:val="Normal_1"/>
    <w:qFormat/>
    <w:pPr>
      <w:widowControl w:val="0"/>
      <w:jc w:val="both"/>
    </w:pPr>
    <w:rPr>
      <w:rFonts w:ascii="Times New Roman" w:eastAsia="宋体" w:hAnsi="Times New Roman" w:cs="Times New Roman"/>
      <w:kern w:val="2"/>
      <w:sz w:val="21"/>
    </w:rPr>
  </w:style>
  <w:style w:type="paragraph" w:customStyle="1" w:styleId="WPSOffice2">
    <w:name w:val="WPSOffice手动目录 2"/>
    <w:qFormat/>
    <w:pPr>
      <w:ind w:leftChars="200" w:left="200"/>
    </w:pPr>
    <w:rPr>
      <w:rFonts w:asciiTheme="minorHAnsi" w:hAnsiTheme="minorHAnsi" w:cstheme="minorBidi"/>
    </w:rPr>
  </w:style>
  <w:style w:type="character" w:customStyle="1" w:styleId="ac">
    <w:name w:val="批注框文本 字符"/>
    <w:basedOn w:val="a1"/>
    <w:link w:val="ab"/>
    <w:qFormat/>
    <w:rPr>
      <w:rFonts w:ascii="Times New Roman" w:eastAsia="宋体" w:hAnsi="Times New Roman" w:cs="Times New Roman"/>
      <w:sz w:val="18"/>
      <w:szCs w:val="18"/>
    </w:rPr>
  </w:style>
  <w:style w:type="character" w:customStyle="1" w:styleId="font21">
    <w:name w:val="font21"/>
    <w:basedOn w:val="a1"/>
    <w:qFormat/>
    <w:rPr>
      <w:rFonts w:ascii="宋体" w:eastAsia="宋体" w:hAnsi="宋体" w:cs="宋体" w:hint="eastAsia"/>
      <w:color w:val="000000"/>
      <w:sz w:val="18"/>
      <w:szCs w:val="18"/>
      <w:u w:val="none"/>
    </w:rPr>
  </w:style>
  <w:style w:type="character" w:customStyle="1" w:styleId="font31">
    <w:name w:val="font31"/>
    <w:basedOn w:val="a1"/>
    <w:qFormat/>
    <w:rPr>
      <w:rFonts w:ascii="微软雅黑" w:eastAsia="微软雅黑" w:hAnsi="微软雅黑" w:cs="微软雅黑"/>
      <w:color w:val="000000"/>
      <w:sz w:val="18"/>
      <w:szCs w:val="18"/>
      <w:u w:val="none"/>
    </w:rPr>
  </w:style>
  <w:style w:type="character" w:customStyle="1" w:styleId="ae">
    <w:name w:val="页脚 字符"/>
    <w:basedOn w:val="a1"/>
    <w:link w:val="ad"/>
    <w:uiPriority w:val="99"/>
    <w:qFormat/>
    <w:rPr>
      <w:sz w:val="18"/>
      <w:szCs w:val="18"/>
    </w:rPr>
  </w:style>
  <w:style w:type="character" w:customStyle="1" w:styleId="a7">
    <w:name w:val="批注文字 字符"/>
    <w:basedOn w:val="a1"/>
    <w:link w:val="a5"/>
    <w:qFormat/>
    <w:rPr>
      <w:sz w:val="24"/>
    </w:rPr>
  </w:style>
  <w:style w:type="character" w:customStyle="1" w:styleId="a6">
    <w:name w:val="批注主题 字符"/>
    <w:basedOn w:val="a7"/>
    <w:link w:val="a4"/>
    <w:qFormat/>
    <w:rPr>
      <w:sz w:val="24"/>
    </w:rPr>
  </w:style>
  <w:style w:type="paragraph" w:customStyle="1" w:styleId="af4">
    <w:name w:val="采购申报表居中正文"/>
    <w:basedOn w:val="a"/>
    <w:uiPriority w:val="99"/>
    <w:qFormat/>
    <w:pPr>
      <w:widowControl w:val="0"/>
      <w:jc w:val="center"/>
    </w:pPr>
    <w:rPr>
      <w:rFonts w:ascii="仿宋_GB2312" w:eastAsia="仿宋_GB2312"/>
      <w:b/>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86</Pages>
  <Words>9302</Words>
  <Characters>53028</Characters>
  <Application>Microsoft Office Word</Application>
  <DocSecurity>0</DocSecurity>
  <Lines>441</Lines>
  <Paragraphs>124</Paragraphs>
  <ScaleCrop>false</ScaleCrop>
  <Company/>
  <LinksUpToDate>false</LinksUpToDate>
  <CharactersWithSpaces>62206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燥啊</dc:creator>
  <cp:lastModifiedBy>Administrator</cp:lastModifiedBy>
  <cp:revision>35</cp:revision>
  <cp:lastPrinted>2024-09-24T03:58:00Z</cp:lastPrinted>
  <dcterms:created xsi:type="dcterms:W3CDTF">2024-09-06T02:14:00Z</dcterms:created>
  <dcterms:modified xsi:type="dcterms:W3CDTF">2024-10-16T07:10:00Z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2052-10.8.0.5950</vt:lpwstr>
  </property>
  <property fmtid="{D5CDD505-2E9C-101B-9397-08002B2CF9AE}" pid="3" name="ICV">
    <vt:lpwstr>A51DC81AE54D4697A5C120EF034DBFCF_13</vt:lpwstr>
  </property>
</Properties>
</file>